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DDCE1" w14:textId="4CD96A2B" w:rsidR="00F5312F" w:rsidRPr="00B122EA" w:rsidRDefault="00F5312F" w:rsidP="00474FD4">
      <w:pPr>
        <w:pStyle w:val="H1"/>
        <w:rPr>
          <w:lang w:eastAsia="ko-KR"/>
        </w:rPr>
      </w:pPr>
      <w:bookmarkStart w:id="0" w:name="_GoBack"/>
      <w:bookmarkEnd w:id="0"/>
      <w:r w:rsidRPr="00B122EA">
        <w:rPr>
          <w:lang w:eastAsia="ko-KR"/>
        </w:rPr>
        <w:t xml:space="preserve">Roadmap for </w:t>
      </w:r>
      <w:r w:rsidR="00E95A33" w:rsidRPr="00B122EA">
        <w:rPr>
          <w:lang w:eastAsia="ko-KR"/>
        </w:rPr>
        <w:t xml:space="preserve">programme </w:t>
      </w:r>
      <w:r w:rsidRPr="00B122EA">
        <w:rPr>
          <w:lang w:eastAsia="ko-KR"/>
        </w:rPr>
        <w:t>evaluati</w:t>
      </w:r>
      <w:r w:rsidR="00E95A33" w:rsidRPr="00B122EA">
        <w:rPr>
          <w:lang w:eastAsia="ko-KR"/>
        </w:rPr>
        <w:t>o</w:t>
      </w:r>
      <w:r w:rsidRPr="00B122EA">
        <w:rPr>
          <w:lang w:eastAsia="ko-KR"/>
        </w:rPr>
        <w:t>n</w:t>
      </w:r>
    </w:p>
    <w:p w14:paraId="0D2EAF87" w14:textId="2B69F6DF" w:rsidR="00474FD4" w:rsidRPr="00B122EA" w:rsidRDefault="00626258" w:rsidP="00474FD4">
      <w:pPr>
        <w:pStyle w:val="H1"/>
        <w:ind w:left="-170"/>
        <w:rPr>
          <w:rFonts w:ascii="Arial Bold" w:hAnsi="Arial Bold"/>
          <w:sz w:val="20"/>
          <w:lang w:eastAsia="ko-KR"/>
        </w:rPr>
      </w:pPr>
      <w:r w:rsidRPr="00F361CA">
        <w:rPr>
          <w:noProof/>
          <w:lang w:val="en-GB" w:eastAsia="en-GB"/>
        </w:rPr>
        <w:drawing>
          <wp:inline distT="0" distB="0" distL="0" distR="0" wp14:anchorId="57430574" wp14:editId="07358633">
            <wp:extent cx="6332855" cy="1515745"/>
            <wp:effectExtent l="0" t="0" r="0" b="8255"/>
            <wp:docPr id="1" name="Picture 1" descr="05-Monitoring_Evaluation-rodmap-E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Monitoring_Evaluation-rodmap-EN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855" cy="1515745"/>
                    </a:xfrm>
                    <a:prstGeom prst="rect">
                      <a:avLst/>
                    </a:prstGeom>
                    <a:noFill/>
                    <a:ln>
                      <a:noFill/>
                    </a:ln>
                  </pic:spPr>
                </pic:pic>
              </a:graphicData>
            </a:graphic>
          </wp:inline>
        </w:drawing>
      </w:r>
    </w:p>
    <w:p w14:paraId="23D667BC" w14:textId="77777777" w:rsidR="005F333D" w:rsidRPr="00B122EA" w:rsidRDefault="000B39D3" w:rsidP="00474FD4">
      <w:pPr>
        <w:pStyle w:val="Heading2"/>
      </w:pPr>
      <w:r w:rsidRPr="00B122EA">
        <w:t>INTRODUCTION</w:t>
      </w:r>
    </w:p>
    <w:p w14:paraId="667C183D" w14:textId="77777777" w:rsidR="00E95A33" w:rsidRPr="00B122EA" w:rsidRDefault="00E95A33" w:rsidP="004B0469">
      <w:pPr>
        <w:rPr>
          <w:rFonts w:eastAsia="Times New Roman" w:cs="Arial"/>
        </w:rPr>
      </w:pPr>
      <w:r w:rsidRPr="00F361CA">
        <w:rPr>
          <w:rFonts w:cs="Arial"/>
        </w:rPr>
        <w:t xml:space="preserve">Programme evaluation involves assessing, in a systematic and objective manner, an ongoing or completed intervention, its design, implementation and results. </w:t>
      </w:r>
      <w:r w:rsidRPr="00F361CA">
        <w:rPr>
          <w:rFonts w:eastAsia="Times New Roman" w:cs="Arial"/>
        </w:rPr>
        <w:t>The aim is to determine the relevance and fulfilment of objectives, developmental efficiency, effectiveness, impact and sustainability. An evaluation should provide information that is credible and useful, enabling the incorporation of lessons learned into the decision-making process of both recipients and donors</w:t>
      </w:r>
      <w:r w:rsidRPr="00F361CA">
        <w:rPr>
          <w:rStyle w:val="FootnoteReference"/>
          <w:rFonts w:eastAsia="Times New Roman" w:cs="Arial"/>
        </w:rPr>
        <w:footnoteReference w:id="1"/>
      </w:r>
    </w:p>
    <w:p w14:paraId="695E3E53" w14:textId="41BAC822" w:rsidR="001512AE" w:rsidRPr="00B122EA" w:rsidRDefault="000B39D3" w:rsidP="004B0469">
      <w:r w:rsidRPr="00B122EA">
        <w:t xml:space="preserve">This </w:t>
      </w:r>
      <w:r w:rsidR="00031578" w:rsidRPr="00B122EA">
        <w:t>roadmap</w:t>
      </w:r>
      <w:r w:rsidRPr="00B122EA">
        <w:t xml:space="preserve"> will provide you with brief guidance on the different types of evaluation, as well as on how to set ev</w:t>
      </w:r>
      <w:r w:rsidR="007B74DA" w:rsidRPr="00B122EA">
        <w:t>aluation criteria and questions, and</w:t>
      </w:r>
      <w:r w:rsidRPr="00B122EA">
        <w:t xml:space="preserve"> prepare terms of references and reports</w:t>
      </w:r>
      <w:r w:rsidR="001512AE" w:rsidRPr="00B122EA">
        <w:t>.</w:t>
      </w:r>
    </w:p>
    <w:p w14:paraId="7DFB3D05" w14:textId="71E21CDC" w:rsidR="001512AE" w:rsidRPr="00B122EA" w:rsidRDefault="001512AE" w:rsidP="004B0469">
      <w:r w:rsidRPr="00B122EA">
        <w:t xml:space="preserve">The </w:t>
      </w:r>
      <w:r w:rsidR="00031578" w:rsidRPr="00B122EA">
        <w:t>roadmap</w:t>
      </w:r>
      <w:r w:rsidRPr="00B122EA">
        <w:t xml:space="preserve"> also provides suggestions on which CiE tools are most useful for this step and sub-steps. The tools will need to be adapted to your need and context.  </w:t>
      </w:r>
    </w:p>
    <w:p w14:paraId="2A60D58A" w14:textId="3E7DB91E" w:rsidR="001512AE" w:rsidRPr="00B122EA" w:rsidRDefault="001512AE" w:rsidP="004B0469">
      <w:r w:rsidRPr="00B122EA">
        <w:t xml:space="preserve">You should always aim to comply with the minimum standards listed under this step, as this will contribute to the quality of your response. </w:t>
      </w:r>
    </w:p>
    <w:p w14:paraId="5FECD830" w14:textId="77777777" w:rsidR="001512AE" w:rsidRPr="00B122EA" w:rsidRDefault="001512AE" w:rsidP="004B0469">
      <w:r w:rsidRPr="00B122EA">
        <w:t>It is likely that you will need to move back and forth between the different sub-steps to guide your decision-making as information and processes are completed and feed into each sub-step.</w:t>
      </w:r>
    </w:p>
    <w:p w14:paraId="1C2E871A" w14:textId="78338AE3" w:rsidR="001512AE" w:rsidRPr="00B122EA" w:rsidRDefault="001512AE" w:rsidP="004B0469">
      <w:r w:rsidRPr="00B122EA">
        <w:t xml:space="preserve">If you need more detailed guidance on </w:t>
      </w:r>
      <w:r w:rsidR="00E95A33" w:rsidRPr="00B122EA">
        <w:t xml:space="preserve">programme </w:t>
      </w:r>
      <w:r w:rsidR="007E447F" w:rsidRPr="00B122EA">
        <w:t>evaluation</w:t>
      </w:r>
      <w:r w:rsidRPr="00B122EA">
        <w:t xml:space="preserve">, consult the reference documents suggested at the end of this </w:t>
      </w:r>
      <w:r w:rsidR="00031578" w:rsidRPr="00B122EA">
        <w:t>roadmap</w:t>
      </w:r>
      <w:r w:rsidRPr="00B122EA">
        <w:t xml:space="preserve">.  </w:t>
      </w:r>
    </w:p>
    <w:p w14:paraId="533D0685" w14:textId="25566206" w:rsidR="005F333D" w:rsidRPr="00B122EA" w:rsidRDefault="000B39D3" w:rsidP="00474FD4">
      <w:pPr>
        <w:pStyle w:val="Heading2"/>
      </w:pPr>
      <w:r w:rsidRPr="00B122EA">
        <w:t>MINIMUM STANDARDS</w:t>
      </w:r>
    </w:p>
    <w:p w14:paraId="672FF122" w14:textId="6C64223E" w:rsidR="005F333D" w:rsidRPr="00B122EA" w:rsidRDefault="00E95A33" w:rsidP="004B0469">
      <w:pPr>
        <w:pStyle w:val="Bullet1"/>
      </w:pPr>
      <w:r w:rsidRPr="00B122EA">
        <w:t>Any programme</w:t>
      </w:r>
      <w:r w:rsidR="000B39D3" w:rsidRPr="00B122EA">
        <w:t xml:space="preserve"> should always include an evaluation component that will allow you to draw lessons, improve future practice and policy, and enhance accountability. </w:t>
      </w:r>
    </w:p>
    <w:p w14:paraId="354296DE" w14:textId="77777777" w:rsidR="005F333D" w:rsidRPr="00B122EA" w:rsidRDefault="000B39D3" w:rsidP="004B0469">
      <w:pPr>
        <w:pStyle w:val="Bullet1"/>
      </w:pPr>
      <w:r w:rsidRPr="00B122EA">
        <w:t>Evaluation should be planned during the design phase of the programme.</w:t>
      </w:r>
    </w:p>
    <w:p w14:paraId="56A2A39B" w14:textId="1BB045E7" w:rsidR="005F333D" w:rsidRPr="00B122EA" w:rsidRDefault="000B39D3" w:rsidP="004B0469">
      <w:pPr>
        <w:pStyle w:val="Bullet1"/>
      </w:pPr>
      <w:r w:rsidRPr="00B122EA">
        <w:t>Programme evaluators should be external to the implementation team</w:t>
      </w:r>
      <w:r w:rsidR="007B74DA" w:rsidRPr="00B122EA">
        <w:t>.</w:t>
      </w:r>
    </w:p>
    <w:p w14:paraId="386B4CCC" w14:textId="547676B3" w:rsidR="005F333D" w:rsidRPr="00B122EA" w:rsidRDefault="000B39D3" w:rsidP="004B0469">
      <w:pPr>
        <w:pStyle w:val="Bullet1"/>
      </w:pPr>
      <w:r w:rsidRPr="00B122EA">
        <w:t>Beneficiaries and non-beneficiaries should be consulted in the evaluation process</w:t>
      </w:r>
      <w:r w:rsidR="007B74DA" w:rsidRPr="00B122EA">
        <w:t>.</w:t>
      </w:r>
    </w:p>
    <w:p w14:paraId="076DFFA3" w14:textId="5FB48B50" w:rsidR="005F333D" w:rsidRPr="00B122EA" w:rsidRDefault="000B39D3" w:rsidP="004B0469">
      <w:pPr>
        <w:pStyle w:val="Bullet1"/>
      </w:pPr>
      <w:r w:rsidRPr="00B122EA">
        <w:t>Evaluation should be coordinated with other aid actors to reduce costs and the administrative burden on communities</w:t>
      </w:r>
      <w:r w:rsidR="007B74DA" w:rsidRPr="00B122EA">
        <w:t>.</w:t>
      </w:r>
    </w:p>
    <w:p w14:paraId="21F4B54E" w14:textId="6F4BF6DA" w:rsidR="005F333D" w:rsidRPr="00B122EA" w:rsidRDefault="000B39D3" w:rsidP="004B0469">
      <w:pPr>
        <w:pStyle w:val="Bullet1"/>
      </w:pPr>
      <w:r w:rsidRPr="00B122EA">
        <w:t>Evaluation results should be made widely available, particularly to policy-makers and operational staff</w:t>
      </w:r>
      <w:r w:rsidR="004C4824" w:rsidRPr="00B122EA">
        <w:t>.</w:t>
      </w:r>
    </w:p>
    <w:p w14:paraId="43DC47CE" w14:textId="77777777" w:rsidR="005F333D" w:rsidRPr="00B122EA" w:rsidRDefault="000B39D3" w:rsidP="002839D9">
      <w:pPr>
        <w:pStyle w:val="Heading2"/>
        <w:keepLines/>
      </w:pPr>
      <w:r w:rsidRPr="00B122EA">
        <w:lastRenderedPageBreak/>
        <w:t>TYPES OF EVALUATION</w:t>
      </w:r>
    </w:p>
    <w:p w14:paraId="74BB74D6" w14:textId="77777777" w:rsidR="005F333D" w:rsidRPr="00B122EA" w:rsidRDefault="000B39D3" w:rsidP="002839D9">
      <w:pPr>
        <w:keepNext/>
        <w:keepLines/>
      </w:pPr>
      <w:r w:rsidRPr="00B122EA">
        <w:t>According to when they are conducted, evaluations can be classified as</w:t>
      </w:r>
      <w:r w:rsidRPr="00F361CA">
        <w:rPr>
          <w:vertAlign w:val="superscript"/>
        </w:rPr>
        <w:footnoteReference w:id="2"/>
      </w:r>
      <w:r w:rsidRPr="00B122EA">
        <w:t>:</w:t>
      </w:r>
    </w:p>
    <w:p w14:paraId="567E2F20" w14:textId="3BD5AF13" w:rsidR="005F333D" w:rsidRPr="00B122EA" w:rsidRDefault="000B39D3" w:rsidP="004B0469">
      <w:r w:rsidRPr="00B122EA">
        <w:rPr>
          <w:u w:val="single"/>
        </w:rPr>
        <w:t>Real time evaluations</w:t>
      </w:r>
      <w:r w:rsidR="007B74DA" w:rsidRPr="00B122EA">
        <w:t>, which, o</w:t>
      </w:r>
      <w:r w:rsidRPr="00B122EA">
        <w:t>ften</w:t>
      </w:r>
      <w:r w:rsidR="007B74DA" w:rsidRPr="00B122EA">
        <w:t>, are</w:t>
      </w:r>
      <w:r w:rsidRPr="00B122EA">
        <w:t xml:space="preserve"> undertaken at an early stage of the programme. </w:t>
      </w:r>
      <w:r w:rsidR="007B74DA" w:rsidRPr="00B122EA">
        <w:t>They are c</w:t>
      </w:r>
      <w:r w:rsidRPr="00B122EA">
        <w:t>ommon in humanitarian and post-conflict setting</w:t>
      </w:r>
      <w:r w:rsidR="007B74DA" w:rsidRPr="00B122EA">
        <w:t>s, where baseline data may be non-</w:t>
      </w:r>
      <w:r w:rsidRPr="00B122EA">
        <w:t>existent, institutional memory may be deficient due to a rapid turnover of staff, and security risks make it difficult conduct interviews and surveys.</w:t>
      </w:r>
    </w:p>
    <w:p w14:paraId="41E2C25B" w14:textId="12D624BC" w:rsidR="005F333D" w:rsidRPr="00B122EA" w:rsidRDefault="000B39D3" w:rsidP="004B0469">
      <w:r w:rsidRPr="00B122EA">
        <w:rPr>
          <w:u w:val="single"/>
        </w:rPr>
        <w:t>Mid-term evaluations</w:t>
      </w:r>
      <w:r w:rsidR="007B74DA" w:rsidRPr="00B122EA">
        <w:t>, which</w:t>
      </w:r>
      <w:r w:rsidRPr="00B122EA">
        <w:t xml:space="preserve"> are aimed to assess the continued relevance of the programme and the progress made towards achieving its objectives. They provide an opportunity to adjust the programme so that its objectives can be achieved within the expected timeframe.</w:t>
      </w:r>
    </w:p>
    <w:p w14:paraId="3346EDD5" w14:textId="51972B11" w:rsidR="005F333D" w:rsidRPr="00B122EA" w:rsidRDefault="000B39D3" w:rsidP="004B0469">
      <w:r w:rsidRPr="00B122EA">
        <w:rPr>
          <w:u w:val="single"/>
        </w:rPr>
        <w:t>Final evaluations</w:t>
      </w:r>
      <w:r w:rsidR="007B74DA" w:rsidRPr="00B122EA">
        <w:t>, which</w:t>
      </w:r>
      <w:r w:rsidRPr="00B122EA">
        <w:t> normally are undertaken towards the end of the implementation phase of the programme</w:t>
      </w:r>
      <w:r w:rsidR="007B74DA" w:rsidRPr="00B122EA">
        <w:t>. They</w:t>
      </w:r>
      <w:r w:rsidRPr="00B122EA">
        <w:t xml:space="preserve"> determine the extent to which anticipated objectives and outcomes have been achieved.</w:t>
      </w:r>
    </w:p>
    <w:p w14:paraId="7FF3D58E" w14:textId="77777777" w:rsidR="005F333D" w:rsidRPr="00B122EA" w:rsidRDefault="000B39D3" w:rsidP="00474FD4">
      <w:pPr>
        <w:pStyle w:val="Heading2"/>
      </w:pPr>
      <w:r w:rsidRPr="00B122EA">
        <w:t>SUB-STEPS AND TOOLS</w:t>
      </w:r>
    </w:p>
    <w:p w14:paraId="48549ED3" w14:textId="77777777" w:rsidR="005F333D" w:rsidRPr="00B122EA" w:rsidRDefault="000B39D3" w:rsidP="009015B0">
      <w:pPr>
        <w:pStyle w:val="Heading3"/>
      </w:pPr>
      <w:r w:rsidRPr="00B122EA">
        <w:t xml:space="preserve">Set evaluation criteria and questions </w:t>
      </w:r>
    </w:p>
    <w:p w14:paraId="3710F1C2" w14:textId="5882A76C" w:rsidR="005F333D" w:rsidRPr="00B122EA" w:rsidRDefault="000B39D3" w:rsidP="00F361CA">
      <w:pPr>
        <w:rPr>
          <w:b/>
        </w:rPr>
      </w:pPr>
      <w:r w:rsidRPr="00B122EA">
        <w:t xml:space="preserve">At this stage, it is essential </w:t>
      </w:r>
      <w:r w:rsidR="007B74DA" w:rsidRPr="00B122EA">
        <w:t xml:space="preserve">to define the ‘issues’ for </w:t>
      </w:r>
      <w:r w:rsidRPr="00B122EA">
        <w:t>the evaluation. These</w:t>
      </w:r>
      <w:r w:rsidR="00400CDB" w:rsidRPr="00B122EA">
        <w:t xml:space="preserve"> issues will provide an </w:t>
      </w:r>
      <w:r w:rsidRPr="00B122EA">
        <w:t>evaluation framework, and will serve as a basis for the development of the questions to be answered by the evaluation. This will help evaluators develop a clear set of conclusions and recommendations. Key stakeholders should be engaged in the definition of the evaluation issues and questions.</w:t>
      </w:r>
      <w:r w:rsidR="009C525A" w:rsidRPr="00B122EA">
        <w:t xml:space="preserve"> </w:t>
      </w:r>
      <w:r w:rsidRPr="00F361CA">
        <w:t xml:space="preserve">In the sub-step tools you will find key evaluation questions. </w:t>
      </w:r>
    </w:p>
    <w:p w14:paraId="20178083" w14:textId="03BB746D" w:rsidR="005F333D" w:rsidRPr="00B122EA" w:rsidRDefault="009C525A" w:rsidP="004B0469">
      <w:r w:rsidRPr="00B122EA">
        <w:t>When evaluating c</w:t>
      </w:r>
      <w:r w:rsidR="00D46B58" w:rsidRPr="00B122EA">
        <w:t>ash transfer programmes</w:t>
      </w:r>
      <w:r w:rsidRPr="00B122EA">
        <w:t>, you should consider the potential</w:t>
      </w:r>
      <w:r w:rsidR="005F333D" w:rsidRPr="00B122EA">
        <w:t xml:space="preserve"> indirect effects on the local economy. </w:t>
      </w:r>
      <w:r w:rsidR="00D46B58" w:rsidRPr="00B122EA">
        <w:t xml:space="preserve">The analysis of multiplier effects extends the scope of the evaluation beyond the impact on beneficiaries to include the effects on other local actors. In the sub-step tools, you will find </w:t>
      </w:r>
      <w:r w:rsidR="000B39D3" w:rsidRPr="00B122EA">
        <w:t>a</w:t>
      </w:r>
      <w:r w:rsidR="00D46B58" w:rsidRPr="00B122EA">
        <w:t xml:space="preserve"> step-by-step guidance with tools to evaluate the multiplier effects on the local economy</w:t>
      </w:r>
      <w:r w:rsidR="000B39D3" w:rsidRPr="00B122EA">
        <w:t>.</w:t>
      </w:r>
    </w:p>
    <w:p w14:paraId="40A9DDAF" w14:textId="4E156FC5" w:rsidR="005F333D" w:rsidRPr="00B122EA" w:rsidRDefault="000B39D3" w:rsidP="009015B0">
      <w:pPr>
        <w:pStyle w:val="Heading3"/>
      </w:pPr>
      <w:r w:rsidRPr="00B122EA">
        <w:t xml:space="preserve">Prepare </w:t>
      </w:r>
      <w:r w:rsidR="00DB0B54" w:rsidRPr="00B122EA">
        <w:t>Terms of reference (</w:t>
      </w:r>
      <w:r w:rsidRPr="00B122EA">
        <w:t>ToRs</w:t>
      </w:r>
      <w:r w:rsidR="00DB0B54" w:rsidRPr="00B122EA">
        <w:t>)</w:t>
      </w:r>
    </w:p>
    <w:p w14:paraId="4FAA4FF9" w14:textId="4EA82D59" w:rsidR="005F333D" w:rsidRPr="00B122EA" w:rsidRDefault="000B39D3" w:rsidP="004B0469">
      <w:r w:rsidRPr="00B122EA">
        <w:t>The terms of reference should define the purpose and scope of the evaluation, provide detailed guidance on how it should be conducted,</w:t>
      </w:r>
      <w:r w:rsidR="00DB0B54" w:rsidRPr="00B122EA">
        <w:t xml:space="preserve"> and</w:t>
      </w:r>
      <w:r w:rsidRPr="00B122EA">
        <w:t xml:space="preserve"> explain which results are expected from it and to whom the findings are addressed.</w:t>
      </w:r>
    </w:p>
    <w:p w14:paraId="53CAF5A6" w14:textId="189AC267" w:rsidR="005F333D" w:rsidRPr="00B122EA" w:rsidRDefault="000B39D3" w:rsidP="004B0469">
      <w:r w:rsidRPr="00B122EA">
        <w:t xml:space="preserve">In the sub-step tools you will find a ToR </w:t>
      </w:r>
      <w:r w:rsidR="00632AA1" w:rsidRPr="00B122EA">
        <w:t xml:space="preserve">template. </w:t>
      </w:r>
      <w:r w:rsidR="00DB0B54" w:rsidRPr="00B122EA">
        <w:t>Also, y</w:t>
      </w:r>
      <w:r w:rsidRPr="00B122EA">
        <w:t>ou will find a checklist to verify if you have considered all the key aspects when developing the ToRs.</w:t>
      </w:r>
    </w:p>
    <w:p w14:paraId="2C3EB440" w14:textId="77777777" w:rsidR="005F333D" w:rsidRPr="00B122EA" w:rsidRDefault="000B39D3" w:rsidP="009015B0">
      <w:pPr>
        <w:pStyle w:val="Heading3"/>
      </w:pPr>
      <w:r w:rsidRPr="00B122EA">
        <w:t>Elaborate reports</w:t>
      </w:r>
    </w:p>
    <w:p w14:paraId="7C95D802" w14:textId="1988C622" w:rsidR="005F333D" w:rsidRPr="00B122EA" w:rsidRDefault="000B39D3" w:rsidP="004B0469">
      <w:pPr>
        <w:spacing w:after="360"/>
      </w:pPr>
      <w:r w:rsidRPr="00B122EA">
        <w:t>Evaluation reporting should be clear,</w:t>
      </w:r>
      <w:r w:rsidR="00DB0B54" w:rsidRPr="00B122EA">
        <w:t xml:space="preserve"> be</w:t>
      </w:r>
      <w:r w:rsidRPr="00B122EA">
        <w:t xml:space="preserve"> as free as possible </w:t>
      </w:r>
      <w:r w:rsidR="00DB0B54" w:rsidRPr="00B122EA">
        <w:t xml:space="preserve">from </w:t>
      </w:r>
      <w:r w:rsidRPr="00B122EA">
        <w:t xml:space="preserve">technical language and include the following elements: executive summary, profile of the activity evaluated, description of the evaluation methods used, main findings, lessons learned, conclusions and recommendations. In the sub-step tools you will find </w:t>
      </w:r>
      <w:r w:rsidR="00F73653" w:rsidRPr="00B122EA">
        <w:t xml:space="preserve">an evaluation report template </w:t>
      </w:r>
      <w:r w:rsidR="007F31E8" w:rsidRPr="00B122EA">
        <w:t>as well as case study templates.</w:t>
      </w:r>
    </w:p>
    <w:tbl>
      <w:tblPr>
        <w:tblStyle w:val="TableGray"/>
        <w:tblW w:w="0" w:type="auto"/>
        <w:tblLook w:val="04A0" w:firstRow="1" w:lastRow="0" w:firstColumn="1" w:lastColumn="0" w:noHBand="0" w:noVBand="1"/>
      </w:tblPr>
      <w:tblGrid>
        <w:gridCol w:w="9848"/>
      </w:tblGrid>
      <w:tr w:rsidR="00474FD4" w14:paraId="668602F1" w14:textId="77777777" w:rsidTr="00474FD4">
        <w:tc>
          <w:tcPr>
            <w:tcW w:w="9848" w:type="dxa"/>
          </w:tcPr>
          <w:p w14:paraId="2814AADE" w14:textId="53F7444A" w:rsidR="00474FD4" w:rsidRPr="00B122EA" w:rsidRDefault="00474FD4" w:rsidP="00474FD4">
            <w:pPr>
              <w:pStyle w:val="RefTitre"/>
            </w:pPr>
            <w:r w:rsidRPr="00B122EA">
              <w:t>REFERENCE DOCUMENTS</w:t>
            </w:r>
          </w:p>
          <w:p w14:paraId="2ED06487" w14:textId="77777777" w:rsidR="00474FD4" w:rsidRPr="00F361CA" w:rsidRDefault="00474FD4" w:rsidP="00474FD4">
            <w:pPr>
              <w:pStyle w:val="RefItem1"/>
              <w:rPr>
                <w:rStyle w:val="Hyperlink"/>
                <w:rFonts w:ascii="Calibri" w:eastAsia="Times New Roman" w:hAnsi="Calibri"/>
                <w:sz w:val="22"/>
                <w:szCs w:val="22"/>
              </w:rPr>
            </w:pPr>
            <w:r w:rsidRPr="00F361CA">
              <w:t xml:space="preserve">Evaluating humanitarian action using the OECD-DAC criteria. ALNAP </w:t>
            </w:r>
            <w:hyperlink r:id="rId8" w:history="1">
              <w:r w:rsidRPr="00B122EA">
                <w:rPr>
                  <w:rStyle w:val="Hyperlink"/>
                  <w:rFonts w:ascii="Calibri" w:eastAsia="Times New Roman" w:hAnsi="Calibri"/>
                  <w:sz w:val="22"/>
                  <w:szCs w:val="22"/>
                </w:rPr>
                <w:t>http://www.alnap.org/resource/5253</w:t>
              </w:r>
            </w:hyperlink>
          </w:p>
          <w:p w14:paraId="5DD8F042" w14:textId="4238C9AF" w:rsidR="009C525A" w:rsidRDefault="009C525A" w:rsidP="00474FD4">
            <w:pPr>
              <w:pStyle w:val="RefItem1"/>
            </w:pPr>
            <w:r w:rsidRPr="00F361CA">
              <w:rPr>
                <w:rFonts w:cs="Arial"/>
                <w:lang w:val="it-IT"/>
              </w:rPr>
              <w:t xml:space="preserve">IFRC (2011) </w:t>
            </w:r>
            <w:r w:rsidRPr="00F361CA">
              <w:rPr>
                <w:rFonts w:eastAsia="Times New Roman" w:cs="Arial"/>
              </w:rPr>
              <w:t>Project/programme monitoring and evaluation (M&amp;E) guide.</w:t>
            </w:r>
          </w:p>
        </w:tc>
      </w:tr>
    </w:tbl>
    <w:p w14:paraId="71ED7771" w14:textId="77777777" w:rsidR="005F333D" w:rsidRPr="00073E17" w:rsidRDefault="005F333D" w:rsidP="005F333D">
      <w:pPr>
        <w:rPr>
          <w:sz w:val="22"/>
          <w:szCs w:val="22"/>
        </w:rPr>
      </w:pPr>
    </w:p>
    <w:sectPr w:rsidR="005F333D" w:rsidRPr="00073E17" w:rsidSect="00474FD4">
      <w:headerReference w:type="default" r:id="rId9"/>
      <w:footerReference w:type="default" r:id="rId10"/>
      <w:headerReference w:type="first" r:id="rId11"/>
      <w:footerReference w:type="first" r:id="rId12"/>
      <w:pgSz w:w="11900" w:h="16840"/>
      <w:pgMar w:top="1134" w:right="1134" w:bottom="1134" w:left="1134"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A8FB8" w14:textId="77777777" w:rsidR="00D54A05" w:rsidRDefault="00D54A05" w:rsidP="005F333D">
      <w:r>
        <w:separator/>
      </w:r>
    </w:p>
  </w:endnote>
  <w:endnote w:type="continuationSeparator" w:id="0">
    <w:p w14:paraId="5A203605" w14:textId="77777777" w:rsidR="00D54A05" w:rsidRDefault="00D54A05" w:rsidP="005F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imes-Roman">
    <w:altName w:val="Times"/>
    <w:charset w:val="00"/>
    <w:family w:val="auto"/>
    <w:pitch w:val="variable"/>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E066C" w14:textId="5645FE98" w:rsidR="00E95A33" w:rsidRPr="00B45C74" w:rsidRDefault="00E95A33" w:rsidP="00E95A33">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361CA">
      <w:rPr>
        <w:b/>
        <w:noProof/>
        <w:color w:val="808080" w:themeColor="background1" w:themeShade="80"/>
        <w:sz w:val="18"/>
        <w:szCs w:val="18"/>
      </w:rPr>
      <w:t>2</w:t>
    </w:r>
    <w:r w:rsidRPr="00B45C74">
      <w:rPr>
        <w:b/>
        <w:color w:val="808080" w:themeColor="background1" w:themeShade="80"/>
        <w:sz w:val="18"/>
        <w:szCs w:val="18"/>
      </w:rPr>
      <w:fldChar w:fldCharType="end"/>
    </w:r>
  </w:p>
  <w:p w14:paraId="74291E45" w14:textId="2FED5341" w:rsidR="00E95A33" w:rsidRPr="003A3500" w:rsidRDefault="00E95A33" w:rsidP="00E95A33">
    <w:pPr>
      <w:pStyle w:val="Footer"/>
    </w:pPr>
    <w:r w:rsidRPr="00107E15">
      <w:rPr>
        <w:b/>
      </w:rPr>
      <w:t xml:space="preserve">Module </w:t>
    </w:r>
    <w:r>
      <w:rPr>
        <w:b/>
      </w:rPr>
      <w:t>5</w:t>
    </w:r>
    <w:r w:rsidRPr="00107E15">
      <w:rPr>
        <w:b/>
      </w:rPr>
      <w:t>.</w:t>
    </w:r>
    <w:r w:rsidRPr="00107E15">
      <w:t xml:space="preserve"> Step </w:t>
    </w:r>
    <w:r>
      <w:t>4</w:t>
    </w:r>
    <w:r w:rsidRPr="00107E15">
      <w:t>.</w:t>
    </w:r>
    <w:r>
      <w:t xml:space="preserve"> Roadmap for evaluating CTP</w:t>
    </w:r>
    <w:r w:rsidRPr="00107E15">
      <w:rPr>
        <w:i/>
      </w:rPr>
      <w:fldChar w:fldCharType="begin"/>
    </w:r>
    <w:r w:rsidRPr="00107E15">
      <w:rPr>
        <w:i/>
      </w:rPr>
      <w:instrText xml:space="preserve"> STYLEREF  H1 \t  \* MERGEFORMAT </w:instrText>
    </w:r>
    <w:r w:rsidRPr="00107E15">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6872D" w14:textId="6224DCB4" w:rsidR="00E95A33" w:rsidRPr="00B45C74" w:rsidRDefault="00E95A33" w:rsidP="00E95A33">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361CA">
      <w:rPr>
        <w:b/>
        <w:noProof/>
        <w:color w:val="808080" w:themeColor="background1" w:themeShade="80"/>
        <w:sz w:val="18"/>
        <w:szCs w:val="18"/>
      </w:rPr>
      <w:t>1</w:t>
    </w:r>
    <w:r w:rsidRPr="00B45C74">
      <w:rPr>
        <w:b/>
        <w:color w:val="808080" w:themeColor="background1" w:themeShade="80"/>
        <w:sz w:val="18"/>
        <w:szCs w:val="18"/>
      </w:rPr>
      <w:fldChar w:fldCharType="end"/>
    </w:r>
  </w:p>
  <w:p w14:paraId="35BC8DAF" w14:textId="4D7AF23D" w:rsidR="00E95A33" w:rsidRPr="00474FD4" w:rsidRDefault="00E95A33" w:rsidP="00E95A33">
    <w:pPr>
      <w:pStyle w:val="Footer"/>
    </w:pPr>
    <w:r w:rsidRPr="00107E15">
      <w:rPr>
        <w:b/>
      </w:rPr>
      <w:t xml:space="preserve">Module </w:t>
    </w:r>
    <w:r>
      <w:rPr>
        <w:b/>
      </w:rPr>
      <w:t>5</w:t>
    </w:r>
    <w:r w:rsidRPr="00107E15">
      <w:rPr>
        <w:b/>
      </w:rPr>
      <w:t>.</w:t>
    </w:r>
    <w:r w:rsidRPr="00107E15">
      <w:t xml:space="preserve"> Step </w:t>
    </w:r>
    <w:r>
      <w:t>4</w:t>
    </w:r>
    <w:r w:rsidRPr="00107E15">
      <w:t>.</w:t>
    </w:r>
    <w:r>
      <w:t xml:space="preserve"> </w:t>
    </w:r>
    <w:fldSimple w:instr=" STYLEREF  H1 \t  \* MERGEFORMAT ">
      <w:r w:rsidR="00F361CA" w:rsidRPr="00F361CA">
        <w:rPr>
          <w:bCs/>
          <w:noProof/>
        </w:rPr>
        <w:t>Roadmap for programme evaluation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4BF6A" w14:textId="77777777" w:rsidR="00D54A05" w:rsidRDefault="00D54A05" w:rsidP="00B719EB">
      <w:pPr>
        <w:spacing w:after="0"/>
      </w:pPr>
      <w:r>
        <w:separator/>
      </w:r>
    </w:p>
  </w:footnote>
  <w:footnote w:type="continuationSeparator" w:id="0">
    <w:p w14:paraId="55296F59" w14:textId="77777777" w:rsidR="00D54A05" w:rsidRDefault="00D54A05" w:rsidP="005F333D">
      <w:r>
        <w:continuationSeparator/>
      </w:r>
    </w:p>
  </w:footnote>
  <w:footnote w:id="1">
    <w:p w14:paraId="185E1ACC" w14:textId="77777777" w:rsidR="00E95A33" w:rsidRPr="005145BC" w:rsidRDefault="00E95A33" w:rsidP="00E95A33">
      <w:pPr>
        <w:rPr>
          <w:rFonts w:eastAsia="Times New Roman" w:cs="Arial"/>
          <w:sz w:val="16"/>
          <w:szCs w:val="16"/>
        </w:rPr>
      </w:pPr>
      <w:r w:rsidRPr="005145BC">
        <w:rPr>
          <w:rStyle w:val="FootnoteReference"/>
          <w:rFonts w:cs="Arial"/>
          <w:sz w:val="16"/>
          <w:szCs w:val="16"/>
        </w:rPr>
        <w:footnoteRef/>
      </w:r>
      <w:r w:rsidRPr="005145BC">
        <w:rPr>
          <w:rFonts w:cs="Arial"/>
          <w:sz w:val="16"/>
          <w:szCs w:val="16"/>
        </w:rPr>
        <w:t xml:space="preserve"> </w:t>
      </w:r>
      <w:r w:rsidRPr="005145BC">
        <w:rPr>
          <w:rFonts w:cs="Arial"/>
          <w:sz w:val="16"/>
          <w:szCs w:val="16"/>
          <w:lang w:val="it-IT"/>
        </w:rPr>
        <w:t xml:space="preserve">IFRC (2011) </w:t>
      </w:r>
      <w:r w:rsidRPr="005145BC">
        <w:rPr>
          <w:rFonts w:eastAsia="Times New Roman" w:cs="Arial"/>
          <w:sz w:val="16"/>
          <w:szCs w:val="16"/>
        </w:rPr>
        <w:t>Project/programme monitoring and evaluation (M&amp;E) guide</w:t>
      </w:r>
    </w:p>
  </w:footnote>
  <w:footnote w:id="2">
    <w:p w14:paraId="183BFA5F" w14:textId="77777777" w:rsidR="00E95A33" w:rsidRPr="00B719EB" w:rsidRDefault="00E95A33" w:rsidP="00B719EB">
      <w:pPr>
        <w:pStyle w:val="FootnoteText"/>
        <w:rPr>
          <w:rFonts w:cs="Arial"/>
          <w:szCs w:val="16"/>
          <w:lang w:val="it-IT"/>
        </w:rPr>
      </w:pPr>
      <w:r w:rsidRPr="00B719EB">
        <w:rPr>
          <w:rStyle w:val="FootnoteReference"/>
          <w:rFonts w:cs="Arial"/>
          <w:szCs w:val="16"/>
        </w:rPr>
        <w:footnoteRef/>
      </w:r>
      <w:r w:rsidRPr="00B719EB">
        <w:rPr>
          <w:rFonts w:cs="Arial"/>
          <w:szCs w:val="16"/>
        </w:rPr>
        <w:t xml:space="preserve"> </w:t>
      </w:r>
      <w:r w:rsidRPr="00B719EB">
        <w:rPr>
          <w:rFonts w:cs="Arial"/>
          <w:szCs w:val="16"/>
          <w:lang w:val="it-IT"/>
        </w:rPr>
        <w:t xml:space="preserve">UNDP. </w:t>
      </w:r>
      <w:r w:rsidRPr="00B719EB">
        <w:rPr>
          <w:rFonts w:cs="Arial"/>
          <w:szCs w:val="16"/>
        </w:rPr>
        <w:t>Handbook on Planning, Monitoring and Evaluating for Development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6B1F" w14:textId="77777777" w:rsidR="00E95A33" w:rsidRPr="00074036" w:rsidRDefault="00E95A33" w:rsidP="00E95A33">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43321" w14:textId="77777777" w:rsidR="00E95A33" w:rsidRDefault="00E95A33" w:rsidP="00E95A33">
    <w:pPr>
      <w:pStyle w:val="Header1"/>
    </w:pPr>
    <w:r>
      <w:rPr>
        <w:noProof/>
        <w:lang w:val="en-GB" w:eastAsia="en-GB"/>
      </w:rPr>
      <w:drawing>
        <wp:anchor distT="0" distB="0" distL="114300" distR="114300" simplePos="0" relativeHeight="251660288" behindDoc="0" locked="0" layoutInCell="1" allowOverlap="1" wp14:anchorId="039B0B5F" wp14:editId="6E0FEEFC">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4C0A3B86" w14:textId="77777777" w:rsidR="00E95A33" w:rsidRDefault="00E95A33" w:rsidP="00E95A33">
    <w:pPr>
      <w:pStyle w:val="Header1"/>
    </w:pPr>
  </w:p>
  <w:p w14:paraId="3F9A68E8" w14:textId="77777777" w:rsidR="00E95A33" w:rsidRDefault="00E95A33" w:rsidP="00E95A33">
    <w:pPr>
      <w:pStyle w:val="Header"/>
      <w:rPr>
        <w:color w:val="DC281E"/>
        <w:sz w:val="24"/>
        <w:szCs w:val="24"/>
      </w:rPr>
    </w:pPr>
    <w:r>
      <w:rPr>
        <w:noProof/>
        <w:lang w:val="en-GB" w:eastAsia="en-GB"/>
      </w:rPr>
      <w:drawing>
        <wp:anchor distT="0" distB="0" distL="114300" distR="114300" simplePos="0" relativeHeight="251659264" behindDoc="0" locked="0" layoutInCell="1" allowOverlap="1" wp14:anchorId="74503194" wp14:editId="438AFA85">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21B77555" w14:textId="77777777" w:rsidR="00E95A33" w:rsidRDefault="00E95A33" w:rsidP="00E95A33">
    <w:pPr>
      <w:pStyle w:val="Header"/>
      <w:spacing w:line="240" w:lineRule="auto"/>
      <w:rPr>
        <w:b/>
        <w:color w:val="DC281E"/>
        <w:sz w:val="24"/>
        <w:szCs w:val="24"/>
      </w:rPr>
    </w:pPr>
  </w:p>
  <w:p w14:paraId="161D0AAF" w14:textId="77777777" w:rsidR="00E95A33" w:rsidRDefault="00E95A33" w:rsidP="00E95A33">
    <w:pPr>
      <w:pStyle w:val="Header"/>
      <w:spacing w:line="240" w:lineRule="auto"/>
      <w:rPr>
        <w:b/>
        <w:color w:val="DC281E"/>
        <w:sz w:val="24"/>
        <w:szCs w:val="24"/>
      </w:rPr>
    </w:pPr>
  </w:p>
  <w:p w14:paraId="732F9604" w14:textId="77777777" w:rsidR="00E95A33" w:rsidRPr="00474FD4" w:rsidRDefault="00E95A33" w:rsidP="00E95A33">
    <w:pPr>
      <w:pStyle w:val="Header1"/>
      <w:rPr>
        <w:rFonts w:ascii="Arial Bold" w:hAnsi="Arial Bold"/>
        <w:color w:val="DC281E"/>
      </w:rPr>
    </w:pPr>
    <w:r w:rsidRPr="00474FD4">
      <w:rPr>
        <w:rFonts w:ascii="Arial Bold" w:hAnsi="Arial Bold"/>
        <w:color w:val="DC281E"/>
      </w:rPr>
      <w:t>Cash in Emergencies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4B54"/>
    <w:multiLevelType w:val="hybridMultilevel"/>
    <w:tmpl w:val="3DA09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2202E"/>
    <w:multiLevelType w:val="hybridMultilevel"/>
    <w:tmpl w:val="9F087486"/>
    <w:lvl w:ilvl="0" w:tplc="FFCE2EEA">
      <w:start w:val="1"/>
      <w:numFmt w:val="bullet"/>
      <w:lvlText w:val=""/>
      <w:lvlJc w:val="left"/>
      <w:pPr>
        <w:ind w:left="6" w:hanging="360"/>
      </w:pPr>
      <w:rPr>
        <w:rFonts w:ascii="Wingdings" w:hAnsi="Wingdings" w:hint="default"/>
      </w:rPr>
    </w:lvl>
    <w:lvl w:ilvl="1" w:tplc="04100003" w:tentative="1">
      <w:start w:val="1"/>
      <w:numFmt w:val="bullet"/>
      <w:lvlText w:val="o"/>
      <w:lvlJc w:val="left"/>
      <w:pPr>
        <w:ind w:left="726" w:hanging="360"/>
      </w:pPr>
      <w:rPr>
        <w:rFonts w:ascii="Courier New" w:hAnsi="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4" w15:restartNumberingAfterBreak="0">
    <w:nsid w:val="45E10361"/>
    <w:multiLevelType w:val="hybridMultilevel"/>
    <w:tmpl w:val="C2E44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41278FB"/>
    <w:multiLevelType w:val="multilevel"/>
    <w:tmpl w:val="0A0E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0C358E5"/>
    <w:multiLevelType w:val="multilevel"/>
    <w:tmpl w:val="0926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404AF2"/>
    <w:multiLevelType w:val="multilevel"/>
    <w:tmpl w:val="C5C8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85F45"/>
    <w:multiLevelType w:val="multilevel"/>
    <w:tmpl w:val="5F8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C61B75"/>
    <w:multiLevelType w:val="multilevel"/>
    <w:tmpl w:val="016AB0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9"/>
  </w:num>
  <w:num w:numId="4">
    <w:abstractNumId w:val="10"/>
  </w:num>
  <w:num w:numId="5">
    <w:abstractNumId w:val="5"/>
  </w:num>
  <w:num w:numId="6">
    <w:abstractNumId w:val="12"/>
  </w:num>
  <w:num w:numId="7">
    <w:abstractNumId w:val="0"/>
  </w:num>
  <w:num w:numId="8">
    <w:abstractNumId w:val="3"/>
  </w:num>
  <w:num w:numId="9">
    <w:abstractNumId w:val="1"/>
  </w:num>
  <w:num w:numId="10">
    <w:abstractNumId w:val="6"/>
  </w:num>
  <w:num w:numId="11">
    <w:abstractNumId w:val="2"/>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44"/>
    <w:rsid w:val="00031578"/>
    <w:rsid w:val="000B39D3"/>
    <w:rsid w:val="001512AE"/>
    <w:rsid w:val="001D3874"/>
    <w:rsid w:val="001F37D6"/>
    <w:rsid w:val="002572B7"/>
    <w:rsid w:val="00261BCE"/>
    <w:rsid w:val="002839D9"/>
    <w:rsid w:val="00303C2E"/>
    <w:rsid w:val="00331673"/>
    <w:rsid w:val="00353131"/>
    <w:rsid w:val="003F370B"/>
    <w:rsid w:val="00400CDB"/>
    <w:rsid w:val="00474FD4"/>
    <w:rsid w:val="00477DFE"/>
    <w:rsid w:val="004B0469"/>
    <w:rsid w:val="004C4824"/>
    <w:rsid w:val="004D0D98"/>
    <w:rsid w:val="004E7185"/>
    <w:rsid w:val="005F333D"/>
    <w:rsid w:val="00626258"/>
    <w:rsid w:val="00632AA1"/>
    <w:rsid w:val="00643D5E"/>
    <w:rsid w:val="00653DA1"/>
    <w:rsid w:val="006924B8"/>
    <w:rsid w:val="00770DAF"/>
    <w:rsid w:val="007B74DA"/>
    <w:rsid w:val="007E447F"/>
    <w:rsid w:val="007F31E8"/>
    <w:rsid w:val="008A2E84"/>
    <w:rsid w:val="008B0A16"/>
    <w:rsid w:val="008F3426"/>
    <w:rsid w:val="009015B0"/>
    <w:rsid w:val="00912D4D"/>
    <w:rsid w:val="009B3BC4"/>
    <w:rsid w:val="009C525A"/>
    <w:rsid w:val="00AF0551"/>
    <w:rsid w:val="00B122EA"/>
    <w:rsid w:val="00B719EB"/>
    <w:rsid w:val="00B820BA"/>
    <w:rsid w:val="00BE5F6A"/>
    <w:rsid w:val="00C01636"/>
    <w:rsid w:val="00C51F60"/>
    <w:rsid w:val="00D46B58"/>
    <w:rsid w:val="00D54A05"/>
    <w:rsid w:val="00DB0B54"/>
    <w:rsid w:val="00DD5844"/>
    <w:rsid w:val="00E95A33"/>
    <w:rsid w:val="00F361CA"/>
    <w:rsid w:val="00F5312F"/>
    <w:rsid w:val="00F73653"/>
    <w:rsid w:val="00FA3C4A"/>
  </w:rsids>
  <m:mathPr>
    <m:mathFont m:val="Cambria Math"/>
    <m:brkBin m:val="before"/>
    <m:brkBinSub m:val="--"/>
    <m:smallFrac/>
    <m:dispDef/>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275CA"/>
  <w15:docId w15:val="{7A0631FA-F67E-489D-90DD-10509F7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4824"/>
    <w:pPr>
      <w:spacing w:after="120"/>
      <w:jc w:val="both"/>
    </w:pPr>
    <w:rPr>
      <w:rFonts w:ascii="Arial" w:hAnsi="Arial" w:cs="Times New Roman"/>
    </w:rPr>
  </w:style>
  <w:style w:type="paragraph" w:styleId="Heading1">
    <w:name w:val="heading 1"/>
    <w:basedOn w:val="H1"/>
    <w:next w:val="Normal"/>
    <w:link w:val="Heading1Char"/>
    <w:uiPriority w:val="9"/>
    <w:rsid w:val="004C4824"/>
  </w:style>
  <w:style w:type="paragraph" w:styleId="Heading2">
    <w:name w:val="heading 2"/>
    <w:basedOn w:val="Normal"/>
    <w:next w:val="Normal"/>
    <w:link w:val="Heading2Char"/>
    <w:uiPriority w:val="9"/>
    <w:unhideWhenUsed/>
    <w:qFormat/>
    <w:rsid w:val="004C482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C482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8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824"/>
    <w:rPr>
      <w:rFonts w:ascii="Lucida Grande" w:hAnsi="Lucida Grande" w:cs="Lucida Grande"/>
      <w:sz w:val="18"/>
      <w:szCs w:val="18"/>
    </w:rPr>
  </w:style>
  <w:style w:type="paragraph" w:styleId="ListParagraph">
    <w:name w:val="List Paragraph"/>
    <w:basedOn w:val="Normal"/>
    <w:link w:val="ListParagraphChar"/>
    <w:uiPriority w:val="34"/>
    <w:qFormat/>
    <w:rsid w:val="004C4824"/>
    <w:pPr>
      <w:spacing w:after="240"/>
      <w:ind w:left="720"/>
      <w:contextualSpacing/>
    </w:pPr>
    <w:rPr>
      <w:rFonts w:eastAsiaTheme="minorHAnsi" w:cstheme="minorBidi"/>
      <w:szCs w:val="22"/>
    </w:rPr>
  </w:style>
  <w:style w:type="table" w:styleId="TableGrid">
    <w:name w:val="Table Grid"/>
    <w:basedOn w:val="TableNormal"/>
    <w:uiPriority w:val="59"/>
    <w:rsid w:val="004C4824"/>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35D1"/>
    <w:pPr>
      <w:spacing w:before="100" w:beforeAutospacing="1" w:after="100" w:afterAutospacing="1"/>
    </w:pPr>
    <w:rPr>
      <w:rFonts w:ascii="Times" w:hAnsi="Times"/>
    </w:rPr>
  </w:style>
  <w:style w:type="character" w:styleId="Strong">
    <w:name w:val="Strong"/>
    <w:basedOn w:val="DefaultParagraphFont"/>
    <w:uiPriority w:val="22"/>
    <w:qFormat/>
    <w:rsid w:val="0052540E"/>
    <w:rPr>
      <w:b/>
      <w:bCs/>
    </w:rPr>
  </w:style>
  <w:style w:type="character" w:customStyle="1" w:styleId="apple-converted-space">
    <w:name w:val="apple-converted-space"/>
    <w:basedOn w:val="DefaultParagraphFont"/>
    <w:rsid w:val="0052540E"/>
  </w:style>
  <w:style w:type="paragraph" w:styleId="FootnoteText">
    <w:name w:val="footnote text"/>
    <w:basedOn w:val="Normal"/>
    <w:link w:val="FootnoteTextChar"/>
    <w:uiPriority w:val="99"/>
    <w:unhideWhenUsed/>
    <w:rsid w:val="004C4824"/>
    <w:pPr>
      <w:spacing w:after="0"/>
    </w:pPr>
    <w:rPr>
      <w:sz w:val="16"/>
      <w:szCs w:val="22"/>
    </w:rPr>
  </w:style>
  <w:style w:type="character" w:customStyle="1" w:styleId="FootnoteTextChar">
    <w:name w:val="Footnote Text Char"/>
    <w:basedOn w:val="DefaultParagraphFont"/>
    <w:link w:val="FootnoteText"/>
    <w:uiPriority w:val="99"/>
    <w:rsid w:val="004C4824"/>
    <w:rPr>
      <w:rFonts w:ascii="Arial" w:hAnsi="Arial" w:cs="Times New Roman"/>
      <w:sz w:val="16"/>
      <w:szCs w:val="22"/>
    </w:rPr>
  </w:style>
  <w:style w:type="character" w:styleId="FootnoteReference">
    <w:name w:val="footnote reference"/>
    <w:basedOn w:val="DefaultParagraphFont"/>
    <w:uiPriority w:val="99"/>
    <w:unhideWhenUsed/>
    <w:rsid w:val="004C4824"/>
    <w:rPr>
      <w:vertAlign w:val="superscript"/>
    </w:rPr>
  </w:style>
  <w:style w:type="character" w:customStyle="1" w:styleId="Heading1Char">
    <w:name w:val="Heading 1 Char"/>
    <w:basedOn w:val="DefaultParagraphFont"/>
    <w:link w:val="Heading1"/>
    <w:uiPriority w:val="9"/>
    <w:rsid w:val="004C4824"/>
    <w:rPr>
      <w:rFonts w:ascii="Arial" w:hAnsi="Arial" w:cs="Times New Roman"/>
      <w:b/>
      <w:sz w:val="40"/>
      <w:szCs w:val="52"/>
    </w:rPr>
  </w:style>
  <w:style w:type="character" w:customStyle="1" w:styleId="ListParagraphChar">
    <w:name w:val="List Paragraph Char"/>
    <w:basedOn w:val="DefaultParagraphFont"/>
    <w:link w:val="ListParagraph"/>
    <w:uiPriority w:val="34"/>
    <w:rsid w:val="004C4824"/>
    <w:rPr>
      <w:rFonts w:ascii="Arial" w:eastAsiaTheme="minorHAnsi" w:hAnsi="Arial" w:cstheme="minorBidi"/>
      <w:szCs w:val="22"/>
    </w:rPr>
  </w:style>
  <w:style w:type="paragraph" w:styleId="Header">
    <w:name w:val="header"/>
    <w:basedOn w:val="Normal"/>
    <w:link w:val="HeaderChar"/>
    <w:uiPriority w:val="99"/>
    <w:unhideWhenUsed/>
    <w:rsid w:val="004C4824"/>
    <w:pPr>
      <w:spacing w:after="0" w:line="288" w:lineRule="auto"/>
      <w:jc w:val="left"/>
    </w:pPr>
    <w:rPr>
      <w:sz w:val="16"/>
    </w:rPr>
  </w:style>
  <w:style w:type="character" w:customStyle="1" w:styleId="HeaderChar">
    <w:name w:val="Header Char"/>
    <w:basedOn w:val="DefaultParagraphFont"/>
    <w:link w:val="Header"/>
    <w:uiPriority w:val="99"/>
    <w:rsid w:val="004C4824"/>
    <w:rPr>
      <w:rFonts w:ascii="Arial" w:hAnsi="Arial" w:cs="Times New Roman"/>
      <w:sz w:val="16"/>
    </w:rPr>
  </w:style>
  <w:style w:type="paragraph" w:styleId="Footer">
    <w:name w:val="footer"/>
    <w:basedOn w:val="Normal"/>
    <w:link w:val="FooterChar"/>
    <w:uiPriority w:val="99"/>
    <w:unhideWhenUsed/>
    <w:rsid w:val="004C4824"/>
    <w:pPr>
      <w:spacing w:after="0"/>
      <w:jc w:val="left"/>
    </w:pPr>
    <w:rPr>
      <w:sz w:val="16"/>
      <w:szCs w:val="18"/>
    </w:rPr>
  </w:style>
  <w:style w:type="character" w:customStyle="1" w:styleId="FooterChar">
    <w:name w:val="Footer Char"/>
    <w:basedOn w:val="DefaultParagraphFont"/>
    <w:link w:val="Footer"/>
    <w:uiPriority w:val="99"/>
    <w:rsid w:val="004C4824"/>
    <w:rPr>
      <w:rFonts w:ascii="Arial" w:hAnsi="Arial" w:cs="Times New Roman"/>
      <w:sz w:val="16"/>
      <w:szCs w:val="18"/>
    </w:rPr>
  </w:style>
  <w:style w:type="character" w:styleId="Hyperlink">
    <w:name w:val="Hyperlink"/>
    <w:basedOn w:val="DefaultParagraphFont"/>
    <w:uiPriority w:val="99"/>
    <w:unhideWhenUsed/>
    <w:rsid w:val="004C4824"/>
    <w:rPr>
      <w:color w:val="0000FF" w:themeColor="hyperlink"/>
      <w:u w:val="single"/>
    </w:rPr>
  </w:style>
  <w:style w:type="character" w:customStyle="1" w:styleId="Heading2Char">
    <w:name w:val="Heading 2 Char"/>
    <w:basedOn w:val="DefaultParagraphFont"/>
    <w:link w:val="Heading2"/>
    <w:uiPriority w:val="9"/>
    <w:rsid w:val="004C4824"/>
    <w:rPr>
      <w:rFonts w:ascii="Arial" w:hAnsi="Arial" w:cs="Times New Roman"/>
      <w:b/>
      <w:caps/>
      <w:sz w:val="24"/>
      <w:szCs w:val="26"/>
    </w:rPr>
  </w:style>
  <w:style w:type="character" w:customStyle="1" w:styleId="Heading3Char">
    <w:name w:val="Heading 3 Char"/>
    <w:basedOn w:val="DefaultParagraphFont"/>
    <w:link w:val="Heading3"/>
    <w:uiPriority w:val="9"/>
    <w:rsid w:val="004C4824"/>
    <w:rPr>
      <w:rFonts w:ascii="Arial" w:hAnsi="Arial" w:cs="Times New Roman"/>
      <w:b/>
      <w:sz w:val="22"/>
      <w:szCs w:val="24"/>
    </w:rPr>
  </w:style>
  <w:style w:type="paragraph" w:customStyle="1" w:styleId="Default">
    <w:name w:val="Default"/>
    <w:rsid w:val="004C4824"/>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4C4824"/>
    <w:rPr>
      <w:sz w:val="18"/>
      <w:szCs w:val="18"/>
    </w:rPr>
  </w:style>
  <w:style w:type="paragraph" w:styleId="CommentText">
    <w:name w:val="annotation text"/>
    <w:basedOn w:val="Normal"/>
    <w:link w:val="CommentTextChar"/>
    <w:uiPriority w:val="99"/>
    <w:semiHidden/>
    <w:unhideWhenUsed/>
    <w:rsid w:val="00474FD4"/>
  </w:style>
  <w:style w:type="character" w:customStyle="1" w:styleId="CommentTextChar">
    <w:name w:val="Comment Text Char"/>
    <w:basedOn w:val="DefaultParagraphFont"/>
    <w:link w:val="CommentText"/>
    <w:uiPriority w:val="99"/>
    <w:semiHidden/>
    <w:rsid w:val="00474FD4"/>
    <w:rPr>
      <w:rFonts w:ascii="Arial" w:hAnsi="Arial" w:cs="Times New Roman"/>
    </w:rPr>
  </w:style>
  <w:style w:type="paragraph" w:styleId="CommentSubject">
    <w:name w:val="annotation subject"/>
    <w:basedOn w:val="Normal"/>
    <w:link w:val="CommentSubjectChar"/>
    <w:uiPriority w:val="99"/>
    <w:semiHidden/>
    <w:unhideWhenUsed/>
    <w:rsid w:val="004C4824"/>
    <w:rPr>
      <w:b/>
      <w:bCs/>
    </w:rPr>
  </w:style>
  <w:style w:type="character" w:customStyle="1" w:styleId="CommentSubjectChar">
    <w:name w:val="Comment Subject Char"/>
    <w:basedOn w:val="DefaultParagraphFont"/>
    <w:link w:val="CommentSubject"/>
    <w:uiPriority w:val="99"/>
    <w:semiHidden/>
    <w:rsid w:val="004C4824"/>
    <w:rPr>
      <w:rFonts w:ascii="Arial" w:hAnsi="Arial" w:cs="Times New Roman"/>
      <w:b/>
      <w:bCs/>
    </w:rPr>
  </w:style>
  <w:style w:type="character" w:styleId="PageNumber">
    <w:name w:val="page number"/>
    <w:basedOn w:val="DefaultParagraphFont"/>
    <w:uiPriority w:val="99"/>
    <w:unhideWhenUsed/>
    <w:rsid w:val="004C4824"/>
    <w:rPr>
      <w:b/>
    </w:rPr>
  </w:style>
  <w:style w:type="character" w:styleId="FollowedHyperlink">
    <w:name w:val="FollowedHyperlink"/>
    <w:basedOn w:val="DefaultParagraphFont"/>
    <w:uiPriority w:val="99"/>
    <w:semiHidden/>
    <w:unhideWhenUsed/>
    <w:rsid w:val="004C4824"/>
    <w:rPr>
      <w:color w:val="800080" w:themeColor="followedHyperlink"/>
      <w:u w:val="single"/>
    </w:rPr>
  </w:style>
  <w:style w:type="paragraph" w:styleId="Revision">
    <w:name w:val="Revision"/>
    <w:hidden/>
    <w:uiPriority w:val="99"/>
    <w:semiHidden/>
    <w:rsid w:val="004C4824"/>
    <w:rPr>
      <w:rFonts w:ascii="Arial" w:hAnsi="Arial" w:cs="Arial"/>
      <w:sz w:val="21"/>
      <w:szCs w:val="21"/>
    </w:rPr>
  </w:style>
  <w:style w:type="paragraph" w:customStyle="1" w:styleId="BasicParagraph">
    <w:name w:val="[Basic Paragraph]"/>
    <w:basedOn w:val="Normal"/>
    <w:uiPriority w:val="99"/>
    <w:rsid w:val="004C482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C4824"/>
    <w:pPr>
      <w:spacing w:before="360" w:after="240"/>
      <w:jc w:val="left"/>
      <w:outlineLvl w:val="0"/>
    </w:pPr>
    <w:rPr>
      <w:b/>
      <w:sz w:val="40"/>
      <w:szCs w:val="52"/>
    </w:rPr>
  </w:style>
  <w:style w:type="paragraph" w:customStyle="1" w:styleId="Bullet1">
    <w:name w:val="Bullet 1"/>
    <w:basedOn w:val="Normal"/>
    <w:rsid w:val="004C4824"/>
    <w:pPr>
      <w:numPr>
        <w:numId w:val="11"/>
      </w:numPr>
      <w:spacing w:before="60"/>
    </w:pPr>
    <w:rPr>
      <w:rFonts w:eastAsia="Times New Roman"/>
      <w:color w:val="000000"/>
    </w:rPr>
  </w:style>
  <w:style w:type="paragraph" w:customStyle="1" w:styleId="RefItem1">
    <w:name w:val="Ref Item 1"/>
    <w:basedOn w:val="Normal"/>
    <w:rsid w:val="004C4824"/>
    <w:pPr>
      <w:jc w:val="left"/>
    </w:pPr>
    <w:rPr>
      <w:color w:val="000000"/>
      <w:szCs w:val="24"/>
      <w:lang w:eastAsia="it-IT"/>
    </w:rPr>
  </w:style>
  <w:style w:type="paragraph" w:customStyle="1" w:styleId="RefTitre">
    <w:name w:val="Ref Titre"/>
    <w:basedOn w:val="Normal"/>
    <w:rsid w:val="004C4824"/>
    <w:pPr>
      <w:jc w:val="left"/>
    </w:pPr>
    <w:rPr>
      <w:rFonts w:eastAsia="Times New Roman"/>
      <w:b/>
      <w:bCs/>
      <w:sz w:val="26"/>
      <w:szCs w:val="26"/>
    </w:rPr>
  </w:style>
  <w:style w:type="paragraph" w:customStyle="1" w:styleId="Header1">
    <w:name w:val="Header 1"/>
    <w:basedOn w:val="Header"/>
    <w:rsid w:val="004C4824"/>
    <w:rPr>
      <w:b/>
      <w:sz w:val="24"/>
      <w:szCs w:val="24"/>
    </w:rPr>
  </w:style>
  <w:style w:type="character" w:customStyle="1" w:styleId="Pantone485">
    <w:name w:val="Pantone 485"/>
    <w:basedOn w:val="DefaultParagraphFont"/>
    <w:uiPriority w:val="1"/>
    <w:qFormat/>
    <w:rsid w:val="004C4824"/>
    <w:rPr>
      <w:rFonts w:cs="Caecilia-Light"/>
      <w:color w:val="DC281E"/>
      <w:szCs w:val="16"/>
    </w:rPr>
  </w:style>
  <w:style w:type="character" w:customStyle="1" w:styleId="H1Char">
    <w:name w:val="H1 Char"/>
    <w:basedOn w:val="DefaultParagraphFont"/>
    <w:link w:val="H1"/>
    <w:rsid w:val="004C4824"/>
    <w:rPr>
      <w:rFonts w:ascii="Arial" w:hAnsi="Arial" w:cs="Times New Roman"/>
      <w:b/>
      <w:sz w:val="40"/>
      <w:szCs w:val="52"/>
    </w:rPr>
  </w:style>
  <w:style w:type="table" w:customStyle="1" w:styleId="TableGray">
    <w:name w:val="Table Gray"/>
    <w:basedOn w:val="TableNormal"/>
    <w:uiPriority w:val="99"/>
    <w:rsid w:val="004C4824"/>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C4824"/>
    <w:pPr>
      <w:numPr>
        <w:numId w:val="12"/>
      </w:numPr>
      <w:spacing w:before="120" w:after="120"/>
      <w:contextualSpacing w:val="0"/>
    </w:pPr>
    <w:rPr>
      <w:rFonts w:eastAsia="Cambria" w:cs="Arial"/>
    </w:rPr>
  </w:style>
  <w:style w:type="paragraph" w:customStyle="1" w:styleId="ListNumber1">
    <w:name w:val="List Number 1"/>
    <w:basedOn w:val="Normal"/>
    <w:rsid w:val="004C4824"/>
    <w:pPr>
      <w:numPr>
        <w:ilvl w:val="1"/>
        <w:numId w:val="9"/>
      </w:numPr>
      <w:contextualSpacing/>
    </w:pPr>
    <w:rPr>
      <w:rFonts w:eastAsiaTheme="minorHAnsi" w:cstheme="minorHAnsi"/>
      <w:szCs w:val="22"/>
    </w:rPr>
  </w:style>
  <w:style w:type="paragraph" w:customStyle="1" w:styleId="NormalNo">
    <w:name w:val="Normal + No"/>
    <w:basedOn w:val="Normal"/>
    <w:qFormat/>
    <w:rsid w:val="004C4824"/>
    <w:pPr>
      <w:numPr>
        <w:numId w:val="10"/>
      </w:numPr>
    </w:pPr>
    <w:rPr>
      <w:rFonts w:eastAsia="MS Mincho"/>
      <w:b/>
      <w:sz w:val="22"/>
    </w:rPr>
  </w:style>
  <w:style w:type="paragraph" w:customStyle="1" w:styleId="Bullet3">
    <w:name w:val="Bullet 3"/>
    <w:basedOn w:val="ListParagraph"/>
    <w:qFormat/>
    <w:rsid w:val="004C4824"/>
    <w:pPr>
      <w:numPr>
        <w:numId w:val="13"/>
      </w:numPr>
      <w:spacing w:before="120" w:after="120"/>
      <w:ind w:right="425"/>
    </w:pPr>
    <w:rPr>
      <w:rFonts w:cs="Arial"/>
      <w:i/>
      <w:iCs/>
    </w:rPr>
  </w:style>
  <w:style w:type="paragraph" w:customStyle="1" w:styleId="Indent">
    <w:name w:val="Indent"/>
    <w:basedOn w:val="Normal"/>
    <w:qFormat/>
    <w:rsid w:val="004C4824"/>
    <w:pPr>
      <w:ind w:left="567"/>
    </w:pPr>
    <w:rPr>
      <w:rFonts w:cs="Arial"/>
      <w:b/>
    </w:rPr>
  </w:style>
  <w:style w:type="paragraph" w:customStyle="1" w:styleId="TitreTableau">
    <w:name w:val="Titre Tableau"/>
    <w:basedOn w:val="Normal"/>
    <w:qFormat/>
    <w:rsid w:val="004C4824"/>
    <w:pPr>
      <w:spacing w:before="120"/>
      <w:jc w:val="center"/>
    </w:pPr>
    <w:rPr>
      <w:rFonts w:cs="Arial"/>
      <w:b/>
      <w:bCs/>
      <w:color w:val="FFFFFF" w:themeColor="background1"/>
      <w:lang w:val="en-CA"/>
    </w:rPr>
  </w:style>
  <w:style w:type="paragraph" w:customStyle="1" w:styleId="BulletTableau">
    <w:name w:val="Bullet Tableau"/>
    <w:basedOn w:val="Bullet2"/>
    <w:qFormat/>
    <w:rsid w:val="004C4824"/>
    <w:pPr>
      <w:keepNext/>
      <w:keepLines/>
      <w:framePr w:hSpace="141" w:wrap="around" w:vAnchor="text" w:hAnchor="margin" w:y="402"/>
      <w:numPr>
        <w:numId w:val="14"/>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54577">
      <w:bodyDiv w:val="1"/>
      <w:marLeft w:val="0"/>
      <w:marRight w:val="0"/>
      <w:marTop w:val="0"/>
      <w:marBottom w:val="0"/>
      <w:divBdr>
        <w:top w:val="none" w:sz="0" w:space="0" w:color="auto"/>
        <w:left w:val="none" w:sz="0" w:space="0" w:color="auto"/>
        <w:bottom w:val="none" w:sz="0" w:space="0" w:color="auto"/>
        <w:right w:val="none" w:sz="0" w:space="0" w:color="auto"/>
      </w:divBdr>
      <w:divsChild>
        <w:div w:id="273441149">
          <w:marLeft w:val="0"/>
          <w:marRight w:val="0"/>
          <w:marTop w:val="0"/>
          <w:marBottom w:val="0"/>
          <w:divBdr>
            <w:top w:val="none" w:sz="0" w:space="0" w:color="auto"/>
            <w:left w:val="none" w:sz="0" w:space="0" w:color="auto"/>
            <w:bottom w:val="none" w:sz="0" w:space="0" w:color="auto"/>
            <w:right w:val="none" w:sz="0" w:space="0" w:color="auto"/>
          </w:divBdr>
          <w:divsChild>
            <w:div w:id="246691794">
              <w:marLeft w:val="0"/>
              <w:marRight w:val="0"/>
              <w:marTop w:val="0"/>
              <w:marBottom w:val="0"/>
              <w:divBdr>
                <w:top w:val="none" w:sz="0" w:space="0" w:color="auto"/>
                <w:left w:val="none" w:sz="0" w:space="0" w:color="auto"/>
                <w:bottom w:val="none" w:sz="0" w:space="0" w:color="auto"/>
                <w:right w:val="none" w:sz="0" w:space="0" w:color="auto"/>
              </w:divBdr>
              <w:divsChild>
                <w:div w:id="424031846">
                  <w:marLeft w:val="0"/>
                  <w:marRight w:val="0"/>
                  <w:marTop w:val="0"/>
                  <w:marBottom w:val="0"/>
                  <w:divBdr>
                    <w:top w:val="none" w:sz="0" w:space="0" w:color="auto"/>
                    <w:left w:val="none" w:sz="0" w:space="0" w:color="auto"/>
                    <w:bottom w:val="none" w:sz="0" w:space="0" w:color="auto"/>
                    <w:right w:val="none" w:sz="0" w:space="0" w:color="auto"/>
                  </w:divBdr>
                  <w:divsChild>
                    <w:div w:id="20857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69800">
      <w:bodyDiv w:val="1"/>
      <w:marLeft w:val="0"/>
      <w:marRight w:val="0"/>
      <w:marTop w:val="0"/>
      <w:marBottom w:val="0"/>
      <w:divBdr>
        <w:top w:val="none" w:sz="0" w:space="0" w:color="auto"/>
        <w:left w:val="none" w:sz="0" w:space="0" w:color="auto"/>
        <w:bottom w:val="none" w:sz="0" w:space="0" w:color="auto"/>
        <w:right w:val="none" w:sz="0" w:space="0" w:color="auto"/>
      </w:divBdr>
    </w:div>
    <w:div w:id="750392171">
      <w:bodyDiv w:val="1"/>
      <w:marLeft w:val="0"/>
      <w:marRight w:val="0"/>
      <w:marTop w:val="0"/>
      <w:marBottom w:val="0"/>
      <w:divBdr>
        <w:top w:val="none" w:sz="0" w:space="0" w:color="auto"/>
        <w:left w:val="none" w:sz="0" w:space="0" w:color="auto"/>
        <w:bottom w:val="none" w:sz="0" w:space="0" w:color="auto"/>
        <w:right w:val="none" w:sz="0" w:space="0" w:color="auto"/>
      </w:divBdr>
    </w:div>
    <w:div w:id="812913936">
      <w:bodyDiv w:val="1"/>
      <w:marLeft w:val="0"/>
      <w:marRight w:val="0"/>
      <w:marTop w:val="0"/>
      <w:marBottom w:val="0"/>
      <w:divBdr>
        <w:top w:val="none" w:sz="0" w:space="0" w:color="auto"/>
        <w:left w:val="none" w:sz="0" w:space="0" w:color="auto"/>
        <w:bottom w:val="none" w:sz="0" w:space="0" w:color="auto"/>
        <w:right w:val="none" w:sz="0" w:space="0" w:color="auto"/>
      </w:divBdr>
      <w:divsChild>
        <w:div w:id="1293556782">
          <w:marLeft w:val="0"/>
          <w:marRight w:val="0"/>
          <w:marTop w:val="0"/>
          <w:marBottom w:val="0"/>
          <w:divBdr>
            <w:top w:val="none" w:sz="0" w:space="0" w:color="auto"/>
            <w:left w:val="none" w:sz="0" w:space="0" w:color="auto"/>
            <w:bottom w:val="none" w:sz="0" w:space="0" w:color="auto"/>
            <w:right w:val="none" w:sz="0" w:space="0" w:color="auto"/>
          </w:divBdr>
          <w:divsChild>
            <w:div w:id="124083542">
              <w:marLeft w:val="0"/>
              <w:marRight w:val="0"/>
              <w:marTop w:val="0"/>
              <w:marBottom w:val="0"/>
              <w:divBdr>
                <w:top w:val="none" w:sz="0" w:space="0" w:color="auto"/>
                <w:left w:val="none" w:sz="0" w:space="0" w:color="auto"/>
                <w:bottom w:val="none" w:sz="0" w:space="0" w:color="auto"/>
                <w:right w:val="none" w:sz="0" w:space="0" w:color="auto"/>
              </w:divBdr>
              <w:divsChild>
                <w:div w:id="558201918">
                  <w:marLeft w:val="0"/>
                  <w:marRight w:val="0"/>
                  <w:marTop w:val="0"/>
                  <w:marBottom w:val="0"/>
                  <w:divBdr>
                    <w:top w:val="none" w:sz="0" w:space="0" w:color="auto"/>
                    <w:left w:val="none" w:sz="0" w:space="0" w:color="auto"/>
                    <w:bottom w:val="none" w:sz="0" w:space="0" w:color="auto"/>
                    <w:right w:val="none" w:sz="0" w:space="0" w:color="auto"/>
                  </w:divBdr>
                  <w:divsChild>
                    <w:div w:id="13799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582870">
      <w:bodyDiv w:val="1"/>
      <w:marLeft w:val="0"/>
      <w:marRight w:val="0"/>
      <w:marTop w:val="0"/>
      <w:marBottom w:val="0"/>
      <w:divBdr>
        <w:top w:val="none" w:sz="0" w:space="0" w:color="auto"/>
        <w:left w:val="none" w:sz="0" w:space="0" w:color="auto"/>
        <w:bottom w:val="none" w:sz="0" w:space="0" w:color="auto"/>
        <w:right w:val="none" w:sz="0" w:space="0" w:color="auto"/>
      </w:divBdr>
      <w:divsChild>
        <w:div w:id="1961036378">
          <w:marLeft w:val="0"/>
          <w:marRight w:val="0"/>
          <w:marTop w:val="0"/>
          <w:marBottom w:val="0"/>
          <w:divBdr>
            <w:top w:val="none" w:sz="0" w:space="0" w:color="auto"/>
            <w:left w:val="none" w:sz="0" w:space="0" w:color="auto"/>
            <w:bottom w:val="none" w:sz="0" w:space="0" w:color="auto"/>
            <w:right w:val="none" w:sz="0" w:space="0" w:color="auto"/>
          </w:divBdr>
          <w:divsChild>
            <w:div w:id="441460642">
              <w:marLeft w:val="0"/>
              <w:marRight w:val="0"/>
              <w:marTop w:val="0"/>
              <w:marBottom w:val="0"/>
              <w:divBdr>
                <w:top w:val="none" w:sz="0" w:space="0" w:color="auto"/>
                <w:left w:val="none" w:sz="0" w:space="0" w:color="auto"/>
                <w:bottom w:val="none" w:sz="0" w:space="0" w:color="auto"/>
                <w:right w:val="none" w:sz="0" w:space="0" w:color="auto"/>
              </w:divBdr>
              <w:divsChild>
                <w:div w:id="805590273">
                  <w:marLeft w:val="0"/>
                  <w:marRight w:val="0"/>
                  <w:marTop w:val="0"/>
                  <w:marBottom w:val="0"/>
                  <w:divBdr>
                    <w:top w:val="none" w:sz="0" w:space="0" w:color="auto"/>
                    <w:left w:val="none" w:sz="0" w:space="0" w:color="auto"/>
                    <w:bottom w:val="none" w:sz="0" w:space="0" w:color="auto"/>
                    <w:right w:val="none" w:sz="0" w:space="0" w:color="auto"/>
                  </w:divBdr>
                  <w:divsChild>
                    <w:div w:id="1182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60846">
      <w:bodyDiv w:val="1"/>
      <w:marLeft w:val="0"/>
      <w:marRight w:val="0"/>
      <w:marTop w:val="0"/>
      <w:marBottom w:val="0"/>
      <w:divBdr>
        <w:top w:val="none" w:sz="0" w:space="0" w:color="auto"/>
        <w:left w:val="none" w:sz="0" w:space="0" w:color="auto"/>
        <w:bottom w:val="none" w:sz="0" w:space="0" w:color="auto"/>
        <w:right w:val="none" w:sz="0" w:space="0" w:color="auto"/>
      </w:divBdr>
      <w:divsChild>
        <w:div w:id="1891568929">
          <w:marLeft w:val="0"/>
          <w:marRight w:val="0"/>
          <w:marTop w:val="0"/>
          <w:marBottom w:val="0"/>
          <w:divBdr>
            <w:top w:val="none" w:sz="0" w:space="0" w:color="auto"/>
            <w:left w:val="none" w:sz="0" w:space="0" w:color="auto"/>
            <w:bottom w:val="none" w:sz="0" w:space="0" w:color="auto"/>
            <w:right w:val="none" w:sz="0" w:space="0" w:color="auto"/>
          </w:divBdr>
          <w:divsChild>
            <w:div w:id="1576817910">
              <w:marLeft w:val="0"/>
              <w:marRight w:val="0"/>
              <w:marTop w:val="0"/>
              <w:marBottom w:val="0"/>
              <w:divBdr>
                <w:top w:val="none" w:sz="0" w:space="0" w:color="auto"/>
                <w:left w:val="none" w:sz="0" w:space="0" w:color="auto"/>
                <w:bottom w:val="none" w:sz="0" w:space="0" w:color="auto"/>
                <w:right w:val="none" w:sz="0" w:space="0" w:color="auto"/>
              </w:divBdr>
              <w:divsChild>
                <w:div w:id="1418018512">
                  <w:marLeft w:val="0"/>
                  <w:marRight w:val="0"/>
                  <w:marTop w:val="0"/>
                  <w:marBottom w:val="0"/>
                  <w:divBdr>
                    <w:top w:val="none" w:sz="0" w:space="0" w:color="auto"/>
                    <w:left w:val="none" w:sz="0" w:space="0" w:color="auto"/>
                    <w:bottom w:val="none" w:sz="0" w:space="0" w:color="auto"/>
                    <w:right w:val="none" w:sz="0" w:space="0" w:color="auto"/>
                  </w:divBdr>
                  <w:divsChild>
                    <w:div w:id="1956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06">
      <w:bodyDiv w:val="1"/>
      <w:marLeft w:val="0"/>
      <w:marRight w:val="0"/>
      <w:marTop w:val="0"/>
      <w:marBottom w:val="0"/>
      <w:divBdr>
        <w:top w:val="none" w:sz="0" w:space="0" w:color="auto"/>
        <w:left w:val="none" w:sz="0" w:space="0" w:color="auto"/>
        <w:bottom w:val="none" w:sz="0" w:space="0" w:color="auto"/>
        <w:right w:val="none" w:sz="0" w:space="0" w:color="auto"/>
      </w:divBdr>
    </w:div>
    <w:div w:id="1225795572">
      <w:bodyDiv w:val="1"/>
      <w:marLeft w:val="0"/>
      <w:marRight w:val="0"/>
      <w:marTop w:val="0"/>
      <w:marBottom w:val="0"/>
      <w:divBdr>
        <w:top w:val="none" w:sz="0" w:space="0" w:color="auto"/>
        <w:left w:val="none" w:sz="0" w:space="0" w:color="auto"/>
        <w:bottom w:val="none" w:sz="0" w:space="0" w:color="auto"/>
        <w:right w:val="none" w:sz="0" w:space="0" w:color="auto"/>
      </w:divBdr>
    </w:div>
    <w:div w:id="1435595339">
      <w:bodyDiv w:val="1"/>
      <w:marLeft w:val="0"/>
      <w:marRight w:val="0"/>
      <w:marTop w:val="0"/>
      <w:marBottom w:val="0"/>
      <w:divBdr>
        <w:top w:val="none" w:sz="0" w:space="0" w:color="auto"/>
        <w:left w:val="none" w:sz="0" w:space="0" w:color="auto"/>
        <w:bottom w:val="none" w:sz="0" w:space="0" w:color="auto"/>
        <w:right w:val="none" w:sz="0" w:space="0" w:color="auto"/>
      </w:divBdr>
      <w:divsChild>
        <w:div w:id="1948536453">
          <w:marLeft w:val="0"/>
          <w:marRight w:val="0"/>
          <w:marTop w:val="0"/>
          <w:marBottom w:val="0"/>
          <w:divBdr>
            <w:top w:val="none" w:sz="0" w:space="0" w:color="auto"/>
            <w:left w:val="none" w:sz="0" w:space="0" w:color="auto"/>
            <w:bottom w:val="none" w:sz="0" w:space="0" w:color="auto"/>
            <w:right w:val="none" w:sz="0" w:space="0" w:color="auto"/>
          </w:divBdr>
          <w:divsChild>
            <w:div w:id="1754740296">
              <w:marLeft w:val="0"/>
              <w:marRight w:val="0"/>
              <w:marTop w:val="0"/>
              <w:marBottom w:val="0"/>
              <w:divBdr>
                <w:top w:val="none" w:sz="0" w:space="0" w:color="auto"/>
                <w:left w:val="none" w:sz="0" w:space="0" w:color="auto"/>
                <w:bottom w:val="none" w:sz="0" w:space="0" w:color="auto"/>
                <w:right w:val="none" w:sz="0" w:space="0" w:color="auto"/>
              </w:divBdr>
              <w:divsChild>
                <w:div w:id="690448017">
                  <w:marLeft w:val="0"/>
                  <w:marRight w:val="0"/>
                  <w:marTop w:val="0"/>
                  <w:marBottom w:val="0"/>
                  <w:divBdr>
                    <w:top w:val="none" w:sz="0" w:space="0" w:color="auto"/>
                    <w:left w:val="none" w:sz="0" w:space="0" w:color="auto"/>
                    <w:bottom w:val="none" w:sz="0" w:space="0" w:color="auto"/>
                    <w:right w:val="none" w:sz="0" w:space="0" w:color="auto"/>
                  </w:divBdr>
                  <w:divsChild>
                    <w:div w:id="8036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916067">
      <w:bodyDiv w:val="1"/>
      <w:marLeft w:val="0"/>
      <w:marRight w:val="0"/>
      <w:marTop w:val="0"/>
      <w:marBottom w:val="0"/>
      <w:divBdr>
        <w:top w:val="none" w:sz="0" w:space="0" w:color="auto"/>
        <w:left w:val="none" w:sz="0" w:space="0" w:color="auto"/>
        <w:bottom w:val="none" w:sz="0" w:space="0" w:color="auto"/>
        <w:right w:val="none" w:sz="0" w:space="0" w:color="auto"/>
      </w:divBdr>
    </w:div>
    <w:div w:id="1652709242">
      <w:bodyDiv w:val="1"/>
      <w:marLeft w:val="0"/>
      <w:marRight w:val="0"/>
      <w:marTop w:val="0"/>
      <w:marBottom w:val="0"/>
      <w:divBdr>
        <w:top w:val="none" w:sz="0" w:space="0" w:color="auto"/>
        <w:left w:val="none" w:sz="0" w:space="0" w:color="auto"/>
        <w:bottom w:val="none" w:sz="0" w:space="0" w:color="auto"/>
        <w:right w:val="none" w:sz="0" w:space="0" w:color="auto"/>
      </w:divBdr>
    </w:div>
    <w:div w:id="1755012580">
      <w:bodyDiv w:val="1"/>
      <w:marLeft w:val="0"/>
      <w:marRight w:val="0"/>
      <w:marTop w:val="0"/>
      <w:marBottom w:val="0"/>
      <w:divBdr>
        <w:top w:val="none" w:sz="0" w:space="0" w:color="auto"/>
        <w:left w:val="none" w:sz="0" w:space="0" w:color="auto"/>
        <w:bottom w:val="none" w:sz="0" w:space="0" w:color="auto"/>
        <w:right w:val="none" w:sz="0" w:space="0" w:color="auto"/>
      </w:divBdr>
    </w:div>
    <w:div w:id="1761411213">
      <w:bodyDiv w:val="1"/>
      <w:marLeft w:val="0"/>
      <w:marRight w:val="0"/>
      <w:marTop w:val="0"/>
      <w:marBottom w:val="0"/>
      <w:divBdr>
        <w:top w:val="none" w:sz="0" w:space="0" w:color="auto"/>
        <w:left w:val="none" w:sz="0" w:space="0" w:color="auto"/>
        <w:bottom w:val="none" w:sz="0" w:space="0" w:color="auto"/>
        <w:right w:val="none" w:sz="0" w:space="0" w:color="auto"/>
      </w:divBdr>
    </w:div>
    <w:div w:id="1889025106">
      <w:bodyDiv w:val="1"/>
      <w:marLeft w:val="0"/>
      <w:marRight w:val="0"/>
      <w:marTop w:val="0"/>
      <w:marBottom w:val="0"/>
      <w:divBdr>
        <w:top w:val="none" w:sz="0" w:space="0" w:color="auto"/>
        <w:left w:val="none" w:sz="0" w:space="0" w:color="auto"/>
        <w:bottom w:val="none" w:sz="0" w:space="0" w:color="auto"/>
        <w:right w:val="none" w:sz="0" w:space="0" w:color="auto"/>
      </w:divBdr>
      <w:divsChild>
        <w:div w:id="1888955671">
          <w:marLeft w:val="0"/>
          <w:marRight w:val="0"/>
          <w:marTop w:val="0"/>
          <w:marBottom w:val="0"/>
          <w:divBdr>
            <w:top w:val="none" w:sz="0" w:space="0" w:color="auto"/>
            <w:left w:val="none" w:sz="0" w:space="0" w:color="auto"/>
            <w:bottom w:val="none" w:sz="0" w:space="0" w:color="auto"/>
            <w:right w:val="none" w:sz="0" w:space="0" w:color="auto"/>
          </w:divBdr>
          <w:divsChild>
            <w:div w:id="393624653">
              <w:marLeft w:val="0"/>
              <w:marRight w:val="0"/>
              <w:marTop w:val="0"/>
              <w:marBottom w:val="0"/>
              <w:divBdr>
                <w:top w:val="none" w:sz="0" w:space="0" w:color="auto"/>
                <w:left w:val="none" w:sz="0" w:space="0" w:color="auto"/>
                <w:bottom w:val="none" w:sz="0" w:space="0" w:color="auto"/>
                <w:right w:val="none" w:sz="0" w:space="0" w:color="auto"/>
              </w:divBdr>
              <w:divsChild>
                <w:div w:id="1291013980">
                  <w:marLeft w:val="0"/>
                  <w:marRight w:val="0"/>
                  <w:marTop w:val="0"/>
                  <w:marBottom w:val="0"/>
                  <w:divBdr>
                    <w:top w:val="none" w:sz="0" w:space="0" w:color="auto"/>
                    <w:left w:val="none" w:sz="0" w:space="0" w:color="auto"/>
                    <w:bottom w:val="none" w:sz="0" w:space="0" w:color="auto"/>
                    <w:right w:val="none" w:sz="0" w:space="0" w:color="auto"/>
                  </w:divBdr>
                  <w:divsChild>
                    <w:div w:id="21117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55312">
      <w:bodyDiv w:val="1"/>
      <w:marLeft w:val="0"/>
      <w:marRight w:val="0"/>
      <w:marTop w:val="0"/>
      <w:marBottom w:val="0"/>
      <w:divBdr>
        <w:top w:val="none" w:sz="0" w:space="0" w:color="auto"/>
        <w:left w:val="none" w:sz="0" w:space="0" w:color="auto"/>
        <w:bottom w:val="none" w:sz="0" w:space="0" w:color="auto"/>
        <w:right w:val="none" w:sz="0" w:space="0" w:color="auto"/>
      </w:divBdr>
      <w:divsChild>
        <w:div w:id="1963533090">
          <w:marLeft w:val="0"/>
          <w:marRight w:val="0"/>
          <w:marTop w:val="0"/>
          <w:marBottom w:val="0"/>
          <w:divBdr>
            <w:top w:val="none" w:sz="0" w:space="0" w:color="auto"/>
            <w:left w:val="none" w:sz="0" w:space="0" w:color="auto"/>
            <w:bottom w:val="none" w:sz="0" w:space="0" w:color="auto"/>
            <w:right w:val="none" w:sz="0" w:space="0" w:color="auto"/>
          </w:divBdr>
          <w:divsChild>
            <w:div w:id="1319385472">
              <w:marLeft w:val="0"/>
              <w:marRight w:val="0"/>
              <w:marTop w:val="0"/>
              <w:marBottom w:val="0"/>
              <w:divBdr>
                <w:top w:val="none" w:sz="0" w:space="0" w:color="auto"/>
                <w:left w:val="none" w:sz="0" w:space="0" w:color="auto"/>
                <w:bottom w:val="none" w:sz="0" w:space="0" w:color="auto"/>
                <w:right w:val="none" w:sz="0" w:space="0" w:color="auto"/>
              </w:divBdr>
              <w:divsChild>
                <w:div w:id="426266008">
                  <w:marLeft w:val="0"/>
                  <w:marRight w:val="0"/>
                  <w:marTop w:val="0"/>
                  <w:marBottom w:val="0"/>
                  <w:divBdr>
                    <w:top w:val="none" w:sz="0" w:space="0" w:color="auto"/>
                    <w:left w:val="none" w:sz="0" w:space="0" w:color="auto"/>
                    <w:bottom w:val="none" w:sz="0" w:space="0" w:color="auto"/>
                    <w:right w:val="none" w:sz="0" w:space="0" w:color="auto"/>
                  </w:divBdr>
                  <w:divsChild>
                    <w:div w:id="9643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ap.org/resource/52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8</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Claire HOLMAN</cp:lastModifiedBy>
  <cp:revision>5</cp:revision>
  <cp:lastPrinted>2015-10-13T19:09:00Z</cp:lastPrinted>
  <dcterms:created xsi:type="dcterms:W3CDTF">2016-08-03T14:13:00Z</dcterms:created>
  <dcterms:modified xsi:type="dcterms:W3CDTF">2017-02-23T14:46:00Z</dcterms:modified>
</cp:coreProperties>
</file>