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C346E" w14:textId="77777777" w:rsidR="009B16BA" w:rsidRDefault="00377716" w:rsidP="00F83671">
      <w:pPr>
        <w:pStyle w:val="Header"/>
      </w:pPr>
      <w:r>
        <w:rPr>
          <w:noProof/>
        </w:rPr>
        <w:object w:dxaOrig="1440" w:dyaOrig="1440" w14:anchorId="347A76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05pt;margin-top:-22.9pt;width:79.6pt;height:91.35pt;z-index:251658240">
            <v:imagedata r:id="rId10" o:title=""/>
          </v:shape>
          <o:OLEObject Type="Embed" ProgID="MSPhotoEd.3" ShapeID="_x0000_s1026" DrawAspect="Content" ObjectID="_1579954951" r:id="rId11"/>
        </w:object>
      </w:r>
      <w:r w:rsidR="009B16BA" w:rsidRPr="00B46E46">
        <w:rPr>
          <w:rFonts w:cs="Arial"/>
          <w:iCs/>
          <w:sz w:val="22"/>
          <w:szCs w:val="22"/>
        </w:rPr>
        <w:tab/>
      </w:r>
      <w:r w:rsidR="009B16BA" w:rsidRPr="00B46E46">
        <w:rPr>
          <w:rFonts w:cs="Arial"/>
          <w:iCs/>
          <w:sz w:val="22"/>
          <w:szCs w:val="22"/>
        </w:rPr>
        <w:tab/>
      </w:r>
      <w:r w:rsidR="009B16BA" w:rsidRPr="00B46E46">
        <w:rPr>
          <w:rFonts w:cs="Arial"/>
          <w:iCs/>
          <w:sz w:val="22"/>
          <w:szCs w:val="22"/>
        </w:rPr>
        <w:tab/>
      </w:r>
    </w:p>
    <w:p w14:paraId="39744CFB" w14:textId="77777777" w:rsidR="009B16BA" w:rsidRDefault="009B16BA" w:rsidP="00F83671">
      <w:pPr>
        <w:pStyle w:val="Header"/>
      </w:pPr>
    </w:p>
    <w:p w14:paraId="3DBA1E1D" w14:textId="77777777" w:rsidR="009B16BA" w:rsidRPr="00C420BA" w:rsidRDefault="009B16BA" w:rsidP="00F83671">
      <w:pPr>
        <w:pStyle w:val="Header"/>
        <w:jc w:val="center"/>
        <w:rPr>
          <w:rFonts w:ascii="Arial" w:hAnsi="Arial" w:cs="Arial"/>
          <w:b/>
          <w:bCs/>
          <w:lang w:val="en-GB"/>
        </w:rPr>
      </w:pPr>
      <w:r w:rsidRPr="00C420BA">
        <w:rPr>
          <w:rFonts w:ascii="Arial" w:hAnsi="Arial" w:cs="Arial"/>
          <w:b/>
          <w:bCs/>
          <w:lang w:val="en-GB"/>
        </w:rPr>
        <w:t>PURCHASE CONTRACT</w:t>
      </w:r>
    </w:p>
    <w:p w14:paraId="28220BB7" w14:textId="77777777" w:rsidR="009B16BA" w:rsidRPr="00C420BA" w:rsidRDefault="009B16BA" w:rsidP="00F83671">
      <w:pPr>
        <w:pStyle w:val="Header"/>
        <w:jc w:val="center"/>
        <w:rPr>
          <w:rFonts w:ascii="Arial" w:hAnsi="Arial" w:cs="Arial"/>
          <w:b/>
          <w:bCs/>
          <w:lang w:val="en-GB"/>
        </w:rPr>
      </w:pPr>
    </w:p>
    <w:p w14:paraId="3D282267" w14:textId="77777777" w:rsidR="009B16BA" w:rsidRPr="00C420BA" w:rsidRDefault="009B16BA" w:rsidP="00F83671">
      <w:pPr>
        <w:pStyle w:val="Header"/>
        <w:jc w:val="center"/>
        <w:rPr>
          <w:rFonts w:ascii="Arial" w:hAnsi="Arial" w:cs="Arial"/>
          <w:b/>
          <w:bCs/>
          <w:lang w:val="en-GB"/>
        </w:rPr>
      </w:pPr>
      <w:proofErr w:type="spellStart"/>
      <w:r w:rsidRPr="00C420BA">
        <w:rPr>
          <w:rFonts w:ascii="Arial" w:hAnsi="Arial" w:cs="Arial"/>
          <w:b/>
          <w:bCs/>
          <w:sz w:val="20"/>
          <w:szCs w:val="20"/>
          <w:highlight w:val="yellow"/>
          <w:lang w:val="en-GB"/>
        </w:rPr>
        <w:t>Xxxyyy</w:t>
      </w:r>
      <w:proofErr w:type="spellEnd"/>
      <w:r w:rsidRPr="00C420BA">
        <w:rPr>
          <w:rFonts w:ascii="Arial" w:hAnsi="Arial" w:cs="Arial"/>
          <w:b/>
          <w:bCs/>
          <w:sz w:val="20"/>
          <w:szCs w:val="20"/>
          <w:lang w:val="en-GB"/>
        </w:rPr>
        <w:t xml:space="preserve"> PRINTING SERVICES IN </w:t>
      </w:r>
      <w:r w:rsidRPr="00C420BA">
        <w:rPr>
          <w:rFonts w:ascii="Arial" w:hAnsi="Arial" w:cs="Arial"/>
          <w:b/>
          <w:bCs/>
          <w:sz w:val="20"/>
          <w:szCs w:val="20"/>
          <w:highlight w:val="yellow"/>
          <w:lang w:val="en-GB"/>
        </w:rPr>
        <w:t>city, country</w:t>
      </w:r>
    </w:p>
    <w:p w14:paraId="47BCA8BA" w14:textId="77777777" w:rsidR="009B16BA" w:rsidRDefault="009B16BA" w:rsidP="00F83671">
      <w:pPr>
        <w:pStyle w:val="Header"/>
        <w:jc w:val="center"/>
        <w:rPr>
          <w:lang w:val="en-GB"/>
        </w:rPr>
      </w:pPr>
    </w:p>
    <w:p w14:paraId="2BA1C336" w14:textId="77777777" w:rsidR="009B16BA" w:rsidRPr="0089493F" w:rsidRDefault="009B16BA" w:rsidP="00F83671">
      <w:pPr>
        <w:pStyle w:val="Header"/>
        <w:jc w:val="center"/>
        <w:rPr>
          <w:lang w:val="en-GB"/>
        </w:rPr>
      </w:pPr>
    </w:p>
    <w:p w14:paraId="77CAA7B6" w14:textId="77777777" w:rsidR="009B16BA" w:rsidRPr="009D3585" w:rsidRDefault="009B16BA" w:rsidP="00F83671">
      <w:pPr>
        <w:pStyle w:val="Header"/>
        <w:tabs>
          <w:tab w:val="clear" w:pos="4536"/>
          <w:tab w:val="clear" w:pos="9072"/>
        </w:tabs>
        <w:jc w:val="right"/>
        <w:rPr>
          <w:rFonts w:ascii="Arial" w:hAnsi="Arial" w:cs="Arial"/>
          <w:b/>
          <w:bCs/>
          <w:color w:val="808080"/>
          <w:sz w:val="22"/>
          <w:szCs w:val="22"/>
          <w:lang w:val="en-GB"/>
        </w:rPr>
      </w:pPr>
      <w:r w:rsidRPr="0089493F">
        <w:rPr>
          <w:b/>
          <w:bCs/>
          <w:color w:val="808080"/>
          <w:sz w:val="22"/>
          <w:szCs w:val="22"/>
          <w:lang w:val="en-GB"/>
        </w:rPr>
        <w:tab/>
      </w:r>
      <w:r w:rsidRPr="0089493F">
        <w:rPr>
          <w:b/>
          <w:bCs/>
          <w:color w:val="808080"/>
          <w:sz w:val="22"/>
          <w:szCs w:val="22"/>
          <w:lang w:val="en-GB"/>
        </w:rPr>
        <w:tab/>
      </w:r>
      <w:r w:rsidRPr="0089493F">
        <w:rPr>
          <w:b/>
          <w:bCs/>
          <w:color w:val="808080"/>
          <w:sz w:val="22"/>
          <w:szCs w:val="22"/>
          <w:lang w:val="en-GB"/>
        </w:rPr>
        <w:tab/>
      </w:r>
      <w:r>
        <w:rPr>
          <w:b/>
          <w:bCs/>
          <w:color w:val="808080"/>
          <w:sz w:val="22"/>
          <w:szCs w:val="22"/>
          <w:lang w:val="en-GB"/>
        </w:rPr>
        <w:tab/>
      </w:r>
      <w:r>
        <w:rPr>
          <w:b/>
          <w:bCs/>
          <w:color w:val="808080"/>
          <w:sz w:val="22"/>
          <w:szCs w:val="22"/>
          <w:lang w:val="en-GB"/>
        </w:rPr>
        <w:tab/>
      </w:r>
      <w:r w:rsidR="009D3585">
        <w:rPr>
          <w:b/>
          <w:bCs/>
          <w:color w:val="808080"/>
          <w:sz w:val="22"/>
          <w:szCs w:val="22"/>
          <w:lang w:val="en-GB"/>
        </w:rPr>
        <w:t xml:space="preserve">                                            </w:t>
      </w:r>
      <w:r w:rsidR="009D3585" w:rsidRPr="009D3585">
        <w:rPr>
          <w:rFonts w:ascii="Arial" w:hAnsi="Arial" w:cs="Arial"/>
          <w:b/>
          <w:bCs/>
          <w:color w:val="808080"/>
          <w:sz w:val="20"/>
          <w:szCs w:val="20"/>
          <w:lang w:val="de-CH"/>
        </w:rPr>
        <w:t>N</w:t>
      </w:r>
      <w:r w:rsidR="009D3585" w:rsidRPr="009D3585">
        <w:rPr>
          <w:rFonts w:ascii="Arial" w:hAnsi="Arial" w:cs="Arial"/>
          <w:b/>
          <w:bCs/>
          <w:noProof/>
          <w:color w:val="808080"/>
          <w:sz w:val="20"/>
          <w:szCs w:val="20"/>
          <w:lang w:val="de-CH" w:eastAsia="en-GB"/>
        </w:rPr>
        <w:t>°: XX-XXXYYYYZZZZZZZ</w:t>
      </w:r>
      <w:r w:rsidRPr="009D3585">
        <w:rPr>
          <w:rFonts w:ascii="Arial" w:hAnsi="Arial" w:cs="Arial"/>
          <w:b/>
          <w:bCs/>
          <w:color w:val="808080"/>
          <w:sz w:val="22"/>
          <w:szCs w:val="22"/>
          <w:lang w:val="en-GB"/>
        </w:rPr>
        <w:tab/>
      </w:r>
      <w:r w:rsidRPr="009D3585">
        <w:rPr>
          <w:rFonts w:ascii="Arial" w:hAnsi="Arial" w:cs="Arial"/>
          <w:b/>
          <w:bCs/>
          <w:color w:val="808080"/>
          <w:sz w:val="22"/>
          <w:szCs w:val="22"/>
          <w:lang w:val="en-GB"/>
        </w:rPr>
        <w:tab/>
      </w:r>
      <w:r w:rsidRPr="009D3585">
        <w:rPr>
          <w:rFonts w:ascii="Arial" w:hAnsi="Arial" w:cs="Arial"/>
          <w:b/>
          <w:bCs/>
          <w:color w:val="808080"/>
          <w:sz w:val="22"/>
          <w:szCs w:val="22"/>
          <w:lang w:val="en-GB"/>
        </w:rPr>
        <w:tab/>
      </w:r>
      <w:r w:rsidRPr="009D3585">
        <w:rPr>
          <w:rFonts w:ascii="Arial" w:hAnsi="Arial" w:cs="Arial"/>
          <w:b/>
          <w:bCs/>
          <w:color w:val="808080"/>
          <w:sz w:val="22"/>
          <w:szCs w:val="22"/>
          <w:lang w:val="en-GB"/>
        </w:rPr>
        <w:tab/>
      </w:r>
    </w:p>
    <w:p w14:paraId="3490DAB1" w14:textId="77777777" w:rsidR="009B16BA" w:rsidRPr="00B46E46" w:rsidRDefault="009B16BA" w:rsidP="00F83671">
      <w:pPr>
        <w:pStyle w:val="Subhead"/>
        <w:jc w:val="right"/>
        <w:rPr>
          <w:rFonts w:cs="Arial"/>
          <w:i w:val="0"/>
          <w:iCs/>
          <w:sz w:val="22"/>
          <w:szCs w:val="22"/>
        </w:rPr>
      </w:pPr>
      <w:r w:rsidRPr="00B46E46">
        <w:rPr>
          <w:rFonts w:cs="Arial"/>
          <w:i w:val="0"/>
          <w:iCs/>
          <w:sz w:val="22"/>
          <w:szCs w:val="22"/>
        </w:rPr>
        <w:tab/>
      </w:r>
      <w:r w:rsidRPr="00B46E46">
        <w:rPr>
          <w:rFonts w:cs="Arial"/>
          <w:i w:val="0"/>
          <w:iCs/>
          <w:sz w:val="22"/>
          <w:szCs w:val="22"/>
        </w:rPr>
        <w:tab/>
      </w:r>
      <w:r w:rsidRPr="00B46E46">
        <w:rPr>
          <w:rFonts w:cs="Arial"/>
          <w:i w:val="0"/>
          <w:iCs/>
          <w:sz w:val="22"/>
          <w:szCs w:val="22"/>
        </w:rPr>
        <w:tab/>
      </w:r>
      <w:r w:rsidRPr="00B46E46">
        <w:rPr>
          <w:rFonts w:cs="Arial"/>
          <w:i w:val="0"/>
          <w:iCs/>
          <w:sz w:val="22"/>
          <w:szCs w:val="22"/>
        </w:rPr>
        <w:tab/>
      </w:r>
      <w:r w:rsidRPr="00B46E46">
        <w:rPr>
          <w:rFonts w:cs="Arial"/>
          <w:i w:val="0"/>
          <w:iCs/>
          <w:sz w:val="22"/>
          <w:szCs w:val="22"/>
        </w:rPr>
        <w:tab/>
      </w:r>
      <w:r w:rsidRPr="00B46E46">
        <w:rPr>
          <w:rFonts w:cs="Arial"/>
          <w:i w:val="0"/>
          <w:iCs/>
          <w:sz w:val="22"/>
          <w:szCs w:val="22"/>
        </w:rPr>
        <w:tab/>
      </w:r>
      <w:r w:rsidRPr="00B46E46">
        <w:rPr>
          <w:rFonts w:cs="Arial"/>
          <w:i w:val="0"/>
          <w:iCs/>
          <w:sz w:val="22"/>
          <w:szCs w:val="22"/>
        </w:rPr>
        <w:tab/>
      </w:r>
      <w:r w:rsidRPr="00B46E46">
        <w:rPr>
          <w:rFonts w:cs="Arial"/>
          <w:i w:val="0"/>
          <w:iCs/>
          <w:sz w:val="22"/>
          <w:szCs w:val="22"/>
        </w:rPr>
        <w:tab/>
      </w:r>
      <w:r w:rsidRPr="00B46E46">
        <w:rPr>
          <w:rFonts w:cs="Arial"/>
          <w:i w:val="0"/>
          <w:iCs/>
          <w:sz w:val="22"/>
          <w:szCs w:val="22"/>
        </w:rPr>
        <w:tab/>
      </w:r>
    </w:p>
    <w:p w14:paraId="34228F98" w14:textId="77777777" w:rsidR="009B16BA" w:rsidRPr="00B46E46" w:rsidRDefault="009B16BA" w:rsidP="00F83671">
      <w:pPr>
        <w:pStyle w:val="Subhead"/>
        <w:jc w:val="right"/>
        <w:rPr>
          <w:rFonts w:cs="Arial"/>
          <w:b w:val="0"/>
          <w:i w:val="0"/>
          <w:iCs/>
          <w:sz w:val="22"/>
          <w:szCs w:val="22"/>
        </w:rPr>
      </w:pPr>
      <w:r w:rsidRPr="00B46E46">
        <w:rPr>
          <w:rFonts w:cs="Arial"/>
          <w:b w:val="0"/>
          <w:i w:val="0"/>
          <w:iCs/>
          <w:sz w:val="22"/>
          <w:szCs w:val="22"/>
          <w:highlight w:val="yellow"/>
        </w:rPr>
        <w:t>Place, date</w:t>
      </w:r>
    </w:p>
    <w:p w14:paraId="2CEB8526" w14:textId="77777777" w:rsidR="009B16BA" w:rsidRPr="00B46E46" w:rsidRDefault="009B16BA" w:rsidP="00F83671">
      <w:pPr>
        <w:pStyle w:val="BodySingle"/>
        <w:spacing w:before="0" w:after="0"/>
        <w:ind w:left="0"/>
        <w:rPr>
          <w:rFonts w:cs="Arial"/>
          <w:sz w:val="22"/>
          <w:szCs w:val="22"/>
          <w:lang w:val="en-GB"/>
        </w:rPr>
      </w:pPr>
    </w:p>
    <w:p w14:paraId="625FCEDB" w14:textId="77777777" w:rsidR="009B16BA" w:rsidRPr="00B46E46" w:rsidRDefault="009B16BA" w:rsidP="00F83671">
      <w:pPr>
        <w:pStyle w:val="BodySingle"/>
        <w:spacing w:before="0" w:after="0"/>
        <w:ind w:left="0"/>
        <w:jc w:val="center"/>
        <w:rPr>
          <w:rFonts w:cs="Arial"/>
          <w:sz w:val="22"/>
          <w:szCs w:val="22"/>
          <w:lang w:val="en-GB"/>
        </w:rPr>
      </w:pPr>
      <w:r w:rsidRPr="00B46E46">
        <w:rPr>
          <w:rFonts w:cs="Arial"/>
          <w:sz w:val="22"/>
          <w:szCs w:val="22"/>
          <w:lang w:val="en-GB"/>
        </w:rPr>
        <w:t>Between</w:t>
      </w:r>
    </w:p>
    <w:p w14:paraId="108F8F6A" w14:textId="77777777" w:rsidR="009B16BA" w:rsidRPr="00B46E46" w:rsidRDefault="009B16BA" w:rsidP="00F83671">
      <w:pPr>
        <w:pStyle w:val="BodySingle"/>
        <w:spacing w:before="0" w:after="0"/>
        <w:ind w:left="0"/>
        <w:rPr>
          <w:rFonts w:cs="Arial"/>
          <w:sz w:val="22"/>
          <w:szCs w:val="22"/>
          <w:lang w:val="en-GB"/>
        </w:rPr>
      </w:pPr>
    </w:p>
    <w:p w14:paraId="6E7D7F8A" w14:textId="77777777" w:rsidR="009B16BA" w:rsidRPr="00B46E46" w:rsidRDefault="009B16BA" w:rsidP="00F83671">
      <w:pPr>
        <w:pStyle w:val="BodySingle"/>
        <w:spacing w:before="0" w:after="0"/>
        <w:ind w:left="0"/>
        <w:rPr>
          <w:rFonts w:cs="Arial"/>
          <w:sz w:val="22"/>
          <w:szCs w:val="22"/>
          <w:lang w:val="en-GB"/>
        </w:rPr>
      </w:pPr>
      <w:r w:rsidRPr="00B46E46">
        <w:rPr>
          <w:rFonts w:cs="Arial"/>
          <w:b/>
          <w:bCs/>
          <w:sz w:val="22"/>
          <w:szCs w:val="22"/>
          <w:highlight w:val="yellow"/>
        </w:rPr>
        <w:t>Name of the service provider company</w:t>
      </w:r>
      <w:r w:rsidRPr="00B46E46">
        <w:rPr>
          <w:rFonts w:cs="Arial"/>
          <w:sz w:val="22"/>
          <w:szCs w:val="22"/>
          <w:highlight w:val="yellow"/>
          <w:lang w:val="en-GB"/>
        </w:rPr>
        <w:t>, full address,</w:t>
      </w:r>
      <w:r>
        <w:rPr>
          <w:rFonts w:cs="Arial"/>
          <w:sz w:val="22"/>
          <w:szCs w:val="22"/>
          <w:highlight w:val="yellow"/>
          <w:lang w:val="en-GB"/>
        </w:rPr>
        <w:t xml:space="preserve"> </w:t>
      </w:r>
      <w:r w:rsidRPr="00B46E46">
        <w:rPr>
          <w:rFonts w:cs="Arial"/>
          <w:bCs/>
          <w:sz w:val="22"/>
          <w:szCs w:val="22"/>
          <w:highlight w:val="yellow"/>
        </w:rPr>
        <w:t>Tel. +</w:t>
      </w:r>
      <w:r w:rsidRPr="00B46E46">
        <w:rPr>
          <w:rFonts w:cs="Arial"/>
          <w:bCs/>
          <w:sz w:val="22"/>
          <w:szCs w:val="22"/>
        </w:rPr>
        <w:t xml:space="preserve"> </w:t>
      </w:r>
    </w:p>
    <w:p w14:paraId="5F92CD83" w14:textId="77777777" w:rsidR="009B16BA" w:rsidRPr="00B46E46" w:rsidRDefault="009B16BA" w:rsidP="00F83671">
      <w:pPr>
        <w:pStyle w:val="BodySingle"/>
        <w:spacing w:before="0" w:after="0"/>
        <w:ind w:left="0"/>
        <w:rPr>
          <w:rFonts w:cs="Arial"/>
          <w:sz w:val="22"/>
          <w:szCs w:val="22"/>
          <w:lang w:val="en-GB"/>
        </w:rPr>
      </w:pPr>
      <w:r w:rsidRPr="00B46E46">
        <w:rPr>
          <w:rFonts w:cs="Arial"/>
          <w:sz w:val="22"/>
          <w:szCs w:val="22"/>
          <w:lang w:val="en-GB"/>
        </w:rPr>
        <w:t>R</w:t>
      </w:r>
      <w:r w:rsidRPr="00B46E46">
        <w:rPr>
          <w:rFonts w:cs="Arial"/>
          <w:iCs/>
          <w:sz w:val="22"/>
          <w:szCs w:val="22"/>
          <w:lang w:val="en-GB"/>
        </w:rPr>
        <w:t xml:space="preserve">epresented by: </w:t>
      </w:r>
      <w:r w:rsidRPr="00B46E46">
        <w:rPr>
          <w:rFonts w:cs="Arial"/>
          <w:sz w:val="22"/>
          <w:szCs w:val="22"/>
          <w:highlight w:val="yellow"/>
          <w:lang w:val="en-GB"/>
        </w:rPr>
        <w:t>full name of the person representing the FSP</w:t>
      </w:r>
      <w:r w:rsidRPr="00B46E46">
        <w:rPr>
          <w:rFonts w:cs="Arial"/>
          <w:sz w:val="22"/>
          <w:szCs w:val="22"/>
          <w:lang w:val="en-GB"/>
        </w:rPr>
        <w:t xml:space="preserve">, hereinafter referred to as the </w:t>
      </w:r>
      <w:r>
        <w:rPr>
          <w:rFonts w:cs="Arial"/>
          <w:sz w:val="22"/>
          <w:szCs w:val="22"/>
          <w:lang w:val="en-GB"/>
        </w:rPr>
        <w:t>Seller</w:t>
      </w:r>
    </w:p>
    <w:p w14:paraId="1DE30883" w14:textId="77777777" w:rsidR="009B16BA" w:rsidRPr="00B46E46" w:rsidRDefault="009B16BA" w:rsidP="00F83671">
      <w:pPr>
        <w:pStyle w:val="BodySingle"/>
        <w:spacing w:before="0" w:after="0"/>
        <w:ind w:left="0"/>
        <w:rPr>
          <w:rFonts w:cs="Arial"/>
          <w:sz w:val="22"/>
          <w:szCs w:val="22"/>
          <w:lang w:val="en-GB"/>
        </w:rPr>
      </w:pPr>
    </w:p>
    <w:p w14:paraId="29CA4EFA" w14:textId="77777777" w:rsidR="009B16BA" w:rsidRPr="00B46E46" w:rsidRDefault="009B16BA" w:rsidP="00F83671">
      <w:pPr>
        <w:pStyle w:val="BodySingle"/>
        <w:spacing w:before="0" w:after="0"/>
        <w:ind w:left="0"/>
        <w:rPr>
          <w:rFonts w:cs="Arial"/>
          <w:sz w:val="22"/>
          <w:szCs w:val="22"/>
          <w:lang w:val="en-GB"/>
        </w:rPr>
      </w:pPr>
      <w:proofErr w:type="gramStart"/>
      <w:r w:rsidRPr="00B46E46">
        <w:rPr>
          <w:rFonts w:cs="Arial"/>
          <w:sz w:val="22"/>
          <w:szCs w:val="22"/>
          <w:lang w:val="en-GB"/>
        </w:rPr>
        <w:t>and</w:t>
      </w:r>
      <w:proofErr w:type="gramEnd"/>
    </w:p>
    <w:p w14:paraId="514487F0" w14:textId="77777777" w:rsidR="009B16BA" w:rsidRPr="00B46E46" w:rsidRDefault="009B16BA" w:rsidP="00F83671">
      <w:pPr>
        <w:pStyle w:val="BodySingle"/>
        <w:spacing w:before="0" w:after="0"/>
        <w:ind w:left="0"/>
        <w:rPr>
          <w:rFonts w:cs="Arial"/>
          <w:sz w:val="22"/>
          <w:szCs w:val="22"/>
          <w:lang w:val="en-GB"/>
        </w:rPr>
      </w:pPr>
    </w:p>
    <w:p w14:paraId="4D1FE817" w14:textId="77777777" w:rsidR="009B16BA" w:rsidRPr="00B46E46" w:rsidRDefault="009B16BA" w:rsidP="00F83671">
      <w:pPr>
        <w:pStyle w:val="BodyParaSpacing"/>
        <w:spacing w:after="0"/>
        <w:rPr>
          <w:rFonts w:cs="Arial"/>
          <w:bCs/>
          <w:sz w:val="22"/>
          <w:szCs w:val="22"/>
          <w:lang w:val="en-GB"/>
        </w:rPr>
      </w:pPr>
      <w:r w:rsidRPr="00B46E46">
        <w:rPr>
          <w:rFonts w:cs="Arial"/>
          <w:b/>
          <w:bCs/>
          <w:sz w:val="22"/>
          <w:szCs w:val="22"/>
          <w:lang w:val="en-GB"/>
        </w:rPr>
        <w:t>The International Committee of the Red Cross</w:t>
      </w:r>
      <w:r w:rsidRPr="00B46E46">
        <w:rPr>
          <w:rFonts w:cs="Arial"/>
          <w:sz w:val="22"/>
          <w:szCs w:val="22"/>
          <w:lang w:val="en-GB"/>
        </w:rPr>
        <w:t xml:space="preserve">, </w:t>
      </w:r>
    </w:p>
    <w:p w14:paraId="5C179564" w14:textId="61175B95" w:rsidR="009B16BA" w:rsidRDefault="009B16BA" w:rsidP="00F83671">
      <w:pPr>
        <w:pStyle w:val="BodyParaSpacing"/>
        <w:spacing w:after="0"/>
        <w:rPr>
          <w:rFonts w:cs="Arial"/>
          <w:sz w:val="22"/>
          <w:szCs w:val="22"/>
          <w:lang w:val="en-GB"/>
        </w:rPr>
      </w:pPr>
      <w:r w:rsidRPr="00B46E46">
        <w:rPr>
          <w:rFonts w:cs="Arial"/>
          <w:iCs/>
          <w:sz w:val="22"/>
          <w:szCs w:val="22"/>
          <w:lang w:val="en-GB"/>
        </w:rPr>
        <w:t>Represented by:</w:t>
      </w:r>
      <w:r w:rsidRPr="00B46E46">
        <w:rPr>
          <w:rFonts w:cs="Arial"/>
          <w:sz w:val="22"/>
          <w:szCs w:val="22"/>
          <w:lang w:val="en-GB"/>
        </w:rPr>
        <w:t xml:space="preserve"> </w:t>
      </w:r>
      <w:r w:rsidRPr="00B46E46">
        <w:rPr>
          <w:rFonts w:cs="Arial"/>
          <w:sz w:val="22"/>
          <w:szCs w:val="22"/>
          <w:highlight w:val="yellow"/>
          <w:lang w:val="en-GB"/>
        </w:rPr>
        <w:t xml:space="preserve">full name </w:t>
      </w:r>
      <w:r>
        <w:rPr>
          <w:rFonts w:cs="Arial"/>
          <w:sz w:val="22"/>
          <w:szCs w:val="22"/>
          <w:highlight w:val="yellow"/>
          <w:lang w:val="en-GB"/>
        </w:rPr>
        <w:t xml:space="preserve">and title </w:t>
      </w:r>
      <w:r w:rsidRPr="00B46E46">
        <w:rPr>
          <w:rFonts w:cs="Arial"/>
          <w:sz w:val="22"/>
          <w:szCs w:val="22"/>
          <w:highlight w:val="yellow"/>
          <w:lang w:val="en-GB"/>
        </w:rPr>
        <w:t>of the person representing the ICRC</w:t>
      </w:r>
      <w:r w:rsidRPr="00B46E46">
        <w:rPr>
          <w:rFonts w:cs="Arial"/>
          <w:sz w:val="22"/>
          <w:szCs w:val="22"/>
          <w:lang w:val="en-GB"/>
        </w:rPr>
        <w:t>,</w:t>
      </w:r>
      <w:r w:rsidRPr="00B46E46">
        <w:rPr>
          <w:rFonts w:cs="Arial"/>
          <w:iCs/>
          <w:sz w:val="22"/>
          <w:szCs w:val="22"/>
          <w:lang w:val="en-GB"/>
        </w:rPr>
        <w:t xml:space="preserve"> </w:t>
      </w:r>
      <w:r w:rsidRPr="00B46E46">
        <w:rPr>
          <w:rFonts w:cs="Arial"/>
          <w:sz w:val="22"/>
          <w:szCs w:val="22"/>
          <w:lang w:val="en-GB"/>
        </w:rPr>
        <w:t>her</w:t>
      </w:r>
      <w:r w:rsidR="009D3585">
        <w:rPr>
          <w:rFonts w:cs="Arial"/>
          <w:sz w:val="22"/>
          <w:szCs w:val="22"/>
          <w:lang w:val="en-GB"/>
        </w:rPr>
        <w:t>e</w:t>
      </w:r>
      <w:r w:rsidR="00E411D6">
        <w:rPr>
          <w:rFonts w:cs="Arial"/>
          <w:sz w:val="22"/>
          <w:szCs w:val="22"/>
          <w:lang w:val="en-GB"/>
        </w:rPr>
        <w:t>inafter referred to as the ICRC</w:t>
      </w:r>
      <w:r w:rsidRPr="00B46E46">
        <w:rPr>
          <w:rFonts w:cs="Arial"/>
          <w:sz w:val="22"/>
          <w:szCs w:val="22"/>
          <w:lang w:val="en-GB"/>
        </w:rPr>
        <w:t>.</w:t>
      </w:r>
    </w:p>
    <w:p w14:paraId="0FCB11C5" w14:textId="77777777" w:rsidR="009B16BA" w:rsidRDefault="009B16BA" w:rsidP="00F83671">
      <w:pPr>
        <w:pStyle w:val="BodyParaSpacing"/>
        <w:spacing w:after="0"/>
        <w:rPr>
          <w:rFonts w:cs="Arial"/>
          <w:sz w:val="22"/>
          <w:szCs w:val="22"/>
          <w:lang w:val="en-GB"/>
        </w:rPr>
      </w:pPr>
    </w:p>
    <w:p w14:paraId="406533D2" w14:textId="0B7B3561" w:rsidR="009B16BA" w:rsidRDefault="009B16BA" w:rsidP="00F83671">
      <w:pPr>
        <w:pStyle w:val="BodyParaSpacing"/>
        <w:rPr>
          <w:rFonts w:cs="Arial"/>
          <w:sz w:val="22"/>
          <w:szCs w:val="22"/>
          <w:lang w:val="en-US"/>
        </w:rPr>
      </w:pPr>
      <w:r w:rsidRPr="00551F42">
        <w:rPr>
          <w:rFonts w:cs="Arial"/>
          <w:sz w:val="22"/>
          <w:szCs w:val="22"/>
          <w:lang w:val="en-US"/>
        </w:rPr>
        <w:t>For the purpose of this agreement, each party s</w:t>
      </w:r>
      <w:r>
        <w:rPr>
          <w:rFonts w:cs="Arial"/>
          <w:sz w:val="22"/>
          <w:szCs w:val="22"/>
          <w:lang w:val="en-US"/>
        </w:rPr>
        <w:t>hall appoint a Contact person.</w:t>
      </w:r>
    </w:p>
    <w:p w14:paraId="10BB77B9" w14:textId="77777777" w:rsidR="00E411D6" w:rsidRPr="00551F42" w:rsidRDefault="00E411D6" w:rsidP="00F83671">
      <w:pPr>
        <w:pStyle w:val="BodyParaSpacing"/>
        <w:rPr>
          <w:rFonts w:cs="Arial"/>
          <w:sz w:val="22"/>
          <w:szCs w:val="22"/>
          <w:lang w:val="en-US"/>
        </w:rPr>
      </w:pPr>
    </w:p>
    <w:p w14:paraId="0581DF6D" w14:textId="77777777" w:rsidR="009B16BA" w:rsidRDefault="009B16BA" w:rsidP="00F83671">
      <w:pPr>
        <w:pStyle w:val="BodyParaSpacing"/>
        <w:spacing w:after="0"/>
        <w:rPr>
          <w:rFonts w:cs="Arial"/>
          <w:sz w:val="22"/>
          <w:szCs w:val="22"/>
          <w:lang w:val="en-US"/>
        </w:rPr>
      </w:pPr>
      <w:r>
        <w:rPr>
          <w:rFonts w:cs="Arial"/>
          <w:sz w:val="22"/>
          <w:szCs w:val="22"/>
          <w:lang w:val="en-US"/>
        </w:rPr>
        <w:t>The Contact person for the ICRC is:</w:t>
      </w:r>
    </w:p>
    <w:p w14:paraId="62650DCC" w14:textId="77777777" w:rsidR="009B16BA" w:rsidRDefault="009B16BA" w:rsidP="00F83671">
      <w:pPr>
        <w:pStyle w:val="BodyParaSpacing"/>
        <w:spacing w:after="0"/>
        <w:rPr>
          <w:rFonts w:cs="Arial"/>
          <w:sz w:val="22"/>
          <w:szCs w:val="22"/>
          <w:lang w:val="en-US"/>
        </w:rPr>
      </w:pPr>
    </w:p>
    <w:p w14:paraId="59CF2399" w14:textId="77777777" w:rsidR="009B16BA" w:rsidRDefault="009B16BA" w:rsidP="00F83671">
      <w:pPr>
        <w:pStyle w:val="BodyParaSpacing"/>
        <w:spacing w:after="0"/>
        <w:rPr>
          <w:rFonts w:cs="Arial"/>
          <w:sz w:val="22"/>
          <w:szCs w:val="22"/>
          <w:lang w:val="en-US"/>
        </w:rPr>
      </w:pPr>
      <w:r>
        <w:rPr>
          <w:rFonts w:cs="Arial"/>
          <w:sz w:val="22"/>
          <w:szCs w:val="22"/>
          <w:lang w:val="en-US"/>
        </w:rPr>
        <w:t>Name:</w:t>
      </w:r>
    </w:p>
    <w:p w14:paraId="7A959246" w14:textId="77777777" w:rsidR="009B16BA" w:rsidRDefault="009B16BA" w:rsidP="00F83671">
      <w:pPr>
        <w:pStyle w:val="BodyParaSpacing"/>
        <w:spacing w:after="0"/>
        <w:rPr>
          <w:rFonts w:cs="Arial"/>
          <w:sz w:val="22"/>
          <w:szCs w:val="22"/>
          <w:lang w:val="en-US"/>
        </w:rPr>
      </w:pPr>
      <w:r>
        <w:rPr>
          <w:rFonts w:cs="Arial"/>
          <w:sz w:val="22"/>
          <w:szCs w:val="22"/>
          <w:lang w:val="en-US"/>
        </w:rPr>
        <w:t xml:space="preserve">Function: </w:t>
      </w:r>
    </w:p>
    <w:p w14:paraId="571984A2" w14:textId="77777777" w:rsidR="009B16BA" w:rsidRDefault="009B16BA" w:rsidP="00F83671">
      <w:pPr>
        <w:pStyle w:val="BodyParaSpacing"/>
        <w:spacing w:after="0"/>
        <w:rPr>
          <w:rFonts w:cs="Arial"/>
          <w:sz w:val="22"/>
          <w:szCs w:val="22"/>
          <w:lang w:val="en-US"/>
        </w:rPr>
      </w:pPr>
      <w:r>
        <w:rPr>
          <w:rFonts w:cs="Arial"/>
          <w:sz w:val="22"/>
          <w:szCs w:val="22"/>
          <w:lang w:val="en-US"/>
        </w:rPr>
        <w:t>Phone number:</w:t>
      </w:r>
    </w:p>
    <w:p w14:paraId="090228C6" w14:textId="77777777" w:rsidR="009B16BA" w:rsidRDefault="009B16BA" w:rsidP="00F83671">
      <w:pPr>
        <w:pStyle w:val="BodyParaSpacing"/>
        <w:spacing w:after="0"/>
        <w:rPr>
          <w:rFonts w:cs="Arial"/>
          <w:sz w:val="22"/>
          <w:szCs w:val="22"/>
          <w:lang w:val="en-US"/>
        </w:rPr>
      </w:pPr>
      <w:r>
        <w:rPr>
          <w:rFonts w:cs="Arial"/>
          <w:sz w:val="22"/>
          <w:szCs w:val="22"/>
          <w:lang w:val="en-US"/>
        </w:rPr>
        <w:t xml:space="preserve">E-mail address: </w:t>
      </w:r>
    </w:p>
    <w:p w14:paraId="32E2F950" w14:textId="77777777" w:rsidR="009B16BA" w:rsidRDefault="009B16BA" w:rsidP="00F83671">
      <w:pPr>
        <w:pStyle w:val="BodyParaSpacing"/>
        <w:spacing w:after="0"/>
        <w:rPr>
          <w:rFonts w:cs="Arial"/>
          <w:sz w:val="22"/>
          <w:szCs w:val="22"/>
          <w:lang w:val="en-US"/>
        </w:rPr>
      </w:pPr>
    </w:p>
    <w:p w14:paraId="4883538B" w14:textId="4D62454E" w:rsidR="009B16BA" w:rsidRDefault="009D3585" w:rsidP="00F83671">
      <w:pPr>
        <w:pStyle w:val="BodyParaSpacing"/>
        <w:spacing w:after="0"/>
        <w:rPr>
          <w:rFonts w:cs="Arial"/>
          <w:sz w:val="22"/>
          <w:szCs w:val="22"/>
          <w:lang w:val="en-US"/>
        </w:rPr>
      </w:pPr>
      <w:r>
        <w:rPr>
          <w:rFonts w:cs="Arial"/>
          <w:sz w:val="22"/>
          <w:szCs w:val="22"/>
          <w:lang w:val="en-US"/>
        </w:rPr>
        <w:t>T</w:t>
      </w:r>
      <w:r w:rsidR="00E411D6">
        <w:rPr>
          <w:rFonts w:cs="Arial"/>
          <w:sz w:val="22"/>
          <w:szCs w:val="22"/>
          <w:lang w:val="en-US"/>
        </w:rPr>
        <w:t>he Contact person for the Seller</w:t>
      </w:r>
      <w:r w:rsidR="009B16BA">
        <w:rPr>
          <w:rFonts w:cs="Arial"/>
          <w:sz w:val="22"/>
          <w:szCs w:val="22"/>
          <w:lang w:val="en-US"/>
        </w:rPr>
        <w:t xml:space="preserve"> is:</w:t>
      </w:r>
    </w:p>
    <w:p w14:paraId="7128E165" w14:textId="77777777" w:rsidR="009B16BA" w:rsidRDefault="009B16BA" w:rsidP="00F83671">
      <w:pPr>
        <w:pStyle w:val="BodyParaSpacing"/>
        <w:spacing w:after="0"/>
        <w:rPr>
          <w:rFonts w:cs="Arial"/>
          <w:sz w:val="22"/>
          <w:szCs w:val="22"/>
          <w:lang w:val="en-US"/>
        </w:rPr>
      </w:pPr>
    </w:p>
    <w:p w14:paraId="485BE118" w14:textId="77777777" w:rsidR="009B16BA" w:rsidRDefault="009B16BA" w:rsidP="00F83671">
      <w:pPr>
        <w:pStyle w:val="BodyParaSpacing"/>
        <w:spacing w:after="0"/>
        <w:rPr>
          <w:rFonts w:cs="Arial"/>
          <w:sz w:val="22"/>
          <w:szCs w:val="22"/>
          <w:lang w:val="en-US"/>
        </w:rPr>
      </w:pPr>
      <w:r>
        <w:rPr>
          <w:rFonts w:cs="Arial"/>
          <w:sz w:val="22"/>
          <w:szCs w:val="22"/>
          <w:lang w:val="en-US"/>
        </w:rPr>
        <w:t>Name:</w:t>
      </w:r>
    </w:p>
    <w:p w14:paraId="07D723DF" w14:textId="77777777" w:rsidR="009B16BA" w:rsidRDefault="009B16BA" w:rsidP="00F83671">
      <w:pPr>
        <w:pStyle w:val="BodyParaSpacing"/>
        <w:spacing w:after="0"/>
        <w:rPr>
          <w:rFonts w:cs="Arial"/>
          <w:sz w:val="22"/>
          <w:szCs w:val="22"/>
          <w:lang w:val="en-US"/>
        </w:rPr>
      </w:pPr>
      <w:r>
        <w:rPr>
          <w:rFonts w:cs="Arial"/>
          <w:sz w:val="22"/>
          <w:szCs w:val="22"/>
          <w:lang w:val="en-US"/>
        </w:rPr>
        <w:t xml:space="preserve">Function: </w:t>
      </w:r>
    </w:p>
    <w:p w14:paraId="6387E6CB" w14:textId="77777777" w:rsidR="009B16BA" w:rsidRDefault="009B16BA" w:rsidP="00F83671">
      <w:pPr>
        <w:pStyle w:val="BodyParaSpacing"/>
        <w:spacing w:after="0"/>
        <w:rPr>
          <w:rFonts w:cs="Arial"/>
          <w:sz w:val="22"/>
          <w:szCs w:val="22"/>
          <w:lang w:val="en-US"/>
        </w:rPr>
      </w:pPr>
      <w:r>
        <w:rPr>
          <w:rFonts w:cs="Arial"/>
          <w:sz w:val="22"/>
          <w:szCs w:val="22"/>
          <w:lang w:val="en-US"/>
        </w:rPr>
        <w:t>Phone number:</w:t>
      </w:r>
    </w:p>
    <w:p w14:paraId="6FADF035" w14:textId="77777777" w:rsidR="009B16BA" w:rsidRDefault="009B16BA" w:rsidP="00F83671">
      <w:pPr>
        <w:pStyle w:val="BodyParaSpacing"/>
        <w:spacing w:after="0"/>
        <w:rPr>
          <w:rFonts w:cs="Arial"/>
          <w:sz w:val="22"/>
          <w:szCs w:val="22"/>
          <w:lang w:val="en-US"/>
        </w:rPr>
      </w:pPr>
      <w:r>
        <w:rPr>
          <w:rFonts w:cs="Arial"/>
          <w:sz w:val="22"/>
          <w:szCs w:val="22"/>
          <w:lang w:val="en-US"/>
        </w:rPr>
        <w:t xml:space="preserve">E-mail address: </w:t>
      </w:r>
    </w:p>
    <w:p w14:paraId="7EE501C2" w14:textId="77777777" w:rsidR="005D5F8C" w:rsidRDefault="00377716" w:rsidP="00F83671">
      <w:pPr>
        <w:spacing w:line="240" w:lineRule="auto"/>
        <w:rPr>
          <w:lang w:val="en-US"/>
        </w:rPr>
      </w:pPr>
    </w:p>
    <w:p w14:paraId="32816DE2" w14:textId="77777777" w:rsidR="00F514A9" w:rsidRPr="00F514A9" w:rsidRDefault="00F514A9" w:rsidP="00F83671">
      <w:pPr>
        <w:pStyle w:val="ListParagraph"/>
        <w:numPr>
          <w:ilvl w:val="0"/>
          <w:numId w:val="1"/>
        </w:numPr>
        <w:spacing w:line="240" w:lineRule="auto"/>
        <w:rPr>
          <w:rFonts w:ascii="Arial" w:hAnsi="Arial" w:cs="Arial"/>
          <w:lang w:val="en-US"/>
        </w:rPr>
      </w:pPr>
      <w:r w:rsidRPr="00F514A9">
        <w:rPr>
          <w:rStyle w:val="Heading1Char"/>
          <w:rFonts w:ascii="Arial" w:hAnsi="Arial" w:cs="Arial"/>
          <w:color w:val="auto"/>
          <w:sz w:val="22"/>
          <w:szCs w:val="22"/>
          <w:lang w:val="en-US"/>
        </w:rPr>
        <w:t>Subject of the Contract</w:t>
      </w:r>
    </w:p>
    <w:p w14:paraId="2A613B10" w14:textId="5980B2F8" w:rsidR="00F514A9" w:rsidRPr="00F514A9" w:rsidRDefault="00F514A9" w:rsidP="00F83671">
      <w:pPr>
        <w:spacing w:line="240" w:lineRule="auto"/>
        <w:rPr>
          <w:rFonts w:ascii="Arial" w:hAnsi="Arial" w:cs="Arial"/>
          <w:lang w:val="en-US"/>
        </w:rPr>
      </w:pPr>
      <w:r w:rsidRPr="00F514A9">
        <w:rPr>
          <w:rFonts w:ascii="Arial" w:hAnsi="Arial" w:cs="Arial"/>
          <w:lang w:val="en-US"/>
        </w:rPr>
        <w:t xml:space="preserve">Within the framework of the </w:t>
      </w:r>
      <w:r w:rsidR="00E411D6">
        <w:rPr>
          <w:rFonts w:ascii="Arial" w:hAnsi="Arial" w:cs="Arial"/>
          <w:lang w:val="en-US"/>
        </w:rPr>
        <w:t>voucher program the ICRC</w:t>
      </w:r>
      <w:r w:rsidRPr="00F514A9">
        <w:rPr>
          <w:rFonts w:ascii="Arial" w:hAnsi="Arial" w:cs="Arial"/>
          <w:lang w:val="en-US"/>
        </w:rPr>
        <w:t xml:space="preserve"> orders </w:t>
      </w:r>
      <w:r w:rsidR="009D3585">
        <w:rPr>
          <w:rFonts w:ascii="Arial" w:hAnsi="Arial" w:cs="Arial"/>
          <w:lang w:val="en-US"/>
        </w:rPr>
        <w:t>printing of the vouchers.</w:t>
      </w:r>
    </w:p>
    <w:p w14:paraId="6F23A4FC" w14:textId="03A0B107" w:rsidR="00F514A9" w:rsidRDefault="00E411D6" w:rsidP="00F83671">
      <w:pPr>
        <w:spacing w:line="240" w:lineRule="auto"/>
        <w:rPr>
          <w:rFonts w:ascii="Arial" w:hAnsi="Arial" w:cs="Arial"/>
          <w:lang w:val="en-US"/>
        </w:rPr>
      </w:pPr>
      <w:r>
        <w:rPr>
          <w:rFonts w:ascii="Arial" w:hAnsi="Arial" w:cs="Arial"/>
          <w:lang w:val="en-US"/>
        </w:rPr>
        <w:t>The Seller shall deliver</w:t>
      </w:r>
      <w:r w:rsidR="00F514A9" w:rsidRPr="00F514A9">
        <w:rPr>
          <w:rFonts w:ascii="Arial" w:hAnsi="Arial" w:cs="Arial"/>
          <w:lang w:val="en-US"/>
        </w:rPr>
        <w:t xml:space="preserve"> and the </w:t>
      </w:r>
      <w:r>
        <w:rPr>
          <w:rFonts w:ascii="Arial" w:hAnsi="Arial" w:cs="Arial"/>
          <w:lang w:val="en-US"/>
        </w:rPr>
        <w:t>ICRC</w:t>
      </w:r>
      <w:r w:rsidR="00F514A9" w:rsidRPr="00F514A9">
        <w:rPr>
          <w:rFonts w:ascii="Arial" w:hAnsi="Arial" w:cs="Arial"/>
          <w:lang w:val="en-US"/>
        </w:rPr>
        <w:t xml:space="preserve"> shall accept from the Seller the below mentioned goods and effect payment for it in accordance with the price specified in this Contract.</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9D3585" w:rsidRPr="003801F4" w14:paraId="70E79D2C" w14:textId="77777777" w:rsidTr="000544FE">
        <w:trPr>
          <w:trHeight w:val="146"/>
        </w:trPr>
        <w:tc>
          <w:tcPr>
            <w:tcW w:w="10632" w:type="dxa"/>
            <w:tcBorders>
              <w:top w:val="nil"/>
              <w:left w:val="nil"/>
              <w:bottom w:val="nil"/>
              <w:right w:val="nil"/>
            </w:tcBorders>
            <w:shd w:val="clear" w:color="auto" w:fill="auto"/>
          </w:tcPr>
          <w:p w14:paraId="457D3F06" w14:textId="4B4EAD08" w:rsidR="009D3585" w:rsidRPr="009D3585" w:rsidRDefault="009D3585" w:rsidP="00F83671">
            <w:pPr>
              <w:pStyle w:val="ListParagraph"/>
              <w:numPr>
                <w:ilvl w:val="0"/>
                <w:numId w:val="1"/>
              </w:numPr>
              <w:spacing w:line="240" w:lineRule="auto"/>
              <w:rPr>
                <w:rFonts w:cs="Arial"/>
                <w:i/>
                <w:iCs/>
              </w:rPr>
            </w:pPr>
            <w:r w:rsidRPr="009D3585">
              <w:rPr>
                <w:rStyle w:val="Heading1Char"/>
                <w:rFonts w:ascii="Arial" w:hAnsi="Arial" w:cs="Arial"/>
                <w:color w:val="auto"/>
                <w:sz w:val="22"/>
                <w:szCs w:val="22"/>
                <w:lang w:val="en-US"/>
              </w:rPr>
              <w:t>Obligations of the</w:t>
            </w:r>
            <w:r w:rsidR="00F83671">
              <w:rPr>
                <w:rStyle w:val="Heading1Char"/>
                <w:rFonts w:ascii="Arial" w:hAnsi="Arial" w:cs="Arial"/>
                <w:color w:val="auto"/>
                <w:sz w:val="22"/>
                <w:szCs w:val="22"/>
                <w:lang w:val="en-US"/>
              </w:rPr>
              <w:t xml:space="preserve"> Seller</w:t>
            </w:r>
          </w:p>
        </w:tc>
      </w:tr>
      <w:tr w:rsidR="009D3585" w:rsidRPr="00871332" w14:paraId="246342E8" w14:textId="77777777" w:rsidTr="000544FE">
        <w:trPr>
          <w:trHeight w:val="146"/>
        </w:trPr>
        <w:tc>
          <w:tcPr>
            <w:tcW w:w="10632" w:type="dxa"/>
            <w:tcBorders>
              <w:top w:val="nil"/>
              <w:left w:val="nil"/>
              <w:bottom w:val="nil"/>
              <w:right w:val="nil"/>
            </w:tcBorders>
            <w:shd w:val="clear" w:color="auto" w:fill="auto"/>
          </w:tcPr>
          <w:p w14:paraId="00859294" w14:textId="77777777" w:rsidR="009D3585" w:rsidRDefault="00E23202" w:rsidP="00F83671">
            <w:pPr>
              <w:pStyle w:val="Subhead"/>
              <w:spacing w:before="0" w:after="0"/>
              <w:jc w:val="both"/>
              <w:rPr>
                <w:rFonts w:cs="Arial"/>
                <w:b w:val="0"/>
                <w:i w:val="0"/>
                <w:sz w:val="22"/>
                <w:szCs w:val="22"/>
                <w:lang w:val="en-GB"/>
              </w:rPr>
            </w:pPr>
            <w:r>
              <w:rPr>
                <w:rFonts w:cs="Arial"/>
                <w:b w:val="0"/>
                <w:i w:val="0"/>
                <w:sz w:val="22"/>
                <w:szCs w:val="22"/>
                <w:lang w:val="en-GB"/>
              </w:rPr>
              <w:t xml:space="preserve">The Seller undertakes </w:t>
            </w:r>
            <w:r w:rsidRPr="00E23202">
              <w:rPr>
                <w:rFonts w:cs="Arial"/>
                <w:b w:val="0"/>
                <w:i w:val="0"/>
                <w:sz w:val="22"/>
                <w:szCs w:val="22"/>
                <w:lang w:val="en-GB"/>
              </w:rPr>
              <w:t xml:space="preserve">to </w:t>
            </w:r>
            <w:r w:rsidRPr="007D552A">
              <w:rPr>
                <w:rFonts w:cs="Arial"/>
                <w:b w:val="0"/>
                <w:i w:val="0"/>
                <w:sz w:val="22"/>
                <w:szCs w:val="22"/>
                <w:lang w:val="en-GB"/>
              </w:rPr>
              <w:t xml:space="preserve">make </w:t>
            </w:r>
            <w:r w:rsidRPr="00F83671">
              <w:rPr>
                <w:rFonts w:cs="Arial"/>
                <w:b w:val="0"/>
                <w:i w:val="0"/>
                <w:sz w:val="22"/>
                <w:szCs w:val="22"/>
                <w:highlight w:val="yellow"/>
                <w:lang w:val="en-GB"/>
              </w:rPr>
              <w:t xml:space="preserve">digital </w:t>
            </w:r>
            <w:r w:rsidRPr="00871332">
              <w:rPr>
                <w:rFonts w:cs="Arial"/>
                <w:b w:val="0"/>
                <w:i w:val="0"/>
                <w:sz w:val="22"/>
                <w:szCs w:val="22"/>
                <w:lang w:val="en-GB"/>
              </w:rPr>
              <w:t>printing</w:t>
            </w:r>
            <w:r w:rsidRPr="00E23202">
              <w:rPr>
                <w:rFonts w:cs="Arial"/>
                <w:b w:val="0"/>
                <w:i w:val="0"/>
                <w:sz w:val="22"/>
                <w:szCs w:val="22"/>
                <w:lang w:val="en-GB"/>
              </w:rPr>
              <w:t xml:space="preserve"> </w:t>
            </w:r>
            <w:r w:rsidR="007D552A">
              <w:rPr>
                <w:rFonts w:cs="Arial"/>
                <w:b w:val="0"/>
                <w:i w:val="0"/>
                <w:sz w:val="22"/>
                <w:szCs w:val="22"/>
                <w:lang w:val="en-GB"/>
              </w:rPr>
              <w:t>of the following</w:t>
            </w:r>
            <w:r w:rsidR="00612801">
              <w:rPr>
                <w:rFonts w:cs="Arial"/>
                <w:b w:val="0"/>
                <w:i w:val="0"/>
                <w:sz w:val="22"/>
                <w:szCs w:val="22"/>
                <w:lang w:val="en-GB"/>
              </w:rPr>
              <w:t xml:space="preserve"> </w:t>
            </w:r>
            <w:r w:rsidR="00612801" w:rsidRPr="00612801">
              <w:rPr>
                <w:rFonts w:cs="Arial"/>
                <w:b w:val="0"/>
                <w:i w:val="0"/>
                <w:sz w:val="22"/>
                <w:szCs w:val="22"/>
                <w:highlight w:val="yellow"/>
                <w:lang w:val="en-GB"/>
              </w:rPr>
              <w:t>here take into consideration voucher design</w:t>
            </w:r>
            <w:r w:rsidR="007D552A">
              <w:rPr>
                <w:rFonts w:cs="Arial"/>
                <w:b w:val="0"/>
                <w:i w:val="0"/>
                <w:sz w:val="22"/>
                <w:szCs w:val="22"/>
                <w:lang w:val="en-GB"/>
              </w:rPr>
              <w:t>:</w:t>
            </w:r>
          </w:p>
          <w:p w14:paraId="3B3BB520" w14:textId="77777777" w:rsidR="00784DA3" w:rsidRDefault="00784DA3" w:rsidP="00F83671">
            <w:pPr>
              <w:spacing w:after="0" w:line="240" w:lineRule="auto"/>
              <w:jc w:val="both"/>
              <w:rPr>
                <w:rFonts w:ascii="Arial" w:eastAsia="Times New Roman" w:hAnsi="Arial" w:cs="Arial"/>
                <w:lang w:val="en-US"/>
              </w:rPr>
            </w:pPr>
          </w:p>
          <w:p w14:paraId="1F54F955" w14:textId="4D4013C1" w:rsidR="00F14B57" w:rsidRDefault="00F14B57" w:rsidP="00F83671">
            <w:pPr>
              <w:spacing w:after="0" w:line="240" w:lineRule="auto"/>
              <w:jc w:val="both"/>
              <w:rPr>
                <w:rFonts w:ascii="Arial" w:eastAsia="Times New Roman" w:hAnsi="Arial" w:cs="Arial"/>
                <w:lang w:val="en-US"/>
              </w:rPr>
            </w:pPr>
            <w:r>
              <w:rPr>
                <w:rFonts w:ascii="Arial" w:eastAsia="Times New Roman" w:hAnsi="Arial" w:cs="Arial"/>
                <w:lang w:val="en-US"/>
              </w:rPr>
              <w:t>Voucher</w:t>
            </w:r>
            <w:r w:rsidR="00784DA3">
              <w:rPr>
                <w:rFonts w:ascii="Arial" w:eastAsia="Times New Roman" w:hAnsi="Arial" w:cs="Arial"/>
                <w:lang w:val="en-US"/>
              </w:rPr>
              <w:t xml:space="preserve">: </w:t>
            </w:r>
            <w:r w:rsidR="00784DA3" w:rsidRPr="00784DA3">
              <w:rPr>
                <w:rFonts w:ascii="Arial" w:eastAsia="Times New Roman" w:hAnsi="Arial" w:cs="Arial"/>
                <w:highlight w:val="yellow"/>
                <w:lang w:val="en-US"/>
              </w:rPr>
              <w:t>individual or booklets</w:t>
            </w:r>
          </w:p>
          <w:p w14:paraId="4BEFE564" w14:textId="1B76EDE8" w:rsidR="00784DA3" w:rsidRDefault="00784DA3" w:rsidP="00F83671">
            <w:pPr>
              <w:spacing w:after="0" w:line="240" w:lineRule="auto"/>
              <w:jc w:val="both"/>
              <w:rPr>
                <w:rFonts w:ascii="Arial" w:eastAsia="Times New Roman" w:hAnsi="Arial" w:cs="Arial"/>
                <w:lang w:val="en-US"/>
              </w:rPr>
            </w:pPr>
            <w:r w:rsidRPr="00F14B57">
              <w:rPr>
                <w:rFonts w:ascii="Arial" w:eastAsia="Times New Roman" w:hAnsi="Arial" w:cs="Arial"/>
                <w:lang w:val="en-US"/>
              </w:rPr>
              <w:lastRenderedPageBreak/>
              <w:t xml:space="preserve">Number of pages: </w:t>
            </w:r>
            <w:r>
              <w:rPr>
                <w:rFonts w:ascii="Arial" w:eastAsia="Times New Roman" w:hAnsi="Arial" w:cs="Arial"/>
                <w:highlight w:val="yellow"/>
                <w:lang w:val="en-US"/>
              </w:rPr>
              <w:t xml:space="preserve">one </w:t>
            </w:r>
            <w:r w:rsidRPr="00F14B57">
              <w:rPr>
                <w:rFonts w:ascii="Arial" w:eastAsia="Times New Roman" w:hAnsi="Arial" w:cs="Arial"/>
                <w:highlight w:val="yellow"/>
                <w:lang w:val="en-US"/>
              </w:rPr>
              <w:t>page with two</w:t>
            </w:r>
            <w:r>
              <w:rPr>
                <w:rFonts w:ascii="Arial" w:eastAsia="Times New Roman" w:hAnsi="Arial" w:cs="Arial"/>
                <w:highlight w:val="yellow"/>
                <w:lang w:val="en-US"/>
              </w:rPr>
              <w:t xml:space="preserve"> (or three)</w:t>
            </w:r>
            <w:r w:rsidRPr="00F14B57">
              <w:rPr>
                <w:rFonts w:ascii="Arial" w:eastAsia="Times New Roman" w:hAnsi="Arial" w:cs="Arial"/>
                <w:highlight w:val="yellow"/>
                <w:lang w:val="en-US"/>
              </w:rPr>
              <w:t xml:space="preserve"> parts</w:t>
            </w:r>
            <w:r>
              <w:rPr>
                <w:rFonts w:ascii="Arial" w:eastAsia="Times New Roman" w:hAnsi="Arial" w:cs="Arial"/>
                <w:lang w:val="en-US"/>
              </w:rPr>
              <w:t xml:space="preserve"> </w:t>
            </w:r>
            <w:r w:rsidRPr="00F14B57">
              <w:rPr>
                <w:rFonts w:ascii="Arial" w:eastAsia="Times New Roman" w:hAnsi="Arial" w:cs="Arial"/>
                <w:highlight w:val="yellow"/>
                <w:lang w:val="en-US"/>
              </w:rPr>
              <w:t>for use</w:t>
            </w:r>
          </w:p>
          <w:p w14:paraId="7FDEA543" w14:textId="0D8013D3" w:rsidR="00784DA3" w:rsidRDefault="00784DA3" w:rsidP="00F83671">
            <w:pPr>
              <w:spacing w:after="0" w:line="240" w:lineRule="auto"/>
              <w:jc w:val="both"/>
              <w:rPr>
                <w:rFonts w:ascii="Arial" w:eastAsia="Times New Roman" w:hAnsi="Arial" w:cs="Arial"/>
                <w:lang w:val="en-US"/>
              </w:rPr>
            </w:pPr>
            <w:r>
              <w:rPr>
                <w:rFonts w:ascii="Arial" w:eastAsia="Times New Roman" w:hAnsi="Arial" w:cs="Arial"/>
                <w:lang w:val="en-US"/>
              </w:rPr>
              <w:t xml:space="preserve">Serial numbers: </w:t>
            </w:r>
            <w:r w:rsidRPr="00784DA3">
              <w:rPr>
                <w:rFonts w:ascii="Arial" w:eastAsia="Times New Roman" w:hAnsi="Arial" w:cs="Arial"/>
                <w:highlight w:val="yellow"/>
                <w:lang w:val="en-US"/>
              </w:rPr>
              <w:t xml:space="preserve">it is crucial that every voucher has a serial number, specified by the ICRC, e.g. </w:t>
            </w:r>
            <w:proofErr w:type="spellStart"/>
            <w:r w:rsidRPr="00784DA3">
              <w:rPr>
                <w:rFonts w:ascii="Arial" w:eastAsia="Times New Roman" w:hAnsi="Arial" w:cs="Arial"/>
                <w:highlight w:val="yellow"/>
                <w:lang w:val="en-US"/>
              </w:rPr>
              <w:t>form</w:t>
            </w:r>
            <w:proofErr w:type="spellEnd"/>
            <w:r w:rsidRPr="00784DA3">
              <w:rPr>
                <w:rFonts w:ascii="Arial" w:eastAsia="Times New Roman" w:hAnsi="Arial" w:cs="Arial"/>
                <w:highlight w:val="yellow"/>
                <w:lang w:val="en-US"/>
              </w:rPr>
              <w:t xml:space="preserve"> 0001 to 1000</w:t>
            </w:r>
          </w:p>
          <w:p w14:paraId="076374AF" w14:textId="035D246C" w:rsidR="00784DA3" w:rsidRPr="00F14B57" w:rsidRDefault="00784DA3" w:rsidP="00F83671">
            <w:pPr>
              <w:spacing w:after="0" w:line="240" w:lineRule="auto"/>
              <w:jc w:val="both"/>
              <w:rPr>
                <w:rFonts w:ascii="Arial" w:eastAsia="Times New Roman" w:hAnsi="Arial" w:cs="Arial"/>
                <w:lang w:val="en-US"/>
              </w:rPr>
            </w:pPr>
            <w:r>
              <w:rPr>
                <w:rFonts w:ascii="Arial" w:eastAsia="Times New Roman" w:hAnsi="Arial" w:cs="Arial"/>
                <w:lang w:val="en-US"/>
              </w:rPr>
              <w:t xml:space="preserve">Hologram </w:t>
            </w:r>
            <w:r w:rsidRPr="00784DA3">
              <w:rPr>
                <w:rFonts w:ascii="Arial" w:eastAsia="Times New Roman" w:hAnsi="Arial" w:cs="Arial"/>
                <w:highlight w:val="yellow"/>
                <w:lang w:val="en-US"/>
              </w:rPr>
              <w:t>and other security features</w:t>
            </w:r>
          </w:p>
          <w:p w14:paraId="19EDE2E3" w14:textId="77777777" w:rsidR="00F14B57" w:rsidRPr="00F14B57" w:rsidRDefault="00F14B57" w:rsidP="00F83671">
            <w:pPr>
              <w:spacing w:after="0" w:line="240" w:lineRule="auto"/>
              <w:jc w:val="both"/>
              <w:rPr>
                <w:rFonts w:ascii="Arial" w:eastAsia="Times New Roman" w:hAnsi="Arial" w:cs="Arial"/>
                <w:lang w:val="en-US"/>
              </w:rPr>
            </w:pPr>
            <w:r w:rsidRPr="00F14B57">
              <w:rPr>
                <w:rFonts w:ascii="Arial" w:eastAsia="Times New Roman" w:hAnsi="Arial" w:cs="Arial"/>
                <w:lang w:val="en-US"/>
              </w:rPr>
              <w:t xml:space="preserve">Number of copies: </w:t>
            </w:r>
            <w:r w:rsidRPr="00F14B57">
              <w:rPr>
                <w:rFonts w:ascii="Arial" w:eastAsia="Times New Roman" w:hAnsi="Arial" w:cs="Arial"/>
                <w:highlight w:val="yellow"/>
                <w:lang w:val="en-US"/>
              </w:rPr>
              <w:t>400</w:t>
            </w:r>
          </w:p>
          <w:p w14:paraId="5625D580" w14:textId="77777777" w:rsidR="00F14B57" w:rsidRPr="00F14B57" w:rsidRDefault="00F14B57" w:rsidP="00F83671">
            <w:pPr>
              <w:spacing w:after="0" w:line="240" w:lineRule="auto"/>
              <w:jc w:val="both"/>
              <w:rPr>
                <w:rFonts w:ascii="Arial" w:eastAsia="Times New Roman" w:hAnsi="Arial" w:cs="Arial"/>
                <w:lang w:val="en-US"/>
              </w:rPr>
            </w:pPr>
            <w:r w:rsidRPr="00F14B57">
              <w:rPr>
                <w:rFonts w:ascii="Arial" w:eastAsia="Times New Roman" w:hAnsi="Arial" w:cs="Arial"/>
                <w:lang w:val="en-US"/>
              </w:rPr>
              <w:t xml:space="preserve">Size: </w:t>
            </w:r>
            <w:proofErr w:type="spellStart"/>
            <w:r>
              <w:rPr>
                <w:rFonts w:ascii="Arial" w:eastAsia="Times New Roman" w:hAnsi="Arial" w:cs="Arial"/>
                <w:highlight w:val="yellow"/>
                <w:lang w:val="en-US"/>
              </w:rPr>
              <w:t>xxyy</w:t>
            </w:r>
            <w:proofErr w:type="spellEnd"/>
          </w:p>
          <w:p w14:paraId="3364F5DE" w14:textId="77777777" w:rsidR="00F14B57" w:rsidRDefault="00F14B57" w:rsidP="00F83671">
            <w:pPr>
              <w:spacing w:after="0" w:line="240" w:lineRule="auto"/>
              <w:jc w:val="both"/>
              <w:rPr>
                <w:rFonts w:ascii="Arial" w:eastAsia="Times New Roman" w:hAnsi="Arial" w:cs="Arial"/>
                <w:lang w:val="en-US"/>
              </w:rPr>
            </w:pPr>
            <w:proofErr w:type="spellStart"/>
            <w:r>
              <w:rPr>
                <w:rFonts w:ascii="Arial" w:eastAsia="Times New Roman" w:hAnsi="Arial" w:cs="Arial"/>
                <w:lang w:val="en-US"/>
              </w:rPr>
              <w:t>Colo</w:t>
            </w:r>
            <w:r w:rsidR="00612801">
              <w:rPr>
                <w:rFonts w:ascii="Arial" w:eastAsia="Times New Roman" w:hAnsi="Arial" w:cs="Arial"/>
                <w:lang w:val="en-US"/>
              </w:rPr>
              <w:t>u</w:t>
            </w:r>
            <w:r>
              <w:rPr>
                <w:rFonts w:ascii="Arial" w:eastAsia="Times New Roman" w:hAnsi="Arial" w:cs="Arial"/>
                <w:lang w:val="en-US"/>
              </w:rPr>
              <w:t>r</w:t>
            </w:r>
            <w:proofErr w:type="spellEnd"/>
            <w:r w:rsidR="00612801">
              <w:rPr>
                <w:rFonts w:ascii="Arial" w:eastAsia="Times New Roman" w:hAnsi="Arial" w:cs="Arial"/>
                <w:lang w:val="en-US"/>
              </w:rPr>
              <w:t xml:space="preserve">: </w:t>
            </w:r>
            <w:proofErr w:type="spellStart"/>
            <w:r w:rsidR="00612801" w:rsidRPr="00612801">
              <w:rPr>
                <w:rFonts w:ascii="Arial" w:eastAsia="Times New Roman" w:hAnsi="Arial" w:cs="Arial"/>
                <w:highlight w:val="yellow"/>
                <w:lang w:val="en-US"/>
              </w:rPr>
              <w:t>yyxxxx</w:t>
            </w:r>
            <w:proofErr w:type="spellEnd"/>
          </w:p>
          <w:p w14:paraId="43390F01" w14:textId="77777777" w:rsidR="00612801" w:rsidRDefault="00612801" w:rsidP="00F83671">
            <w:pPr>
              <w:spacing w:after="0" w:line="240" w:lineRule="auto"/>
              <w:jc w:val="both"/>
              <w:rPr>
                <w:rFonts w:ascii="Arial" w:eastAsia="Times New Roman" w:hAnsi="Arial" w:cs="Arial"/>
                <w:lang w:val="en-US"/>
              </w:rPr>
            </w:pPr>
          </w:p>
          <w:p w14:paraId="7F016C88" w14:textId="77777777" w:rsidR="00E23202" w:rsidRPr="00E23202" w:rsidRDefault="00612801" w:rsidP="00F83671">
            <w:pPr>
              <w:spacing w:after="0" w:line="240" w:lineRule="auto"/>
              <w:jc w:val="both"/>
              <w:rPr>
                <w:rFonts w:ascii="Arial" w:eastAsia="Times New Roman" w:hAnsi="Arial" w:cs="Arial"/>
                <w:lang w:val="en-US"/>
              </w:rPr>
            </w:pPr>
            <w:r>
              <w:rPr>
                <w:rFonts w:ascii="Arial" w:eastAsia="Times New Roman" w:hAnsi="Arial" w:cs="Arial"/>
                <w:lang w:val="en-US"/>
              </w:rPr>
              <w:t xml:space="preserve">Example can be found here…. </w:t>
            </w:r>
          </w:p>
          <w:p w14:paraId="41569482" w14:textId="77777777" w:rsidR="00E23202" w:rsidRPr="00E23202" w:rsidRDefault="00E23202" w:rsidP="00F83671">
            <w:pPr>
              <w:autoSpaceDE w:val="0"/>
              <w:autoSpaceDN w:val="0"/>
              <w:adjustRightInd w:val="0"/>
              <w:spacing w:after="0" w:line="240" w:lineRule="auto"/>
              <w:rPr>
                <w:rFonts w:ascii="Arial" w:eastAsia="Courier New" w:hAnsi="Arial" w:cs="Arial"/>
                <w:color w:val="000000"/>
                <w:lang w:val="en-US"/>
              </w:rPr>
            </w:pPr>
          </w:p>
          <w:p w14:paraId="318C1984" w14:textId="3D2B1073" w:rsidR="00E23202" w:rsidRPr="00612801" w:rsidRDefault="00612801" w:rsidP="00F83671">
            <w:pPr>
              <w:autoSpaceDE w:val="0"/>
              <w:autoSpaceDN w:val="0"/>
              <w:adjustRightInd w:val="0"/>
              <w:spacing w:after="0" w:line="240" w:lineRule="auto"/>
              <w:rPr>
                <w:rFonts w:ascii="Arial" w:eastAsia="Times New Roman" w:hAnsi="Arial" w:cs="Arial"/>
                <w:color w:val="000000"/>
                <w:lang w:val="en-US" w:eastAsia="fr-CH"/>
              </w:rPr>
            </w:pPr>
            <w:r>
              <w:rPr>
                <w:rFonts w:ascii="Arial" w:eastAsia="Times New Roman" w:hAnsi="Arial" w:cs="Arial"/>
                <w:color w:val="000000"/>
                <w:lang w:val="en-US" w:eastAsia="fr-CH"/>
              </w:rPr>
              <w:t>To deliver</w:t>
            </w:r>
            <w:r w:rsidR="00552C3E">
              <w:rPr>
                <w:rFonts w:ascii="Arial" w:eastAsia="Times New Roman" w:hAnsi="Arial" w:cs="Arial"/>
                <w:color w:val="000000"/>
                <w:lang w:val="en-US" w:eastAsia="fr-CH"/>
              </w:rPr>
              <w:t xml:space="preserve"> the printed documents</w:t>
            </w:r>
            <w:r w:rsidR="00E23202" w:rsidRPr="00612801">
              <w:rPr>
                <w:rFonts w:ascii="Arial" w:eastAsia="Times New Roman" w:hAnsi="Arial" w:cs="Arial"/>
                <w:color w:val="000000"/>
                <w:lang w:val="en-US" w:eastAsia="fr-CH"/>
              </w:rPr>
              <w:t xml:space="preserve"> at the following address: </w:t>
            </w:r>
            <w:r w:rsidR="00E23202" w:rsidRPr="00612801">
              <w:rPr>
                <w:rFonts w:ascii="Arial" w:eastAsia="Times New Roman" w:hAnsi="Arial" w:cs="Arial"/>
                <w:color w:val="000000"/>
                <w:highlight w:val="yellow"/>
                <w:lang w:val="en-US" w:eastAsia="fr-CH"/>
              </w:rPr>
              <w:t xml:space="preserve">Moscow, </w:t>
            </w:r>
            <w:proofErr w:type="spellStart"/>
            <w:r w:rsidR="00E23202" w:rsidRPr="00612801">
              <w:rPr>
                <w:rFonts w:ascii="Arial" w:eastAsia="Times New Roman" w:hAnsi="Arial" w:cs="Arial"/>
                <w:color w:val="000000"/>
                <w:highlight w:val="yellow"/>
                <w:lang w:val="en-US" w:eastAsia="fr-CH"/>
              </w:rPr>
              <w:t>Grokholsky</w:t>
            </w:r>
            <w:proofErr w:type="spellEnd"/>
            <w:r w:rsidR="00E23202" w:rsidRPr="00612801">
              <w:rPr>
                <w:rFonts w:ascii="Arial" w:eastAsia="Times New Roman" w:hAnsi="Arial" w:cs="Arial"/>
                <w:color w:val="000000"/>
                <w:highlight w:val="yellow"/>
                <w:lang w:val="en-US" w:eastAsia="fr-CH"/>
              </w:rPr>
              <w:t xml:space="preserve"> </w:t>
            </w:r>
            <w:proofErr w:type="spellStart"/>
            <w:r w:rsidR="00E23202" w:rsidRPr="00612801">
              <w:rPr>
                <w:rFonts w:ascii="Arial" w:eastAsia="Times New Roman" w:hAnsi="Arial" w:cs="Arial"/>
                <w:color w:val="000000"/>
                <w:highlight w:val="yellow"/>
                <w:lang w:val="en-US" w:eastAsia="fr-CH"/>
              </w:rPr>
              <w:t>pereulok</w:t>
            </w:r>
            <w:proofErr w:type="spellEnd"/>
            <w:r w:rsidR="00E23202" w:rsidRPr="00612801">
              <w:rPr>
                <w:rFonts w:ascii="Arial" w:eastAsia="Times New Roman" w:hAnsi="Arial" w:cs="Arial"/>
                <w:color w:val="000000"/>
                <w:highlight w:val="yellow"/>
                <w:lang w:val="en-US" w:eastAsia="fr-CH"/>
              </w:rPr>
              <w:t>, 13, bld.1</w:t>
            </w:r>
            <w:r w:rsidR="00E23202" w:rsidRPr="00612801">
              <w:rPr>
                <w:rFonts w:ascii="Arial" w:eastAsia="Times New Roman" w:hAnsi="Arial" w:cs="Arial"/>
                <w:color w:val="000000"/>
                <w:lang w:val="en-US" w:eastAsia="fr-CH"/>
              </w:rPr>
              <w:t>.</w:t>
            </w:r>
          </w:p>
          <w:p w14:paraId="66BBB212" w14:textId="77777777" w:rsidR="00E23202" w:rsidRPr="00E23202" w:rsidRDefault="00E23202" w:rsidP="00F83671">
            <w:pPr>
              <w:autoSpaceDE w:val="0"/>
              <w:autoSpaceDN w:val="0"/>
              <w:adjustRightInd w:val="0"/>
              <w:spacing w:after="0" w:line="240" w:lineRule="auto"/>
              <w:rPr>
                <w:rFonts w:ascii="Arial" w:eastAsia="Times New Roman" w:hAnsi="Arial" w:cs="Arial"/>
                <w:color w:val="000000"/>
                <w:lang w:val="en-US" w:eastAsia="fr-CH"/>
              </w:rPr>
            </w:pPr>
          </w:p>
          <w:p w14:paraId="49AB4391" w14:textId="77777777" w:rsidR="00E23202" w:rsidRPr="00F83671" w:rsidRDefault="00E23202" w:rsidP="00F83671">
            <w:pPr>
              <w:overflowPunct w:val="0"/>
              <w:autoSpaceDE w:val="0"/>
              <w:autoSpaceDN w:val="0"/>
              <w:adjustRightInd w:val="0"/>
              <w:spacing w:after="0" w:line="240" w:lineRule="auto"/>
              <w:ind w:hanging="42"/>
              <w:jc w:val="both"/>
              <w:textAlignment w:val="baseline"/>
              <w:rPr>
                <w:rFonts w:ascii="Arial" w:eastAsia="Times New Roman" w:hAnsi="Arial" w:cs="Arial"/>
                <w:b/>
                <w:lang w:val="en-US"/>
              </w:rPr>
            </w:pPr>
            <w:r w:rsidRPr="00F83671">
              <w:rPr>
                <w:rFonts w:ascii="Arial" w:eastAsia="Times New Roman" w:hAnsi="Arial" w:cs="Arial"/>
                <w:b/>
                <w:lang w:val="en-US"/>
              </w:rPr>
              <w:t>Return of the files</w:t>
            </w:r>
          </w:p>
          <w:p w14:paraId="4A4BE226" w14:textId="53CCB08E" w:rsidR="00E23202" w:rsidRPr="00E23202" w:rsidRDefault="00E23202" w:rsidP="00F83671">
            <w:pPr>
              <w:overflowPunct w:val="0"/>
              <w:autoSpaceDE w:val="0"/>
              <w:autoSpaceDN w:val="0"/>
              <w:adjustRightInd w:val="0"/>
              <w:spacing w:after="0" w:line="240" w:lineRule="auto"/>
              <w:ind w:hanging="42"/>
              <w:jc w:val="both"/>
              <w:textAlignment w:val="baseline"/>
              <w:rPr>
                <w:rFonts w:ascii="Arial" w:eastAsia="Times New Roman" w:hAnsi="Arial" w:cs="Arial"/>
                <w:lang w:val="en-US"/>
              </w:rPr>
            </w:pPr>
            <w:r w:rsidRPr="00E23202">
              <w:rPr>
                <w:rFonts w:ascii="Arial" w:eastAsia="Times New Roman" w:hAnsi="Arial" w:cs="Arial"/>
                <w:lang w:val="en-US"/>
              </w:rPr>
              <w:t xml:space="preserve">The files remain the property of the </w:t>
            </w:r>
            <w:r w:rsidR="00E411D6">
              <w:rPr>
                <w:rFonts w:ascii="Arial" w:eastAsia="Times New Roman" w:hAnsi="Arial" w:cs="Arial"/>
                <w:lang w:val="en-US"/>
              </w:rPr>
              <w:t>ICRC</w:t>
            </w:r>
            <w:r w:rsidRPr="00E23202">
              <w:rPr>
                <w:rFonts w:ascii="Arial" w:eastAsia="Times New Roman" w:hAnsi="Arial" w:cs="Arial"/>
                <w:lang w:val="en-US"/>
              </w:rPr>
              <w:t xml:space="preserve">. The Seller undertakes to store them and shall return them to the </w:t>
            </w:r>
            <w:r w:rsidR="00E411D6">
              <w:rPr>
                <w:rFonts w:ascii="Arial" w:eastAsia="Times New Roman" w:hAnsi="Arial" w:cs="Arial"/>
                <w:lang w:val="en-US"/>
              </w:rPr>
              <w:t>ICRC</w:t>
            </w:r>
            <w:r w:rsidRPr="00E23202">
              <w:rPr>
                <w:rFonts w:ascii="Arial" w:eastAsia="Times New Roman" w:hAnsi="Arial" w:cs="Arial"/>
                <w:lang w:val="en-US"/>
              </w:rPr>
              <w:t xml:space="preserve"> upon request.</w:t>
            </w:r>
          </w:p>
          <w:p w14:paraId="5C2FA8CA" w14:textId="77777777" w:rsidR="00E23202" w:rsidRPr="00E23202" w:rsidRDefault="00E23202" w:rsidP="00F83671">
            <w:pPr>
              <w:overflowPunct w:val="0"/>
              <w:autoSpaceDE w:val="0"/>
              <w:autoSpaceDN w:val="0"/>
              <w:adjustRightInd w:val="0"/>
              <w:spacing w:after="0" w:line="240" w:lineRule="auto"/>
              <w:ind w:hanging="42"/>
              <w:jc w:val="both"/>
              <w:textAlignment w:val="baseline"/>
              <w:rPr>
                <w:rFonts w:ascii="Arial" w:eastAsia="Times New Roman" w:hAnsi="Arial" w:cs="Arial"/>
                <w:b/>
                <w:u w:val="single"/>
                <w:lang w:val="en-US"/>
              </w:rPr>
            </w:pPr>
          </w:p>
          <w:p w14:paraId="2B6B372F" w14:textId="77777777" w:rsidR="00E23202" w:rsidRPr="00F83671" w:rsidRDefault="00E23202" w:rsidP="00F83671">
            <w:pPr>
              <w:overflowPunct w:val="0"/>
              <w:autoSpaceDE w:val="0"/>
              <w:autoSpaceDN w:val="0"/>
              <w:adjustRightInd w:val="0"/>
              <w:spacing w:after="0" w:line="240" w:lineRule="auto"/>
              <w:ind w:hanging="42"/>
              <w:jc w:val="both"/>
              <w:textAlignment w:val="baseline"/>
              <w:rPr>
                <w:rFonts w:ascii="Arial" w:eastAsia="Times New Roman" w:hAnsi="Arial" w:cs="Arial"/>
                <w:b/>
                <w:lang w:val="en-US"/>
              </w:rPr>
            </w:pPr>
            <w:r w:rsidRPr="00F83671">
              <w:rPr>
                <w:rFonts w:ascii="Arial" w:eastAsia="Times New Roman" w:hAnsi="Arial" w:cs="Arial"/>
                <w:b/>
                <w:lang w:val="en-US"/>
              </w:rPr>
              <w:t xml:space="preserve">Use of </w:t>
            </w:r>
            <w:r w:rsidR="00612801" w:rsidRPr="00F83671">
              <w:rPr>
                <w:rFonts w:ascii="Arial" w:eastAsia="Times New Roman" w:hAnsi="Arial" w:cs="Arial"/>
                <w:b/>
                <w:lang w:val="en-US"/>
              </w:rPr>
              <w:t>vouchers</w:t>
            </w:r>
          </w:p>
          <w:p w14:paraId="4B30CBD5" w14:textId="44A16B25" w:rsidR="00E23202" w:rsidRPr="00E23202" w:rsidRDefault="00E23202" w:rsidP="00F83671">
            <w:pPr>
              <w:overflowPunct w:val="0"/>
              <w:autoSpaceDE w:val="0"/>
              <w:autoSpaceDN w:val="0"/>
              <w:adjustRightInd w:val="0"/>
              <w:spacing w:after="0" w:line="240" w:lineRule="auto"/>
              <w:ind w:hanging="42"/>
              <w:jc w:val="both"/>
              <w:textAlignment w:val="baseline"/>
              <w:rPr>
                <w:rFonts w:ascii="Arial" w:eastAsia="Times New Roman" w:hAnsi="Arial" w:cs="Arial"/>
                <w:lang w:val="en-US"/>
              </w:rPr>
            </w:pPr>
            <w:r w:rsidRPr="00E23202">
              <w:rPr>
                <w:rFonts w:ascii="Arial" w:eastAsia="Times New Roman" w:hAnsi="Arial" w:cs="Arial"/>
                <w:lang w:val="en-US"/>
              </w:rPr>
              <w:t xml:space="preserve">The Seller is not authorized to use </w:t>
            </w:r>
            <w:r w:rsidR="00612801">
              <w:rPr>
                <w:rFonts w:ascii="Arial" w:eastAsia="Times New Roman" w:hAnsi="Arial" w:cs="Arial"/>
                <w:lang w:val="en-US"/>
              </w:rPr>
              <w:t>vouchers</w:t>
            </w:r>
            <w:r w:rsidRPr="00E23202">
              <w:rPr>
                <w:rFonts w:ascii="Arial" w:eastAsia="Times New Roman" w:hAnsi="Arial" w:cs="Arial"/>
                <w:lang w:val="en-US"/>
              </w:rPr>
              <w:t xml:space="preserve"> or any part of its contents for commercial and/or promotional purposes without prior permission from the </w:t>
            </w:r>
            <w:r w:rsidR="00E411D6">
              <w:rPr>
                <w:rFonts w:ascii="Arial" w:eastAsia="Times New Roman" w:hAnsi="Arial" w:cs="Arial"/>
                <w:lang w:val="en-US"/>
              </w:rPr>
              <w:t>ICRC</w:t>
            </w:r>
            <w:r w:rsidRPr="00E23202">
              <w:rPr>
                <w:rFonts w:ascii="Arial" w:eastAsia="Times New Roman" w:hAnsi="Arial" w:cs="Arial"/>
                <w:lang w:val="en-US"/>
              </w:rPr>
              <w:t>.</w:t>
            </w:r>
          </w:p>
          <w:p w14:paraId="2A088857" w14:textId="77777777" w:rsidR="00E23202" w:rsidRPr="00E23202" w:rsidRDefault="00E23202" w:rsidP="00F83671">
            <w:pPr>
              <w:pStyle w:val="Subhead"/>
              <w:spacing w:before="0" w:after="0"/>
              <w:jc w:val="both"/>
              <w:rPr>
                <w:rFonts w:cs="Arial"/>
                <w:b w:val="0"/>
                <w:i w:val="0"/>
                <w:sz w:val="22"/>
                <w:szCs w:val="22"/>
              </w:rPr>
            </w:pPr>
          </w:p>
        </w:tc>
      </w:tr>
      <w:tr w:rsidR="000544FE" w:rsidRPr="00612801" w14:paraId="1F30CBD9" w14:textId="77777777" w:rsidTr="000544FE">
        <w:trPr>
          <w:trHeight w:val="146"/>
        </w:trPr>
        <w:tc>
          <w:tcPr>
            <w:tcW w:w="10632" w:type="dxa"/>
            <w:tcBorders>
              <w:top w:val="nil"/>
              <w:left w:val="nil"/>
              <w:bottom w:val="nil"/>
              <w:right w:val="nil"/>
            </w:tcBorders>
            <w:shd w:val="clear" w:color="auto" w:fill="auto"/>
          </w:tcPr>
          <w:p w14:paraId="0F0A74D5" w14:textId="0E835B36" w:rsidR="000544FE" w:rsidRPr="003801F4" w:rsidRDefault="00552C3E" w:rsidP="00F83671">
            <w:pPr>
              <w:pStyle w:val="ListParagraph"/>
              <w:numPr>
                <w:ilvl w:val="0"/>
                <w:numId w:val="1"/>
              </w:numPr>
              <w:spacing w:line="240" w:lineRule="auto"/>
              <w:rPr>
                <w:rFonts w:cs="Arial"/>
                <w:i/>
                <w:iCs/>
              </w:rPr>
            </w:pPr>
            <w:r>
              <w:rPr>
                <w:rStyle w:val="Heading1Char"/>
                <w:rFonts w:ascii="Arial" w:hAnsi="Arial" w:cs="Arial"/>
                <w:color w:val="auto"/>
                <w:sz w:val="22"/>
                <w:szCs w:val="22"/>
                <w:lang w:val="en-US"/>
              </w:rPr>
              <w:lastRenderedPageBreak/>
              <w:t xml:space="preserve">The </w:t>
            </w:r>
            <w:r w:rsidR="00E411D6">
              <w:rPr>
                <w:rStyle w:val="Heading1Char"/>
                <w:rFonts w:ascii="Arial" w:hAnsi="Arial" w:cs="Arial"/>
                <w:color w:val="auto"/>
                <w:sz w:val="22"/>
                <w:szCs w:val="22"/>
                <w:lang w:val="en-US"/>
              </w:rPr>
              <w:t>ICRC</w:t>
            </w:r>
            <w:r>
              <w:rPr>
                <w:rStyle w:val="Heading1Char"/>
                <w:rFonts w:ascii="Arial" w:hAnsi="Arial" w:cs="Arial"/>
                <w:color w:val="auto"/>
                <w:sz w:val="22"/>
                <w:szCs w:val="22"/>
                <w:lang w:val="en-US"/>
              </w:rPr>
              <w:t xml:space="preserve"> undertakes</w:t>
            </w:r>
          </w:p>
        </w:tc>
      </w:tr>
      <w:tr w:rsidR="000544FE" w:rsidRPr="00871332" w14:paraId="74A2BA35" w14:textId="77777777" w:rsidTr="000544FE">
        <w:trPr>
          <w:trHeight w:val="146"/>
        </w:trPr>
        <w:tc>
          <w:tcPr>
            <w:tcW w:w="10632" w:type="dxa"/>
            <w:tcBorders>
              <w:top w:val="nil"/>
              <w:left w:val="nil"/>
              <w:bottom w:val="nil"/>
              <w:right w:val="nil"/>
            </w:tcBorders>
            <w:shd w:val="clear" w:color="auto" w:fill="auto"/>
          </w:tcPr>
          <w:p w14:paraId="2E090DB6" w14:textId="66455ADD" w:rsidR="000544FE" w:rsidRDefault="0067486A" w:rsidP="00F83671">
            <w:pPr>
              <w:pStyle w:val="BodySingle"/>
              <w:spacing w:before="0" w:after="0"/>
              <w:ind w:left="0"/>
              <w:rPr>
                <w:rFonts w:cs="Arial"/>
                <w:iCs/>
                <w:sz w:val="22"/>
                <w:szCs w:val="22"/>
              </w:rPr>
            </w:pPr>
            <w:r>
              <w:rPr>
                <w:rFonts w:cs="Arial"/>
                <w:iCs/>
                <w:sz w:val="22"/>
                <w:szCs w:val="22"/>
              </w:rPr>
              <w:t>T</w:t>
            </w:r>
            <w:r w:rsidR="000544FE" w:rsidRPr="003801F4">
              <w:rPr>
                <w:rFonts w:cs="Arial"/>
                <w:iCs/>
                <w:sz w:val="22"/>
                <w:szCs w:val="22"/>
              </w:rPr>
              <w:t xml:space="preserve">o </w:t>
            </w:r>
            <w:r w:rsidR="002A3553">
              <w:rPr>
                <w:rFonts w:cs="Arial"/>
                <w:iCs/>
                <w:sz w:val="22"/>
                <w:szCs w:val="22"/>
              </w:rPr>
              <w:t>give</w:t>
            </w:r>
            <w:r w:rsidR="000544FE" w:rsidRPr="003801F4">
              <w:rPr>
                <w:rFonts w:cs="Arial"/>
                <w:iCs/>
                <w:sz w:val="22"/>
                <w:szCs w:val="22"/>
              </w:rPr>
              <w:t xml:space="preserve"> the pre-print materials to the Seller </w:t>
            </w:r>
            <w:r w:rsidR="002A3553">
              <w:rPr>
                <w:rFonts w:cs="Arial"/>
                <w:iCs/>
                <w:sz w:val="22"/>
                <w:szCs w:val="22"/>
                <w:highlight w:val="yellow"/>
              </w:rPr>
              <w:t xml:space="preserve">as pdf files </w:t>
            </w:r>
            <w:r w:rsidR="002A3553">
              <w:rPr>
                <w:rFonts w:cs="Arial"/>
                <w:iCs/>
                <w:sz w:val="22"/>
                <w:szCs w:val="22"/>
              </w:rPr>
              <w:t xml:space="preserve">before </w:t>
            </w:r>
            <w:r w:rsidR="002A3553" w:rsidRPr="002A3553">
              <w:rPr>
                <w:rFonts w:cs="Arial"/>
                <w:iCs/>
                <w:sz w:val="22"/>
                <w:szCs w:val="22"/>
                <w:highlight w:val="yellow"/>
              </w:rPr>
              <w:t>here specify the date.</w:t>
            </w:r>
          </w:p>
          <w:p w14:paraId="2C5FDCB4" w14:textId="77777777" w:rsidR="00612801" w:rsidRPr="003801F4" w:rsidRDefault="00612801" w:rsidP="00F83671">
            <w:pPr>
              <w:pStyle w:val="BodySingle"/>
              <w:spacing w:before="0" w:after="0"/>
              <w:ind w:left="0"/>
              <w:rPr>
                <w:rFonts w:cs="Arial"/>
                <w:iCs/>
                <w:sz w:val="22"/>
                <w:szCs w:val="22"/>
              </w:rPr>
            </w:pPr>
          </w:p>
        </w:tc>
      </w:tr>
      <w:tr w:rsidR="000544FE" w:rsidRPr="00871332" w14:paraId="5819134E" w14:textId="77777777" w:rsidTr="000544FE">
        <w:trPr>
          <w:trHeight w:val="146"/>
        </w:trPr>
        <w:tc>
          <w:tcPr>
            <w:tcW w:w="10632" w:type="dxa"/>
            <w:tcBorders>
              <w:top w:val="nil"/>
              <w:left w:val="nil"/>
              <w:bottom w:val="nil"/>
              <w:right w:val="nil"/>
            </w:tcBorders>
            <w:shd w:val="clear" w:color="auto" w:fill="auto"/>
          </w:tcPr>
          <w:p w14:paraId="21CE74C6" w14:textId="77777777" w:rsidR="000544FE" w:rsidRDefault="000544FE" w:rsidP="00F83671">
            <w:pPr>
              <w:pStyle w:val="ListParagraph"/>
              <w:numPr>
                <w:ilvl w:val="0"/>
                <w:numId w:val="1"/>
              </w:numPr>
              <w:spacing w:line="240" w:lineRule="auto"/>
              <w:rPr>
                <w:rStyle w:val="Heading1Char"/>
                <w:rFonts w:ascii="Arial" w:hAnsi="Arial" w:cs="Arial"/>
                <w:color w:val="auto"/>
                <w:sz w:val="22"/>
                <w:szCs w:val="22"/>
                <w:lang w:val="en-US"/>
              </w:rPr>
            </w:pPr>
            <w:r w:rsidRPr="00612801">
              <w:rPr>
                <w:rStyle w:val="Heading1Char"/>
                <w:rFonts w:ascii="Arial" w:hAnsi="Arial" w:cs="Arial"/>
                <w:color w:val="auto"/>
                <w:sz w:val="22"/>
                <w:szCs w:val="22"/>
                <w:lang w:val="en-US"/>
              </w:rPr>
              <w:t>Price and Payment terms</w:t>
            </w:r>
          </w:p>
          <w:p w14:paraId="08628A9A" w14:textId="4EA0FEE7" w:rsidR="000544FE" w:rsidRPr="00552C3E" w:rsidRDefault="00552C3E" w:rsidP="00F83671">
            <w:pPr>
              <w:autoSpaceDE w:val="0"/>
              <w:autoSpaceDN w:val="0"/>
              <w:adjustRightInd w:val="0"/>
              <w:spacing w:after="0" w:line="240" w:lineRule="auto"/>
              <w:rPr>
                <w:rFonts w:ascii="Arial" w:eastAsia="Times New Roman" w:hAnsi="Arial" w:cs="Arial"/>
                <w:color w:val="000000"/>
                <w:lang w:val="en-US" w:eastAsia="fr-CH"/>
              </w:rPr>
            </w:pPr>
            <w:r>
              <w:rPr>
                <w:rFonts w:ascii="Arial" w:eastAsia="Times New Roman" w:hAnsi="Arial" w:cs="Arial"/>
                <w:color w:val="000000"/>
                <w:lang w:val="en-US" w:eastAsia="fr-CH"/>
              </w:rPr>
              <w:t xml:space="preserve">Price is </w:t>
            </w:r>
            <w:proofErr w:type="spellStart"/>
            <w:r w:rsidRPr="00612801">
              <w:rPr>
                <w:rFonts w:ascii="Arial" w:eastAsia="Times New Roman" w:hAnsi="Arial" w:cs="Arial"/>
                <w:color w:val="000000"/>
                <w:highlight w:val="yellow"/>
                <w:lang w:val="en-US" w:eastAsia="fr-CH"/>
              </w:rPr>
              <w:t>yyyy</w:t>
            </w:r>
            <w:proofErr w:type="spellEnd"/>
            <w:r>
              <w:rPr>
                <w:rFonts w:ascii="Arial" w:eastAsia="Times New Roman" w:hAnsi="Arial" w:cs="Arial"/>
                <w:color w:val="000000"/>
                <w:lang w:val="en-US" w:eastAsia="fr-CH"/>
              </w:rPr>
              <w:t xml:space="preserve"> </w:t>
            </w:r>
            <w:r w:rsidR="000544FE" w:rsidRPr="00552C3E">
              <w:rPr>
                <w:rFonts w:cs="Arial"/>
                <w:lang w:val="en-US"/>
              </w:rPr>
              <w:t xml:space="preserve"> </w:t>
            </w:r>
            <w:r w:rsidR="000544FE" w:rsidRPr="00552C3E">
              <w:rPr>
                <w:rFonts w:ascii="Arial" w:eastAsia="Times New Roman" w:hAnsi="Arial" w:cs="Arial"/>
                <w:color w:val="000000"/>
                <w:highlight w:val="yellow"/>
                <w:lang w:val="en-US" w:eastAsia="fr-CH"/>
              </w:rPr>
              <w:t>(One hundred fifty eight thousand two hundred and twenty, 00) including VAT</w:t>
            </w:r>
            <w:r w:rsidR="000544FE" w:rsidRPr="00552C3E">
              <w:rPr>
                <w:rFonts w:cs="Arial"/>
                <w:lang w:val="en-US"/>
              </w:rPr>
              <w:t xml:space="preserve">, </w:t>
            </w:r>
            <w:r w:rsidR="000544FE" w:rsidRPr="00552C3E">
              <w:rPr>
                <w:rFonts w:ascii="Arial" w:eastAsia="Times New Roman" w:hAnsi="Arial" w:cs="Arial"/>
                <w:color w:val="000000"/>
                <w:lang w:val="en-US" w:eastAsia="fr-CH"/>
              </w:rPr>
              <w:t xml:space="preserve">the payment is effected by the </w:t>
            </w:r>
            <w:r w:rsidR="00E411D6">
              <w:rPr>
                <w:rFonts w:ascii="Arial" w:eastAsia="Times New Roman" w:hAnsi="Arial" w:cs="Arial"/>
                <w:color w:val="000000"/>
                <w:lang w:val="en-US" w:eastAsia="fr-CH"/>
              </w:rPr>
              <w:t>ICRC</w:t>
            </w:r>
            <w:r w:rsidR="000544FE" w:rsidRPr="00552C3E">
              <w:rPr>
                <w:rFonts w:ascii="Arial" w:eastAsia="Times New Roman" w:hAnsi="Arial" w:cs="Arial"/>
                <w:color w:val="000000"/>
                <w:lang w:val="en-US" w:eastAsia="fr-CH"/>
              </w:rPr>
              <w:t xml:space="preserve"> according to the following schedule:</w:t>
            </w:r>
          </w:p>
          <w:p w14:paraId="476BF20A" w14:textId="18FDAA2A" w:rsidR="000544FE" w:rsidRPr="003801F4" w:rsidRDefault="000544FE" w:rsidP="00F83671">
            <w:pPr>
              <w:pStyle w:val="BodySingle"/>
              <w:numPr>
                <w:ilvl w:val="12"/>
                <w:numId w:val="0"/>
              </w:numPr>
              <w:spacing w:before="0" w:after="0"/>
              <w:ind w:hanging="42"/>
              <w:rPr>
                <w:rFonts w:cs="Arial"/>
                <w:sz w:val="22"/>
                <w:szCs w:val="22"/>
              </w:rPr>
            </w:pPr>
            <w:commentRangeStart w:id="0"/>
            <w:r w:rsidRPr="003801F4">
              <w:rPr>
                <w:rFonts w:cs="Arial"/>
                <w:sz w:val="22"/>
                <w:szCs w:val="22"/>
              </w:rPr>
              <w:t xml:space="preserve">50% </w:t>
            </w:r>
            <w:r w:rsidRPr="002A3553">
              <w:rPr>
                <w:rFonts w:cs="Arial"/>
                <w:sz w:val="22"/>
                <w:szCs w:val="22"/>
                <w:highlight w:val="yellow"/>
              </w:rPr>
              <w:t>(79,110</w:t>
            </w:r>
            <w:r w:rsidRPr="002A3553">
              <w:rPr>
                <w:rFonts w:cs="Arial"/>
                <w:b/>
                <w:i/>
                <w:iCs/>
                <w:sz w:val="22"/>
                <w:szCs w:val="22"/>
                <w:highlight w:val="yellow"/>
              </w:rPr>
              <w:t xml:space="preserve"> </w:t>
            </w:r>
            <w:r w:rsidRPr="002A3553">
              <w:rPr>
                <w:rFonts w:cs="Arial"/>
                <w:sz w:val="22"/>
                <w:szCs w:val="22"/>
                <w:highlight w:val="yellow"/>
              </w:rPr>
              <w:t>RUR)</w:t>
            </w:r>
            <w:r w:rsidRPr="003801F4">
              <w:rPr>
                <w:rFonts w:cs="Arial"/>
                <w:sz w:val="22"/>
                <w:szCs w:val="22"/>
              </w:rPr>
              <w:t xml:space="preserve"> by bank payment after conclusion of the Contract </w:t>
            </w:r>
            <w:r w:rsidR="00DF5D70">
              <w:rPr>
                <w:rFonts w:cs="Arial"/>
                <w:sz w:val="22"/>
                <w:szCs w:val="22"/>
              </w:rPr>
              <w:t xml:space="preserve">and invoice reception </w:t>
            </w:r>
            <w:r w:rsidRPr="003801F4">
              <w:rPr>
                <w:rFonts w:cs="Arial"/>
                <w:sz w:val="22"/>
                <w:szCs w:val="22"/>
              </w:rPr>
              <w:t>within 7 (seven) working days;</w:t>
            </w:r>
          </w:p>
          <w:p w14:paraId="13313709" w14:textId="7DD18788" w:rsidR="000544FE" w:rsidRPr="003801F4" w:rsidRDefault="000544FE" w:rsidP="00F83671">
            <w:pPr>
              <w:pStyle w:val="BodySingle"/>
              <w:numPr>
                <w:ilvl w:val="12"/>
                <w:numId w:val="0"/>
              </w:numPr>
              <w:spacing w:before="0" w:after="0"/>
              <w:ind w:hanging="42"/>
              <w:rPr>
                <w:rFonts w:cs="Arial"/>
                <w:sz w:val="22"/>
                <w:szCs w:val="22"/>
              </w:rPr>
            </w:pPr>
            <w:r w:rsidRPr="003801F4">
              <w:rPr>
                <w:rFonts w:cs="Arial"/>
                <w:sz w:val="22"/>
                <w:szCs w:val="22"/>
              </w:rPr>
              <w:t xml:space="preserve">50% </w:t>
            </w:r>
            <w:r w:rsidRPr="002A3553">
              <w:rPr>
                <w:rFonts w:cs="Arial"/>
                <w:sz w:val="22"/>
                <w:szCs w:val="22"/>
                <w:highlight w:val="yellow"/>
              </w:rPr>
              <w:t>(79,110</w:t>
            </w:r>
            <w:r w:rsidRPr="002A3553">
              <w:rPr>
                <w:rFonts w:cs="Arial"/>
                <w:b/>
                <w:i/>
                <w:iCs/>
                <w:sz w:val="22"/>
                <w:szCs w:val="22"/>
                <w:highlight w:val="yellow"/>
              </w:rPr>
              <w:t xml:space="preserve"> </w:t>
            </w:r>
            <w:r w:rsidRPr="002A3553">
              <w:rPr>
                <w:rFonts w:cs="Arial"/>
                <w:sz w:val="22"/>
                <w:szCs w:val="22"/>
                <w:highlight w:val="yellow"/>
              </w:rPr>
              <w:t>RUR)</w:t>
            </w:r>
            <w:r w:rsidRPr="003801F4">
              <w:rPr>
                <w:rFonts w:cs="Arial"/>
                <w:sz w:val="22"/>
                <w:szCs w:val="22"/>
              </w:rPr>
              <w:t xml:space="preserve"> by bank payment after signing the Acceptance certificate </w:t>
            </w:r>
            <w:r w:rsidR="002A3553" w:rsidRPr="003801F4">
              <w:rPr>
                <w:rFonts w:cs="Arial"/>
                <w:sz w:val="22"/>
                <w:szCs w:val="22"/>
              </w:rPr>
              <w:t xml:space="preserve">by both Parties </w:t>
            </w:r>
            <w:r w:rsidR="002A3553">
              <w:rPr>
                <w:rFonts w:cs="Arial"/>
                <w:sz w:val="22"/>
                <w:szCs w:val="22"/>
              </w:rPr>
              <w:t xml:space="preserve">and invoice reception by the ICRC </w:t>
            </w:r>
            <w:r w:rsidRPr="003801F4">
              <w:rPr>
                <w:rFonts w:cs="Arial"/>
                <w:sz w:val="22"/>
                <w:szCs w:val="22"/>
              </w:rPr>
              <w:t>within 7 (seven) working days.</w:t>
            </w:r>
            <w:commentRangeEnd w:id="0"/>
            <w:r w:rsidR="000D5977">
              <w:rPr>
                <w:rStyle w:val="CommentReference"/>
                <w:rFonts w:asciiTheme="minorHAnsi" w:eastAsiaTheme="minorHAnsi" w:hAnsiTheme="minorHAnsi" w:cstheme="minorBidi"/>
                <w:lang w:val="fr-CH"/>
              </w:rPr>
              <w:commentReference w:id="0"/>
            </w:r>
          </w:p>
          <w:p w14:paraId="62192018" w14:textId="73A0E6DF" w:rsidR="000544FE" w:rsidRPr="003801F4" w:rsidRDefault="000544FE" w:rsidP="00F83671">
            <w:pPr>
              <w:pStyle w:val="BodySingle"/>
              <w:numPr>
                <w:ilvl w:val="12"/>
                <w:numId w:val="0"/>
              </w:numPr>
              <w:spacing w:before="0" w:after="0"/>
              <w:ind w:hanging="42"/>
              <w:rPr>
                <w:rFonts w:cs="Arial"/>
                <w:sz w:val="22"/>
                <w:szCs w:val="22"/>
              </w:rPr>
            </w:pPr>
            <w:r>
              <w:rPr>
                <w:rFonts w:cs="Arial"/>
                <w:color w:val="000000"/>
                <w:sz w:val="22"/>
                <w:szCs w:val="22"/>
                <w:lang w:eastAsia="fr-CH"/>
              </w:rPr>
              <w:t xml:space="preserve">Delivery cost is </w:t>
            </w:r>
            <w:proofErr w:type="spellStart"/>
            <w:r w:rsidR="000D5977" w:rsidRPr="000D5977">
              <w:rPr>
                <w:rFonts w:cs="Arial"/>
                <w:color w:val="000000"/>
                <w:sz w:val="22"/>
                <w:szCs w:val="22"/>
                <w:highlight w:val="yellow"/>
                <w:lang w:eastAsia="fr-CH"/>
              </w:rPr>
              <w:t>xyxxyyxy</w:t>
            </w:r>
            <w:proofErr w:type="spellEnd"/>
            <w:r w:rsidR="000D5977" w:rsidRPr="000D5977">
              <w:rPr>
                <w:rFonts w:cs="Arial"/>
                <w:color w:val="000000"/>
                <w:sz w:val="22"/>
                <w:szCs w:val="22"/>
                <w:highlight w:val="yellow"/>
                <w:lang w:eastAsia="fr-CH"/>
              </w:rPr>
              <w:t xml:space="preserve"> (Four thousands)</w:t>
            </w:r>
            <w:r w:rsidR="000D5977">
              <w:rPr>
                <w:rFonts w:cs="Arial"/>
                <w:color w:val="000000"/>
                <w:sz w:val="22"/>
                <w:szCs w:val="22"/>
                <w:lang w:eastAsia="fr-CH"/>
              </w:rPr>
              <w:t xml:space="preserve"> </w:t>
            </w:r>
            <w:r w:rsidR="000D5977" w:rsidRPr="000D5977">
              <w:rPr>
                <w:rFonts w:cs="Arial"/>
                <w:color w:val="000000"/>
                <w:sz w:val="22"/>
                <w:szCs w:val="22"/>
                <w:highlight w:val="yellow"/>
                <w:lang w:eastAsia="fr-CH"/>
              </w:rPr>
              <w:t>currency</w:t>
            </w:r>
            <w:r>
              <w:rPr>
                <w:rFonts w:cs="Arial"/>
                <w:color w:val="000000"/>
                <w:sz w:val="22"/>
                <w:szCs w:val="22"/>
                <w:lang w:eastAsia="fr-CH"/>
              </w:rPr>
              <w:t>.</w:t>
            </w:r>
          </w:p>
          <w:p w14:paraId="78F13206" w14:textId="77777777" w:rsidR="000544FE" w:rsidRPr="00552C3E" w:rsidRDefault="000544FE" w:rsidP="00F83671">
            <w:pPr>
              <w:pStyle w:val="Subhead"/>
              <w:spacing w:before="0" w:after="0"/>
              <w:jc w:val="both"/>
              <w:rPr>
                <w:rFonts w:cs="Arial"/>
                <w:b w:val="0"/>
                <w:bCs/>
                <w:i w:val="0"/>
                <w:iCs/>
                <w:sz w:val="22"/>
                <w:szCs w:val="22"/>
              </w:rPr>
            </w:pPr>
          </w:p>
        </w:tc>
      </w:tr>
      <w:tr w:rsidR="000544FE" w:rsidRPr="00871332" w14:paraId="22B37142" w14:textId="77777777" w:rsidTr="000544FE">
        <w:trPr>
          <w:trHeight w:val="146"/>
        </w:trPr>
        <w:tc>
          <w:tcPr>
            <w:tcW w:w="10632" w:type="dxa"/>
            <w:tcBorders>
              <w:top w:val="nil"/>
              <w:left w:val="nil"/>
              <w:bottom w:val="nil"/>
              <w:right w:val="nil"/>
            </w:tcBorders>
            <w:shd w:val="clear" w:color="auto" w:fill="auto"/>
          </w:tcPr>
          <w:p w14:paraId="55066C61" w14:textId="77777777" w:rsidR="000544FE" w:rsidRPr="00E07D0B" w:rsidRDefault="000544FE" w:rsidP="00F83671">
            <w:pPr>
              <w:pStyle w:val="ListParagraph"/>
              <w:numPr>
                <w:ilvl w:val="0"/>
                <w:numId w:val="1"/>
              </w:numPr>
              <w:spacing w:line="240" w:lineRule="auto"/>
              <w:rPr>
                <w:rFonts w:cs="Arial"/>
                <w:iCs/>
                <w:u w:val="single"/>
              </w:rPr>
            </w:pPr>
            <w:r w:rsidRPr="00E07D0B">
              <w:rPr>
                <w:rStyle w:val="Heading1Char"/>
                <w:rFonts w:ascii="Arial" w:hAnsi="Arial" w:cs="Arial"/>
                <w:color w:val="auto"/>
                <w:sz w:val="22"/>
                <w:szCs w:val="22"/>
                <w:lang w:val="en-US"/>
              </w:rPr>
              <w:t>Delivery</w:t>
            </w:r>
            <w:r w:rsidRPr="00E07D0B">
              <w:rPr>
                <w:rFonts w:cs="Arial"/>
                <w:iCs/>
                <w:u w:val="single"/>
              </w:rPr>
              <w:t xml:space="preserve"> </w:t>
            </w:r>
          </w:p>
          <w:p w14:paraId="196A2935" w14:textId="69B1ECD2" w:rsidR="000544FE" w:rsidRPr="00E07D0B" w:rsidRDefault="000544FE" w:rsidP="00F83671">
            <w:pPr>
              <w:spacing w:line="240" w:lineRule="auto"/>
              <w:ind w:hanging="42"/>
              <w:jc w:val="both"/>
              <w:rPr>
                <w:rFonts w:ascii="Arial" w:hAnsi="Arial" w:cs="Arial"/>
                <w:lang w:val="en-US"/>
              </w:rPr>
            </w:pPr>
            <w:r w:rsidRPr="00E07D0B">
              <w:rPr>
                <w:rFonts w:ascii="Arial" w:hAnsi="Arial" w:cs="Arial"/>
                <w:bCs/>
                <w:lang w:val="en-US"/>
              </w:rPr>
              <w:t>Delivery terms:</w:t>
            </w:r>
            <w:r w:rsidRPr="000544FE">
              <w:rPr>
                <w:rFonts w:ascii="Arial" w:hAnsi="Arial" w:cs="Arial"/>
                <w:lang w:val="en-US"/>
              </w:rPr>
              <w:t xml:space="preserve"> </w:t>
            </w:r>
            <w:r w:rsidRPr="0067486A">
              <w:rPr>
                <w:rFonts w:ascii="Arial" w:hAnsi="Arial" w:cs="Arial"/>
                <w:highlight w:val="yellow"/>
                <w:lang w:val="en-US"/>
              </w:rPr>
              <w:t xml:space="preserve">DDP (Delivery Duty Paid) as per Incoterms ICC 2010, using the Seller's transportation means to the </w:t>
            </w:r>
            <w:r w:rsidR="00E411D6">
              <w:rPr>
                <w:rFonts w:ascii="Arial" w:hAnsi="Arial" w:cs="Arial"/>
                <w:highlight w:val="yellow"/>
                <w:lang w:val="en-US"/>
              </w:rPr>
              <w:t>ICRC</w:t>
            </w:r>
            <w:r w:rsidRPr="0067486A">
              <w:rPr>
                <w:rFonts w:ascii="Arial" w:hAnsi="Arial" w:cs="Arial"/>
                <w:highlight w:val="yellow"/>
                <w:lang w:val="en-US"/>
              </w:rPr>
              <w:t xml:space="preserve">'s </w:t>
            </w:r>
            <w:r w:rsidR="00C97747">
              <w:rPr>
                <w:rFonts w:ascii="Arial" w:hAnsi="Arial" w:cs="Arial"/>
                <w:highlight w:val="yellow"/>
                <w:lang w:val="en-US"/>
              </w:rPr>
              <w:t xml:space="preserve">premises </w:t>
            </w:r>
            <w:r w:rsidRPr="0067486A">
              <w:rPr>
                <w:rFonts w:ascii="Arial" w:hAnsi="Arial" w:cs="Arial"/>
                <w:highlight w:val="yellow"/>
                <w:lang w:val="en-US"/>
              </w:rPr>
              <w:t>in Moscow.</w:t>
            </w:r>
          </w:p>
          <w:p w14:paraId="18BB8C94" w14:textId="6CA650E3" w:rsidR="000544FE" w:rsidRPr="00E07D0B" w:rsidRDefault="000544FE" w:rsidP="00F83671">
            <w:pPr>
              <w:pStyle w:val="BodySingle"/>
              <w:spacing w:before="0" w:after="0"/>
              <w:ind w:left="0" w:hanging="42"/>
              <w:rPr>
                <w:rFonts w:cs="Arial"/>
                <w:bCs/>
                <w:sz w:val="22"/>
                <w:szCs w:val="22"/>
                <w:lang w:val="en-GB"/>
              </w:rPr>
            </w:pPr>
            <w:r w:rsidRPr="00E07D0B">
              <w:rPr>
                <w:rFonts w:cs="Arial"/>
                <w:bCs/>
                <w:sz w:val="22"/>
                <w:szCs w:val="22"/>
              </w:rPr>
              <w:t>D</w:t>
            </w:r>
            <w:r w:rsidR="00E07D0B">
              <w:rPr>
                <w:rFonts w:cs="Arial"/>
                <w:bCs/>
                <w:sz w:val="22"/>
                <w:szCs w:val="22"/>
              </w:rPr>
              <w:t>elivery t</w:t>
            </w:r>
            <w:r w:rsidRPr="00E07D0B">
              <w:rPr>
                <w:rFonts w:cs="Arial"/>
                <w:bCs/>
                <w:sz w:val="22"/>
                <w:szCs w:val="22"/>
              </w:rPr>
              <w:t>ime</w:t>
            </w:r>
            <w:r w:rsidRPr="00E07D0B">
              <w:rPr>
                <w:rFonts w:cs="Arial"/>
                <w:bCs/>
                <w:sz w:val="22"/>
                <w:szCs w:val="22"/>
                <w:lang w:val="en-GB"/>
              </w:rPr>
              <w:t>:</w:t>
            </w:r>
          </w:p>
          <w:p w14:paraId="6E0CD7B0" w14:textId="77777777" w:rsidR="000544FE" w:rsidRPr="003801F4" w:rsidRDefault="000544FE" w:rsidP="00F83671">
            <w:pPr>
              <w:pStyle w:val="BodySingle"/>
              <w:spacing w:before="0" w:after="0"/>
              <w:ind w:left="0" w:hanging="42"/>
              <w:rPr>
                <w:rFonts w:cs="Arial"/>
                <w:bCs/>
                <w:sz w:val="22"/>
                <w:szCs w:val="22"/>
              </w:rPr>
            </w:pPr>
            <w:r w:rsidRPr="0067486A">
              <w:rPr>
                <w:rFonts w:cs="Arial"/>
                <w:bCs/>
                <w:sz w:val="22"/>
                <w:szCs w:val="22"/>
                <w:highlight w:val="yellow"/>
                <w:lang w:val="en-GB"/>
              </w:rPr>
              <w:t>All works under the present contract should be performed by 1</w:t>
            </w:r>
            <w:r w:rsidRPr="0067486A">
              <w:rPr>
                <w:rFonts w:cs="Arial"/>
                <w:bCs/>
                <w:sz w:val="22"/>
                <w:szCs w:val="22"/>
                <w:highlight w:val="yellow"/>
              </w:rPr>
              <w:t>5</w:t>
            </w:r>
            <w:r w:rsidRPr="0067486A">
              <w:rPr>
                <w:rFonts w:cs="Arial"/>
                <w:bCs/>
                <w:sz w:val="22"/>
                <w:szCs w:val="22"/>
                <w:highlight w:val="yellow"/>
                <w:lang w:val="en-GB"/>
              </w:rPr>
              <w:t xml:space="preserve"> August 2017.</w:t>
            </w:r>
          </w:p>
          <w:p w14:paraId="7DBB778A" w14:textId="77777777" w:rsidR="000544FE" w:rsidRPr="003801F4" w:rsidRDefault="000544FE" w:rsidP="00F83671">
            <w:pPr>
              <w:pStyle w:val="BodySingle"/>
              <w:spacing w:before="0" w:after="0"/>
              <w:ind w:left="0" w:hanging="42"/>
              <w:rPr>
                <w:rFonts w:cs="Arial"/>
                <w:b/>
                <w:bCs/>
                <w:sz w:val="22"/>
                <w:szCs w:val="22"/>
                <w:u w:val="single"/>
              </w:rPr>
            </w:pPr>
          </w:p>
          <w:p w14:paraId="1BE5EC09" w14:textId="77777777" w:rsidR="000544FE" w:rsidRDefault="000544FE" w:rsidP="00F83671">
            <w:pPr>
              <w:pStyle w:val="BodySingle"/>
              <w:spacing w:before="0" w:after="0"/>
              <w:ind w:left="0"/>
              <w:rPr>
                <w:rFonts w:cs="Arial"/>
                <w:bCs/>
                <w:sz w:val="22"/>
                <w:szCs w:val="22"/>
              </w:rPr>
            </w:pPr>
            <w:r w:rsidRPr="00C420BA">
              <w:rPr>
                <w:rFonts w:cs="Arial"/>
                <w:bCs/>
                <w:sz w:val="22"/>
                <w:szCs w:val="22"/>
              </w:rPr>
              <w:t>Consignee Address:</w:t>
            </w:r>
          </w:p>
          <w:p w14:paraId="41929694" w14:textId="77777777" w:rsidR="00C420BA" w:rsidRPr="00C420BA" w:rsidRDefault="00C420BA" w:rsidP="00F83671">
            <w:pPr>
              <w:pStyle w:val="BodySingle"/>
              <w:spacing w:before="0" w:after="0"/>
              <w:ind w:left="0"/>
              <w:rPr>
                <w:rFonts w:cs="Arial"/>
                <w:bCs/>
                <w:sz w:val="22"/>
                <w:szCs w:val="22"/>
              </w:rPr>
            </w:pPr>
          </w:p>
          <w:p w14:paraId="2714E511" w14:textId="77777777" w:rsidR="00F83671" w:rsidRPr="00F83671" w:rsidRDefault="000544FE" w:rsidP="00F83671">
            <w:pPr>
              <w:autoSpaceDE w:val="0"/>
              <w:autoSpaceDN w:val="0"/>
              <w:adjustRightInd w:val="0"/>
              <w:spacing w:after="0" w:line="240" w:lineRule="auto"/>
              <w:rPr>
                <w:rFonts w:ascii="Arial" w:eastAsia="Times New Roman" w:hAnsi="Arial" w:cs="Arial"/>
                <w:color w:val="000000"/>
                <w:highlight w:val="yellow"/>
                <w:lang w:val="en-US" w:eastAsia="fr-CH"/>
              </w:rPr>
            </w:pPr>
            <w:r w:rsidRPr="00F83671">
              <w:rPr>
                <w:rFonts w:ascii="Arial" w:eastAsia="Times New Roman" w:hAnsi="Arial" w:cs="Arial"/>
                <w:color w:val="000000"/>
                <w:highlight w:val="yellow"/>
                <w:lang w:val="en-US" w:eastAsia="fr-CH"/>
              </w:rPr>
              <w:t>International Committee of the Red Cross:</w:t>
            </w:r>
          </w:p>
          <w:p w14:paraId="41B10355" w14:textId="67A49537" w:rsidR="000544FE" w:rsidRPr="00F83671" w:rsidRDefault="000544FE" w:rsidP="00F83671">
            <w:pPr>
              <w:autoSpaceDE w:val="0"/>
              <w:autoSpaceDN w:val="0"/>
              <w:adjustRightInd w:val="0"/>
              <w:spacing w:after="0" w:line="240" w:lineRule="auto"/>
              <w:rPr>
                <w:rFonts w:ascii="Arial" w:eastAsia="Times New Roman" w:hAnsi="Arial" w:cs="Arial"/>
                <w:color w:val="000000"/>
                <w:highlight w:val="yellow"/>
                <w:lang w:val="en-US" w:eastAsia="fr-CH"/>
              </w:rPr>
            </w:pPr>
            <w:r w:rsidRPr="00F83671">
              <w:rPr>
                <w:rFonts w:ascii="Arial" w:eastAsia="Times New Roman" w:hAnsi="Arial" w:cs="Arial"/>
                <w:color w:val="000000"/>
                <w:highlight w:val="yellow"/>
                <w:lang w:val="en-US" w:eastAsia="fr-CH"/>
              </w:rPr>
              <w:t>Attn.: Kravchenko Tatyana/Sharistanova Galina</w:t>
            </w:r>
          </w:p>
          <w:p w14:paraId="3ED9AB78" w14:textId="77777777" w:rsidR="000544FE" w:rsidRPr="00F83671" w:rsidRDefault="000544FE" w:rsidP="00F83671">
            <w:pPr>
              <w:autoSpaceDE w:val="0"/>
              <w:autoSpaceDN w:val="0"/>
              <w:adjustRightInd w:val="0"/>
              <w:spacing w:after="0" w:line="240" w:lineRule="auto"/>
              <w:rPr>
                <w:rFonts w:ascii="Arial" w:eastAsia="Times New Roman" w:hAnsi="Arial" w:cs="Arial"/>
                <w:color w:val="000000"/>
                <w:highlight w:val="yellow"/>
                <w:lang w:val="en-US" w:eastAsia="fr-CH"/>
              </w:rPr>
            </w:pPr>
            <w:r w:rsidRPr="00F83671">
              <w:rPr>
                <w:rFonts w:ascii="Arial" w:eastAsia="Times New Roman" w:hAnsi="Arial" w:cs="Arial"/>
                <w:color w:val="000000"/>
                <w:highlight w:val="yellow"/>
                <w:lang w:val="en-US" w:eastAsia="fr-CH"/>
              </w:rPr>
              <w:t>Grokholsky per. 13, building 1</w:t>
            </w:r>
          </w:p>
          <w:p w14:paraId="3F940165" w14:textId="77777777" w:rsidR="000544FE" w:rsidRPr="00F83671" w:rsidRDefault="000544FE" w:rsidP="00F83671">
            <w:pPr>
              <w:autoSpaceDE w:val="0"/>
              <w:autoSpaceDN w:val="0"/>
              <w:adjustRightInd w:val="0"/>
              <w:spacing w:after="0" w:line="240" w:lineRule="auto"/>
              <w:rPr>
                <w:rFonts w:ascii="Arial" w:eastAsia="Times New Roman" w:hAnsi="Arial" w:cs="Arial"/>
                <w:color w:val="000000"/>
                <w:highlight w:val="yellow"/>
                <w:lang w:val="en-US" w:eastAsia="fr-CH"/>
              </w:rPr>
            </w:pPr>
            <w:r w:rsidRPr="00F83671">
              <w:rPr>
                <w:rFonts w:ascii="Arial" w:eastAsia="Times New Roman" w:hAnsi="Arial" w:cs="Arial"/>
                <w:color w:val="000000"/>
                <w:highlight w:val="yellow"/>
                <w:lang w:val="en-US" w:eastAsia="fr-CH"/>
              </w:rPr>
              <w:t>Moscow, 129090</w:t>
            </w:r>
          </w:p>
          <w:p w14:paraId="2C0661A0" w14:textId="77777777" w:rsidR="000544FE" w:rsidRPr="00F83671" w:rsidRDefault="000544FE" w:rsidP="00F83671">
            <w:pPr>
              <w:autoSpaceDE w:val="0"/>
              <w:autoSpaceDN w:val="0"/>
              <w:adjustRightInd w:val="0"/>
              <w:spacing w:after="0" w:line="240" w:lineRule="auto"/>
              <w:rPr>
                <w:rFonts w:ascii="Arial" w:eastAsia="Times New Roman" w:hAnsi="Arial" w:cs="Arial"/>
                <w:color w:val="000000"/>
                <w:lang w:val="en-US" w:eastAsia="fr-CH"/>
              </w:rPr>
            </w:pPr>
            <w:r w:rsidRPr="00F83671">
              <w:rPr>
                <w:rFonts w:ascii="Arial" w:eastAsia="Times New Roman" w:hAnsi="Arial" w:cs="Arial"/>
                <w:color w:val="000000"/>
                <w:highlight w:val="yellow"/>
                <w:lang w:val="en-US" w:eastAsia="fr-CH"/>
              </w:rPr>
              <w:t>Tel.: (495) 626 54 26, extension 141, 314.</w:t>
            </w:r>
          </w:p>
          <w:p w14:paraId="0BDBFA1D" w14:textId="77777777" w:rsidR="000544FE" w:rsidRPr="000544FE" w:rsidRDefault="000544FE" w:rsidP="00F83671">
            <w:pPr>
              <w:spacing w:line="240" w:lineRule="auto"/>
              <w:ind w:hanging="42"/>
              <w:jc w:val="both"/>
              <w:rPr>
                <w:rFonts w:ascii="Arial" w:hAnsi="Arial" w:cs="Arial"/>
                <w:lang w:val="en-US"/>
              </w:rPr>
            </w:pPr>
          </w:p>
          <w:p w14:paraId="1116ECDA" w14:textId="77777777" w:rsidR="000544FE" w:rsidRPr="00C420BA" w:rsidRDefault="000544FE" w:rsidP="00C420BA">
            <w:pPr>
              <w:pStyle w:val="ListParagraph"/>
              <w:numPr>
                <w:ilvl w:val="0"/>
                <w:numId w:val="1"/>
              </w:numPr>
              <w:spacing w:line="240" w:lineRule="auto"/>
              <w:rPr>
                <w:rStyle w:val="Heading1Char"/>
                <w:rFonts w:ascii="Arial" w:hAnsi="Arial" w:cs="Arial"/>
                <w:color w:val="auto"/>
                <w:sz w:val="22"/>
                <w:szCs w:val="22"/>
              </w:rPr>
            </w:pPr>
            <w:r w:rsidRPr="00C420BA">
              <w:rPr>
                <w:rStyle w:val="Heading1Char"/>
                <w:rFonts w:ascii="Arial" w:hAnsi="Arial" w:cs="Arial"/>
                <w:color w:val="auto"/>
                <w:sz w:val="22"/>
                <w:szCs w:val="22"/>
              </w:rPr>
              <w:t>Penalty clause:</w:t>
            </w:r>
          </w:p>
          <w:p w14:paraId="637CB8AE" w14:textId="740DAF54" w:rsidR="00552C3E" w:rsidRPr="00C420BA" w:rsidRDefault="001F112C" w:rsidP="00C420BA">
            <w:pPr>
              <w:pStyle w:val="BodySingle"/>
              <w:spacing w:before="0" w:after="0"/>
              <w:ind w:left="0" w:hanging="42"/>
              <w:rPr>
                <w:rFonts w:cs="Arial"/>
                <w:sz w:val="22"/>
                <w:szCs w:val="22"/>
                <w:lang w:val="en-GB"/>
              </w:rPr>
            </w:pPr>
            <w:r>
              <w:rPr>
                <w:rFonts w:cs="Arial"/>
                <w:sz w:val="22"/>
                <w:szCs w:val="22"/>
                <w:lang w:val="en-GB"/>
              </w:rPr>
              <w:t xml:space="preserve"> </w:t>
            </w:r>
            <w:r w:rsidR="00552C3E" w:rsidRPr="00552C3E">
              <w:rPr>
                <w:rFonts w:cs="Arial"/>
                <w:sz w:val="22"/>
                <w:szCs w:val="22"/>
                <w:lang w:val="en-GB"/>
              </w:rPr>
              <w:t xml:space="preserve">Failure by Supplier to </w:t>
            </w:r>
            <w:r w:rsidR="00552C3E">
              <w:rPr>
                <w:rFonts w:cs="Arial"/>
                <w:sz w:val="22"/>
                <w:szCs w:val="22"/>
                <w:lang w:val="en-GB"/>
              </w:rPr>
              <w:t>deliver</w:t>
            </w:r>
            <w:r w:rsidR="00552C3E" w:rsidRPr="00552C3E">
              <w:rPr>
                <w:rFonts w:cs="Arial"/>
                <w:sz w:val="22"/>
                <w:szCs w:val="22"/>
                <w:lang w:val="en-GB"/>
              </w:rPr>
              <w:t xml:space="preserve"> the full quantity</w:t>
            </w:r>
            <w:r w:rsidR="00552C3E">
              <w:rPr>
                <w:rFonts w:cs="Arial"/>
                <w:sz w:val="22"/>
                <w:szCs w:val="22"/>
                <w:lang w:val="en-GB"/>
              </w:rPr>
              <w:t xml:space="preserve"> (complete batch lot)</w:t>
            </w:r>
            <w:r w:rsidR="00552C3E" w:rsidRPr="00552C3E">
              <w:rPr>
                <w:rFonts w:cs="Arial"/>
                <w:sz w:val="22"/>
                <w:szCs w:val="22"/>
                <w:lang w:val="en-GB"/>
              </w:rPr>
              <w:t xml:space="preserve"> by the me</w:t>
            </w:r>
            <w:r w:rsidR="00552C3E">
              <w:rPr>
                <w:rFonts w:cs="Arial"/>
                <w:sz w:val="22"/>
                <w:szCs w:val="22"/>
                <w:lang w:val="en-GB"/>
              </w:rPr>
              <w:t xml:space="preserve">ntioned date will result in the </w:t>
            </w:r>
            <w:r w:rsidR="00552C3E" w:rsidRPr="00552C3E">
              <w:rPr>
                <w:rFonts w:cs="Arial"/>
                <w:sz w:val="22"/>
                <w:szCs w:val="22"/>
                <w:lang w:val="en-GB"/>
              </w:rPr>
              <w:t xml:space="preserve">Supplier being penalized with a 1% reduction of the value of the undelivered goods per day of delay. The penalty clause will be imposed for late delivery unless due to force majeure without prejudice to other measures stipulated in </w:t>
            </w:r>
            <w:r w:rsidR="00552C3E">
              <w:rPr>
                <w:rFonts w:cs="Arial"/>
                <w:sz w:val="22"/>
                <w:szCs w:val="22"/>
                <w:lang w:val="en-GB"/>
              </w:rPr>
              <w:t>the present general conditions.</w:t>
            </w:r>
            <w:r w:rsidR="00552C3E" w:rsidRPr="00552C3E">
              <w:rPr>
                <w:rFonts w:cs="Arial"/>
                <w:sz w:val="22"/>
                <w:szCs w:val="22"/>
                <w:lang w:val="en-GB"/>
              </w:rPr>
              <w:t xml:space="preserve"> Nevertheless, the </w:t>
            </w:r>
            <w:r w:rsidR="00552C3E">
              <w:rPr>
                <w:rFonts w:cs="Arial"/>
                <w:sz w:val="22"/>
                <w:szCs w:val="22"/>
                <w:lang w:val="en-GB"/>
              </w:rPr>
              <w:t>S</w:t>
            </w:r>
            <w:r w:rsidR="00552C3E" w:rsidRPr="00552C3E">
              <w:rPr>
                <w:rFonts w:cs="Arial"/>
                <w:sz w:val="22"/>
                <w:szCs w:val="22"/>
                <w:lang w:val="en-GB"/>
              </w:rPr>
              <w:t xml:space="preserve">eller must inform the </w:t>
            </w:r>
            <w:r w:rsidR="00E411D6">
              <w:rPr>
                <w:rFonts w:cs="Arial"/>
                <w:sz w:val="22"/>
                <w:szCs w:val="22"/>
                <w:lang w:val="en-GB"/>
              </w:rPr>
              <w:t>ICRC</w:t>
            </w:r>
            <w:r w:rsidR="00552C3E" w:rsidRPr="00552C3E">
              <w:rPr>
                <w:rFonts w:cs="Arial"/>
                <w:sz w:val="22"/>
                <w:szCs w:val="22"/>
                <w:lang w:val="en-GB"/>
              </w:rPr>
              <w:t xml:space="preserve"> </w:t>
            </w:r>
            <w:r w:rsidR="00552C3E" w:rsidRPr="00552C3E">
              <w:rPr>
                <w:rFonts w:cs="Arial"/>
                <w:sz w:val="22"/>
                <w:szCs w:val="22"/>
                <w:lang w:val="en-GB"/>
              </w:rPr>
              <w:lastRenderedPageBreak/>
              <w:t xml:space="preserve">immediately in the case of possible delays or force majeure in order to enable the </w:t>
            </w:r>
            <w:r w:rsidR="00E411D6">
              <w:rPr>
                <w:rFonts w:cs="Arial"/>
                <w:sz w:val="22"/>
                <w:szCs w:val="22"/>
                <w:lang w:val="en-GB"/>
              </w:rPr>
              <w:t>ICRC</w:t>
            </w:r>
            <w:r w:rsidR="00552C3E" w:rsidRPr="00552C3E">
              <w:rPr>
                <w:rFonts w:cs="Arial"/>
                <w:sz w:val="22"/>
                <w:szCs w:val="22"/>
                <w:lang w:val="en-GB"/>
              </w:rPr>
              <w:t xml:space="preserve"> to take appropriate measures. After ten da</w:t>
            </w:r>
            <w:r w:rsidR="00552C3E">
              <w:rPr>
                <w:rFonts w:cs="Arial"/>
                <w:sz w:val="22"/>
                <w:szCs w:val="22"/>
                <w:lang w:val="en-GB"/>
              </w:rPr>
              <w:t xml:space="preserve">ys of non-justified delay, the </w:t>
            </w:r>
            <w:r w:rsidR="00E411D6">
              <w:rPr>
                <w:rFonts w:cs="Arial"/>
                <w:sz w:val="22"/>
                <w:szCs w:val="22"/>
                <w:lang w:val="en-GB"/>
              </w:rPr>
              <w:t>ICRC</w:t>
            </w:r>
            <w:r w:rsidR="00552C3E" w:rsidRPr="00552C3E">
              <w:rPr>
                <w:rFonts w:cs="Arial"/>
                <w:sz w:val="22"/>
                <w:szCs w:val="22"/>
                <w:lang w:val="en-GB"/>
              </w:rPr>
              <w:t xml:space="preserve"> reserves the right for partial or total cancellation of the order without any appeal right for the Supplier.</w:t>
            </w:r>
          </w:p>
          <w:p w14:paraId="71995735" w14:textId="77777777" w:rsidR="000544FE" w:rsidRPr="003801F4" w:rsidRDefault="000544FE" w:rsidP="00F83671">
            <w:pPr>
              <w:pStyle w:val="BodySingle"/>
              <w:spacing w:before="0" w:after="0"/>
              <w:ind w:left="0"/>
              <w:rPr>
                <w:rFonts w:cs="Arial"/>
                <w:i/>
                <w:iCs/>
                <w:sz w:val="22"/>
                <w:szCs w:val="22"/>
                <w:lang w:val="en-GB"/>
              </w:rPr>
            </w:pPr>
          </w:p>
        </w:tc>
      </w:tr>
      <w:tr w:rsidR="000544FE" w:rsidRPr="00871332" w14:paraId="1FD7579B" w14:textId="77777777" w:rsidTr="000544FE">
        <w:trPr>
          <w:trHeight w:val="146"/>
        </w:trPr>
        <w:tc>
          <w:tcPr>
            <w:tcW w:w="10632" w:type="dxa"/>
            <w:tcBorders>
              <w:top w:val="nil"/>
              <w:left w:val="nil"/>
              <w:bottom w:val="nil"/>
              <w:right w:val="nil"/>
            </w:tcBorders>
            <w:shd w:val="clear" w:color="auto" w:fill="auto"/>
          </w:tcPr>
          <w:p w14:paraId="590CC51F" w14:textId="77777777" w:rsidR="000544FE" w:rsidRPr="00082CF1" w:rsidRDefault="000544FE" w:rsidP="00F83671">
            <w:pPr>
              <w:pStyle w:val="ListParagraph"/>
              <w:numPr>
                <w:ilvl w:val="0"/>
                <w:numId w:val="1"/>
              </w:numPr>
              <w:spacing w:line="240" w:lineRule="auto"/>
              <w:rPr>
                <w:rStyle w:val="Heading1Char"/>
                <w:rFonts w:ascii="Arial" w:hAnsi="Arial" w:cs="Arial"/>
                <w:color w:val="auto"/>
                <w:sz w:val="22"/>
                <w:szCs w:val="22"/>
                <w:lang w:val="en-US"/>
              </w:rPr>
            </w:pPr>
            <w:r w:rsidRPr="00082CF1">
              <w:rPr>
                <w:rStyle w:val="Heading1Char"/>
                <w:rFonts w:ascii="Arial" w:hAnsi="Arial" w:cs="Arial"/>
                <w:color w:val="auto"/>
                <w:sz w:val="22"/>
                <w:szCs w:val="22"/>
                <w:lang w:val="en-US"/>
              </w:rPr>
              <w:lastRenderedPageBreak/>
              <w:t>Inspection and Acceptance</w:t>
            </w:r>
          </w:p>
          <w:p w14:paraId="59F30F6D" w14:textId="4C4BBBEC" w:rsidR="000544FE" w:rsidRPr="003801F4" w:rsidRDefault="000544FE" w:rsidP="00F83671">
            <w:pPr>
              <w:pStyle w:val="BodySingle"/>
              <w:numPr>
                <w:ilvl w:val="12"/>
                <w:numId w:val="0"/>
              </w:numPr>
              <w:spacing w:before="0" w:after="0"/>
              <w:ind w:hanging="42"/>
              <w:rPr>
                <w:rFonts w:cs="Arial"/>
                <w:sz w:val="22"/>
                <w:szCs w:val="22"/>
              </w:rPr>
            </w:pPr>
            <w:r w:rsidRPr="003801F4">
              <w:rPr>
                <w:rFonts w:cs="Arial"/>
                <w:sz w:val="22"/>
                <w:szCs w:val="22"/>
              </w:rPr>
              <w:t>The Seller undertakes to carry out the work meeting quality and quantity requirements as per the agreed specif</w:t>
            </w:r>
            <w:r w:rsidR="00F83671">
              <w:rPr>
                <w:rFonts w:cs="Arial"/>
                <w:sz w:val="22"/>
                <w:szCs w:val="22"/>
              </w:rPr>
              <w:t>ication indicated in paragraph 2</w:t>
            </w:r>
            <w:r w:rsidRPr="003801F4">
              <w:rPr>
                <w:rFonts w:cs="Arial"/>
                <w:sz w:val="22"/>
                <w:szCs w:val="22"/>
              </w:rPr>
              <w:t xml:space="preserve"> of this Contract. Should the quality of the product fail to comply with the approved specification, Articles 10 and 13 of the “ICRC General Conditions on Purchasing” shall apply.</w:t>
            </w:r>
          </w:p>
          <w:p w14:paraId="5CA3A848" w14:textId="524092F8" w:rsidR="000544FE" w:rsidRPr="003801F4" w:rsidRDefault="000544FE" w:rsidP="00F83671">
            <w:pPr>
              <w:pStyle w:val="BodySingle"/>
              <w:numPr>
                <w:ilvl w:val="12"/>
                <w:numId w:val="0"/>
              </w:numPr>
              <w:spacing w:before="0" w:after="0"/>
              <w:ind w:hanging="42"/>
              <w:rPr>
                <w:rFonts w:cs="Arial"/>
                <w:iCs/>
                <w:sz w:val="22"/>
                <w:szCs w:val="22"/>
              </w:rPr>
            </w:pPr>
            <w:r w:rsidRPr="003801F4">
              <w:rPr>
                <w:rFonts w:cs="Arial"/>
                <w:iCs/>
                <w:sz w:val="22"/>
                <w:szCs w:val="22"/>
              </w:rPr>
              <w:t xml:space="preserve">The work is subject to quantity and quality acceptance by the </w:t>
            </w:r>
            <w:r w:rsidR="00E411D6">
              <w:rPr>
                <w:rFonts w:cs="Arial"/>
                <w:iCs/>
                <w:sz w:val="22"/>
                <w:szCs w:val="22"/>
              </w:rPr>
              <w:t>ICRC</w:t>
            </w:r>
            <w:r w:rsidRPr="003801F4">
              <w:rPr>
                <w:rFonts w:cs="Arial"/>
                <w:iCs/>
                <w:sz w:val="22"/>
                <w:szCs w:val="22"/>
              </w:rPr>
              <w:t>'s representative.</w:t>
            </w:r>
          </w:p>
          <w:p w14:paraId="0D7BAA46" w14:textId="7C0D47C6" w:rsidR="000544FE" w:rsidRPr="003801F4" w:rsidRDefault="000544FE" w:rsidP="00F83671">
            <w:pPr>
              <w:pStyle w:val="BodySingle"/>
              <w:numPr>
                <w:ilvl w:val="12"/>
                <w:numId w:val="0"/>
              </w:numPr>
              <w:spacing w:before="0" w:after="0"/>
              <w:ind w:hanging="42"/>
              <w:rPr>
                <w:rFonts w:cs="Arial"/>
                <w:iCs/>
                <w:sz w:val="22"/>
                <w:szCs w:val="22"/>
              </w:rPr>
            </w:pPr>
            <w:r w:rsidRPr="003801F4">
              <w:rPr>
                <w:rFonts w:cs="Arial"/>
                <w:iCs/>
                <w:sz w:val="22"/>
                <w:szCs w:val="22"/>
              </w:rPr>
              <w:t xml:space="preserve">Positive conclusion on the quantity and quality review of the </w:t>
            </w:r>
            <w:r w:rsidR="00B57C85">
              <w:rPr>
                <w:rFonts w:cs="Arial"/>
                <w:iCs/>
                <w:sz w:val="22"/>
                <w:szCs w:val="22"/>
              </w:rPr>
              <w:t>vouchers</w:t>
            </w:r>
            <w:r w:rsidRPr="003801F4">
              <w:rPr>
                <w:rFonts w:cs="Arial"/>
                <w:iCs/>
                <w:sz w:val="22"/>
                <w:szCs w:val="22"/>
              </w:rPr>
              <w:t xml:space="preserve"> indic</w:t>
            </w:r>
            <w:r w:rsidR="00F83671">
              <w:rPr>
                <w:rFonts w:cs="Arial"/>
                <w:iCs/>
                <w:sz w:val="22"/>
                <w:szCs w:val="22"/>
              </w:rPr>
              <w:t xml:space="preserve">ates the acceptance of the work </w:t>
            </w:r>
            <w:r w:rsidRPr="003801F4">
              <w:rPr>
                <w:rFonts w:cs="Arial"/>
                <w:iCs/>
                <w:sz w:val="22"/>
                <w:szCs w:val="22"/>
              </w:rPr>
              <w:t xml:space="preserve">by the </w:t>
            </w:r>
            <w:r w:rsidR="00E411D6">
              <w:rPr>
                <w:rFonts w:cs="Arial"/>
                <w:iCs/>
                <w:sz w:val="22"/>
                <w:szCs w:val="22"/>
              </w:rPr>
              <w:t>ICRC</w:t>
            </w:r>
            <w:r w:rsidRPr="003801F4">
              <w:rPr>
                <w:rFonts w:cs="Arial"/>
                <w:iCs/>
                <w:sz w:val="22"/>
                <w:szCs w:val="22"/>
              </w:rPr>
              <w:t xml:space="preserve">. </w:t>
            </w:r>
          </w:p>
          <w:p w14:paraId="5C400A48" w14:textId="77777777" w:rsidR="000544FE" w:rsidRPr="00F83671" w:rsidRDefault="000544FE" w:rsidP="00F83671">
            <w:pPr>
              <w:pStyle w:val="BodySingle"/>
              <w:numPr>
                <w:ilvl w:val="12"/>
                <w:numId w:val="0"/>
              </w:numPr>
              <w:spacing w:before="0" w:after="0"/>
              <w:ind w:hanging="42"/>
              <w:rPr>
                <w:rFonts w:cs="Arial"/>
                <w:sz w:val="22"/>
                <w:szCs w:val="22"/>
              </w:rPr>
            </w:pPr>
          </w:p>
        </w:tc>
      </w:tr>
      <w:tr w:rsidR="000544FE" w:rsidRPr="00871332" w14:paraId="7B8C2128" w14:textId="77777777" w:rsidTr="000544FE">
        <w:trPr>
          <w:trHeight w:val="146"/>
        </w:trPr>
        <w:tc>
          <w:tcPr>
            <w:tcW w:w="10632" w:type="dxa"/>
            <w:tcBorders>
              <w:top w:val="nil"/>
              <w:left w:val="nil"/>
              <w:bottom w:val="nil"/>
              <w:right w:val="nil"/>
            </w:tcBorders>
            <w:shd w:val="clear" w:color="auto" w:fill="auto"/>
          </w:tcPr>
          <w:p w14:paraId="4555F77F" w14:textId="77777777" w:rsidR="000544FE" w:rsidRPr="00C420BA" w:rsidRDefault="000544FE" w:rsidP="00C420BA">
            <w:pPr>
              <w:pStyle w:val="ListParagraph"/>
              <w:numPr>
                <w:ilvl w:val="0"/>
                <w:numId w:val="1"/>
              </w:numPr>
              <w:spacing w:line="240" w:lineRule="auto"/>
              <w:rPr>
                <w:rStyle w:val="Heading1Char"/>
                <w:rFonts w:ascii="Arial" w:hAnsi="Arial" w:cs="Arial"/>
                <w:color w:val="auto"/>
                <w:sz w:val="22"/>
                <w:szCs w:val="22"/>
                <w:lang w:val="en-US"/>
              </w:rPr>
            </w:pPr>
            <w:r w:rsidRPr="00C420BA">
              <w:rPr>
                <w:rStyle w:val="Heading1Char"/>
                <w:rFonts w:ascii="Arial" w:hAnsi="Arial" w:cs="Arial"/>
                <w:color w:val="auto"/>
                <w:sz w:val="22"/>
                <w:szCs w:val="22"/>
                <w:lang w:val="en-US"/>
              </w:rPr>
              <w:t>General Conditions</w:t>
            </w:r>
          </w:p>
          <w:p w14:paraId="72387908" w14:textId="77777777" w:rsidR="00C420BA" w:rsidRDefault="00F83671" w:rsidP="00C420BA">
            <w:pPr>
              <w:pStyle w:val="BodySingle"/>
              <w:numPr>
                <w:ilvl w:val="12"/>
                <w:numId w:val="0"/>
              </w:numPr>
              <w:spacing w:before="0" w:after="0"/>
              <w:ind w:hanging="42"/>
              <w:rPr>
                <w:sz w:val="22"/>
                <w:szCs w:val="22"/>
              </w:rPr>
            </w:pPr>
            <w:r w:rsidRPr="00C420BA">
              <w:rPr>
                <w:sz w:val="22"/>
                <w:szCs w:val="22"/>
              </w:rPr>
              <w:t xml:space="preserve">All conditions not mentioned herein shall be governed by the ICRC General conditions on purchasing. </w:t>
            </w:r>
          </w:p>
          <w:p w14:paraId="4F45674A" w14:textId="77777777" w:rsidR="00C420BA" w:rsidRPr="00C420BA" w:rsidRDefault="00C420BA" w:rsidP="00C420BA">
            <w:pPr>
              <w:pStyle w:val="BodySingle"/>
              <w:numPr>
                <w:ilvl w:val="12"/>
                <w:numId w:val="0"/>
              </w:numPr>
              <w:spacing w:before="0" w:after="0"/>
              <w:ind w:hanging="42"/>
              <w:rPr>
                <w:sz w:val="22"/>
                <w:szCs w:val="22"/>
              </w:rPr>
            </w:pPr>
          </w:p>
          <w:p w14:paraId="14FF06AE" w14:textId="030E1B99" w:rsidR="00F83671" w:rsidRDefault="00F83671" w:rsidP="00C420BA">
            <w:pPr>
              <w:pStyle w:val="BodySingle"/>
              <w:numPr>
                <w:ilvl w:val="12"/>
                <w:numId w:val="0"/>
              </w:numPr>
              <w:spacing w:before="0" w:after="0"/>
              <w:ind w:hanging="42"/>
              <w:rPr>
                <w:sz w:val="22"/>
                <w:szCs w:val="22"/>
              </w:rPr>
            </w:pPr>
            <w:r w:rsidRPr="00C420BA">
              <w:rPr>
                <w:sz w:val="22"/>
                <w:szCs w:val="22"/>
              </w:rPr>
              <w:t xml:space="preserve">All notices under this contract will be given in writing and will be deemed </w:t>
            </w:r>
            <w:r w:rsidR="00C420BA">
              <w:rPr>
                <w:sz w:val="22"/>
                <w:szCs w:val="22"/>
              </w:rPr>
              <w:t xml:space="preserve">to have been properly submitted </w:t>
            </w:r>
            <w:r w:rsidRPr="00C420BA">
              <w:rPr>
                <w:sz w:val="22"/>
                <w:szCs w:val="22"/>
              </w:rPr>
              <w:t>when acknowledged received by the Contact person.</w:t>
            </w:r>
          </w:p>
          <w:p w14:paraId="34987041" w14:textId="77777777" w:rsidR="00C420BA" w:rsidRPr="00C420BA" w:rsidRDefault="00C420BA" w:rsidP="00C420BA">
            <w:pPr>
              <w:pStyle w:val="BodySingle"/>
              <w:numPr>
                <w:ilvl w:val="12"/>
                <w:numId w:val="0"/>
              </w:numPr>
              <w:spacing w:before="0" w:after="0"/>
              <w:ind w:hanging="42"/>
              <w:rPr>
                <w:sz w:val="22"/>
                <w:szCs w:val="22"/>
              </w:rPr>
            </w:pPr>
          </w:p>
          <w:p w14:paraId="12E7912B" w14:textId="77777777" w:rsidR="00F83671" w:rsidRPr="00F83671" w:rsidRDefault="00F83671" w:rsidP="00C420BA">
            <w:pPr>
              <w:pStyle w:val="BodySingle"/>
              <w:numPr>
                <w:ilvl w:val="12"/>
                <w:numId w:val="0"/>
              </w:numPr>
              <w:spacing w:before="0" w:after="0"/>
              <w:ind w:hanging="42"/>
              <w:rPr>
                <w:rStyle w:val="Heading1Char"/>
                <w:rFonts w:ascii="Arial" w:hAnsi="Arial" w:cs="Arial"/>
                <w:color w:val="auto"/>
                <w:sz w:val="22"/>
                <w:szCs w:val="22"/>
              </w:rPr>
            </w:pPr>
            <w:r w:rsidRPr="00C420BA">
              <w:rPr>
                <w:sz w:val="22"/>
                <w:szCs w:val="22"/>
              </w:rPr>
              <w:t xml:space="preserve">For the purpose of this contract, </w:t>
            </w:r>
            <w:bookmarkStart w:id="1" w:name="_GoBack"/>
            <w:bookmarkEnd w:id="1"/>
            <w:proofErr w:type="spellStart"/>
            <w:r w:rsidRPr="00377716">
              <w:rPr>
                <w:sz w:val="22"/>
                <w:szCs w:val="22"/>
                <w:highlight w:val="yellow"/>
              </w:rPr>
              <w:t>xyzzz</w:t>
            </w:r>
            <w:proofErr w:type="spellEnd"/>
            <w:r w:rsidRPr="00C420BA">
              <w:rPr>
                <w:sz w:val="22"/>
                <w:szCs w:val="22"/>
              </w:rPr>
              <w:t xml:space="preserve"> shall be considered the applicable language</w:t>
            </w:r>
            <w:r w:rsidRPr="00F83671">
              <w:rPr>
                <w:rStyle w:val="Heading1Char"/>
                <w:rFonts w:ascii="Arial" w:hAnsi="Arial" w:cs="Arial"/>
                <w:color w:val="auto"/>
                <w:sz w:val="22"/>
                <w:szCs w:val="22"/>
              </w:rPr>
              <w:t>.</w:t>
            </w:r>
          </w:p>
          <w:p w14:paraId="445492AF" w14:textId="783135BD" w:rsidR="00F83671" w:rsidRPr="00C420BA" w:rsidRDefault="00F83671" w:rsidP="00F83671">
            <w:pPr>
              <w:pStyle w:val="BodySingle"/>
              <w:numPr>
                <w:ilvl w:val="12"/>
                <w:numId w:val="0"/>
              </w:numPr>
              <w:spacing w:after="0"/>
              <w:ind w:hanging="42"/>
              <w:rPr>
                <w:rStyle w:val="Heading1Char"/>
                <w:rFonts w:ascii="Arial" w:hAnsi="Arial" w:cs="Arial"/>
                <w:color w:val="auto"/>
                <w:sz w:val="22"/>
                <w:szCs w:val="22"/>
              </w:rPr>
            </w:pPr>
          </w:p>
        </w:tc>
      </w:tr>
      <w:tr w:rsidR="000544FE" w:rsidRPr="00871332" w14:paraId="2FB21976" w14:textId="77777777" w:rsidTr="000544FE">
        <w:trPr>
          <w:trHeight w:val="146"/>
        </w:trPr>
        <w:tc>
          <w:tcPr>
            <w:tcW w:w="10632" w:type="dxa"/>
            <w:tcBorders>
              <w:top w:val="nil"/>
              <w:left w:val="nil"/>
              <w:bottom w:val="nil"/>
              <w:right w:val="nil"/>
            </w:tcBorders>
            <w:shd w:val="clear" w:color="auto" w:fill="auto"/>
          </w:tcPr>
          <w:p w14:paraId="6DAA16B9" w14:textId="659CCD3D" w:rsidR="00F83671" w:rsidRDefault="00F83671" w:rsidP="00C420BA">
            <w:pPr>
              <w:pStyle w:val="ListParagraph"/>
              <w:numPr>
                <w:ilvl w:val="0"/>
                <w:numId w:val="1"/>
              </w:numPr>
              <w:spacing w:after="0" w:line="240" w:lineRule="auto"/>
              <w:rPr>
                <w:rStyle w:val="Heading1Char"/>
                <w:rFonts w:ascii="Arial" w:hAnsi="Arial" w:cs="Arial"/>
                <w:color w:val="auto"/>
                <w:sz w:val="22"/>
                <w:szCs w:val="22"/>
                <w:lang w:val="en-US"/>
              </w:rPr>
            </w:pPr>
            <w:r>
              <w:rPr>
                <w:rStyle w:val="Heading1Char"/>
                <w:rFonts w:ascii="Arial" w:hAnsi="Arial" w:cs="Arial"/>
                <w:color w:val="auto"/>
                <w:sz w:val="22"/>
                <w:szCs w:val="22"/>
                <w:lang w:val="en-US"/>
              </w:rPr>
              <w:t>A</w:t>
            </w:r>
            <w:r w:rsidRPr="00F83671">
              <w:rPr>
                <w:rStyle w:val="Heading1Char"/>
                <w:rFonts w:ascii="Arial" w:hAnsi="Arial" w:cs="Arial"/>
                <w:color w:val="auto"/>
                <w:sz w:val="22"/>
                <w:szCs w:val="22"/>
                <w:lang w:val="en-US"/>
              </w:rPr>
              <w:t>pplicable law</w:t>
            </w:r>
            <w:r>
              <w:rPr>
                <w:rStyle w:val="Heading1Char"/>
                <w:rFonts w:ascii="Arial" w:hAnsi="Arial" w:cs="Arial"/>
                <w:color w:val="auto"/>
                <w:sz w:val="22"/>
                <w:szCs w:val="22"/>
                <w:lang w:val="en-US"/>
              </w:rPr>
              <w:t xml:space="preserve"> </w:t>
            </w:r>
          </w:p>
          <w:p w14:paraId="11C9141B" w14:textId="77777777" w:rsidR="00C420BA" w:rsidRPr="00F83671" w:rsidRDefault="00C420BA" w:rsidP="00C420BA">
            <w:pPr>
              <w:pStyle w:val="ListParagraph"/>
              <w:spacing w:after="0" w:line="240" w:lineRule="auto"/>
              <w:rPr>
                <w:rStyle w:val="Heading1Char"/>
                <w:rFonts w:ascii="Arial" w:hAnsi="Arial" w:cs="Arial"/>
                <w:color w:val="auto"/>
                <w:sz w:val="22"/>
                <w:szCs w:val="22"/>
                <w:lang w:val="en-US"/>
              </w:rPr>
            </w:pPr>
          </w:p>
          <w:p w14:paraId="650EAC12" w14:textId="19D4791A" w:rsidR="00C420BA" w:rsidRDefault="00F83671" w:rsidP="00C420BA">
            <w:pPr>
              <w:spacing w:after="0" w:line="240" w:lineRule="auto"/>
              <w:rPr>
                <w:rStyle w:val="Heading1Char"/>
                <w:rFonts w:ascii="Arial" w:hAnsi="Arial" w:cs="Arial"/>
                <w:color w:val="auto"/>
                <w:sz w:val="22"/>
                <w:szCs w:val="22"/>
                <w:lang w:val="en-US"/>
              </w:rPr>
            </w:pPr>
            <w:r w:rsidRPr="00C420BA">
              <w:rPr>
                <w:rStyle w:val="Heading1Char"/>
                <w:rFonts w:ascii="Arial" w:hAnsi="Arial" w:cs="Arial"/>
                <w:color w:val="auto"/>
                <w:sz w:val="22"/>
                <w:szCs w:val="22"/>
                <w:lang w:val="en-US"/>
              </w:rPr>
              <w:t>This contract is governed by Swiss law, without regards</w:t>
            </w:r>
            <w:r w:rsidR="00C420BA">
              <w:rPr>
                <w:rStyle w:val="Heading1Char"/>
                <w:rFonts w:ascii="Arial" w:hAnsi="Arial" w:cs="Arial"/>
                <w:color w:val="auto"/>
                <w:sz w:val="22"/>
                <w:szCs w:val="22"/>
                <w:lang w:val="en-US"/>
              </w:rPr>
              <w:t xml:space="preserve"> to conflicts of law principles</w:t>
            </w:r>
          </w:p>
          <w:p w14:paraId="0736A873" w14:textId="4E820CC6" w:rsidR="00C420BA" w:rsidRPr="00C420BA" w:rsidRDefault="00F83671" w:rsidP="00C420BA">
            <w:pPr>
              <w:pStyle w:val="ListParagraph"/>
              <w:numPr>
                <w:ilvl w:val="0"/>
                <w:numId w:val="1"/>
              </w:numPr>
              <w:spacing w:before="240" w:line="240" w:lineRule="auto"/>
              <w:rPr>
                <w:rStyle w:val="Heading1Char"/>
                <w:rFonts w:ascii="Arial" w:hAnsi="Arial" w:cs="Arial"/>
                <w:color w:val="auto"/>
                <w:sz w:val="22"/>
                <w:szCs w:val="22"/>
                <w:lang w:val="en-US"/>
              </w:rPr>
            </w:pPr>
            <w:r w:rsidRPr="00C420BA">
              <w:rPr>
                <w:rStyle w:val="Heading1Char"/>
                <w:rFonts w:ascii="Arial" w:hAnsi="Arial" w:cs="Arial"/>
                <w:color w:val="auto"/>
                <w:sz w:val="22"/>
                <w:szCs w:val="22"/>
                <w:lang w:val="en-US"/>
              </w:rPr>
              <w:t>Disputes and arbitration</w:t>
            </w:r>
          </w:p>
          <w:p w14:paraId="1A167B6E" w14:textId="77777777" w:rsidR="00F83671" w:rsidRPr="00F83671" w:rsidRDefault="00F83671" w:rsidP="00F83671">
            <w:pPr>
              <w:spacing w:line="240" w:lineRule="auto"/>
              <w:rPr>
                <w:rStyle w:val="Heading1Char"/>
                <w:rFonts w:ascii="Arial" w:hAnsi="Arial" w:cs="Arial"/>
                <w:color w:val="auto"/>
                <w:sz w:val="22"/>
                <w:szCs w:val="22"/>
                <w:lang w:val="en-US"/>
              </w:rPr>
            </w:pPr>
            <w:r w:rsidRPr="00F83671">
              <w:rPr>
                <w:rStyle w:val="Heading1Char"/>
                <w:rFonts w:ascii="Arial" w:hAnsi="Arial" w:cs="Arial"/>
                <w:color w:val="auto"/>
                <w:sz w:val="22"/>
                <w:szCs w:val="22"/>
                <w:lang w:val="en-US"/>
              </w:rPr>
              <w:t>Any dispute or claim arising out of or relating to this agreement, including the breach, termination or invalidity thereof, shall be finally and exclusively settled by arbitration in accordance with the UNCITRAL (United Nations Commission on International Trade Law) arbitration rules in force on the date when the Notice of arbitration is submitted in accordance with these Rules. The number of arbitrators shall be one, the seta of arbitration shall be Geneva, Switzerland and the language shall be English.</w:t>
            </w:r>
          </w:p>
          <w:p w14:paraId="20E61984" w14:textId="77777777" w:rsidR="00C420BA" w:rsidRDefault="00F83671" w:rsidP="00C420BA">
            <w:pPr>
              <w:spacing w:line="240" w:lineRule="auto"/>
              <w:rPr>
                <w:rStyle w:val="Heading1Char"/>
                <w:rFonts w:ascii="Arial" w:hAnsi="Arial" w:cs="Arial"/>
                <w:color w:val="auto"/>
                <w:sz w:val="22"/>
                <w:szCs w:val="22"/>
                <w:lang w:val="en-US"/>
              </w:rPr>
            </w:pPr>
            <w:r w:rsidRPr="00C420BA">
              <w:rPr>
                <w:rStyle w:val="Heading1Char"/>
                <w:rFonts w:ascii="Arial" w:hAnsi="Arial" w:cs="Arial"/>
                <w:color w:val="auto"/>
                <w:sz w:val="22"/>
                <w:szCs w:val="22"/>
                <w:lang w:val="en-US"/>
              </w:rPr>
              <w:t>Nothing in this agreement shall be interpreted as an express or implied waiver by the ICRC of its privileges and immunities as recognized under national and international law.</w:t>
            </w:r>
          </w:p>
          <w:p w14:paraId="4F2EDC06" w14:textId="65529A18" w:rsidR="00F83671" w:rsidRPr="00C420BA" w:rsidRDefault="00C420BA" w:rsidP="00C420BA">
            <w:pPr>
              <w:pStyle w:val="ListParagraph"/>
              <w:numPr>
                <w:ilvl w:val="0"/>
                <w:numId w:val="1"/>
              </w:numPr>
              <w:spacing w:before="240" w:line="240" w:lineRule="auto"/>
              <w:rPr>
                <w:rStyle w:val="Heading1Char"/>
                <w:rFonts w:ascii="Arial" w:hAnsi="Arial" w:cs="Arial"/>
                <w:color w:val="auto"/>
                <w:sz w:val="22"/>
                <w:szCs w:val="22"/>
                <w:lang w:val="en-US"/>
              </w:rPr>
            </w:pPr>
            <w:r>
              <w:rPr>
                <w:rStyle w:val="Heading1Char"/>
                <w:rFonts w:ascii="Arial" w:hAnsi="Arial" w:cs="Arial"/>
                <w:color w:val="auto"/>
                <w:sz w:val="22"/>
                <w:szCs w:val="22"/>
                <w:lang w:val="en-US"/>
              </w:rPr>
              <w:t>C</w:t>
            </w:r>
            <w:r w:rsidRPr="00C420BA">
              <w:rPr>
                <w:rStyle w:val="Heading1Char"/>
                <w:rFonts w:ascii="Arial" w:hAnsi="Arial" w:cs="Arial"/>
                <w:color w:val="auto"/>
                <w:sz w:val="22"/>
                <w:szCs w:val="22"/>
                <w:lang w:val="en-US"/>
              </w:rPr>
              <w:t>ontract amendments</w:t>
            </w:r>
          </w:p>
          <w:p w14:paraId="7B3808AF" w14:textId="26CB8E9B" w:rsidR="000544FE" w:rsidRPr="00C420BA" w:rsidRDefault="00F83671" w:rsidP="00C420BA">
            <w:pPr>
              <w:spacing w:line="240" w:lineRule="auto"/>
              <w:rPr>
                <w:rStyle w:val="Heading1Char"/>
                <w:rFonts w:ascii="Arial" w:hAnsi="Arial" w:cs="Arial"/>
                <w:color w:val="auto"/>
                <w:sz w:val="22"/>
                <w:szCs w:val="22"/>
                <w:lang w:val="en-US"/>
              </w:rPr>
            </w:pPr>
            <w:r w:rsidRPr="00C420BA">
              <w:rPr>
                <w:rStyle w:val="Heading1Char"/>
                <w:rFonts w:ascii="Arial" w:hAnsi="Arial" w:cs="Arial"/>
                <w:color w:val="auto"/>
                <w:sz w:val="22"/>
                <w:szCs w:val="22"/>
                <w:lang w:val="en-US"/>
              </w:rPr>
              <w:t>No change in, modification of, or addition to the terms and conditions contained in this agreement shall be valid unless set forth in a written document signed by both parties, which specifically states that it c</w:t>
            </w:r>
            <w:r w:rsidR="00C420BA">
              <w:rPr>
                <w:rStyle w:val="Heading1Char"/>
                <w:rFonts w:ascii="Arial" w:hAnsi="Arial" w:cs="Arial"/>
                <w:color w:val="auto"/>
                <w:sz w:val="22"/>
                <w:szCs w:val="22"/>
                <w:lang w:val="en-US"/>
              </w:rPr>
              <w:t>onstitutes an amendment thereto.</w:t>
            </w:r>
          </w:p>
        </w:tc>
      </w:tr>
      <w:tr w:rsidR="000544FE" w:rsidRPr="00871332" w14:paraId="14189566" w14:textId="77777777" w:rsidTr="000544FE">
        <w:trPr>
          <w:trHeight w:val="146"/>
        </w:trPr>
        <w:tc>
          <w:tcPr>
            <w:tcW w:w="10632" w:type="dxa"/>
            <w:tcBorders>
              <w:top w:val="nil"/>
              <w:left w:val="nil"/>
              <w:bottom w:val="nil"/>
              <w:right w:val="nil"/>
            </w:tcBorders>
            <w:shd w:val="clear" w:color="auto" w:fill="auto"/>
          </w:tcPr>
          <w:p w14:paraId="5E878F52" w14:textId="44E3886B" w:rsidR="000544FE" w:rsidRPr="00C420BA" w:rsidRDefault="000544FE" w:rsidP="00C420BA">
            <w:pPr>
              <w:pStyle w:val="ListParagraph"/>
              <w:numPr>
                <w:ilvl w:val="0"/>
                <w:numId w:val="1"/>
              </w:numPr>
              <w:spacing w:before="240" w:line="240" w:lineRule="auto"/>
              <w:rPr>
                <w:rStyle w:val="Heading1Char"/>
                <w:rFonts w:ascii="Arial" w:hAnsi="Arial" w:cs="Arial"/>
                <w:color w:val="auto"/>
                <w:sz w:val="22"/>
                <w:szCs w:val="22"/>
                <w:highlight w:val="yellow"/>
                <w:lang w:val="en-US"/>
              </w:rPr>
            </w:pPr>
            <w:r w:rsidRPr="00C420BA">
              <w:rPr>
                <w:rStyle w:val="Heading1Char"/>
                <w:rFonts w:ascii="Arial" w:hAnsi="Arial" w:cs="Arial"/>
                <w:color w:val="auto"/>
                <w:sz w:val="22"/>
                <w:szCs w:val="22"/>
                <w:highlight w:val="yellow"/>
                <w:lang w:val="en-US"/>
              </w:rPr>
              <w:t>Addres</w:t>
            </w:r>
            <w:r w:rsidR="00C420BA" w:rsidRPr="00C420BA">
              <w:rPr>
                <w:rStyle w:val="Heading1Char"/>
                <w:rFonts w:ascii="Arial" w:hAnsi="Arial" w:cs="Arial"/>
                <w:color w:val="auto"/>
                <w:sz w:val="22"/>
                <w:szCs w:val="22"/>
                <w:highlight w:val="yellow"/>
                <w:lang w:val="en-US"/>
              </w:rPr>
              <w:t>ses and Banking details of the p</w:t>
            </w:r>
            <w:r w:rsidRPr="00C420BA">
              <w:rPr>
                <w:rStyle w:val="Heading1Char"/>
                <w:rFonts w:ascii="Arial" w:hAnsi="Arial" w:cs="Arial"/>
                <w:color w:val="auto"/>
                <w:sz w:val="22"/>
                <w:szCs w:val="22"/>
                <w:highlight w:val="yellow"/>
                <w:lang w:val="en-US"/>
              </w:rPr>
              <w:t>arties</w:t>
            </w:r>
            <w:r w:rsidR="00C420BA">
              <w:rPr>
                <w:rStyle w:val="Heading1Char"/>
                <w:rFonts w:ascii="Arial" w:hAnsi="Arial" w:cs="Arial"/>
                <w:color w:val="auto"/>
                <w:sz w:val="22"/>
                <w:szCs w:val="22"/>
                <w:highlight w:val="yellow"/>
                <w:lang w:val="en-US"/>
              </w:rPr>
              <w:t>, if needed</w:t>
            </w:r>
          </w:p>
          <w:p w14:paraId="12F1BE06" w14:textId="77777777" w:rsidR="00082CF1" w:rsidRPr="00C420BA" w:rsidRDefault="00082CF1" w:rsidP="00F83671">
            <w:pPr>
              <w:pStyle w:val="ListParagraph"/>
              <w:spacing w:line="240" w:lineRule="auto"/>
              <w:rPr>
                <w:rStyle w:val="Heading1Char"/>
                <w:rFonts w:ascii="Arial" w:hAnsi="Arial" w:cs="Arial"/>
                <w:color w:val="auto"/>
                <w:sz w:val="22"/>
                <w:szCs w:val="22"/>
                <w:highlight w:val="yellow"/>
                <w:lang w:val="en-US"/>
              </w:rPr>
            </w:pPr>
          </w:p>
          <w:p w14:paraId="11921342" w14:textId="77777777" w:rsidR="000544FE" w:rsidRPr="00C420BA" w:rsidRDefault="000544FE" w:rsidP="00C420BA">
            <w:pPr>
              <w:spacing w:after="0" w:line="240" w:lineRule="auto"/>
              <w:rPr>
                <w:rStyle w:val="Heading1Char"/>
                <w:rFonts w:ascii="Arial" w:hAnsi="Arial" w:cs="Arial"/>
                <w:color w:val="auto"/>
                <w:sz w:val="22"/>
                <w:szCs w:val="22"/>
                <w:highlight w:val="yellow"/>
                <w:lang w:val="en-US"/>
              </w:rPr>
            </w:pPr>
            <w:r w:rsidRPr="00C420BA">
              <w:rPr>
                <w:rStyle w:val="Heading1Char"/>
                <w:rFonts w:ascii="Arial" w:hAnsi="Arial" w:cs="Arial"/>
                <w:color w:val="auto"/>
                <w:sz w:val="22"/>
                <w:szCs w:val="22"/>
                <w:highlight w:val="yellow"/>
                <w:lang w:val="en-US"/>
              </w:rPr>
              <w:t xml:space="preserve">Seller: OOO </w:t>
            </w:r>
            <w:proofErr w:type="spellStart"/>
            <w:r w:rsidRPr="00C420BA">
              <w:rPr>
                <w:rStyle w:val="Heading1Char"/>
                <w:rFonts w:ascii="Arial" w:hAnsi="Arial" w:cs="Arial"/>
                <w:color w:val="auto"/>
                <w:sz w:val="22"/>
                <w:szCs w:val="22"/>
                <w:highlight w:val="yellow"/>
                <w:lang w:val="en-US"/>
              </w:rPr>
              <w:t>Imidj-studiya</w:t>
            </w:r>
            <w:proofErr w:type="spellEnd"/>
            <w:r w:rsidRPr="00C420BA">
              <w:rPr>
                <w:rStyle w:val="Heading1Char"/>
                <w:rFonts w:ascii="Arial" w:hAnsi="Arial" w:cs="Arial"/>
                <w:color w:val="auto"/>
                <w:sz w:val="22"/>
                <w:szCs w:val="22"/>
                <w:highlight w:val="yellow"/>
                <w:lang w:val="en-US"/>
              </w:rPr>
              <w:t xml:space="preserve"> </w:t>
            </w:r>
            <w:proofErr w:type="spellStart"/>
            <w:r w:rsidRPr="00C420BA">
              <w:rPr>
                <w:rStyle w:val="Heading1Char"/>
                <w:rFonts w:ascii="Arial" w:hAnsi="Arial" w:cs="Arial"/>
                <w:color w:val="auto"/>
                <w:sz w:val="22"/>
                <w:szCs w:val="22"/>
                <w:highlight w:val="yellow"/>
                <w:lang w:val="en-US"/>
              </w:rPr>
              <w:t>Arina</w:t>
            </w:r>
            <w:proofErr w:type="spellEnd"/>
            <w:r w:rsidRPr="00C420BA">
              <w:rPr>
                <w:rStyle w:val="Heading1Char"/>
                <w:rFonts w:ascii="Arial" w:hAnsi="Arial" w:cs="Arial"/>
                <w:color w:val="auto"/>
                <w:sz w:val="22"/>
                <w:szCs w:val="22"/>
                <w:highlight w:val="yellow"/>
                <w:lang w:val="en-US"/>
              </w:rPr>
              <w:t xml:space="preserve"> </w:t>
            </w:r>
          </w:p>
          <w:p w14:paraId="2BF995FB" w14:textId="77777777" w:rsidR="000544FE" w:rsidRPr="00871332" w:rsidRDefault="000544FE" w:rsidP="00C420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Style w:val="Heading1Char"/>
                <w:rFonts w:ascii="Arial" w:hAnsi="Arial" w:cs="Arial"/>
                <w:color w:val="auto"/>
                <w:sz w:val="22"/>
                <w:szCs w:val="22"/>
                <w:highlight w:val="yellow"/>
                <w:lang w:val="en-US"/>
              </w:rPr>
            </w:pPr>
            <w:r w:rsidRPr="00871332">
              <w:rPr>
                <w:rStyle w:val="Heading1Char"/>
                <w:rFonts w:ascii="Arial" w:hAnsi="Arial" w:cs="Arial"/>
                <w:color w:val="auto"/>
                <w:sz w:val="22"/>
                <w:szCs w:val="22"/>
                <w:highlight w:val="yellow"/>
                <w:lang w:val="en-US"/>
              </w:rPr>
              <w:t>INN 7702349525</w:t>
            </w:r>
          </w:p>
          <w:p w14:paraId="20FB9135" w14:textId="77777777" w:rsidR="000544FE" w:rsidRPr="00871332" w:rsidRDefault="000544FE" w:rsidP="00C420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Style w:val="Heading1Char"/>
                <w:rFonts w:ascii="Arial" w:hAnsi="Arial" w:cs="Arial"/>
                <w:color w:val="auto"/>
                <w:sz w:val="22"/>
                <w:szCs w:val="22"/>
                <w:highlight w:val="yellow"/>
                <w:lang w:val="en-US"/>
              </w:rPr>
            </w:pPr>
            <w:r w:rsidRPr="00871332">
              <w:rPr>
                <w:rStyle w:val="Heading1Char"/>
                <w:rFonts w:ascii="Arial" w:hAnsi="Arial" w:cs="Arial"/>
                <w:color w:val="auto"/>
                <w:sz w:val="22"/>
                <w:szCs w:val="22"/>
                <w:highlight w:val="yellow"/>
                <w:lang w:val="en-US"/>
              </w:rPr>
              <w:t xml:space="preserve"> KPP 770202001</w:t>
            </w:r>
          </w:p>
          <w:p w14:paraId="6DFE5B9E" w14:textId="77777777" w:rsidR="000544FE" w:rsidRPr="00C420BA" w:rsidRDefault="000544FE" w:rsidP="00C420BA">
            <w:pPr>
              <w:pStyle w:val="DefaultText"/>
              <w:jc w:val="left"/>
              <w:rPr>
                <w:rStyle w:val="Heading1Char"/>
                <w:rFonts w:ascii="Arial" w:hAnsi="Arial" w:cs="Arial"/>
                <w:color w:val="auto"/>
                <w:sz w:val="22"/>
                <w:szCs w:val="22"/>
                <w:highlight w:val="yellow"/>
              </w:rPr>
            </w:pPr>
            <w:r w:rsidRPr="00C420BA">
              <w:rPr>
                <w:rStyle w:val="Heading1Char"/>
                <w:rFonts w:ascii="Arial" w:hAnsi="Arial" w:cs="Arial"/>
                <w:color w:val="auto"/>
                <w:sz w:val="22"/>
                <w:szCs w:val="22"/>
                <w:highlight w:val="yellow"/>
              </w:rPr>
              <w:t xml:space="preserve">ОГРН 10377020017440 </w:t>
            </w:r>
          </w:p>
          <w:p w14:paraId="520DB389" w14:textId="77777777" w:rsidR="000544FE" w:rsidRPr="00871332" w:rsidRDefault="000544FE" w:rsidP="00C420BA">
            <w:pPr>
              <w:spacing w:after="0" w:line="240" w:lineRule="auto"/>
              <w:rPr>
                <w:rStyle w:val="Heading1Char"/>
                <w:rFonts w:ascii="Arial" w:hAnsi="Arial" w:cs="Arial"/>
                <w:color w:val="auto"/>
                <w:sz w:val="22"/>
                <w:szCs w:val="22"/>
                <w:highlight w:val="yellow"/>
                <w:lang w:val="en-US"/>
              </w:rPr>
            </w:pPr>
            <w:proofErr w:type="spellStart"/>
            <w:r w:rsidRPr="00871332">
              <w:rPr>
                <w:rStyle w:val="Heading1Char"/>
                <w:rFonts w:ascii="Arial" w:hAnsi="Arial" w:cs="Arial"/>
                <w:color w:val="auto"/>
                <w:sz w:val="22"/>
                <w:szCs w:val="22"/>
                <w:highlight w:val="yellow"/>
                <w:lang w:val="en-US"/>
              </w:rPr>
              <w:t>Settl</w:t>
            </w:r>
            <w:proofErr w:type="spellEnd"/>
            <w:r w:rsidRPr="00871332">
              <w:rPr>
                <w:rStyle w:val="Heading1Char"/>
                <w:rFonts w:ascii="Arial" w:hAnsi="Arial" w:cs="Arial"/>
                <w:color w:val="auto"/>
                <w:sz w:val="22"/>
                <w:szCs w:val="22"/>
                <w:highlight w:val="yellow"/>
                <w:lang w:val="en-US"/>
              </w:rPr>
              <w:t xml:space="preserve">. acc. </w:t>
            </w:r>
            <w:r w:rsidRPr="00C420BA">
              <w:rPr>
                <w:rStyle w:val="Heading1Char"/>
                <w:rFonts w:ascii="Arial" w:hAnsi="Arial" w:cs="Arial"/>
                <w:color w:val="auto"/>
                <w:sz w:val="22"/>
                <w:szCs w:val="22"/>
                <w:highlight w:val="yellow"/>
                <w:lang w:val="en-US"/>
              </w:rPr>
              <w:t>40702810438000066011</w:t>
            </w:r>
          </w:p>
          <w:p w14:paraId="72AD616A" w14:textId="77777777" w:rsidR="000544FE" w:rsidRPr="00871332" w:rsidRDefault="000544FE" w:rsidP="00C420BA">
            <w:pPr>
              <w:spacing w:after="0" w:line="240" w:lineRule="auto"/>
              <w:rPr>
                <w:rStyle w:val="Heading1Char"/>
                <w:rFonts w:ascii="Arial" w:hAnsi="Arial" w:cs="Arial"/>
                <w:color w:val="auto"/>
                <w:sz w:val="22"/>
                <w:szCs w:val="22"/>
                <w:highlight w:val="yellow"/>
                <w:lang w:val="en-US"/>
              </w:rPr>
            </w:pPr>
            <w:r w:rsidRPr="00871332">
              <w:rPr>
                <w:rStyle w:val="Heading1Char"/>
                <w:rFonts w:ascii="Arial" w:hAnsi="Arial" w:cs="Arial"/>
                <w:color w:val="auto"/>
                <w:sz w:val="22"/>
                <w:szCs w:val="22"/>
                <w:highlight w:val="yellow"/>
                <w:lang w:val="en-US"/>
              </w:rPr>
              <w:t>Corr. acc. 30101810400000000225</w:t>
            </w:r>
          </w:p>
          <w:p w14:paraId="007F06C3" w14:textId="77777777" w:rsidR="000544FE" w:rsidRPr="00871332" w:rsidRDefault="000544FE" w:rsidP="00C420BA">
            <w:pPr>
              <w:spacing w:after="0" w:line="240" w:lineRule="auto"/>
              <w:rPr>
                <w:rStyle w:val="Heading1Char"/>
                <w:rFonts w:ascii="Arial" w:hAnsi="Arial" w:cs="Arial"/>
                <w:color w:val="auto"/>
                <w:sz w:val="22"/>
                <w:szCs w:val="22"/>
                <w:highlight w:val="yellow"/>
                <w:lang w:val="en-US"/>
              </w:rPr>
            </w:pPr>
            <w:r w:rsidRPr="00871332">
              <w:rPr>
                <w:rStyle w:val="Heading1Char"/>
                <w:rFonts w:ascii="Arial" w:hAnsi="Arial" w:cs="Arial"/>
                <w:color w:val="auto"/>
                <w:sz w:val="22"/>
                <w:szCs w:val="22"/>
                <w:highlight w:val="yellow"/>
                <w:lang w:val="en-US"/>
              </w:rPr>
              <w:t>BIC 044525225</w:t>
            </w:r>
          </w:p>
          <w:p w14:paraId="24332602" w14:textId="77777777" w:rsidR="000544FE" w:rsidRPr="00871332" w:rsidRDefault="000544FE" w:rsidP="00C420BA">
            <w:pPr>
              <w:spacing w:after="0" w:line="240" w:lineRule="auto"/>
              <w:rPr>
                <w:rStyle w:val="Heading1Char"/>
                <w:rFonts w:ascii="Arial" w:hAnsi="Arial" w:cs="Arial"/>
                <w:color w:val="auto"/>
                <w:sz w:val="22"/>
                <w:szCs w:val="22"/>
                <w:highlight w:val="yellow"/>
                <w:lang w:val="en-US"/>
              </w:rPr>
            </w:pPr>
            <w:r w:rsidRPr="00871332">
              <w:rPr>
                <w:rStyle w:val="Heading1Char"/>
                <w:rFonts w:ascii="Arial" w:hAnsi="Arial" w:cs="Arial"/>
                <w:color w:val="auto"/>
                <w:sz w:val="22"/>
                <w:szCs w:val="22"/>
                <w:highlight w:val="yellow"/>
                <w:lang w:val="en-US"/>
              </w:rPr>
              <w:t xml:space="preserve">In PAO </w:t>
            </w:r>
            <w:proofErr w:type="spellStart"/>
            <w:r w:rsidRPr="00871332">
              <w:rPr>
                <w:rStyle w:val="Heading1Char"/>
                <w:rFonts w:ascii="Arial" w:hAnsi="Arial" w:cs="Arial"/>
                <w:color w:val="auto"/>
                <w:sz w:val="22"/>
                <w:szCs w:val="22"/>
                <w:highlight w:val="yellow"/>
                <w:lang w:val="en-US"/>
              </w:rPr>
              <w:t>Sberbank</w:t>
            </w:r>
            <w:proofErr w:type="spellEnd"/>
            <w:r w:rsidRPr="00871332">
              <w:rPr>
                <w:rStyle w:val="Heading1Char"/>
                <w:rFonts w:ascii="Arial" w:hAnsi="Arial" w:cs="Arial"/>
                <w:color w:val="auto"/>
                <w:sz w:val="22"/>
                <w:szCs w:val="22"/>
                <w:highlight w:val="yellow"/>
                <w:lang w:val="en-US"/>
              </w:rPr>
              <w:t xml:space="preserve"> </w:t>
            </w:r>
            <w:proofErr w:type="spellStart"/>
            <w:r w:rsidRPr="00871332">
              <w:rPr>
                <w:rStyle w:val="Heading1Char"/>
                <w:rFonts w:ascii="Arial" w:hAnsi="Arial" w:cs="Arial"/>
                <w:color w:val="auto"/>
                <w:sz w:val="22"/>
                <w:szCs w:val="22"/>
                <w:highlight w:val="yellow"/>
                <w:lang w:val="en-US"/>
              </w:rPr>
              <w:t>Rossii</w:t>
            </w:r>
            <w:proofErr w:type="spellEnd"/>
            <w:r w:rsidRPr="00871332">
              <w:rPr>
                <w:rStyle w:val="Heading1Char"/>
                <w:rFonts w:ascii="Arial" w:hAnsi="Arial" w:cs="Arial"/>
                <w:color w:val="auto"/>
                <w:sz w:val="22"/>
                <w:szCs w:val="22"/>
                <w:highlight w:val="yellow"/>
                <w:lang w:val="en-US"/>
              </w:rPr>
              <w:t xml:space="preserve"> Moscow </w:t>
            </w:r>
          </w:p>
          <w:p w14:paraId="5945D2EC" w14:textId="77777777" w:rsidR="000544FE" w:rsidRPr="00C420BA" w:rsidRDefault="000544FE" w:rsidP="00C420BA">
            <w:pPr>
              <w:pStyle w:val="BodyTextIndent"/>
              <w:spacing w:after="0"/>
              <w:ind w:left="0"/>
              <w:rPr>
                <w:rStyle w:val="Heading1Char"/>
                <w:rFonts w:ascii="Arial" w:hAnsi="Arial" w:cs="Arial"/>
                <w:color w:val="auto"/>
                <w:sz w:val="22"/>
                <w:szCs w:val="22"/>
                <w:highlight w:val="yellow"/>
              </w:rPr>
            </w:pPr>
            <w:r w:rsidRPr="00C420BA">
              <w:rPr>
                <w:rStyle w:val="Heading1Char"/>
                <w:rFonts w:ascii="Arial" w:hAnsi="Arial" w:cs="Arial"/>
                <w:color w:val="auto"/>
                <w:sz w:val="22"/>
                <w:szCs w:val="22"/>
                <w:highlight w:val="yellow"/>
              </w:rPr>
              <w:t xml:space="preserve">Address: Malaya </w:t>
            </w:r>
            <w:proofErr w:type="spellStart"/>
            <w:r w:rsidRPr="00C420BA">
              <w:rPr>
                <w:rStyle w:val="Heading1Char"/>
                <w:rFonts w:ascii="Arial" w:hAnsi="Arial" w:cs="Arial"/>
                <w:color w:val="auto"/>
                <w:sz w:val="22"/>
                <w:szCs w:val="22"/>
                <w:highlight w:val="yellow"/>
              </w:rPr>
              <w:t>Sukharevskaya</w:t>
            </w:r>
            <w:proofErr w:type="spellEnd"/>
            <w:r w:rsidRPr="00C420BA">
              <w:rPr>
                <w:rStyle w:val="Heading1Char"/>
                <w:rFonts w:ascii="Arial" w:hAnsi="Arial" w:cs="Arial"/>
                <w:color w:val="auto"/>
                <w:sz w:val="22"/>
                <w:szCs w:val="22"/>
                <w:highlight w:val="yellow"/>
              </w:rPr>
              <w:t xml:space="preserve"> Square, 2/4, Moscow, Russian Federation, 127051</w:t>
            </w:r>
          </w:p>
          <w:p w14:paraId="66B995EA" w14:textId="77777777" w:rsidR="000544FE" w:rsidRPr="00C420BA" w:rsidRDefault="000544FE" w:rsidP="00C420BA">
            <w:pPr>
              <w:pStyle w:val="DefaultText"/>
              <w:jc w:val="left"/>
              <w:rPr>
                <w:rStyle w:val="Heading1Char"/>
                <w:rFonts w:ascii="Arial" w:hAnsi="Arial" w:cs="Arial"/>
                <w:color w:val="auto"/>
                <w:sz w:val="22"/>
                <w:szCs w:val="22"/>
                <w:highlight w:val="yellow"/>
              </w:rPr>
            </w:pPr>
          </w:p>
          <w:p w14:paraId="78B922FF" w14:textId="6E9B510A" w:rsidR="000544FE" w:rsidRPr="00C420BA" w:rsidRDefault="00E411D6" w:rsidP="00C420BA">
            <w:pPr>
              <w:pStyle w:val="DefaultText"/>
              <w:jc w:val="left"/>
              <w:rPr>
                <w:rStyle w:val="Heading1Char"/>
                <w:rFonts w:ascii="Arial" w:hAnsi="Arial" w:cs="Arial"/>
                <w:color w:val="auto"/>
                <w:sz w:val="22"/>
                <w:szCs w:val="22"/>
                <w:highlight w:val="yellow"/>
              </w:rPr>
            </w:pPr>
            <w:r w:rsidRPr="00C420BA">
              <w:rPr>
                <w:rStyle w:val="Heading1Char"/>
                <w:rFonts w:ascii="Arial" w:hAnsi="Arial" w:cs="Arial"/>
                <w:color w:val="auto"/>
                <w:sz w:val="22"/>
                <w:szCs w:val="22"/>
                <w:highlight w:val="yellow"/>
              </w:rPr>
              <w:lastRenderedPageBreak/>
              <w:t>ICRC</w:t>
            </w:r>
            <w:r w:rsidR="000544FE" w:rsidRPr="00C420BA">
              <w:rPr>
                <w:rStyle w:val="Heading1Char"/>
                <w:rFonts w:ascii="Arial" w:hAnsi="Arial" w:cs="Arial"/>
                <w:color w:val="auto"/>
                <w:sz w:val="22"/>
                <w:szCs w:val="22"/>
                <w:highlight w:val="yellow"/>
              </w:rPr>
              <w:t>: International Committee of the Red Cross</w:t>
            </w:r>
          </w:p>
          <w:p w14:paraId="71808D8A" w14:textId="77777777" w:rsidR="000544FE" w:rsidRPr="00C420BA" w:rsidRDefault="000544FE" w:rsidP="00C420BA">
            <w:pPr>
              <w:spacing w:after="0" w:line="240" w:lineRule="auto"/>
              <w:rPr>
                <w:rStyle w:val="Heading1Char"/>
                <w:rFonts w:ascii="Arial" w:hAnsi="Arial" w:cs="Arial"/>
                <w:color w:val="auto"/>
                <w:sz w:val="22"/>
                <w:szCs w:val="22"/>
                <w:highlight w:val="yellow"/>
                <w:lang w:val="en-US"/>
              </w:rPr>
            </w:pPr>
            <w:r w:rsidRPr="00871332">
              <w:rPr>
                <w:rStyle w:val="Heading1Char"/>
                <w:rFonts w:ascii="Arial" w:hAnsi="Arial" w:cs="Arial"/>
                <w:color w:val="auto"/>
                <w:sz w:val="22"/>
                <w:szCs w:val="22"/>
                <w:highlight w:val="yellow"/>
                <w:lang w:val="en-US"/>
              </w:rPr>
              <w:t>INN</w:t>
            </w:r>
            <w:r w:rsidRPr="00C420BA">
              <w:rPr>
                <w:rStyle w:val="Heading1Char"/>
                <w:rFonts w:ascii="Arial" w:hAnsi="Arial" w:cs="Arial"/>
                <w:color w:val="auto"/>
                <w:sz w:val="22"/>
                <w:szCs w:val="22"/>
                <w:highlight w:val="yellow"/>
                <w:lang w:val="en-US"/>
              </w:rPr>
              <w:t>: 9909092132</w:t>
            </w:r>
          </w:p>
          <w:p w14:paraId="6BC2DF8A" w14:textId="77777777" w:rsidR="000544FE" w:rsidRPr="00C420BA" w:rsidRDefault="000544FE" w:rsidP="00C420BA">
            <w:pPr>
              <w:spacing w:after="0" w:line="240" w:lineRule="auto"/>
              <w:rPr>
                <w:rStyle w:val="Heading1Char"/>
                <w:rFonts w:ascii="Arial" w:hAnsi="Arial" w:cs="Arial"/>
                <w:color w:val="auto"/>
                <w:sz w:val="22"/>
                <w:szCs w:val="22"/>
                <w:highlight w:val="yellow"/>
                <w:lang w:val="en-US"/>
              </w:rPr>
            </w:pPr>
            <w:r w:rsidRPr="00871332">
              <w:rPr>
                <w:rStyle w:val="Heading1Char"/>
                <w:rFonts w:ascii="Arial" w:hAnsi="Arial" w:cs="Arial"/>
                <w:color w:val="auto"/>
                <w:sz w:val="22"/>
                <w:szCs w:val="22"/>
                <w:highlight w:val="yellow"/>
                <w:lang w:val="en-US"/>
              </w:rPr>
              <w:t>KPP</w:t>
            </w:r>
            <w:r w:rsidRPr="00C420BA">
              <w:rPr>
                <w:rStyle w:val="Heading1Char"/>
                <w:rFonts w:ascii="Arial" w:hAnsi="Arial" w:cs="Arial"/>
                <w:color w:val="auto"/>
                <w:sz w:val="22"/>
                <w:szCs w:val="22"/>
                <w:highlight w:val="yellow"/>
                <w:lang w:val="en-US"/>
              </w:rPr>
              <w:t>: 773863001</w:t>
            </w:r>
          </w:p>
          <w:p w14:paraId="2E06AD71" w14:textId="77777777" w:rsidR="000544FE" w:rsidRPr="00C420BA" w:rsidRDefault="000544FE" w:rsidP="00C420BA">
            <w:pPr>
              <w:spacing w:after="0" w:line="240" w:lineRule="auto"/>
              <w:rPr>
                <w:rStyle w:val="Heading1Char"/>
                <w:rFonts w:ascii="Arial" w:hAnsi="Arial" w:cs="Arial"/>
                <w:color w:val="auto"/>
                <w:sz w:val="22"/>
                <w:szCs w:val="22"/>
                <w:highlight w:val="yellow"/>
                <w:lang w:val="en-US"/>
              </w:rPr>
            </w:pPr>
            <w:proofErr w:type="spellStart"/>
            <w:r w:rsidRPr="00871332">
              <w:rPr>
                <w:rStyle w:val="Heading1Char"/>
                <w:rFonts w:ascii="Arial" w:hAnsi="Arial" w:cs="Arial"/>
                <w:color w:val="auto"/>
                <w:sz w:val="22"/>
                <w:szCs w:val="22"/>
                <w:highlight w:val="yellow"/>
                <w:lang w:val="en-US"/>
              </w:rPr>
              <w:t>Settl</w:t>
            </w:r>
            <w:proofErr w:type="spellEnd"/>
            <w:r w:rsidRPr="00871332">
              <w:rPr>
                <w:rStyle w:val="Heading1Char"/>
                <w:rFonts w:ascii="Arial" w:hAnsi="Arial" w:cs="Arial"/>
                <w:color w:val="auto"/>
                <w:sz w:val="22"/>
                <w:szCs w:val="22"/>
                <w:highlight w:val="yellow"/>
                <w:lang w:val="en-US"/>
              </w:rPr>
              <w:t>. acc.</w:t>
            </w:r>
            <w:r w:rsidRPr="00C420BA">
              <w:rPr>
                <w:rStyle w:val="Heading1Char"/>
                <w:rFonts w:ascii="Arial" w:hAnsi="Arial" w:cs="Arial"/>
                <w:color w:val="auto"/>
                <w:sz w:val="22"/>
                <w:szCs w:val="22"/>
                <w:highlight w:val="yellow"/>
                <w:lang w:val="en-US"/>
              </w:rPr>
              <w:t xml:space="preserve"> 40807810300001300400 in AO "</w:t>
            </w:r>
            <w:proofErr w:type="spellStart"/>
            <w:r w:rsidRPr="00C420BA">
              <w:rPr>
                <w:rStyle w:val="Heading1Char"/>
                <w:rFonts w:ascii="Arial" w:hAnsi="Arial" w:cs="Arial"/>
                <w:color w:val="auto"/>
                <w:sz w:val="22"/>
                <w:szCs w:val="22"/>
                <w:highlight w:val="yellow"/>
                <w:lang w:val="en-US"/>
              </w:rPr>
              <w:t>Raiffeisenbank</w:t>
            </w:r>
            <w:proofErr w:type="spellEnd"/>
            <w:r w:rsidRPr="00C420BA">
              <w:rPr>
                <w:rStyle w:val="Heading1Char"/>
                <w:rFonts w:ascii="Arial" w:hAnsi="Arial" w:cs="Arial"/>
                <w:color w:val="auto"/>
                <w:sz w:val="22"/>
                <w:szCs w:val="22"/>
                <w:highlight w:val="yellow"/>
                <w:lang w:val="en-US"/>
              </w:rPr>
              <w:t>"</w:t>
            </w:r>
          </w:p>
          <w:p w14:paraId="513888B7" w14:textId="77777777" w:rsidR="000544FE" w:rsidRPr="00C420BA" w:rsidRDefault="000544FE" w:rsidP="00C420BA">
            <w:pPr>
              <w:spacing w:after="0" w:line="240" w:lineRule="auto"/>
              <w:rPr>
                <w:rStyle w:val="Heading1Char"/>
                <w:rFonts w:ascii="Arial" w:hAnsi="Arial" w:cs="Arial"/>
                <w:color w:val="auto"/>
                <w:sz w:val="22"/>
                <w:szCs w:val="22"/>
                <w:highlight w:val="yellow"/>
                <w:lang w:val="en-US"/>
              </w:rPr>
            </w:pPr>
            <w:r w:rsidRPr="00871332">
              <w:rPr>
                <w:rStyle w:val="Heading1Char"/>
                <w:rFonts w:ascii="Arial" w:hAnsi="Arial" w:cs="Arial"/>
                <w:color w:val="auto"/>
                <w:sz w:val="22"/>
                <w:szCs w:val="22"/>
                <w:highlight w:val="yellow"/>
                <w:lang w:val="en-US"/>
              </w:rPr>
              <w:t>Corr. acc. 30101810200000000700</w:t>
            </w:r>
          </w:p>
          <w:p w14:paraId="00E1A4F5" w14:textId="77777777" w:rsidR="000544FE" w:rsidRPr="00C420BA" w:rsidRDefault="000544FE" w:rsidP="00C420BA">
            <w:pPr>
              <w:spacing w:after="0" w:line="240" w:lineRule="auto"/>
              <w:rPr>
                <w:rStyle w:val="Heading1Char"/>
                <w:rFonts w:ascii="Arial" w:hAnsi="Arial" w:cs="Arial"/>
                <w:color w:val="auto"/>
                <w:sz w:val="22"/>
                <w:szCs w:val="22"/>
                <w:highlight w:val="yellow"/>
                <w:lang w:val="en-US"/>
              </w:rPr>
            </w:pPr>
            <w:r w:rsidRPr="00871332">
              <w:rPr>
                <w:rStyle w:val="Heading1Char"/>
                <w:rFonts w:ascii="Arial" w:hAnsi="Arial" w:cs="Arial"/>
                <w:color w:val="auto"/>
                <w:sz w:val="22"/>
                <w:szCs w:val="22"/>
                <w:highlight w:val="yellow"/>
                <w:lang w:val="en-US"/>
              </w:rPr>
              <w:t>BIC 044525700</w:t>
            </w:r>
          </w:p>
          <w:p w14:paraId="6B8201A0" w14:textId="77777777" w:rsidR="000544FE" w:rsidRPr="00C420BA" w:rsidRDefault="000544FE" w:rsidP="00C420BA">
            <w:pPr>
              <w:spacing w:after="0" w:line="240" w:lineRule="auto"/>
              <w:rPr>
                <w:rStyle w:val="Heading1Char"/>
                <w:rFonts w:ascii="Arial" w:hAnsi="Arial" w:cs="Arial"/>
                <w:color w:val="auto"/>
                <w:sz w:val="22"/>
                <w:szCs w:val="22"/>
                <w:lang w:val="en-US"/>
              </w:rPr>
            </w:pPr>
            <w:r w:rsidRPr="00C420BA">
              <w:rPr>
                <w:rStyle w:val="Heading1Char"/>
                <w:rFonts w:ascii="Arial" w:hAnsi="Arial" w:cs="Arial"/>
                <w:color w:val="auto"/>
                <w:sz w:val="22"/>
                <w:szCs w:val="22"/>
                <w:highlight w:val="yellow"/>
                <w:lang w:val="en-US"/>
              </w:rPr>
              <w:t xml:space="preserve">Address: </w:t>
            </w:r>
            <w:proofErr w:type="spellStart"/>
            <w:r w:rsidRPr="00C420BA">
              <w:rPr>
                <w:rStyle w:val="Heading1Char"/>
                <w:rFonts w:ascii="Arial" w:hAnsi="Arial" w:cs="Arial"/>
                <w:color w:val="auto"/>
                <w:sz w:val="22"/>
                <w:szCs w:val="22"/>
                <w:highlight w:val="yellow"/>
                <w:lang w:val="en-US"/>
              </w:rPr>
              <w:t>Grokholsky</w:t>
            </w:r>
            <w:proofErr w:type="spellEnd"/>
            <w:r w:rsidRPr="00C420BA">
              <w:rPr>
                <w:rStyle w:val="Heading1Char"/>
                <w:rFonts w:ascii="Arial" w:hAnsi="Arial" w:cs="Arial"/>
                <w:color w:val="auto"/>
                <w:sz w:val="22"/>
                <w:szCs w:val="22"/>
                <w:highlight w:val="yellow"/>
                <w:lang w:val="en-US"/>
              </w:rPr>
              <w:t xml:space="preserve"> per. 13, Bld. 1, Moscow, Russia, 129090</w:t>
            </w:r>
            <w:r w:rsidRPr="00C420BA">
              <w:rPr>
                <w:rStyle w:val="Heading1Char"/>
                <w:rFonts w:ascii="Arial" w:hAnsi="Arial" w:cs="Arial"/>
                <w:color w:val="auto"/>
                <w:sz w:val="22"/>
                <w:szCs w:val="22"/>
                <w:lang w:val="en-US"/>
              </w:rPr>
              <w:t xml:space="preserve"> </w:t>
            </w:r>
          </w:p>
          <w:p w14:paraId="758540EC" w14:textId="77777777" w:rsidR="000544FE" w:rsidRPr="00871332" w:rsidRDefault="000544FE" w:rsidP="00C420BA">
            <w:pPr>
              <w:spacing w:before="240" w:after="0" w:line="240" w:lineRule="auto"/>
              <w:jc w:val="both"/>
              <w:rPr>
                <w:rStyle w:val="Heading1Char"/>
                <w:rFonts w:ascii="Arial" w:hAnsi="Arial" w:cs="Arial"/>
                <w:color w:val="auto"/>
                <w:sz w:val="22"/>
                <w:szCs w:val="22"/>
                <w:lang w:val="en-US"/>
              </w:rPr>
            </w:pPr>
          </w:p>
        </w:tc>
      </w:tr>
    </w:tbl>
    <w:p w14:paraId="0E2820AE" w14:textId="77777777" w:rsidR="009D3585" w:rsidRPr="00871332" w:rsidRDefault="009D3585" w:rsidP="00F83671">
      <w:pPr>
        <w:spacing w:line="240" w:lineRule="auto"/>
        <w:rPr>
          <w:rStyle w:val="Heading1Char"/>
          <w:rFonts w:ascii="Arial" w:hAnsi="Arial" w:cs="Arial"/>
          <w:color w:val="auto"/>
          <w:sz w:val="22"/>
          <w:szCs w:val="22"/>
          <w:lang w:val="en-US"/>
        </w:rPr>
      </w:pPr>
    </w:p>
    <w:sectPr w:rsidR="009D3585" w:rsidRPr="0087133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ragana CILINSEK" w:date="2017-12-05T18:09:00Z" w:initials="DC">
    <w:p w14:paraId="7EC5ECFF" w14:textId="769A168C" w:rsidR="000D5977" w:rsidRPr="000D5977" w:rsidRDefault="000D5977">
      <w:pPr>
        <w:pStyle w:val="CommentText"/>
        <w:rPr>
          <w:lang w:val="en-US"/>
        </w:rPr>
      </w:pPr>
      <w:r>
        <w:rPr>
          <w:rStyle w:val="CommentReference"/>
        </w:rPr>
        <w:annotationRef/>
      </w:r>
      <w:r w:rsidRPr="000D5977">
        <w:rPr>
          <w:lang w:val="en-US"/>
        </w:rPr>
        <w:t xml:space="preserve">Should we keep this practice for </w:t>
      </w:r>
      <w:r>
        <w:rPr>
          <w:lang w:val="en-US"/>
        </w:rPr>
        <w:t>voucher printing?</w:t>
      </w:r>
      <w:r w:rsidR="001F112C">
        <w:rPr>
          <w:lang w:val="en-US"/>
        </w:rPr>
        <w:t xml:space="preserve"> Partial payment?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C5ECF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G Omega (W1)">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77319"/>
    <w:multiLevelType w:val="hybridMultilevel"/>
    <w:tmpl w:val="9AECB61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7912318"/>
    <w:multiLevelType w:val="hybridMultilevel"/>
    <w:tmpl w:val="4198D938"/>
    <w:lvl w:ilvl="0" w:tplc="06EA9B16">
      <w:start w:val="4"/>
      <w:numFmt w:val="decimal"/>
      <w:lvlText w:val="%1."/>
      <w:lvlJc w:val="left"/>
      <w:pPr>
        <w:tabs>
          <w:tab w:val="num" w:pos="678"/>
        </w:tabs>
        <w:ind w:left="678" w:hanging="360"/>
      </w:pPr>
      <w:rPr>
        <w:rFonts w:hint="default"/>
      </w:rPr>
    </w:lvl>
    <w:lvl w:ilvl="1" w:tplc="E95631FE">
      <w:start w:val="11"/>
      <w:numFmt w:val="decimal"/>
      <w:lvlText w:val="%2"/>
      <w:lvlJc w:val="left"/>
      <w:pPr>
        <w:tabs>
          <w:tab w:val="num" w:pos="1398"/>
        </w:tabs>
        <w:ind w:left="1398" w:hanging="360"/>
      </w:pPr>
      <w:rPr>
        <w:rFonts w:hint="default"/>
      </w:rPr>
    </w:lvl>
    <w:lvl w:ilvl="2" w:tplc="100C001B" w:tentative="1">
      <w:start w:val="1"/>
      <w:numFmt w:val="lowerRoman"/>
      <w:lvlText w:val="%3."/>
      <w:lvlJc w:val="right"/>
      <w:pPr>
        <w:tabs>
          <w:tab w:val="num" w:pos="2118"/>
        </w:tabs>
        <w:ind w:left="2118" w:hanging="180"/>
      </w:pPr>
    </w:lvl>
    <w:lvl w:ilvl="3" w:tplc="100C000F" w:tentative="1">
      <w:start w:val="1"/>
      <w:numFmt w:val="decimal"/>
      <w:lvlText w:val="%4."/>
      <w:lvlJc w:val="left"/>
      <w:pPr>
        <w:tabs>
          <w:tab w:val="num" w:pos="2838"/>
        </w:tabs>
        <w:ind w:left="2838" w:hanging="360"/>
      </w:pPr>
    </w:lvl>
    <w:lvl w:ilvl="4" w:tplc="100C0019" w:tentative="1">
      <w:start w:val="1"/>
      <w:numFmt w:val="lowerLetter"/>
      <w:lvlText w:val="%5."/>
      <w:lvlJc w:val="left"/>
      <w:pPr>
        <w:tabs>
          <w:tab w:val="num" w:pos="3558"/>
        </w:tabs>
        <w:ind w:left="3558" w:hanging="360"/>
      </w:pPr>
    </w:lvl>
    <w:lvl w:ilvl="5" w:tplc="100C001B" w:tentative="1">
      <w:start w:val="1"/>
      <w:numFmt w:val="lowerRoman"/>
      <w:lvlText w:val="%6."/>
      <w:lvlJc w:val="right"/>
      <w:pPr>
        <w:tabs>
          <w:tab w:val="num" w:pos="4278"/>
        </w:tabs>
        <w:ind w:left="4278" w:hanging="180"/>
      </w:pPr>
    </w:lvl>
    <w:lvl w:ilvl="6" w:tplc="100C000F" w:tentative="1">
      <w:start w:val="1"/>
      <w:numFmt w:val="decimal"/>
      <w:lvlText w:val="%7."/>
      <w:lvlJc w:val="left"/>
      <w:pPr>
        <w:tabs>
          <w:tab w:val="num" w:pos="4998"/>
        </w:tabs>
        <w:ind w:left="4998" w:hanging="360"/>
      </w:pPr>
    </w:lvl>
    <w:lvl w:ilvl="7" w:tplc="100C0019" w:tentative="1">
      <w:start w:val="1"/>
      <w:numFmt w:val="lowerLetter"/>
      <w:lvlText w:val="%8."/>
      <w:lvlJc w:val="left"/>
      <w:pPr>
        <w:tabs>
          <w:tab w:val="num" w:pos="5718"/>
        </w:tabs>
        <w:ind w:left="5718" w:hanging="360"/>
      </w:pPr>
    </w:lvl>
    <w:lvl w:ilvl="8" w:tplc="100C001B" w:tentative="1">
      <w:start w:val="1"/>
      <w:numFmt w:val="lowerRoman"/>
      <w:lvlText w:val="%9."/>
      <w:lvlJc w:val="right"/>
      <w:pPr>
        <w:tabs>
          <w:tab w:val="num" w:pos="6438"/>
        </w:tabs>
        <w:ind w:left="6438" w:hanging="180"/>
      </w:pPr>
    </w:lvl>
  </w:abstractNum>
  <w:abstractNum w:abstractNumId="2" w15:restartNumberingAfterBreak="0">
    <w:nsid w:val="34AB38F9"/>
    <w:multiLevelType w:val="hybridMultilevel"/>
    <w:tmpl w:val="6D74809C"/>
    <w:lvl w:ilvl="0" w:tplc="7D86F9F8">
      <w:start w:val="1"/>
      <w:numFmt w:val="decimal"/>
      <w:lvlText w:val="%1."/>
      <w:lvlJc w:val="left"/>
      <w:pPr>
        <w:ind w:left="720" w:hanging="360"/>
      </w:pPr>
      <w:rPr>
        <w:rFonts w:ascii="Arial" w:hAnsi="Arial" w:cs="Arial" w:hint="default"/>
        <w:i w:val="0"/>
        <w:sz w:val="22"/>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60D92EA1"/>
    <w:multiLevelType w:val="hybridMultilevel"/>
    <w:tmpl w:val="6D74809C"/>
    <w:lvl w:ilvl="0" w:tplc="7D86F9F8">
      <w:start w:val="1"/>
      <w:numFmt w:val="decimal"/>
      <w:lvlText w:val="%1."/>
      <w:lvlJc w:val="left"/>
      <w:pPr>
        <w:ind w:left="720" w:hanging="360"/>
      </w:pPr>
      <w:rPr>
        <w:rFonts w:ascii="Arial" w:hAnsi="Arial" w:cs="Arial" w:hint="default"/>
        <w:i w:val="0"/>
        <w:sz w:val="22"/>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75B31309"/>
    <w:multiLevelType w:val="hybridMultilevel"/>
    <w:tmpl w:val="975C0BB2"/>
    <w:lvl w:ilvl="0" w:tplc="982EBF26">
      <w:start w:val="4"/>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agana CILINSEK">
    <w15:presenceInfo w15:providerId="AD" w15:userId="S-1-5-21-2160216369-3329932071-3968528880-74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BA"/>
    <w:rsid w:val="000544FE"/>
    <w:rsid w:val="00082CF1"/>
    <w:rsid w:val="000D5977"/>
    <w:rsid w:val="00176FFA"/>
    <w:rsid w:val="001F112C"/>
    <w:rsid w:val="002748BA"/>
    <w:rsid w:val="002A3553"/>
    <w:rsid w:val="00377716"/>
    <w:rsid w:val="00516E50"/>
    <w:rsid w:val="00552C3E"/>
    <w:rsid w:val="005A7551"/>
    <w:rsid w:val="00605348"/>
    <w:rsid w:val="00612801"/>
    <w:rsid w:val="00642BA7"/>
    <w:rsid w:val="0067486A"/>
    <w:rsid w:val="00784DA3"/>
    <w:rsid w:val="007D552A"/>
    <w:rsid w:val="00871332"/>
    <w:rsid w:val="00892BCA"/>
    <w:rsid w:val="009B16BA"/>
    <w:rsid w:val="009D3585"/>
    <w:rsid w:val="00B57C85"/>
    <w:rsid w:val="00B9169E"/>
    <w:rsid w:val="00C420BA"/>
    <w:rsid w:val="00C97747"/>
    <w:rsid w:val="00D84040"/>
    <w:rsid w:val="00DF5D70"/>
    <w:rsid w:val="00E07D0B"/>
    <w:rsid w:val="00E23202"/>
    <w:rsid w:val="00E411D6"/>
    <w:rsid w:val="00EC69AC"/>
    <w:rsid w:val="00F14B57"/>
    <w:rsid w:val="00F514A9"/>
    <w:rsid w:val="00F83671"/>
    <w:rsid w:val="00FD2F9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4A2FD3"/>
  <w15:chartTrackingRefBased/>
  <w15:docId w15:val="{8C9A8C9A-0DA9-467A-98A7-DA0BC2CB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C3E"/>
  </w:style>
  <w:style w:type="paragraph" w:styleId="Heading1">
    <w:name w:val="heading 1"/>
    <w:basedOn w:val="Normal"/>
    <w:next w:val="Normal"/>
    <w:link w:val="Heading1Char"/>
    <w:uiPriority w:val="9"/>
    <w:qFormat/>
    <w:rsid w:val="00F514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Spacing">
    <w:name w:val="Body + Para Spacing"/>
    <w:basedOn w:val="Normal"/>
    <w:rsid w:val="009B16BA"/>
    <w:pPr>
      <w:overflowPunct w:val="0"/>
      <w:autoSpaceDE w:val="0"/>
      <w:autoSpaceDN w:val="0"/>
      <w:adjustRightInd w:val="0"/>
      <w:spacing w:after="100" w:line="240" w:lineRule="auto"/>
      <w:jc w:val="both"/>
      <w:textAlignment w:val="baseline"/>
    </w:pPr>
    <w:rPr>
      <w:rFonts w:ascii="Arial" w:eastAsia="Times New Roman" w:hAnsi="Arial" w:cs="Times New Roman"/>
      <w:sz w:val="20"/>
      <w:szCs w:val="20"/>
    </w:rPr>
  </w:style>
  <w:style w:type="paragraph" w:customStyle="1" w:styleId="Subhead">
    <w:name w:val="Subhead"/>
    <w:basedOn w:val="Normal"/>
    <w:rsid w:val="009B16BA"/>
    <w:pPr>
      <w:overflowPunct w:val="0"/>
      <w:autoSpaceDE w:val="0"/>
      <w:autoSpaceDN w:val="0"/>
      <w:adjustRightInd w:val="0"/>
      <w:spacing w:before="140" w:after="28" w:line="240" w:lineRule="auto"/>
      <w:textAlignment w:val="baseline"/>
    </w:pPr>
    <w:rPr>
      <w:rFonts w:ascii="Arial" w:eastAsia="Times New Roman" w:hAnsi="Arial" w:cs="Times New Roman"/>
      <w:b/>
      <w:i/>
      <w:sz w:val="28"/>
      <w:szCs w:val="20"/>
      <w:lang w:val="en-US"/>
    </w:rPr>
  </w:style>
  <w:style w:type="paragraph" w:customStyle="1" w:styleId="BodySingle">
    <w:name w:val="Body Single"/>
    <w:basedOn w:val="Normal"/>
    <w:rsid w:val="009B16BA"/>
    <w:pPr>
      <w:overflowPunct w:val="0"/>
      <w:autoSpaceDE w:val="0"/>
      <w:autoSpaceDN w:val="0"/>
      <w:adjustRightInd w:val="0"/>
      <w:spacing w:before="120" w:after="56" w:line="240" w:lineRule="auto"/>
      <w:ind w:left="397"/>
      <w:jc w:val="both"/>
      <w:textAlignment w:val="baseline"/>
    </w:pPr>
    <w:rPr>
      <w:rFonts w:ascii="Arial" w:eastAsia="Times New Roman" w:hAnsi="Arial" w:cs="Times New Roman"/>
      <w:sz w:val="24"/>
      <w:szCs w:val="20"/>
      <w:lang w:val="en-US"/>
    </w:rPr>
  </w:style>
  <w:style w:type="paragraph" w:styleId="Header">
    <w:name w:val="header"/>
    <w:basedOn w:val="Normal"/>
    <w:link w:val="HeaderChar"/>
    <w:rsid w:val="009B16BA"/>
    <w:pPr>
      <w:tabs>
        <w:tab w:val="center" w:pos="4536"/>
        <w:tab w:val="right" w:pos="9072"/>
      </w:tabs>
      <w:spacing w:after="0" w:line="240" w:lineRule="auto"/>
    </w:pPr>
    <w:rPr>
      <w:rFonts w:ascii="Times New Roman" w:eastAsia="Times New Roman" w:hAnsi="Times New Roman" w:cs="Times New Roman"/>
      <w:sz w:val="24"/>
      <w:szCs w:val="24"/>
      <w:lang w:eastAsia="fr-CH"/>
    </w:rPr>
  </w:style>
  <w:style w:type="character" w:customStyle="1" w:styleId="HeaderChar">
    <w:name w:val="Header Char"/>
    <w:basedOn w:val="DefaultParagraphFont"/>
    <w:link w:val="Header"/>
    <w:rsid w:val="009B16BA"/>
    <w:rPr>
      <w:rFonts w:ascii="Times New Roman" w:eastAsia="Times New Roman" w:hAnsi="Times New Roman" w:cs="Times New Roman"/>
      <w:sz w:val="24"/>
      <w:szCs w:val="24"/>
      <w:lang w:eastAsia="fr-CH"/>
    </w:rPr>
  </w:style>
  <w:style w:type="character" w:customStyle="1" w:styleId="Heading1Char">
    <w:name w:val="Heading 1 Char"/>
    <w:basedOn w:val="DefaultParagraphFont"/>
    <w:link w:val="Heading1"/>
    <w:uiPriority w:val="9"/>
    <w:rsid w:val="00F514A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514A9"/>
    <w:pPr>
      <w:ind w:left="720"/>
      <w:contextualSpacing/>
    </w:pPr>
  </w:style>
  <w:style w:type="character" w:styleId="Hyperlink">
    <w:name w:val="Hyperlink"/>
    <w:rsid w:val="009D3585"/>
    <w:rPr>
      <w:color w:val="0000FF"/>
      <w:u w:val="single"/>
    </w:rPr>
  </w:style>
  <w:style w:type="paragraph" w:customStyle="1" w:styleId="DefaultText">
    <w:name w:val="Default Text"/>
    <w:basedOn w:val="Normal"/>
    <w:rsid w:val="000544FE"/>
    <w:pPr>
      <w:overflowPunct w:val="0"/>
      <w:autoSpaceDE w:val="0"/>
      <w:autoSpaceDN w:val="0"/>
      <w:adjustRightInd w:val="0"/>
      <w:spacing w:after="0" w:line="240" w:lineRule="auto"/>
      <w:jc w:val="both"/>
      <w:textAlignment w:val="baseline"/>
    </w:pPr>
    <w:rPr>
      <w:rFonts w:ascii="CG Omega (W1)" w:eastAsia="Times New Roman" w:hAnsi="CG Omega (W1)" w:cs="Times New Roman"/>
      <w:b/>
      <w:i/>
      <w:sz w:val="28"/>
      <w:szCs w:val="20"/>
      <w:lang w:val="en-US"/>
    </w:rPr>
  </w:style>
  <w:style w:type="paragraph" w:styleId="BodyTextIndent">
    <w:name w:val="Body Text Indent"/>
    <w:basedOn w:val="Normal"/>
    <w:link w:val="BodyTextIndentChar"/>
    <w:uiPriority w:val="99"/>
    <w:unhideWhenUsed/>
    <w:rsid w:val="000544F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uiPriority w:val="99"/>
    <w:rsid w:val="000544FE"/>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7D552A"/>
    <w:rPr>
      <w:sz w:val="16"/>
      <w:szCs w:val="16"/>
    </w:rPr>
  </w:style>
  <w:style w:type="paragraph" w:styleId="CommentText">
    <w:name w:val="annotation text"/>
    <w:basedOn w:val="Normal"/>
    <w:link w:val="CommentTextChar"/>
    <w:uiPriority w:val="99"/>
    <w:semiHidden/>
    <w:unhideWhenUsed/>
    <w:rsid w:val="007D552A"/>
    <w:pPr>
      <w:spacing w:line="240" w:lineRule="auto"/>
    </w:pPr>
    <w:rPr>
      <w:sz w:val="20"/>
      <w:szCs w:val="20"/>
    </w:rPr>
  </w:style>
  <w:style w:type="character" w:customStyle="1" w:styleId="CommentTextChar">
    <w:name w:val="Comment Text Char"/>
    <w:basedOn w:val="DefaultParagraphFont"/>
    <w:link w:val="CommentText"/>
    <w:uiPriority w:val="99"/>
    <w:semiHidden/>
    <w:rsid w:val="007D552A"/>
    <w:rPr>
      <w:sz w:val="20"/>
      <w:szCs w:val="20"/>
    </w:rPr>
  </w:style>
  <w:style w:type="paragraph" w:styleId="CommentSubject">
    <w:name w:val="annotation subject"/>
    <w:basedOn w:val="CommentText"/>
    <w:next w:val="CommentText"/>
    <w:link w:val="CommentSubjectChar"/>
    <w:uiPriority w:val="99"/>
    <w:semiHidden/>
    <w:unhideWhenUsed/>
    <w:rsid w:val="007D552A"/>
    <w:rPr>
      <w:b/>
      <w:bCs/>
    </w:rPr>
  </w:style>
  <w:style w:type="character" w:customStyle="1" w:styleId="CommentSubjectChar">
    <w:name w:val="Comment Subject Char"/>
    <w:basedOn w:val="CommentTextChar"/>
    <w:link w:val="CommentSubject"/>
    <w:uiPriority w:val="99"/>
    <w:semiHidden/>
    <w:rsid w:val="007D552A"/>
    <w:rPr>
      <w:b/>
      <w:bCs/>
      <w:sz w:val="20"/>
      <w:szCs w:val="20"/>
    </w:rPr>
  </w:style>
  <w:style w:type="paragraph" w:styleId="BalloonText">
    <w:name w:val="Balloon Text"/>
    <w:basedOn w:val="Normal"/>
    <w:link w:val="BalloonTextChar"/>
    <w:uiPriority w:val="99"/>
    <w:semiHidden/>
    <w:unhideWhenUsed/>
    <w:rsid w:val="007D5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5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oleObject" Target="embeddings/oleObject1.bin"/><Relationship Id="rId15" Type="http://schemas.microsoft.com/office/2011/relationships/people" Target="people.xml"/><Relationship Id="rId10" Type="http://schemas.openxmlformats.org/officeDocument/2006/relationships/image" Target="media/image1.png"/><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cdf2940-b007-46cf-880b-476a0172ef9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EA654584E1BC4E8609FEE23334A754" ma:contentTypeVersion="13" ma:contentTypeDescription="Create a new document." ma:contentTypeScope="" ma:versionID="f96dd6b225e7ea86c2a79567dd8633ea">
  <xsd:schema xmlns:xsd="http://www.w3.org/2001/XMLSchema" xmlns:xs="http://www.w3.org/2001/XMLSchema" xmlns:p="http://schemas.microsoft.com/office/2006/metadata/properties" xmlns:ns2="ecdf2940-b007-46cf-880b-476a0172ef99" xmlns:ns3="1a16cf6d-3f2e-4367-886a-9e0f6dd637eb" targetNamespace="http://schemas.microsoft.com/office/2006/metadata/properties" ma:root="true" ma:fieldsID="75dd95fa157392b355de0e990c126366" ns2:_="" ns3:_="">
    <xsd:import namespace="ecdf2940-b007-46cf-880b-476a0172ef99"/>
    <xsd:import namespace="1a16cf6d-3f2e-4367-886a-9e0f6dd637eb"/>
    <xsd:element name="properties">
      <xsd:complexType>
        <xsd:sequence>
          <xsd:element name="documentManagement">
            <xsd:complexType>
              <xsd:all>
                <xsd:element ref="ns2:MediaServiceMetadata" minOccurs="0"/>
                <xsd:element ref="ns2:MediaServiceFastMetadata" minOccurs="0"/>
                <xsd:element ref="ns2:Description0"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f2940-b007-46cf-880b-476a0172e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0" ma:index="10" nillable="true" ma:displayName="Description" ma:internalName="Description0">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16cf6d-3f2e-4367-886a-9e0f6dd637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CRC Team Document" ma:contentTypeID="0x010100F306B2604BE44180B8B82333BE64DF4E005A5CBB6C53404A16AAEA5338BA5239990076FD3E9DB8AB414B82F58D450BEE38D0" ma:contentTypeVersion="194" ma:contentTypeDescription="Upload Form" ma:contentTypeScope="" ma:versionID="c97e807d1fa101748e2204ad2ed81bfd">
  <xsd:schema xmlns:xsd="http://www.w3.org/2001/XMLSchema" xmlns:xs="http://www.w3.org/2001/XMLSchema" xmlns:p="http://schemas.microsoft.com/office/2006/metadata/properties" xmlns:ns1="http://schemas.microsoft.com/sharepoint/v3" xmlns:ns2="10a20fd2-bd91-445e-9ad4-a5e7e6b212f4" xmlns:ns3="a8a2af44-4b8d-404b-a8bd-4186350a523c" xmlns:ns4="b0dc47b2-2321-4672-9d4d-2aac27d40770" xmlns:ns5="8f2304f9-5a72-48d3-a3b3-e01deb771f1d" targetNamespace="http://schemas.microsoft.com/office/2006/metadata/properties" ma:root="true" ma:fieldsID="16bb7ff84702c0bf51851450a34051d1" ns1:_="" ns2:_="" ns3:_="" ns4:_="" ns5:_="">
    <xsd:import namespace="http://schemas.microsoft.com/sharepoint/v3"/>
    <xsd:import namespace="10a20fd2-bd91-445e-9ad4-a5e7e6b212f4"/>
    <xsd:import namespace="a8a2af44-4b8d-404b-a8bd-4186350a523c"/>
    <xsd:import namespace="b0dc47b2-2321-4672-9d4d-2aac27d40770"/>
    <xsd:import namespace="8f2304f9-5a72-48d3-a3b3-e01deb771f1d"/>
    <xsd:element name="properties">
      <xsd:complexType>
        <xsd:sequence>
          <xsd:element name="documentManagement">
            <xsd:complexType>
              <xsd:all>
                <xsd:element ref="ns2:ICRCIMP_IsFocus" minOccurs="0"/>
                <xsd:element ref="ns3:IsIntranet" minOccurs="0"/>
                <xsd:element ref="ns3:Period_x0020_start" minOccurs="0"/>
                <xsd:element ref="ns3:Period_x0020_end" minOccurs="0"/>
                <xsd:element ref="ns2:ICRCIMP_IsRecord" minOccurs="0"/>
                <xsd:element ref="ns2:ICRCIMP_RMTransfer" minOccurs="0"/>
                <xsd:element ref="ns1:AverageRating" minOccurs="0"/>
                <xsd:element ref="ns1:RatingCount" minOccurs="0"/>
                <xsd:element ref="ns2:ICRCIMP_BusinessFunction_H" minOccurs="0"/>
                <xsd:element ref="ns2:ICRCIMP_DocumentType_H" minOccurs="0"/>
                <xsd:element ref="ns2:ICRCIMP_IHT_H" minOccurs="0"/>
                <xsd:element ref="ns3:_dlc_DocIdUrl" minOccurs="0"/>
                <xsd:element ref="ns2:ICRCIMP_RMUnitInCharge_H" minOccurs="0"/>
                <xsd:element ref="ns3:TaxCatchAll" minOccurs="0"/>
                <xsd:element ref="ns3:TaxCatchAllLabel" minOccurs="0"/>
                <xsd:element ref="ns3:_dlc_DocIdPersistId" minOccurs="0"/>
                <xsd:element ref="ns4:ICRCIMP_Keyword_H" minOccurs="0"/>
                <xsd:element ref="ns3:_dlc_DocId" minOccurs="0"/>
                <xsd:element ref="ns4:ICRCIMP_OrganizationalAccronym_H" minOccurs="0"/>
                <xsd:element ref="ns2:ICRCIMP_Country_H" minOccurs="0"/>
                <xsd:element ref="ns2:ICRCIMP_RMIdentifier" minOccurs="0"/>
                <xsd:element ref="ns5:bc054bb9b46b4c218492ebf4a710b20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Rating (0-5)" ma:decimals="2" ma:description="Average value of all the ratings that have been submitted" ma:hidden="true" ma:internalName="AverageRating" ma:readOnly="false">
      <xsd:simpleType>
        <xsd:restriction base="dms:Number"/>
      </xsd:simpleType>
    </xsd:element>
    <xsd:element name="RatingCount" ma:index="15" nillable="true" ma:displayName="Number of Ratings" ma:decimals="0" ma:description="Number of ratings submitted" ma:hidden="true" ma:internalName="RatingCount"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0a20fd2-bd91-445e-9ad4-a5e7e6b212f4" elementFormDefault="qualified">
    <xsd:import namespace="http://schemas.microsoft.com/office/2006/documentManagement/types"/>
    <xsd:import namespace="http://schemas.microsoft.com/office/infopath/2007/PartnerControls"/>
    <xsd:element name="ICRCIMP_IsFocus" ma:index="5" nillable="true" ma:displayName="Is Key Document" ma:default="0" ma:internalName="ICRCIMP_IsFocus">
      <xsd:simpleType>
        <xsd:restriction base="dms:Boolean"/>
      </xsd:simpleType>
    </xsd:element>
    <xsd:element name="ICRCIMP_IsRecord" ma:index="12" nillable="true" ma:displayName="Is Record" ma:default="0" ma:internalName="ICRCIMP_IsRecord">
      <xsd:simpleType>
        <xsd:restriction base="dms:Boolean"/>
      </xsd:simpleType>
    </xsd:element>
    <xsd:element name="ICRCIMP_RMTransfer" ma:index="13" nillable="true" ma:displayName="RM Transfer" ma:format="Image" ma:hidden="true" ma:internalName="ICRCIMP_RMTransf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CRCIMP_BusinessFunction_H" ma:index="16" nillable="true" ma:taxonomy="true" ma:internalName="ICRCIMP_BusinessFunction_H" ma:taxonomyFieldName="ICRCIMP_BusinessFunction" ma:displayName="Business Function" ma:readOnly="false" ma:default="" ma:fieldId="{135f9e93-e411-4f51-a3e4-c80a6701173e}" ma:sspId="ab0fa9d1-5a5a-4c9b-9c24-b67ffc5bb60f" ma:termSetId="9e1982ce-954c-4bc3-b476-a56a519943c0" ma:anchorId="1f494b62-34d6-4855-af7c-08b76e795dc3" ma:open="false" ma:isKeyword="false">
      <xsd:complexType>
        <xsd:sequence>
          <xsd:element ref="pc:Terms" minOccurs="0" maxOccurs="1"/>
        </xsd:sequence>
      </xsd:complexType>
    </xsd:element>
    <xsd:element name="ICRCIMP_DocumentType_H" ma:index="17" nillable="true" ma:taxonomy="true" ma:internalName="ICRCIMP_DocumentType_H" ma:taxonomyFieldName="ICRCIMP_DocumentType" ma:displayName="Document Type" ma:readOnly="false" ma:default="" ma:fieldId="{be9838ba-4f15-4a58-a832-ef14848e4da7}" ma:sspId="ab0fa9d1-5a5a-4c9b-9c24-b67ffc5bb60f" ma:termSetId="9e1982ce-954c-4bc3-b476-a56a519943c0" ma:anchorId="d4aee717-125d-40b5-a4ac-9555539d892b" ma:open="false" ma:isKeyword="false">
      <xsd:complexType>
        <xsd:sequence>
          <xsd:element ref="pc:Terms" minOccurs="0" maxOccurs="1"/>
        </xsd:sequence>
      </xsd:complexType>
    </xsd:element>
    <xsd:element name="ICRCIMP_IHT_H" ma:index="18" nillable="true" ma:taxonomy="true" ma:internalName="ICRCIMP_IHT_H" ma:taxonomyFieldName="ICRCIMP_IHT" ma:displayName="IHT" ma:readOnly="false" ma:default="" ma:fieldId="{065c2617-21f6-47e4-87f5-3c0378fecd5d}" ma:sspId="ab0fa9d1-5a5a-4c9b-9c24-b67ffc5bb60f" ma:termSetId="9e1982ce-954c-4bc3-b476-a56a519943c0" ma:anchorId="b0b0a92e-8599-45de-9f88-f18d1883a95e" ma:open="false" ma:isKeyword="false">
      <xsd:complexType>
        <xsd:sequence>
          <xsd:element ref="pc:Terms" minOccurs="0" maxOccurs="1"/>
        </xsd:sequence>
      </xsd:complexType>
    </xsd:element>
    <xsd:element name="ICRCIMP_RMUnitInCharge_H" ma:index="26" nillable="true" ma:taxonomy="true" ma:internalName="ICRCIMP_RMUnitInCharge_H" ma:taxonomyFieldName="ICRCIMP_RMUnitInCharge" ma:displayName="RM Unit In Charge" ma:readOnly="false" ma:default="" ma:fieldId="{6e3f7d82-bb30-4acf-bd11-eef511e2f6ff}" ma:sspId="ab0fa9d1-5a5a-4c9b-9c24-b67ffc5bb60f" ma:termSetId="9e1982ce-954c-4bc3-b476-a56a519943c0" ma:anchorId="63380a77-9e03-450d-9a07-fe8456eb1d4e" ma:open="false" ma:isKeyword="false">
      <xsd:complexType>
        <xsd:sequence>
          <xsd:element ref="pc:Terms" minOccurs="0" maxOccurs="1"/>
        </xsd:sequence>
      </xsd:complexType>
    </xsd:element>
    <xsd:element name="ICRCIMP_Country_H" ma:index="33" nillable="true" ma:taxonomy="true" ma:internalName="ICRCIMP_Country_H" ma:taxonomyFieldName="ICRCIMP_Country" ma:displayName="Country" ma:readOnly="false" ma:default="" ma:fieldId="{43c356ae-dbf9-4781-9db5-36f4e2c43aa5}" ma:taxonomyMulti="true" ma:sspId="ab0fa9d1-5a5a-4c9b-9c24-b67ffc5bb60f" ma:termSetId="9e1982ce-954c-4bc3-b476-a56a519943c0" ma:anchorId="ef6172f5-22a7-44c1-85b4-1009e07f4347" ma:open="false" ma:isKeyword="false">
      <xsd:complexType>
        <xsd:sequence>
          <xsd:element ref="pc:Terms" minOccurs="0" maxOccurs="1"/>
        </xsd:sequence>
      </xsd:complexType>
    </xsd:element>
    <xsd:element name="ICRCIMP_RMIdentifier" ma:index="34" nillable="true" ma:displayName="RM Identifier" ma:hidden="true" ma:internalName="ICRCIMP_RMIdentifi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a2af44-4b8d-404b-a8bd-4186350a523c" elementFormDefault="qualified">
    <xsd:import namespace="http://schemas.microsoft.com/office/2006/documentManagement/types"/>
    <xsd:import namespace="http://schemas.microsoft.com/office/infopath/2007/PartnerControls"/>
    <xsd:element name="IsIntranet" ma:index="6" nillable="true" ma:displayName="Is Intranet" ma:default="0" ma:internalName="IsIntranet">
      <xsd:simpleType>
        <xsd:restriction base="dms:Boolean"/>
      </xsd:simpleType>
    </xsd:element>
    <xsd:element name="Period_x0020_start" ma:index="10" nillable="true" ma:displayName="Period start" ma:format="DateOnly" ma:internalName="Period_x0020_start">
      <xsd:simpleType>
        <xsd:restriction base="dms:DateTime"/>
      </xsd:simpleType>
    </xsd:element>
    <xsd:element name="Period_x0020_end" ma:index="11" nillable="true" ma:displayName="Period end" ma:format="DateOnly" ma:internalName="Period_x0020_end">
      <xsd:simpleType>
        <xsd:restriction base="dms:DateTime"/>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7" nillable="true" ma:displayName="Taxonomy Catch All Column" ma:description="" ma:hidden="true" ma:list="{d4cce02c-24f6-4c80-8fdc-4f30c95c94fe}" ma:internalName="TaxCatchAll" ma:showField="CatchAllData" ma:web="8f2304f9-5a72-48d3-a3b3-e01deb771f1d">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d4cce02c-24f6-4c80-8fdc-4f30c95c94fe}" ma:internalName="TaxCatchAllLabel" ma:readOnly="true" ma:showField="CatchAllDataLabel" ma:web="8f2304f9-5a72-48d3-a3b3-e01deb771f1d">
      <xsd:complexType>
        <xsd:complexContent>
          <xsd:extension base="dms:MultiChoiceLookup">
            <xsd:sequence>
              <xsd:element name="Value" type="dms:Lookup" maxOccurs="unbounded" minOccurs="0"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_dlc_DocId" ma:index="31"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dc47b2-2321-4672-9d4d-2aac27d40770" elementFormDefault="qualified">
    <xsd:import namespace="http://schemas.microsoft.com/office/2006/documentManagement/types"/>
    <xsd:import namespace="http://schemas.microsoft.com/office/infopath/2007/PartnerControls"/>
    <xsd:element name="ICRCIMP_Keyword_H" ma:index="30" nillable="true" ma:taxonomy="true" ma:internalName="ICRCIMP_Keyword_H" ma:taxonomyFieldName="ICRCIMP_Keyword" ma:displayName="Keyword" ma:readOnly="false" ma:default="" ma:fieldId="{f27af7a6-d078-4508-aeeb-bc60d2b2a9c2}" ma:taxonomyMulti="true" ma:sspId="ab0fa9d1-5a5a-4c9b-9c24-b67ffc5bb60f" ma:termSetId="9e1982ce-954c-4bc3-b476-a56a519943c0" ma:anchorId="dc16195f-09ad-42a4-9fc8-901be5812cbf" ma:open="false" ma:isKeyword="false">
      <xsd:complexType>
        <xsd:sequence>
          <xsd:element ref="pc:Terms" minOccurs="0" maxOccurs="1"/>
        </xsd:sequence>
      </xsd:complexType>
    </xsd:element>
    <xsd:element name="ICRCIMP_OrganizationalAccronym_H" ma:index="32" nillable="true" ma:taxonomy="true" ma:internalName="ICRCIMP_OrganizationalAccronym_H" ma:taxonomyFieldName="ICRCIMP_OrganizationalAccronym" ma:displayName="Organizational Acronym" ma:readOnly="false" ma:default="" ma:fieldId="{7ccf5c89-e992-4c56-8c3d-f080454b7083}" ma:sspId="ab0fa9d1-5a5a-4c9b-9c24-b67ffc5bb60f" ma:termSetId="9e1982ce-954c-4bc3-b476-a56a519943c0" ma:anchorId="63380a77-9e03-450d-9a07-fe8456eb1d4e"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2304f9-5a72-48d3-a3b3-e01deb771f1d" elementFormDefault="qualified">
    <xsd:import namespace="http://schemas.microsoft.com/office/2006/documentManagement/types"/>
    <xsd:import namespace="http://schemas.microsoft.com/office/infopath/2007/PartnerControls"/>
    <xsd:element name="bc054bb9b46b4c218492ebf4a710b20e" ma:index="36" nillable="true" ma:taxonomy="true" ma:internalName="bc054bb9b46b4c218492ebf4a710b20e" ma:taxonomyFieldName="ICRCIMP_KeyIssue" ma:displayName="Key Issue" ma:fieldId="{bc054bb9-b46b-4c21-8492-ebf4a710b20e}" ma:sspId="ab0fa9d1-5a5a-4c9b-9c24-b67ffc5bb60f" ma:termSetId="9e1982ce-954c-4bc3-b476-a56a519943c0" ma:anchorId="a8ad2310-98ac-4bbe-9c4d-0a57da7951af"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Summary"/>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ab0fa9d1-5a5a-4c9b-9c24-b67ffc5bb60f" ContentTypeId="0x010100F306B2604BE44180B8B82333BE64DF4E005A5CBB6C53404A16AAEA5338BA523999" PreviousValue="false"/>
</file>

<file path=customXml/itemProps1.xml><?xml version="1.0" encoding="utf-8"?>
<ds:datastoreItem xmlns:ds="http://schemas.openxmlformats.org/officeDocument/2006/customXml" ds:itemID="{BD9373F6-CC64-448A-ACAD-948C85CF4B2D}"/>
</file>

<file path=customXml/itemProps2.xml><?xml version="1.0" encoding="utf-8"?>
<ds:datastoreItem xmlns:ds="http://schemas.openxmlformats.org/officeDocument/2006/customXml" ds:itemID="{30A401A4-5A43-4370-9EDC-3D3F0F663E53}"/>
</file>

<file path=customXml/itemProps3.xml><?xml version="1.0" encoding="utf-8"?>
<ds:datastoreItem xmlns:ds="http://schemas.openxmlformats.org/officeDocument/2006/customXml" ds:itemID="{894539C2-7053-4074-B3F9-8A320B468EA8}"/>
</file>

<file path=customXml/itemProps4.xml><?xml version="1.0" encoding="utf-8"?>
<ds:datastoreItem xmlns:ds="http://schemas.openxmlformats.org/officeDocument/2006/customXml" ds:itemID="{B46CF440-ED1D-4D99-B6A3-5B476C41B7D1}"/>
</file>

<file path=customXml/itemProps5.xml><?xml version="1.0" encoding="utf-8"?>
<ds:datastoreItem xmlns:ds="http://schemas.openxmlformats.org/officeDocument/2006/customXml" ds:itemID="{A4EF5CB4-AC14-40F4-906C-A40805456DAC}"/>
</file>

<file path=docProps/app.xml><?xml version="1.0" encoding="utf-8"?>
<Properties xmlns="http://schemas.openxmlformats.org/officeDocument/2006/extended-properties" xmlns:vt="http://schemas.openxmlformats.org/officeDocument/2006/docPropsVTypes">
  <Template>Normal.dotm</Template>
  <TotalTime>328</TotalTime>
  <Pages>4</Pages>
  <Words>967</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Voucher printing contract</vt:lpstr>
    </vt:vector>
  </TitlesOfParts>
  <Company>ICRC</Company>
  <LinksUpToDate>false</LinksUpToDate>
  <CharactersWithSpaces>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Voucher printing contract</dc:title>
  <dc:subject/>
  <dc:creator>Dragana CILINSEK</dc:creator>
  <cp:keywords/>
  <dc:description/>
  <cp:lastModifiedBy>Dragana CILINSEK</cp:lastModifiedBy>
  <cp:revision>23</cp:revision>
  <dcterms:created xsi:type="dcterms:W3CDTF">2017-12-05T17:02:00Z</dcterms:created>
  <dcterms:modified xsi:type="dcterms:W3CDTF">2018-02-12T14:36:00Z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0x010100F5EA654584E1BC4E8609FEE23334A754</vt:lpwstr>
  </property>
  <property fmtid="{D5CDD505-2E9C-101B-9397-08002B2CF9AE}" pid="3" name="ICRCIMP_RMUnitInCharge_H">
    <vt:lpwstr/>
  </property>
  <property fmtid="{D5CDD505-2E9C-101B-9397-08002B2CF9AE}" pid="4" name="ICRCIMP_RMUnitInCharge">
    <vt:lpwstr>950;#GVA_LOG_FIELD|0e49496b-55f5-4231-b284-3055f913d9f8</vt:lpwstr>
  </property>
  <property fmtid="{D5CDD505-2E9C-101B-9397-08002B2CF9AE}" pid="5" name="_dlc_DocId">
    <vt:lpwstr>TSLOG-16-1903</vt:lpwstr>
  </property>
  <property fmtid="{D5CDD505-2E9C-101B-9397-08002B2CF9AE}" pid="6" name="_dlc_DocIdUrl">
    <vt:lpwstr>https://collab.ext.icrc.org/sites/LOG/_layouts/15/DocIdRedir.aspx?ID=TSLOG-16-1903, TSLOG-16-1903</vt:lpwstr>
  </property>
  <property fmtid="{D5CDD505-2E9C-101B-9397-08002B2CF9AE}" pid="7" name="_dlc_DocIdItemGuid">
    <vt:lpwstr>87397382-383e-4ff2-b0c9-e0bc14ceaab0</vt:lpwstr>
  </property>
  <property fmtid="{D5CDD505-2E9C-101B-9397-08002B2CF9AE}" pid="8" name="ICRCIMP_IHT">
    <vt:lpwstr>317;#Internal|23eb6094-56fc-4ad4-8ae2-cf1575a694f0</vt:lpwstr>
  </property>
  <property fmtid="{D5CDD505-2E9C-101B-9397-08002B2CF9AE}" pid="9" name="ICRCIMP_Country">
    <vt:lpwstr>392;#No Country|1f55df4f-c103-4303-b974-426a8e7d1d06</vt:lpwstr>
  </property>
  <property fmtid="{D5CDD505-2E9C-101B-9397-08002B2CF9AE}" pid="10" name="ICRCIMP_OrganizationalAccronym">
    <vt:lpwstr>950;#GVA_LOG_FIELD|0e49496b-55f5-4231-b284-3055f913d9f8</vt:lpwstr>
  </property>
  <property fmtid="{D5CDD505-2E9C-101B-9397-08002B2CF9AE}" pid="11" name="ICRCIMP_DocumentType">
    <vt:lpwstr/>
  </property>
  <property fmtid="{D5CDD505-2E9C-101B-9397-08002B2CF9AE}" pid="12" name="Key Issues">
    <vt:lpwstr/>
  </property>
  <property fmtid="{D5CDD505-2E9C-101B-9397-08002B2CF9AE}" pid="13" name="ICRCIMP_BusinessFunction">
    <vt:lpwstr>280;#Logistics|e56f06b6-9bf6-435a-9bbd-97509da10edb</vt:lpwstr>
  </property>
  <property fmtid="{D5CDD505-2E9C-101B-9397-08002B2CF9AE}" pid="14" name="ICRCIMP_Keyword">
    <vt:lpwstr/>
  </property>
  <property fmtid="{D5CDD505-2E9C-101B-9397-08002B2CF9AE}" pid="15" name="ICRCIMP_KeyIssue">
    <vt:lpwstr/>
  </property>
  <property fmtid="{D5CDD505-2E9C-101B-9397-08002B2CF9AE}" pid="16" name="ecm_RecordRestrictions">
    <vt:lpwstr/>
  </property>
  <property fmtid="{D5CDD505-2E9C-101B-9397-08002B2CF9AE}" pid="17" name="ICRCIMP_ManageAccess">
    <vt:bool>false</vt:bool>
  </property>
  <property fmtid="{D5CDD505-2E9C-101B-9397-08002B2CF9AE}" pid="18" name="Key Issue">
    <vt:lpwstr/>
  </property>
  <property fmtid="{D5CDD505-2E9C-101B-9397-08002B2CF9AE}" pid="19" name="_docset_NoMedatataSyncRequired">
    <vt:lpwstr>False</vt:lpwstr>
  </property>
</Properties>
</file>