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12DFB" w14:textId="77777777" w:rsidR="00C62B57" w:rsidRPr="00EA2233" w:rsidRDefault="00E7449C" w:rsidP="00465796">
      <w:pPr>
        <w:pStyle w:val="H1"/>
      </w:pPr>
      <w:bookmarkStart w:id="0" w:name="_GoBack"/>
      <w:bookmarkEnd w:id="0"/>
      <w:r w:rsidRPr="00EA2233">
        <w:t>C</w:t>
      </w:r>
      <w:r w:rsidR="00E9237E" w:rsidRPr="00EA2233">
        <w:t>FW risks and potential mitigation measures</w:t>
      </w:r>
    </w:p>
    <w:tbl>
      <w:tblPr>
        <w:tblStyle w:val="MediumShading1-Accent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90"/>
        <w:gridCol w:w="6058"/>
      </w:tblGrid>
      <w:tr w:rsidR="007F569C" w:rsidRPr="00CD7E3A" w14:paraId="038DFAF8" w14:textId="77777777" w:rsidTr="00CD7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C281E"/>
          </w:tcPr>
          <w:p w14:paraId="034009B9" w14:textId="77777777" w:rsidR="007F569C" w:rsidRPr="00CD7E3A" w:rsidRDefault="007F569C" w:rsidP="00CD7E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color w:val="FFFFFF"/>
              </w:rPr>
            </w:pPr>
            <w:r w:rsidRPr="00CD7E3A">
              <w:rPr>
                <w:rFonts w:cs="Arial"/>
                <w:color w:val="FFFFFF"/>
              </w:rPr>
              <w:t>Possible dilemmas</w:t>
            </w:r>
          </w:p>
        </w:tc>
        <w:tc>
          <w:tcPr>
            <w:tcW w:w="30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C281E"/>
          </w:tcPr>
          <w:p w14:paraId="4AC1B01C" w14:textId="77777777" w:rsidR="007F569C" w:rsidRPr="00CD7E3A" w:rsidRDefault="007F569C" w:rsidP="00CD7E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</w:rPr>
            </w:pPr>
            <w:r w:rsidRPr="00CD7E3A">
              <w:rPr>
                <w:rFonts w:cs="Arial"/>
                <w:color w:val="FFFFFF"/>
              </w:rPr>
              <w:t>Suggested solutions</w:t>
            </w:r>
          </w:p>
        </w:tc>
      </w:tr>
      <w:tr w:rsidR="007F569C" w:rsidRPr="00CD7E3A" w14:paraId="53C1E927" w14:textId="77777777" w:rsidTr="00CD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A6A6A6"/>
          </w:tcPr>
          <w:p w14:paraId="78E1A992" w14:textId="77777777" w:rsidR="007F569C" w:rsidRPr="00CD7E3A" w:rsidRDefault="007F569C" w:rsidP="00BD6A37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</w:rPr>
            </w:pPr>
            <w:r w:rsidRPr="00CD7E3A">
              <w:rPr>
                <w:rFonts w:cs="Arial"/>
                <w:b w:val="0"/>
              </w:rPr>
              <w:t>Lack of technical expertise and untimely delivery of materials can limit the effectiveness of CFW.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14:paraId="04335010" w14:textId="77777777" w:rsidR="007F569C" w:rsidRPr="00CD7E3A" w:rsidRDefault="007F569C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7E3A">
              <w:t>Limit the need for technical expertise by keeping project design simple and focusing on projects that require minimal expert oversight.</w:t>
            </w:r>
          </w:p>
          <w:p w14:paraId="3F931967" w14:textId="77777777" w:rsidR="007F569C" w:rsidRPr="00CD7E3A" w:rsidRDefault="007F569C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7E3A">
              <w:t>Provide training to workers.</w:t>
            </w:r>
          </w:p>
          <w:p w14:paraId="094268FA" w14:textId="77777777" w:rsidR="007F569C" w:rsidRPr="00CD7E3A" w:rsidRDefault="007F569C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7E3A">
              <w:t>Pay attention early on to procurement, storage and delivery of material supplies.</w:t>
            </w:r>
          </w:p>
        </w:tc>
      </w:tr>
      <w:tr w:rsidR="007F569C" w:rsidRPr="00CD7E3A" w14:paraId="71010FE0" w14:textId="77777777" w:rsidTr="00CD7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E6E6E6"/>
          </w:tcPr>
          <w:p w14:paraId="511A6F0F" w14:textId="77777777" w:rsidR="007F569C" w:rsidRPr="00CD7E3A" w:rsidRDefault="007F569C" w:rsidP="00BD6A37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</w:rPr>
            </w:pPr>
            <w:r w:rsidRPr="00CD7E3A">
              <w:rPr>
                <w:rFonts w:cs="Arial"/>
                <w:b w:val="0"/>
              </w:rPr>
              <w:t>Making regular payments can be time consuming and administratively cumbersome (particularly in the aftermath of a disaster).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E6E6E6"/>
          </w:tcPr>
          <w:p w14:paraId="7E236FE2" w14:textId="00C0C018" w:rsidR="007F569C" w:rsidRPr="00CD7E3A" w:rsidRDefault="00CF09C6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D7E3A">
              <w:t>Make w</w:t>
            </w:r>
            <w:r w:rsidR="007F569C" w:rsidRPr="00CD7E3A">
              <w:t>eekly or monthly payments</w:t>
            </w:r>
            <w:r w:rsidRPr="00CD7E3A">
              <w:t>, as they</w:t>
            </w:r>
            <w:r w:rsidR="007F569C" w:rsidRPr="00CD7E3A">
              <w:t xml:space="preserve"> are easier to administer than </w:t>
            </w:r>
            <w:r w:rsidRPr="00CD7E3A">
              <w:t xml:space="preserve">are </w:t>
            </w:r>
            <w:r w:rsidR="007F569C" w:rsidRPr="00CD7E3A">
              <w:t>daily payments.</w:t>
            </w:r>
          </w:p>
          <w:p w14:paraId="30881E59" w14:textId="598116B9" w:rsidR="007F569C" w:rsidRPr="00CD7E3A" w:rsidRDefault="00CF09C6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D7E3A">
              <w:t>Consider making p</w:t>
            </w:r>
            <w:r w:rsidR="007F569C" w:rsidRPr="00CD7E3A">
              <w:t>ayment to a gr</w:t>
            </w:r>
            <w:r w:rsidRPr="00CD7E3A">
              <w:t xml:space="preserve">oup leader or village committee, which </w:t>
            </w:r>
            <w:r w:rsidR="007F569C" w:rsidRPr="00CD7E3A">
              <w:t>is then responsible for further disbursement among members of their work group.</w:t>
            </w:r>
          </w:p>
        </w:tc>
      </w:tr>
      <w:tr w:rsidR="007F569C" w:rsidRPr="00CD7E3A" w14:paraId="7D694567" w14:textId="77777777" w:rsidTr="00CD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A6A6A6"/>
          </w:tcPr>
          <w:p w14:paraId="50CAF285" w14:textId="77777777" w:rsidR="007F569C" w:rsidRPr="00CD7E3A" w:rsidRDefault="007F569C" w:rsidP="00BD6A37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</w:rPr>
            </w:pPr>
            <w:r w:rsidRPr="00CD7E3A">
              <w:rPr>
                <w:rFonts w:cs="Arial"/>
                <w:b w:val="0"/>
              </w:rPr>
              <w:t>Labourers do not always work the full da</w:t>
            </w:r>
            <w:r w:rsidR="00CF5324" w:rsidRPr="00CD7E3A">
              <w:rPr>
                <w:rFonts w:cs="Arial"/>
                <w:b w:val="0"/>
              </w:rPr>
              <w:t>y.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14:paraId="14C6B2C2" w14:textId="77777777" w:rsidR="007F569C" w:rsidRPr="00CD7E3A" w:rsidRDefault="007F569C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7E3A">
              <w:t>Set up a system for payment for partial days.</w:t>
            </w:r>
          </w:p>
          <w:p w14:paraId="25C4792C" w14:textId="77777777" w:rsidR="007F569C" w:rsidRPr="00CD7E3A" w:rsidRDefault="00F41534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7E3A">
              <w:t>Establish payment per output or per timeframe</w:t>
            </w:r>
            <w:r w:rsidR="007F569C" w:rsidRPr="00CD7E3A">
              <w:t>.</w:t>
            </w:r>
          </w:p>
        </w:tc>
      </w:tr>
      <w:tr w:rsidR="007F569C" w:rsidRPr="00CD7E3A" w14:paraId="33B48A13" w14:textId="77777777" w:rsidTr="00CD7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E6E6E6"/>
          </w:tcPr>
          <w:p w14:paraId="4A987801" w14:textId="7C222BEF" w:rsidR="007F569C" w:rsidRPr="00CD7E3A" w:rsidRDefault="007F569C" w:rsidP="00BD6A37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</w:rPr>
            </w:pPr>
            <w:r w:rsidRPr="00CD7E3A">
              <w:rPr>
                <w:rFonts w:cs="Arial"/>
                <w:b w:val="0"/>
              </w:rPr>
              <w:t>Participants may not have employment after the end of the programme, or</w:t>
            </w:r>
            <w:r w:rsidR="00CF09C6" w:rsidRPr="00CD7E3A">
              <w:rPr>
                <w:rFonts w:cs="Arial"/>
                <w:b w:val="0"/>
              </w:rPr>
              <w:t xml:space="preserve"> may</w:t>
            </w:r>
            <w:r w:rsidRPr="00CD7E3A">
              <w:rPr>
                <w:rFonts w:cs="Arial"/>
                <w:b w:val="0"/>
              </w:rPr>
              <w:t xml:space="preserve"> have difficulties transitioning as CFW activities phase out.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E6E6E6"/>
          </w:tcPr>
          <w:p w14:paraId="5640944E" w14:textId="0043D4BD" w:rsidR="007F569C" w:rsidRPr="00CD7E3A" w:rsidRDefault="00CF09C6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D7E3A">
              <w:t>Graduate exit</w:t>
            </w:r>
            <w:r w:rsidR="007F569C" w:rsidRPr="00CD7E3A">
              <w:t xml:space="preserve"> so that</w:t>
            </w:r>
            <w:r w:rsidRPr="00CD7E3A">
              <w:t>,</w:t>
            </w:r>
            <w:r w:rsidR="007F569C" w:rsidRPr="00CD7E3A">
              <w:t xml:space="preserve"> towards the end of the project</w:t>
            </w:r>
            <w:r w:rsidRPr="00CD7E3A">
              <w:t>,</w:t>
            </w:r>
            <w:r w:rsidR="007F569C" w:rsidRPr="00CD7E3A">
              <w:t xml:space="preserve"> labourers are working fewer hours per week and have time to adapt and seek work elsewhere.</w:t>
            </w:r>
          </w:p>
          <w:p w14:paraId="06865B4B" w14:textId="77777777" w:rsidR="007F569C" w:rsidRPr="00CD7E3A" w:rsidRDefault="00F41534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D7E3A">
              <w:t>Combine CFW with</w:t>
            </w:r>
            <w:r w:rsidR="007F569C" w:rsidRPr="00CD7E3A">
              <w:t xml:space="preserve"> livelihood or production support programmes.</w:t>
            </w:r>
          </w:p>
          <w:p w14:paraId="6B68EF63" w14:textId="3B8AC1D6" w:rsidR="007F569C" w:rsidRPr="00CD7E3A" w:rsidRDefault="007F569C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D7E3A">
              <w:t>Time the programme to coinc</w:t>
            </w:r>
            <w:r w:rsidR="00CF09C6" w:rsidRPr="00CD7E3A">
              <w:t>ide with seasons when</w:t>
            </w:r>
            <w:r w:rsidRPr="00CD7E3A">
              <w:t xml:space="preserve"> labour opportunities are </w:t>
            </w:r>
            <w:r w:rsidR="00CF09C6" w:rsidRPr="00CD7E3A">
              <w:t xml:space="preserve">few </w:t>
            </w:r>
            <w:r w:rsidRPr="00CD7E3A">
              <w:t xml:space="preserve">and </w:t>
            </w:r>
            <w:r w:rsidR="00CF09C6" w:rsidRPr="00CD7E3A">
              <w:t xml:space="preserve">to </w:t>
            </w:r>
            <w:r w:rsidRPr="00CD7E3A">
              <w:t>phase out as normal or seasonal labo</w:t>
            </w:r>
            <w:r w:rsidR="00F41534" w:rsidRPr="00CD7E3A">
              <w:t>ur opportunities increase (e.g.</w:t>
            </w:r>
            <w:r w:rsidR="00CF09C6" w:rsidRPr="00CD7E3A">
              <w:t>, at</w:t>
            </w:r>
            <w:r w:rsidRPr="00CD7E3A">
              <w:t xml:space="preserve"> harvest time). </w:t>
            </w:r>
          </w:p>
        </w:tc>
      </w:tr>
      <w:tr w:rsidR="007F569C" w:rsidRPr="00CD7E3A" w14:paraId="704BAFA3" w14:textId="77777777" w:rsidTr="00CD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A6A6A6"/>
          </w:tcPr>
          <w:p w14:paraId="3021BDF7" w14:textId="77777777" w:rsidR="007F569C" w:rsidRPr="00CD7E3A" w:rsidRDefault="00CF5324" w:rsidP="00BD6A37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</w:rPr>
            </w:pPr>
            <w:r w:rsidRPr="00CD7E3A">
              <w:rPr>
                <w:rFonts w:cs="Arial"/>
                <w:b w:val="0"/>
              </w:rPr>
              <w:t xml:space="preserve">Ghost workers </w:t>
            </w:r>
            <w:r w:rsidR="007461F4" w:rsidRPr="00CD7E3A">
              <w:rPr>
                <w:rFonts w:cs="Arial"/>
                <w:b w:val="0"/>
              </w:rPr>
              <w:t>insist upon being on payrolls.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14:paraId="19817603" w14:textId="77777777" w:rsidR="007461F4" w:rsidRPr="00CD7E3A" w:rsidRDefault="00516355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7E3A">
              <w:t>Conduct r</w:t>
            </w:r>
            <w:r w:rsidR="007461F4" w:rsidRPr="00CD7E3A">
              <w:t>egular and unannounced monitoring.</w:t>
            </w:r>
          </w:p>
          <w:p w14:paraId="16991D4B" w14:textId="7E1C97B3" w:rsidR="007461F4" w:rsidRPr="00CD7E3A" w:rsidRDefault="007461F4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7E3A">
              <w:t xml:space="preserve">Employ supervisors and coordinators from outside the programme implementation </w:t>
            </w:r>
            <w:r w:rsidR="00516355" w:rsidRPr="00CD7E3A">
              <w:t>site</w:t>
            </w:r>
            <w:r w:rsidRPr="00CD7E3A">
              <w:t xml:space="preserve"> as </w:t>
            </w:r>
            <w:r w:rsidR="00CF09C6" w:rsidRPr="00CD7E3A">
              <w:t xml:space="preserve">it </w:t>
            </w:r>
            <w:r w:rsidRPr="00CD7E3A">
              <w:t xml:space="preserve">will be </w:t>
            </w:r>
            <w:r w:rsidR="00CF09C6" w:rsidRPr="00CD7E3A">
              <w:t>harder to influence them.</w:t>
            </w:r>
          </w:p>
          <w:p w14:paraId="0B0595AC" w14:textId="77777777" w:rsidR="007F569C" w:rsidRPr="00CD7E3A" w:rsidRDefault="007461F4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7E3A">
              <w:t>Document and follow up on any discrepancies between the names reported on time sheets and workers on the site.</w:t>
            </w:r>
          </w:p>
        </w:tc>
      </w:tr>
      <w:tr w:rsidR="00B457DD" w:rsidRPr="00CD7E3A" w14:paraId="251BD129" w14:textId="77777777" w:rsidTr="00CD7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E6E6E6"/>
          </w:tcPr>
          <w:p w14:paraId="229DFD59" w14:textId="77777777" w:rsidR="00B457DD" w:rsidRPr="00CD7E3A" w:rsidRDefault="00B457DD" w:rsidP="00BD6A37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</w:rPr>
            </w:pPr>
            <w:r w:rsidRPr="00CD7E3A">
              <w:rPr>
                <w:rFonts w:cs="Arial"/>
                <w:b w:val="0"/>
              </w:rPr>
              <w:t xml:space="preserve">Infrastructure built in CFW </w:t>
            </w:r>
            <w:proofErr w:type="spellStart"/>
            <w:r w:rsidRPr="00CD7E3A">
              <w:rPr>
                <w:rFonts w:cs="Arial"/>
                <w:b w:val="0"/>
              </w:rPr>
              <w:t>programmes</w:t>
            </w:r>
            <w:proofErr w:type="spellEnd"/>
            <w:r w:rsidRPr="00CD7E3A">
              <w:rPr>
                <w:rFonts w:cs="Arial"/>
                <w:b w:val="0"/>
              </w:rPr>
              <w:t xml:space="preserve"> is not maintained.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E6E6E6"/>
          </w:tcPr>
          <w:p w14:paraId="220CFFFF" w14:textId="288DF90C" w:rsidR="00B457DD" w:rsidRPr="00CD7E3A" w:rsidRDefault="00B457DD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D7E3A">
              <w:t xml:space="preserve">Identify the project with the community that will </w:t>
            </w:r>
            <w:r w:rsidR="00CF09C6" w:rsidRPr="00CD7E3A">
              <w:t>be benefit</w:t>
            </w:r>
            <w:r w:rsidR="00516355" w:rsidRPr="00CD7E3A">
              <w:t>ed.</w:t>
            </w:r>
          </w:p>
          <w:p w14:paraId="67C5AA1C" w14:textId="77777777" w:rsidR="00B457DD" w:rsidRPr="00CD7E3A" w:rsidRDefault="00B457DD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D7E3A">
              <w:t>Provide maintenance funds and training for when the project is finished.</w:t>
            </w:r>
          </w:p>
        </w:tc>
      </w:tr>
      <w:tr w:rsidR="00B457DD" w:rsidRPr="00CD7E3A" w14:paraId="4D34DBDA" w14:textId="77777777" w:rsidTr="00CD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A6A6A6"/>
          </w:tcPr>
          <w:p w14:paraId="3733D555" w14:textId="3B1F2006" w:rsidR="00B457DD" w:rsidRPr="00CD7E3A" w:rsidRDefault="00CF09C6" w:rsidP="00BD6A37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</w:rPr>
            </w:pPr>
            <w:r w:rsidRPr="00CD7E3A">
              <w:rPr>
                <w:rFonts w:cs="Arial"/>
                <w:b w:val="0"/>
              </w:rPr>
              <w:t>CFW may cause d</w:t>
            </w:r>
            <w:r w:rsidR="00B457DD" w:rsidRPr="00CD7E3A">
              <w:rPr>
                <w:rFonts w:cs="Arial"/>
                <w:b w:val="0"/>
              </w:rPr>
              <w:t xml:space="preserve">isruption to local </w:t>
            </w:r>
            <w:proofErr w:type="spellStart"/>
            <w:r w:rsidR="00B457DD" w:rsidRPr="00CD7E3A">
              <w:rPr>
                <w:rFonts w:cs="Arial"/>
                <w:b w:val="0"/>
              </w:rPr>
              <w:t>labour</w:t>
            </w:r>
            <w:proofErr w:type="spellEnd"/>
            <w:r w:rsidR="00B457DD" w:rsidRPr="00CD7E3A">
              <w:rPr>
                <w:rFonts w:cs="Arial"/>
                <w:b w:val="0"/>
              </w:rPr>
              <w:t xml:space="preserve"> markets</w:t>
            </w:r>
            <w:r w:rsidRPr="00CD7E3A">
              <w:rPr>
                <w:rFonts w:cs="Arial"/>
                <w:b w:val="0"/>
              </w:rPr>
              <w:t>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14:paraId="5A8BE3A3" w14:textId="77777777" w:rsidR="00B457DD" w:rsidRPr="00CD7E3A" w:rsidRDefault="00B457DD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7E3A">
              <w:t>Do not set wage rates above the average level.</w:t>
            </w:r>
          </w:p>
          <w:p w14:paraId="43A8C22D" w14:textId="0E9F51BF" w:rsidR="00B457DD" w:rsidRPr="00CD7E3A" w:rsidRDefault="00B457DD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7E3A">
              <w:t xml:space="preserve">Limit the number of days that people </w:t>
            </w:r>
            <w:r w:rsidR="00516355" w:rsidRPr="00CD7E3A">
              <w:t>can</w:t>
            </w:r>
            <w:r w:rsidRPr="00CD7E3A">
              <w:t xml:space="preserve"> work</w:t>
            </w:r>
            <w:r w:rsidR="00CF09C6" w:rsidRPr="00CD7E3A">
              <w:t xml:space="preserve"> with</w:t>
            </w:r>
            <w:r w:rsidR="00516355" w:rsidRPr="00CD7E3A">
              <w:t xml:space="preserve"> the project</w:t>
            </w:r>
            <w:r w:rsidRPr="00CD7E3A">
              <w:t>.</w:t>
            </w:r>
          </w:p>
          <w:p w14:paraId="3C2E09A5" w14:textId="2F705DA4" w:rsidR="00B457DD" w:rsidRPr="00CD7E3A" w:rsidRDefault="00B457DD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7E3A">
              <w:t xml:space="preserve">Do not implement </w:t>
            </w:r>
            <w:proofErr w:type="spellStart"/>
            <w:r w:rsidRPr="00CD7E3A">
              <w:t>programmes</w:t>
            </w:r>
            <w:proofErr w:type="spellEnd"/>
            <w:r w:rsidRPr="00CD7E3A">
              <w:t xml:space="preserve"> at time</w:t>
            </w:r>
            <w:r w:rsidR="00CF09C6" w:rsidRPr="00CD7E3A">
              <w:t>s</w:t>
            </w:r>
            <w:r w:rsidRPr="00CD7E3A">
              <w:t xml:space="preserve"> when they </w:t>
            </w:r>
            <w:r w:rsidR="00CF09C6" w:rsidRPr="00CD7E3A">
              <w:t xml:space="preserve">will </w:t>
            </w:r>
            <w:r w:rsidRPr="00CD7E3A">
              <w:t>clash with no</w:t>
            </w:r>
            <w:r w:rsidR="00CF09C6" w:rsidRPr="00CD7E3A">
              <w:t xml:space="preserve">rmal </w:t>
            </w:r>
            <w:proofErr w:type="spellStart"/>
            <w:r w:rsidR="00CF09C6" w:rsidRPr="00CD7E3A">
              <w:t>labour</w:t>
            </w:r>
            <w:proofErr w:type="spellEnd"/>
            <w:r w:rsidR="00CF09C6" w:rsidRPr="00CD7E3A">
              <w:t xml:space="preserve"> opportunities</w:t>
            </w:r>
            <w:r w:rsidR="00516355" w:rsidRPr="00CD7E3A">
              <w:t xml:space="preserve"> e.g.</w:t>
            </w:r>
            <w:r w:rsidR="00CF09C6" w:rsidRPr="00CD7E3A">
              <w:t>,</w:t>
            </w:r>
            <w:r w:rsidRPr="00CD7E3A">
              <w:t xml:space="preserve"> harvest time.</w:t>
            </w:r>
          </w:p>
        </w:tc>
      </w:tr>
      <w:tr w:rsidR="00B457DD" w:rsidRPr="00CD7E3A" w14:paraId="3B59111B" w14:textId="77777777" w:rsidTr="00CD7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E6E6E6"/>
          </w:tcPr>
          <w:p w14:paraId="7FE31D06" w14:textId="341C54C8" w:rsidR="00B457DD" w:rsidRPr="00CD7E3A" w:rsidRDefault="00B457DD" w:rsidP="009A40A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</w:rPr>
            </w:pPr>
            <w:r w:rsidRPr="00CD7E3A">
              <w:rPr>
                <w:rFonts w:cs="Arial"/>
                <w:b w:val="0"/>
              </w:rPr>
              <w:lastRenderedPageBreak/>
              <w:t>Not every household has able-bodied members who can participate in CFW</w:t>
            </w:r>
            <w:r w:rsidR="00CF09C6" w:rsidRPr="00CD7E3A">
              <w:rPr>
                <w:rFonts w:cs="Arial"/>
                <w:b w:val="0"/>
              </w:rPr>
              <w:t>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E6E6E6"/>
          </w:tcPr>
          <w:p w14:paraId="46DD5F6C" w14:textId="18394CEC" w:rsidR="00633AA4" w:rsidRPr="00CD7E3A" w:rsidRDefault="00633AA4" w:rsidP="009A40AA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D7E3A">
              <w:t>Provide unconditional cash grant</w:t>
            </w:r>
            <w:r w:rsidR="00CF09C6" w:rsidRPr="00CD7E3A">
              <w:t>s</w:t>
            </w:r>
            <w:r w:rsidRPr="00CD7E3A">
              <w:t xml:space="preserve"> to support these households.</w:t>
            </w:r>
          </w:p>
          <w:p w14:paraId="35A28FF8" w14:textId="0F71DC81" w:rsidR="00633AA4" w:rsidRPr="00CD7E3A" w:rsidRDefault="00633AA4" w:rsidP="009A40AA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D7E3A">
              <w:t>Employ</w:t>
            </w:r>
            <w:r w:rsidR="00CF09C6" w:rsidRPr="00CD7E3A">
              <w:t xml:space="preserve"> individuals from such</w:t>
            </w:r>
            <w:r w:rsidRPr="00CD7E3A">
              <w:t xml:space="preserve"> households in </w:t>
            </w:r>
            <w:r w:rsidR="00CF09C6" w:rsidRPr="00CD7E3A">
              <w:t>non-physical CFW activities such as record-</w:t>
            </w:r>
            <w:r w:rsidRPr="00CD7E3A">
              <w:t>keeping or supervising.</w:t>
            </w:r>
          </w:p>
          <w:p w14:paraId="3879FFDA" w14:textId="77777777" w:rsidR="00B457DD" w:rsidRPr="00CD7E3A" w:rsidRDefault="00633AA4" w:rsidP="009A40AA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D7E3A">
              <w:t xml:space="preserve">Implement alternative livelihoods support </w:t>
            </w:r>
            <w:proofErr w:type="spellStart"/>
            <w:r w:rsidRPr="00CD7E3A">
              <w:t>programmes</w:t>
            </w:r>
            <w:proofErr w:type="spellEnd"/>
            <w:r w:rsidRPr="00CD7E3A">
              <w:t>.</w:t>
            </w:r>
          </w:p>
        </w:tc>
      </w:tr>
      <w:tr w:rsidR="00B457DD" w:rsidRPr="00CD7E3A" w14:paraId="20652DBB" w14:textId="77777777" w:rsidTr="00CD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A6A6A6"/>
          </w:tcPr>
          <w:p w14:paraId="62F21A83" w14:textId="1E24ECEC" w:rsidR="00B457DD" w:rsidRPr="00CD7E3A" w:rsidRDefault="00B457DD" w:rsidP="00BD6A37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</w:rPr>
            </w:pPr>
            <w:r w:rsidRPr="00CD7E3A">
              <w:rPr>
                <w:rFonts w:cs="Arial"/>
                <w:b w:val="0"/>
              </w:rPr>
              <w:t>People migrate to the CFW location in search of employment opportunities</w:t>
            </w:r>
            <w:r w:rsidR="00CF09C6" w:rsidRPr="00CD7E3A">
              <w:rPr>
                <w:rFonts w:cs="Arial"/>
                <w:b w:val="0"/>
              </w:rPr>
              <w:t>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14:paraId="7CF00E65" w14:textId="77777777" w:rsidR="00B457DD" w:rsidRPr="00CD7E3A" w:rsidRDefault="00633AA4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7E3A">
              <w:t>Do not set high wage rates</w:t>
            </w:r>
          </w:p>
        </w:tc>
      </w:tr>
      <w:tr w:rsidR="00B457DD" w:rsidRPr="00CD7E3A" w14:paraId="7EF72B14" w14:textId="77777777" w:rsidTr="00CD7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E6E6E6"/>
          </w:tcPr>
          <w:p w14:paraId="64982E48" w14:textId="09A1EC16" w:rsidR="00B457DD" w:rsidRPr="00CD7E3A" w:rsidRDefault="00B457DD" w:rsidP="00BD6A37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</w:rPr>
            </w:pPr>
            <w:r w:rsidRPr="00CD7E3A">
              <w:rPr>
                <w:rFonts w:cs="Arial"/>
                <w:b w:val="0"/>
              </w:rPr>
              <w:t>Oversight of the programme is problematic</w:t>
            </w:r>
            <w:r w:rsidR="00CF09C6" w:rsidRPr="00CD7E3A">
              <w:rPr>
                <w:rFonts w:cs="Arial"/>
                <w:b w:val="0"/>
              </w:rPr>
              <w:t>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E6E6E6"/>
          </w:tcPr>
          <w:p w14:paraId="3D3467B5" w14:textId="68FB8131" w:rsidR="00633AA4" w:rsidRPr="00CD7E3A" w:rsidRDefault="00633AA4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D7E3A">
              <w:t>Keep</w:t>
            </w:r>
            <w:r w:rsidR="00CF09C6" w:rsidRPr="00CD7E3A">
              <w:t xml:space="preserve"> each programme</w:t>
            </w:r>
            <w:r w:rsidRPr="00CD7E3A">
              <w:t xml:space="preserve"> to a manageable size.</w:t>
            </w:r>
          </w:p>
          <w:p w14:paraId="1E7B65A5" w14:textId="77777777" w:rsidR="00B457DD" w:rsidRPr="00CD7E3A" w:rsidRDefault="00633AA4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D7E3A">
              <w:t>Divide projects into a sequence of sub-projects.</w:t>
            </w:r>
          </w:p>
        </w:tc>
      </w:tr>
      <w:tr w:rsidR="00B457DD" w:rsidRPr="00CD7E3A" w14:paraId="36E2F25F" w14:textId="77777777" w:rsidTr="00CD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A6A6A6"/>
          </w:tcPr>
          <w:p w14:paraId="6B3C8AAF" w14:textId="4DCF3228" w:rsidR="00B457DD" w:rsidRPr="00CD7E3A" w:rsidRDefault="00B457DD" w:rsidP="00BD6A37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</w:rPr>
            </w:pPr>
            <w:r w:rsidRPr="00CD7E3A">
              <w:rPr>
                <w:rFonts w:cs="Arial"/>
                <w:b w:val="0"/>
              </w:rPr>
              <w:t>Delays in delivering wages</w:t>
            </w:r>
            <w:r w:rsidR="00CF09C6" w:rsidRPr="00CD7E3A">
              <w:rPr>
                <w:rFonts w:cs="Arial"/>
                <w:b w:val="0"/>
              </w:rPr>
              <w:t>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14:paraId="0CA1557C" w14:textId="77777777" w:rsidR="007E5EB9" w:rsidRPr="00CD7E3A" w:rsidRDefault="007E5EB9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7E3A">
              <w:t>Undertake weekly payments as daily payments can be time consuming.</w:t>
            </w:r>
          </w:p>
          <w:p w14:paraId="24593DE8" w14:textId="77777777" w:rsidR="007E5EB9" w:rsidRPr="00CD7E3A" w:rsidRDefault="007E5EB9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7E3A">
              <w:t>Consider giving some payment in advance, so that immediate needs can be met.</w:t>
            </w:r>
          </w:p>
          <w:p w14:paraId="0EA8A82E" w14:textId="77777777" w:rsidR="007E5EB9" w:rsidRPr="00CD7E3A" w:rsidRDefault="007E5EB9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7E3A">
              <w:t xml:space="preserve">Discuss with community representatives the </w:t>
            </w:r>
            <w:r w:rsidR="00884364" w:rsidRPr="00CD7E3A">
              <w:t xml:space="preserve">frequency and </w:t>
            </w:r>
            <w:r w:rsidRPr="00CD7E3A">
              <w:t>timing of wage payments and follow this pattern.</w:t>
            </w:r>
          </w:p>
          <w:p w14:paraId="77489758" w14:textId="50224573" w:rsidR="00EA2233" w:rsidRPr="00CD7E3A" w:rsidRDefault="007E5EB9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7E3A">
              <w:t>Make payments to group leaders who are then responsible for disbursement among members of their work group</w:t>
            </w:r>
            <w:r w:rsidR="00CF09C6" w:rsidRPr="00CD7E3A">
              <w:t>s</w:t>
            </w:r>
            <w:r w:rsidRPr="00CD7E3A">
              <w:t>.</w:t>
            </w:r>
          </w:p>
        </w:tc>
      </w:tr>
      <w:tr w:rsidR="007E5EB9" w:rsidRPr="00CD7E3A" w14:paraId="4AEF2058" w14:textId="77777777" w:rsidTr="00CD7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E6E6E6"/>
          </w:tcPr>
          <w:p w14:paraId="3B78F377" w14:textId="13982DD0" w:rsidR="007E5EB9" w:rsidRPr="00CD7E3A" w:rsidRDefault="007E5EB9" w:rsidP="00BD6A37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</w:rPr>
            </w:pPr>
            <w:r w:rsidRPr="00CD7E3A">
              <w:rPr>
                <w:rFonts w:cs="Arial"/>
                <w:b w:val="0"/>
              </w:rPr>
              <w:t xml:space="preserve">Claims </w:t>
            </w:r>
            <w:r w:rsidR="00CF09C6" w:rsidRPr="00CD7E3A">
              <w:rPr>
                <w:rFonts w:cs="Arial"/>
                <w:b w:val="0"/>
              </w:rPr>
              <w:t xml:space="preserve">are made </w:t>
            </w:r>
            <w:r w:rsidRPr="00CD7E3A">
              <w:rPr>
                <w:rFonts w:cs="Arial"/>
                <w:b w:val="0"/>
              </w:rPr>
              <w:t>that wages have not been paid (this may occur where the site supervisor or work group leader is responsible for paying the workers).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E6E6E6"/>
          </w:tcPr>
          <w:p w14:paraId="2A20E49D" w14:textId="77777777" w:rsidR="007E5EB9" w:rsidRPr="00CD7E3A" w:rsidRDefault="007E5EB9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D7E3A">
              <w:t>Ensure that labourers know in advance the amount they are supposed to obtain and the total amount of funds provided to the site supervisor/work group leader.</w:t>
            </w:r>
          </w:p>
        </w:tc>
      </w:tr>
      <w:tr w:rsidR="007E5EB9" w:rsidRPr="00CD7E3A" w14:paraId="3A70CC04" w14:textId="77777777" w:rsidTr="00CD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A6A6A6"/>
          </w:tcPr>
          <w:p w14:paraId="52B8AA7B" w14:textId="20C3F928" w:rsidR="007E5EB9" w:rsidRPr="00CD7E3A" w:rsidRDefault="007E5EB9" w:rsidP="00BD6A37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</w:rPr>
            </w:pPr>
            <w:r w:rsidRPr="00CD7E3A">
              <w:rPr>
                <w:rFonts w:cs="Arial"/>
                <w:b w:val="0"/>
              </w:rPr>
              <w:t>The programme produces disincentive effects</w:t>
            </w:r>
            <w:r w:rsidR="00CF09C6" w:rsidRPr="00CD7E3A">
              <w:rPr>
                <w:rFonts w:cs="Arial"/>
                <w:b w:val="0"/>
              </w:rPr>
              <w:t>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14:paraId="11711AB6" w14:textId="77777777" w:rsidR="007E5EB9" w:rsidRPr="00CD7E3A" w:rsidRDefault="00884364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7E3A">
              <w:t>Carry out p</w:t>
            </w:r>
            <w:r w:rsidR="007E5EB9" w:rsidRPr="00CD7E3A">
              <w:t>ost-distribution monitoring.</w:t>
            </w:r>
          </w:p>
          <w:p w14:paraId="3B1A6C6B" w14:textId="16FFC577" w:rsidR="007E5EB9" w:rsidRPr="00CD7E3A" w:rsidRDefault="007E5EB9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7E3A">
              <w:t>Provide livelihood</w:t>
            </w:r>
            <w:r w:rsidR="00CF09C6" w:rsidRPr="00CD7E3A">
              <w:t>s</w:t>
            </w:r>
            <w:r w:rsidRPr="00CD7E3A">
              <w:t xml:space="preserve"> support and livelihood</w:t>
            </w:r>
            <w:r w:rsidR="00CF09C6" w:rsidRPr="00CD7E3A">
              <w:t>s</w:t>
            </w:r>
            <w:r w:rsidRPr="00CD7E3A">
              <w:t xml:space="preserve"> training, so that recipients are encouraged to start/restart </w:t>
            </w:r>
            <w:r w:rsidR="00884364" w:rsidRPr="00CD7E3A">
              <w:t>income-generating</w:t>
            </w:r>
            <w:r w:rsidRPr="00CD7E3A">
              <w:t xml:space="preserve"> activities.</w:t>
            </w:r>
          </w:p>
          <w:p w14:paraId="7FBE1677" w14:textId="77777777" w:rsidR="007E5EB9" w:rsidRPr="00CD7E3A" w:rsidRDefault="007E5EB9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7E3A">
              <w:t>Keep programme duration short.</w:t>
            </w:r>
          </w:p>
        </w:tc>
      </w:tr>
      <w:tr w:rsidR="007E5EB9" w:rsidRPr="00CD7E3A" w14:paraId="37FB5708" w14:textId="77777777" w:rsidTr="00CD7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E6E6E6"/>
          </w:tcPr>
          <w:p w14:paraId="144F87CD" w14:textId="6E7DF683" w:rsidR="007E5EB9" w:rsidRPr="00CD7E3A" w:rsidRDefault="00CF09C6" w:rsidP="00BD6A37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</w:rPr>
            </w:pPr>
            <w:r w:rsidRPr="00CD7E3A">
              <w:rPr>
                <w:rFonts w:cs="Arial"/>
                <w:b w:val="0"/>
              </w:rPr>
              <w:t xml:space="preserve">The work carried out is of poor quality. 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E6E6E6"/>
          </w:tcPr>
          <w:p w14:paraId="4A198EDA" w14:textId="77777777" w:rsidR="007E5EB9" w:rsidRPr="00CD7E3A" w:rsidRDefault="007E5EB9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D7E3A">
              <w:t>Implement activities that do not require specialized skills.</w:t>
            </w:r>
          </w:p>
          <w:p w14:paraId="518A10B2" w14:textId="77777777" w:rsidR="007E5EB9" w:rsidRPr="00CD7E3A" w:rsidRDefault="007E5EB9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D7E3A">
              <w:t>Establish adequate monitoring mechanisms for the quality and usefulness of the assets left in place.</w:t>
            </w:r>
          </w:p>
          <w:p w14:paraId="38AF4BCA" w14:textId="77777777" w:rsidR="007E5EB9" w:rsidRPr="00CD7E3A" w:rsidRDefault="007E5EB9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D7E3A">
              <w:t>Ensure appropriate technical support.</w:t>
            </w:r>
          </w:p>
        </w:tc>
      </w:tr>
      <w:tr w:rsidR="007E5EB9" w:rsidRPr="00CD7E3A" w14:paraId="680F873F" w14:textId="77777777" w:rsidTr="00CD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A6A6A6"/>
          </w:tcPr>
          <w:p w14:paraId="40468ECB" w14:textId="33FD6AAA" w:rsidR="007E5EB9" w:rsidRPr="00CD7E3A" w:rsidRDefault="00CF09C6" w:rsidP="00894BDC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</w:rPr>
            </w:pPr>
            <w:r w:rsidRPr="00CD7E3A">
              <w:rPr>
                <w:rFonts w:cs="Arial"/>
                <w:b w:val="0"/>
              </w:rPr>
              <w:t>Participants receive higher-than-</w:t>
            </w:r>
            <w:r w:rsidR="007E5EB9" w:rsidRPr="00CD7E3A">
              <w:rPr>
                <w:rFonts w:cs="Arial"/>
                <w:b w:val="0"/>
              </w:rPr>
              <w:t>expected household incomes</w:t>
            </w:r>
            <w:r w:rsidR="00F558A3" w:rsidRPr="00CD7E3A">
              <w:rPr>
                <w:rFonts w:cs="Arial"/>
                <w:b w:val="0"/>
              </w:rPr>
              <w:t>.</w:t>
            </w:r>
            <w:r w:rsidR="007E5EB9" w:rsidRPr="00CD7E3A">
              <w:rPr>
                <w:rFonts w:cs="Arial"/>
                <w:b w:val="0"/>
              </w:rPr>
              <w:t xml:space="preserve"> 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14:paraId="6DE0E71F" w14:textId="102DC6B8" w:rsidR="007E5EB9" w:rsidRPr="00CD7E3A" w:rsidRDefault="007E5EB9" w:rsidP="00874891">
            <w:pPr>
              <w:pStyle w:val="BulletTableau"/>
              <w:framePr w:wrap="around"/>
              <w:spacing w:before="144" w:after="48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7E3A">
              <w:t>Limit the number of par</w:t>
            </w:r>
            <w:r w:rsidR="00E7449C" w:rsidRPr="00CD7E3A">
              <w:t xml:space="preserve">ticipants per household. </w:t>
            </w:r>
            <w:r w:rsidRPr="00CD7E3A">
              <w:t>(</w:t>
            </w:r>
            <w:r w:rsidR="00884364" w:rsidRPr="00CD7E3A">
              <w:t xml:space="preserve">Only </w:t>
            </w:r>
            <w:r w:rsidRPr="00CD7E3A">
              <w:t>if there are some households</w:t>
            </w:r>
            <w:r w:rsidR="00E7449C" w:rsidRPr="00CD7E3A">
              <w:t xml:space="preserve"> </w:t>
            </w:r>
            <w:r w:rsidR="00CF09C6" w:rsidRPr="00CD7E3A">
              <w:t>which</w:t>
            </w:r>
            <w:r w:rsidRPr="00CD7E3A">
              <w:t xml:space="preserve"> are able to participate but are not included</w:t>
            </w:r>
            <w:r w:rsidR="00E7449C" w:rsidRPr="00CD7E3A">
              <w:t xml:space="preserve"> </w:t>
            </w:r>
            <w:r w:rsidRPr="00CD7E3A">
              <w:t>because multiple members from other</w:t>
            </w:r>
            <w:r w:rsidR="00E7449C" w:rsidRPr="00CD7E3A">
              <w:t xml:space="preserve"> </w:t>
            </w:r>
            <w:r w:rsidRPr="00CD7E3A">
              <w:t>households are being employed.)</w:t>
            </w:r>
          </w:p>
        </w:tc>
      </w:tr>
    </w:tbl>
    <w:p w14:paraId="36C466CF" w14:textId="133D3091" w:rsidR="00E7449C" w:rsidRPr="00CD7E3A" w:rsidRDefault="00CF09C6" w:rsidP="00CD7E3A">
      <w:pPr>
        <w:spacing w:before="120"/>
        <w:jc w:val="right"/>
        <w:rPr>
          <w:rFonts w:cs="Arial"/>
          <w:sz w:val="18"/>
          <w:szCs w:val="18"/>
        </w:rPr>
      </w:pPr>
      <w:r w:rsidRPr="00CD7E3A">
        <w:rPr>
          <w:rFonts w:cs="Arial"/>
          <w:color w:val="000000"/>
          <w:sz w:val="18"/>
          <w:szCs w:val="18"/>
        </w:rPr>
        <w:t>Source: Guidelines for cash transfer p</w:t>
      </w:r>
      <w:r w:rsidR="003B4A1D" w:rsidRPr="00CD7E3A">
        <w:rPr>
          <w:rFonts w:cs="Arial"/>
          <w:color w:val="000000"/>
          <w:sz w:val="18"/>
          <w:szCs w:val="18"/>
        </w:rPr>
        <w:t>rogramming - International Red Cross and Red Crescent Movement</w:t>
      </w:r>
    </w:p>
    <w:sectPr w:rsidR="00E7449C" w:rsidRPr="00CD7E3A" w:rsidSect="00465796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DF96C" w14:textId="77777777" w:rsidR="008F0148" w:rsidRDefault="008F0148" w:rsidP="00A1711E">
      <w:r>
        <w:separator/>
      </w:r>
    </w:p>
  </w:endnote>
  <w:endnote w:type="continuationSeparator" w:id="0">
    <w:p w14:paraId="6A4DB938" w14:textId="77777777" w:rsidR="008F0148" w:rsidRDefault="008F0148" w:rsidP="00A1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81952" w14:textId="77777777" w:rsidR="00465796" w:rsidRPr="00B45C74" w:rsidRDefault="00465796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C4FED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41045BE" w14:textId="637798F2" w:rsidR="00465796" w:rsidRPr="003A3500" w:rsidRDefault="001F1411" w:rsidP="00ED1B2B">
    <w:pPr>
      <w:pStyle w:val="Footer"/>
    </w:pPr>
    <w:r w:rsidRPr="00751C9C">
      <w:t xml:space="preserve">Modalities Box </w:t>
    </w:r>
    <w:r>
      <w:t>-</w:t>
    </w:r>
    <w:r w:rsidRPr="00751C9C">
      <w:t xml:space="preserve"> Cash for work -</w:t>
    </w:r>
    <w:r>
      <w:t xml:space="preserve"> </w:t>
    </w:r>
    <w:r w:rsidRPr="00107E15">
      <w:t xml:space="preserve">Step </w:t>
    </w:r>
    <w:r>
      <w:t>1</w:t>
    </w:r>
    <w:r w:rsidRPr="00107E15">
      <w:t>.</w:t>
    </w:r>
    <w:r>
      <w:t xml:space="preserve"> Sub-step 2. </w:t>
    </w:r>
    <w:r w:rsidR="00465796" w:rsidRPr="00107E15">
      <w:rPr>
        <w:i/>
      </w:rPr>
      <w:fldChar w:fldCharType="begin"/>
    </w:r>
    <w:r w:rsidR="00465796" w:rsidRPr="00107E15">
      <w:rPr>
        <w:i/>
      </w:rPr>
      <w:instrText xml:space="preserve"> STYLEREF  H1 \t  \* MERGEFORMAT </w:instrText>
    </w:r>
    <w:r w:rsidR="00465796" w:rsidRPr="00107E15">
      <w:rPr>
        <w:i/>
      </w:rPr>
      <w:fldChar w:fldCharType="separate"/>
    </w:r>
    <w:r w:rsidR="006C4FED" w:rsidRPr="006C4FED">
      <w:rPr>
        <w:bCs/>
        <w:noProof/>
      </w:rPr>
      <w:t>CFW risks and potential mitigation measures</w:t>
    </w:r>
    <w:r w:rsidR="00465796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EB04A" w14:textId="77777777" w:rsidR="008F0148" w:rsidRDefault="008F0148" w:rsidP="00A1711E">
      <w:r>
        <w:separator/>
      </w:r>
    </w:p>
  </w:footnote>
  <w:footnote w:type="continuationSeparator" w:id="0">
    <w:p w14:paraId="4CE4866F" w14:textId="77777777" w:rsidR="008F0148" w:rsidRDefault="008F0148" w:rsidP="00A17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0DC6B" w14:textId="77777777" w:rsidR="00465796" w:rsidRPr="00074036" w:rsidRDefault="00465796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6219A"/>
    <w:multiLevelType w:val="hybridMultilevel"/>
    <w:tmpl w:val="2A1238D2"/>
    <w:lvl w:ilvl="0" w:tplc="D610B75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embedSystemFonts/>
  <w:proofState w:spelling="clean" w:grammar="clean"/>
  <w:attachedTemplate r:id="rId1"/>
  <w:linkStyl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9C"/>
    <w:rsid w:val="000E713D"/>
    <w:rsid w:val="000F12B4"/>
    <w:rsid w:val="001F1411"/>
    <w:rsid w:val="00370B5A"/>
    <w:rsid w:val="003B4A1D"/>
    <w:rsid w:val="00465796"/>
    <w:rsid w:val="00474E2B"/>
    <w:rsid w:val="00516355"/>
    <w:rsid w:val="0057573B"/>
    <w:rsid w:val="005B3834"/>
    <w:rsid w:val="00633AA4"/>
    <w:rsid w:val="00640312"/>
    <w:rsid w:val="006446A3"/>
    <w:rsid w:val="006C4FED"/>
    <w:rsid w:val="007461F4"/>
    <w:rsid w:val="007E5EB9"/>
    <w:rsid w:val="007F569C"/>
    <w:rsid w:val="00874891"/>
    <w:rsid w:val="00884364"/>
    <w:rsid w:val="00894BDC"/>
    <w:rsid w:val="008F0148"/>
    <w:rsid w:val="009A40AA"/>
    <w:rsid w:val="009A7481"/>
    <w:rsid w:val="00A1711E"/>
    <w:rsid w:val="00B457DD"/>
    <w:rsid w:val="00BD6A37"/>
    <w:rsid w:val="00C62B57"/>
    <w:rsid w:val="00CD1F59"/>
    <w:rsid w:val="00CD7E3A"/>
    <w:rsid w:val="00CF09C6"/>
    <w:rsid w:val="00CF5324"/>
    <w:rsid w:val="00E7449C"/>
    <w:rsid w:val="00E9237E"/>
    <w:rsid w:val="00EA2233"/>
    <w:rsid w:val="00F41534"/>
    <w:rsid w:val="00F558A3"/>
    <w:rsid w:val="00F8571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3E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1C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F8571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71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71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F8571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8571C"/>
  </w:style>
  <w:style w:type="table" w:styleId="TableGrid">
    <w:name w:val="Table Grid"/>
    <w:basedOn w:val="TableNormal"/>
    <w:uiPriority w:val="59"/>
    <w:rsid w:val="00F8571C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E7449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F8571C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F8571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8571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F8571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8571C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8571C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8571C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571C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71C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F8571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57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7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796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8571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8571C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71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1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F8571C"/>
    <w:rPr>
      <w:b/>
    </w:rPr>
  </w:style>
  <w:style w:type="character" w:styleId="Hyperlink">
    <w:name w:val="Hyperlink"/>
    <w:basedOn w:val="DefaultParagraphFont"/>
    <w:uiPriority w:val="99"/>
    <w:unhideWhenUsed/>
    <w:rsid w:val="00F857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571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8571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571C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8571C"/>
    <w:rPr>
      <w:vertAlign w:val="superscript"/>
    </w:rPr>
  </w:style>
  <w:style w:type="paragraph" w:styleId="Revision">
    <w:name w:val="Revision"/>
    <w:hidden/>
    <w:uiPriority w:val="99"/>
    <w:semiHidden/>
    <w:rsid w:val="00F8571C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F8571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8571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8571C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8571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F8571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8571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8571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8571C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F8571C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8571C"/>
    <w:pPr>
      <w:numPr>
        <w:numId w:val="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F8571C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8571C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8571C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8571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8571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8571C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1C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F8571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71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71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F8571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8571C"/>
  </w:style>
  <w:style w:type="table" w:styleId="TableGrid">
    <w:name w:val="Table Grid"/>
    <w:basedOn w:val="TableNormal"/>
    <w:uiPriority w:val="59"/>
    <w:rsid w:val="00F8571C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E7449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F8571C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F8571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8571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F8571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8571C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8571C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8571C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571C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71C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F8571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57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7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796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8571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8571C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71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1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F8571C"/>
    <w:rPr>
      <w:b/>
    </w:rPr>
  </w:style>
  <w:style w:type="character" w:styleId="Hyperlink">
    <w:name w:val="Hyperlink"/>
    <w:basedOn w:val="DefaultParagraphFont"/>
    <w:uiPriority w:val="99"/>
    <w:unhideWhenUsed/>
    <w:rsid w:val="00F857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571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8571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571C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8571C"/>
    <w:rPr>
      <w:vertAlign w:val="superscript"/>
    </w:rPr>
  </w:style>
  <w:style w:type="paragraph" w:styleId="Revision">
    <w:name w:val="Revision"/>
    <w:hidden/>
    <w:uiPriority w:val="99"/>
    <w:semiHidden/>
    <w:rsid w:val="00F8571C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F8571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8571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8571C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8571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F8571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8571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8571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8571C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F8571C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8571C"/>
    <w:pPr>
      <w:numPr>
        <w:numId w:val="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F8571C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8571C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8571C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8571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8571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8571C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Nicole Francoeur</cp:lastModifiedBy>
  <cp:revision>4</cp:revision>
  <cp:lastPrinted>2015-10-19T01:09:00Z</cp:lastPrinted>
  <dcterms:created xsi:type="dcterms:W3CDTF">2015-10-19T01:09:00Z</dcterms:created>
  <dcterms:modified xsi:type="dcterms:W3CDTF">2015-10-19T01:10:00Z</dcterms:modified>
</cp:coreProperties>
</file>