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2DFB5" w14:textId="2FC2074C" w:rsidR="00CA3BD7" w:rsidRPr="00CA3BD7" w:rsidRDefault="003B3DF6" w:rsidP="00592728">
      <w:pPr>
        <w:pStyle w:val="H1"/>
        <w:rPr>
          <w:lang w:val="es-ES"/>
        </w:rPr>
      </w:pPr>
      <w:r>
        <w:rPr>
          <w:lang w:val="es-ES"/>
        </w:rPr>
        <w:t xml:space="preserve"> </w:t>
      </w:r>
      <w:r w:rsidR="00CA3BD7" w:rsidRPr="00CA3BD7">
        <w:rPr>
          <w:lang w:val="es-ES"/>
        </w:rPr>
        <w:t>Ventajas y desventajas de</w:t>
      </w:r>
      <w:r>
        <w:rPr>
          <w:lang w:val="es-ES"/>
        </w:rPr>
        <w:t>l</w:t>
      </w:r>
      <w:r w:rsidR="00CA3BD7" w:rsidRPr="00CA3BD7">
        <w:rPr>
          <w:lang w:val="es-ES"/>
        </w:rPr>
        <w:t xml:space="preserve"> dinero por trabajo (DPT)</w:t>
      </w:r>
    </w:p>
    <w:tbl>
      <w:tblPr>
        <w:tblStyle w:val="LightShading-Accent1"/>
        <w:tblW w:w="4894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408"/>
      </w:tblGrid>
      <w:tr w:rsidR="00415E28" w:rsidRPr="004B0340" w14:paraId="5D919BA9" w14:textId="77777777" w:rsidTr="004B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134F202A" w14:textId="02C885C9" w:rsidR="00415E28" w:rsidRPr="004B0340" w:rsidRDefault="003B3DF6" w:rsidP="003B3DF6">
            <w:pPr>
              <w:pStyle w:val="Pa8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PRINCIPALES </w:t>
            </w:r>
            <w:r w:rsidR="00CA3BD7" w:rsidRPr="00CA3BD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VENTAJAS </w:t>
            </w:r>
          </w:p>
        </w:tc>
      </w:tr>
      <w:tr w:rsidR="00FE5545" w:rsidRPr="0065437A" w14:paraId="315D8246" w14:textId="77777777" w:rsidTr="004B03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</w:tcPr>
          <w:p w14:paraId="2E0080DA" w14:textId="67C73DB4" w:rsidR="00CA3BD7" w:rsidRPr="00CA3BD7" w:rsidRDefault="000249D5" w:rsidP="00CA3BD7">
            <w:pPr>
              <w:pStyle w:val="Pa18"/>
              <w:spacing w:before="240"/>
              <w:rPr>
                <w:rStyle w:val="A10"/>
                <w:rFonts w:ascii="Arial" w:hAnsi="Arial" w:cs="Arial"/>
                <w:b/>
                <w:lang w:val="es-ES"/>
              </w:rPr>
            </w:pPr>
            <w:r>
              <w:rPr>
                <w:rStyle w:val="A10"/>
                <w:rFonts w:ascii="Arial" w:hAnsi="Arial" w:cs="Arial"/>
                <w:b/>
                <w:lang w:val="es-ES"/>
              </w:rPr>
              <w:t>E</w:t>
            </w:r>
            <w:r w:rsidR="00CA3BD7" w:rsidRPr="00CA3BD7">
              <w:rPr>
                <w:rStyle w:val="A10"/>
                <w:rFonts w:ascii="Arial" w:hAnsi="Arial" w:cs="Arial"/>
                <w:b/>
                <w:lang w:val="es-ES"/>
              </w:rPr>
              <w:t>stimulación de la economía local:</w:t>
            </w:r>
            <w:r w:rsidR="00CA3BD7" w:rsidRPr="00CA3BD7">
              <w:rPr>
                <w:rStyle w:val="A10"/>
                <w:rFonts w:ascii="Arial" w:hAnsi="Arial" w:cs="Arial"/>
                <w:lang w:val="es-ES"/>
              </w:rPr>
              <w:t xml:space="preserve"> </w:t>
            </w:r>
            <w:r>
              <w:rPr>
                <w:rStyle w:val="A10"/>
                <w:rFonts w:ascii="Arial" w:hAnsi="Arial" w:cs="Arial"/>
                <w:lang w:val="es-ES"/>
              </w:rPr>
              <w:t>El DPT</w:t>
            </w:r>
            <w:r w:rsidR="00CA3BD7" w:rsidRPr="00CA3BD7">
              <w:rPr>
                <w:rStyle w:val="A10"/>
                <w:rFonts w:ascii="Arial" w:hAnsi="Arial" w:cs="Arial"/>
                <w:lang w:val="es-ES"/>
              </w:rPr>
              <w:t xml:space="preserve"> estimula la recuperación de la economía local mediante la creación de trabajo a corto plazo, la reintroducción de ingresos, y el apoyo a las empresas locales a través de la compra de materiales de construcción.</w:t>
            </w:r>
          </w:p>
          <w:p w14:paraId="645C0076" w14:textId="3CA1E2E1" w:rsidR="00CA3BD7" w:rsidRPr="00CA3BD7" w:rsidRDefault="00CA3BD7" w:rsidP="00CA3BD7">
            <w:pPr>
              <w:pStyle w:val="Pa18"/>
              <w:spacing w:before="240"/>
              <w:rPr>
                <w:rStyle w:val="A10"/>
                <w:rFonts w:ascii="Arial" w:hAnsi="Arial" w:cs="Arial"/>
                <w:b/>
                <w:lang w:val="es-ES"/>
              </w:rPr>
            </w:pPr>
            <w:r w:rsidRPr="00CA3BD7">
              <w:rPr>
                <w:rStyle w:val="A10"/>
                <w:rFonts w:ascii="Arial" w:hAnsi="Arial" w:cs="Arial"/>
                <w:b/>
                <w:lang w:val="es-ES"/>
              </w:rPr>
              <w:t xml:space="preserve">Rehabilitación de </w:t>
            </w:r>
            <w:r w:rsidR="000249D5">
              <w:rPr>
                <w:rStyle w:val="A10"/>
                <w:rFonts w:ascii="Arial" w:hAnsi="Arial" w:cs="Arial"/>
                <w:b/>
                <w:lang w:val="es-ES"/>
              </w:rPr>
              <w:t xml:space="preserve">los bienes de la comunidad y </w:t>
            </w:r>
            <w:r w:rsidRPr="00CA3BD7">
              <w:rPr>
                <w:rStyle w:val="A10"/>
                <w:rFonts w:ascii="Arial" w:hAnsi="Arial" w:cs="Arial"/>
                <w:b/>
                <w:lang w:val="es-ES"/>
              </w:rPr>
              <w:t>reducción de</w:t>
            </w:r>
            <w:r w:rsidR="000249D5">
              <w:rPr>
                <w:rStyle w:val="A10"/>
                <w:rFonts w:ascii="Arial" w:hAnsi="Arial" w:cs="Arial"/>
                <w:b/>
                <w:lang w:val="es-ES"/>
              </w:rPr>
              <w:t xml:space="preserve"> </w:t>
            </w:r>
            <w:r w:rsidRPr="00CA3BD7">
              <w:rPr>
                <w:rStyle w:val="A10"/>
                <w:rFonts w:ascii="Arial" w:hAnsi="Arial" w:cs="Arial"/>
                <w:b/>
                <w:lang w:val="es-ES"/>
              </w:rPr>
              <w:t>riesgo</w:t>
            </w:r>
            <w:r w:rsidR="000249D5">
              <w:rPr>
                <w:rStyle w:val="A10"/>
                <w:rFonts w:ascii="Arial" w:hAnsi="Arial" w:cs="Arial"/>
                <w:b/>
                <w:lang w:val="es-ES"/>
              </w:rPr>
              <w:t>s</w:t>
            </w:r>
            <w:r w:rsidRPr="00CA3BD7">
              <w:rPr>
                <w:rStyle w:val="A10"/>
                <w:rFonts w:ascii="Arial" w:hAnsi="Arial" w:cs="Arial"/>
                <w:b/>
                <w:lang w:val="es-ES"/>
              </w:rPr>
              <w:t xml:space="preserve">: </w:t>
            </w:r>
            <w:r w:rsidR="000249D5" w:rsidRPr="000249D5">
              <w:rPr>
                <w:rStyle w:val="A10"/>
                <w:rFonts w:ascii="Arial" w:hAnsi="Arial" w:cs="Arial"/>
                <w:lang w:val="es-ES"/>
              </w:rPr>
              <w:t xml:space="preserve">Los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>programas de DPT financia</w:t>
            </w:r>
            <w:r w:rsidR="000249D5">
              <w:rPr>
                <w:rStyle w:val="A10"/>
                <w:rFonts w:ascii="Arial" w:hAnsi="Arial" w:cs="Arial"/>
                <w:lang w:val="es-ES"/>
              </w:rPr>
              <w:t>n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 la rehabilitación de bienes </w:t>
            </w:r>
            <w:r w:rsidR="000249D5">
              <w:rPr>
                <w:rStyle w:val="A10"/>
                <w:rFonts w:ascii="Arial" w:hAnsi="Arial" w:cs="Arial"/>
                <w:lang w:val="es-ES"/>
              </w:rPr>
              <w:t>dañado</w:t>
            </w:r>
            <w:r w:rsidR="000249D5" w:rsidRPr="000249D5">
              <w:rPr>
                <w:rStyle w:val="A10"/>
                <w:rFonts w:ascii="Arial" w:hAnsi="Arial" w:cs="Arial"/>
                <w:lang w:val="es-ES"/>
              </w:rPr>
              <w:t xml:space="preserve">s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de la comunidad, </w:t>
            </w:r>
            <w:r w:rsidR="000249D5">
              <w:rPr>
                <w:rStyle w:val="A10"/>
                <w:rFonts w:ascii="Arial" w:hAnsi="Arial" w:cs="Arial"/>
                <w:lang w:val="es-ES"/>
              </w:rPr>
              <w:t xml:space="preserve">a la vez que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>mant</w:t>
            </w:r>
            <w:r w:rsidR="000249D5">
              <w:rPr>
                <w:rStyle w:val="A10"/>
                <w:rFonts w:ascii="Arial" w:hAnsi="Arial" w:cs="Arial"/>
                <w:lang w:val="es-ES"/>
              </w:rPr>
              <w:t xml:space="preserve">ienen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la dignidad de la población afectada a través de la participación </w:t>
            </w:r>
            <w:r w:rsidR="000249D5">
              <w:rPr>
                <w:rStyle w:val="A10"/>
                <w:rFonts w:ascii="Arial" w:hAnsi="Arial" w:cs="Arial"/>
                <w:lang w:val="es-ES"/>
              </w:rPr>
              <w:t xml:space="preserve">de la comunidad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en la selección y ejecución de </w:t>
            </w:r>
            <w:r w:rsidR="000249D5">
              <w:rPr>
                <w:rStyle w:val="A10"/>
                <w:rFonts w:ascii="Arial" w:hAnsi="Arial" w:cs="Arial"/>
                <w:lang w:val="es-ES"/>
              </w:rPr>
              <w:t xml:space="preserve">los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>proyectos.</w:t>
            </w:r>
            <w:r w:rsidR="006E2AC0">
              <w:rPr>
                <w:rStyle w:val="A10"/>
                <w:rFonts w:ascii="Arial" w:hAnsi="Arial" w:cs="Arial"/>
                <w:lang w:val="es-ES"/>
              </w:rPr>
              <w:t xml:space="preserve"> Los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>bienes de la comunidad pueden ser reconstruidos teniendo en cuenta las estrategias de reducción de riesgos.</w:t>
            </w:r>
          </w:p>
          <w:p w14:paraId="388AA3D5" w14:textId="2F3CA411" w:rsidR="00CA3BD7" w:rsidRPr="00CA3BD7" w:rsidRDefault="00CA3BD7" w:rsidP="00CA3BD7">
            <w:pPr>
              <w:pStyle w:val="Pa18"/>
              <w:spacing w:before="240"/>
              <w:rPr>
                <w:rStyle w:val="A10"/>
                <w:rFonts w:ascii="Arial" w:hAnsi="Arial" w:cs="Arial"/>
                <w:b/>
                <w:lang w:val="es-ES"/>
              </w:rPr>
            </w:pPr>
            <w:r w:rsidRPr="00CA3BD7">
              <w:rPr>
                <w:rStyle w:val="A10"/>
                <w:rFonts w:ascii="Arial" w:hAnsi="Arial" w:cs="Arial"/>
                <w:b/>
                <w:lang w:val="es-ES"/>
              </w:rPr>
              <w:t>Reducir la migración económica y fomentar el retorno: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 Las oportunidades de empleo generadas por </w:t>
            </w:r>
            <w:r w:rsidR="00180D2E">
              <w:rPr>
                <w:rStyle w:val="A10"/>
                <w:rFonts w:ascii="Arial" w:hAnsi="Arial" w:cs="Arial"/>
                <w:lang w:val="es-ES"/>
              </w:rPr>
              <w:t xml:space="preserve">el </w:t>
            </w:r>
            <w:r w:rsidR="000249D5">
              <w:rPr>
                <w:rStyle w:val="A10"/>
                <w:rFonts w:ascii="Arial" w:hAnsi="Arial" w:cs="Arial"/>
                <w:lang w:val="es-ES"/>
              </w:rPr>
              <w:t>DPT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 permiten que muchas personas que de otro mod</w:t>
            </w:r>
            <w:r w:rsidR="00180D2E">
              <w:rPr>
                <w:rStyle w:val="A10"/>
                <w:rFonts w:ascii="Arial" w:hAnsi="Arial" w:cs="Arial"/>
                <w:lang w:val="es-ES"/>
              </w:rPr>
              <w:t>o se verían obligados a migrar puedan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 permanecer en sus hogares y preservar sus comunidades, familias y vecindarios. Además, pueden favorecer el retorno a los pueblos y comunidades de origen después de una emergencia.</w:t>
            </w:r>
          </w:p>
          <w:p w14:paraId="39BBEA9C" w14:textId="326F8B9E" w:rsidR="00CA3BD7" w:rsidRPr="00CA3BD7" w:rsidRDefault="00CA3BD7" w:rsidP="00CA3BD7">
            <w:pPr>
              <w:pStyle w:val="Pa18"/>
              <w:spacing w:before="240"/>
              <w:rPr>
                <w:rStyle w:val="A10"/>
                <w:rFonts w:ascii="Arial" w:hAnsi="Arial" w:cs="Arial"/>
                <w:b/>
                <w:lang w:val="es-ES"/>
              </w:rPr>
            </w:pPr>
            <w:r>
              <w:rPr>
                <w:rStyle w:val="A10"/>
                <w:rFonts w:ascii="Arial" w:hAnsi="Arial" w:cs="Arial"/>
                <w:b/>
                <w:lang w:val="es-ES"/>
              </w:rPr>
              <w:t>G</w:t>
            </w:r>
            <w:r w:rsidRPr="00CA3BD7">
              <w:rPr>
                <w:rStyle w:val="A10"/>
                <w:rFonts w:ascii="Arial" w:hAnsi="Arial" w:cs="Arial"/>
                <w:b/>
                <w:lang w:val="es-ES"/>
              </w:rPr>
              <w:t xml:space="preserve">eneración de empleo a corto plazo: </w:t>
            </w:r>
            <w:r w:rsidR="00180D2E" w:rsidRPr="00180D2E">
              <w:rPr>
                <w:rStyle w:val="A10"/>
                <w:rFonts w:ascii="Arial" w:hAnsi="Arial" w:cs="Arial"/>
                <w:lang w:val="es-ES"/>
              </w:rPr>
              <w:t xml:space="preserve">El </w:t>
            </w:r>
            <w:r w:rsidR="000249D5">
              <w:rPr>
                <w:rStyle w:val="A10"/>
                <w:rFonts w:ascii="Arial" w:hAnsi="Arial" w:cs="Arial"/>
                <w:lang w:val="es-ES"/>
              </w:rPr>
              <w:t>DPT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 ofrece oportunidades de empleo a corto plazo para grandes segmentos de la población afectada y ayuda a proporcionar </w:t>
            </w:r>
            <w:r w:rsidR="00180D2E">
              <w:rPr>
                <w:rStyle w:val="A10"/>
                <w:rFonts w:ascii="Arial" w:hAnsi="Arial" w:cs="Arial"/>
                <w:lang w:val="es-ES"/>
              </w:rPr>
              <w:t xml:space="preserve">a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 xml:space="preserve">los grupos económicamente vulnerables con medios para mantenerse. </w:t>
            </w:r>
            <w:r w:rsidR="00180D2E">
              <w:rPr>
                <w:rStyle w:val="A10"/>
                <w:rFonts w:ascii="Arial" w:hAnsi="Arial" w:cs="Arial"/>
                <w:lang w:val="es-ES"/>
              </w:rPr>
              <w:t xml:space="preserve">Los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>programas de DPT ayudan a prevenir la venta masiva de activos y la acumulación de la deuda que, con frecuencia, puede ser el resultado de las presiones económicas a corto plazo causados por una emergencia.</w:t>
            </w:r>
          </w:p>
          <w:p w14:paraId="752541E2" w14:textId="0363DC00" w:rsidR="00FE5545" w:rsidRPr="00180D2E" w:rsidRDefault="00CA3BD7" w:rsidP="004B0340">
            <w:pPr>
              <w:pStyle w:val="Pa18"/>
              <w:spacing w:before="24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Style w:val="A10"/>
                <w:rFonts w:ascii="Arial" w:hAnsi="Arial" w:cs="Arial"/>
                <w:b/>
                <w:lang w:val="es-ES"/>
              </w:rPr>
              <w:t>P</w:t>
            </w:r>
            <w:r w:rsidRPr="00CA3BD7">
              <w:rPr>
                <w:rStyle w:val="A10"/>
                <w:rFonts w:ascii="Arial" w:hAnsi="Arial" w:cs="Arial"/>
                <w:b/>
                <w:lang w:val="es-ES"/>
              </w:rPr>
              <w:t xml:space="preserve">otenciación de la comunidad: </w:t>
            </w:r>
            <w:r w:rsidRPr="00CA3BD7">
              <w:rPr>
                <w:rStyle w:val="A10"/>
                <w:rFonts w:ascii="Arial" w:hAnsi="Arial" w:cs="Arial"/>
                <w:lang w:val="es-ES"/>
              </w:rPr>
              <w:t>Las comunidades participan en la selección, el diseño y la ejecución de las obras: por lo tanto, tienen la propiedad de los proyectos.</w:t>
            </w:r>
          </w:p>
        </w:tc>
      </w:tr>
      <w:tr w:rsidR="00415E28" w:rsidRPr="004B0340" w14:paraId="31096AF3" w14:textId="77777777" w:rsidTr="004B0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14:paraId="6B5B84FA" w14:textId="4DC23674" w:rsidR="00415E28" w:rsidRPr="004B0340" w:rsidRDefault="00CA3BD7" w:rsidP="00180D2E">
            <w:pPr>
              <w:pStyle w:val="Pa18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Pr="00CA3BD7">
              <w:rPr>
                <w:rFonts w:ascii="Arial" w:hAnsi="Arial" w:cs="Arial"/>
                <w:b/>
                <w:color w:val="FFFFFF"/>
                <w:sz w:val="20"/>
                <w:szCs w:val="20"/>
              </w:rPr>
              <w:t>RINCIPALES DESVENTAJAS</w:t>
            </w:r>
          </w:p>
        </w:tc>
      </w:tr>
      <w:tr w:rsidR="00FE5545" w:rsidRPr="00415E28" w14:paraId="1489217E" w14:textId="77777777" w:rsidTr="004B034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E489A0" w14:textId="1CD3D887" w:rsidR="00CA3BD7" w:rsidRPr="00CA3BD7" w:rsidRDefault="00180D2E" w:rsidP="00CA3BD7">
            <w:pPr>
              <w:pStyle w:val="Pa18"/>
              <w:spacing w:before="24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Tiempo para ponerlo en marcha</w:t>
            </w:r>
            <w:r w:rsidR="00CA3BD7" w:rsidRPr="00CA3BD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Puede ser un reto implementarlo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durante la primera fase de una emergencia,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ya que los proyectos deben ser identificados y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diseñad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se deben comprar los materiales y se debe formar a los bene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ficiarios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.</w:t>
            </w:r>
          </w:p>
          <w:p w14:paraId="588081E3" w14:textId="7A95D7EC" w:rsidR="00CA3BD7" w:rsidRPr="00CA3BD7" w:rsidRDefault="00CA3BD7" w:rsidP="00CA3BD7">
            <w:pPr>
              <w:pStyle w:val="Pa18"/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 w:rsidRPr="00CA3BD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nfluencia negativa en la cultura local: </w:t>
            </w:r>
            <w:r w:rsidR="00180D2E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El </w:t>
            </w:r>
            <w:r w:rsidR="000249D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DPT</w:t>
            </w:r>
            <w:r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puede influir en las normas culturales locales, cambiando las respuestas tradicionales a las necesidades de la c</w:t>
            </w:r>
            <w:r w:rsidR="00180D2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omunidad o el voluntariado. P</w:t>
            </w:r>
            <w:r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uede plantear cuestiones de aceptabilidad cultural, por ejemplo, cuando por lo general las mujeres no se les permite trabajar junto con los hombres.</w:t>
            </w:r>
          </w:p>
          <w:p w14:paraId="5503B53C" w14:textId="53893D6C" w:rsidR="00CA3BD7" w:rsidRPr="00CA3BD7" w:rsidRDefault="00CA3BD7" w:rsidP="00CA3BD7">
            <w:pPr>
              <w:pStyle w:val="Pa18"/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</w:t>
            </w:r>
            <w:r w:rsidR="00180D2E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oblación diana limitada</w:t>
            </w:r>
            <w:r w:rsidRPr="00CA3BD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: </w:t>
            </w:r>
            <w:r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Los proyectos no siempre pueden ser apropiados para los más vulnerables, incluyendo ancianos, enfermos o discapacitados.</w:t>
            </w:r>
          </w:p>
          <w:p w14:paraId="0A4C9B7D" w14:textId="164F817A" w:rsidR="00CA3BD7" w:rsidRPr="00CA3BD7" w:rsidRDefault="00180D2E" w:rsidP="00CA3BD7">
            <w:pPr>
              <w:pStyle w:val="Pa18"/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P</w:t>
            </w:r>
            <w:r w:rsidR="00CA3BD7" w:rsidRPr="00CA3BD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reocupaciones de economía de mercado: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El </w:t>
            </w:r>
            <w:r w:rsidR="000249D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DPT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puede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dar lugar a distorsiones del mercado laboral local si los salarios están mal calculados.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Las actividades pueden desviar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a la gente de sus medios de vida tradicionales y competir con las actividades de temporada.</w:t>
            </w:r>
          </w:p>
          <w:p w14:paraId="4537D944" w14:textId="6F39668E" w:rsidR="00CA3BD7" w:rsidRPr="00CA3BD7" w:rsidRDefault="00433598" w:rsidP="00CA3BD7">
            <w:pPr>
              <w:pStyle w:val="Pa18"/>
              <w:spacing w:before="240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Creació</w:t>
            </w:r>
            <w:r w:rsidRPr="00CA3BD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n</w:t>
            </w:r>
            <w:bookmarkStart w:id="0" w:name="_GoBack"/>
            <w:bookmarkEnd w:id="0"/>
            <w:r w:rsidR="00CA3BD7" w:rsidRPr="00CA3BD7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 xml:space="preserve"> de dependencia: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Los participantes pueden </w:t>
            </w:r>
            <w:r w:rsidR="00180D2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considerar el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0249D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DPT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como </w:t>
            </w:r>
            <w:r w:rsidR="00180D2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una 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fuente de empleo a largo plazo y</w:t>
            </w:r>
            <w:r w:rsidR="00180D2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confiar en los empleos de DPT </w:t>
            </w:r>
            <w:r w:rsidR="00CA3BD7" w:rsidRPr="00CA3BD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como su principal fuente de ingresos.</w:t>
            </w:r>
          </w:p>
          <w:p w14:paraId="369BDD64" w14:textId="1248E34C" w:rsidR="00FE5545" w:rsidRPr="004B0340" w:rsidRDefault="00FE5545" w:rsidP="004B0340">
            <w:pPr>
              <w:pStyle w:val="Pa18"/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EA58409" w14:textId="2449F50E" w:rsidR="00CA3BD7" w:rsidRPr="00CA3BD7" w:rsidRDefault="00180D2E" w:rsidP="004B0340">
      <w:pPr>
        <w:spacing w:before="120" w:after="0"/>
        <w:jc w:val="righ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Adaptado la </w:t>
      </w:r>
      <w:r w:rsidRPr="00CA3BD7">
        <w:rPr>
          <w:sz w:val="18"/>
          <w:szCs w:val="18"/>
          <w:lang w:val="es-ES"/>
        </w:rPr>
        <w:t>Guía</w:t>
      </w:r>
      <w:r>
        <w:rPr>
          <w:sz w:val="18"/>
          <w:szCs w:val="18"/>
          <w:lang w:val="es-ES"/>
        </w:rPr>
        <w:t xml:space="preserve"> de</w:t>
      </w:r>
      <w:r w:rsidRPr="00CA3BD7">
        <w:rPr>
          <w:sz w:val="18"/>
          <w:szCs w:val="18"/>
          <w:lang w:val="es-ES"/>
        </w:rPr>
        <w:t xml:space="preserve"> programación </w:t>
      </w:r>
      <w:r w:rsidR="00CA3BD7" w:rsidRPr="00CA3BD7">
        <w:rPr>
          <w:sz w:val="18"/>
          <w:szCs w:val="18"/>
          <w:lang w:val="es-ES"/>
        </w:rPr>
        <w:t xml:space="preserve">de Dinero por trabajo (2007) </w:t>
      </w:r>
      <w:proofErr w:type="spellStart"/>
      <w:r w:rsidR="00CA3BD7" w:rsidRPr="00CA3BD7">
        <w:rPr>
          <w:sz w:val="18"/>
          <w:szCs w:val="18"/>
          <w:lang w:val="es-ES"/>
        </w:rPr>
        <w:t>Mercy</w:t>
      </w:r>
      <w:proofErr w:type="spellEnd"/>
      <w:r w:rsidR="00CA3BD7" w:rsidRPr="00CA3BD7">
        <w:rPr>
          <w:sz w:val="18"/>
          <w:szCs w:val="18"/>
          <w:lang w:val="es-ES"/>
        </w:rPr>
        <w:t xml:space="preserve"> Corps</w:t>
      </w:r>
    </w:p>
    <w:sectPr w:rsidR="00CA3BD7" w:rsidRPr="00CA3BD7" w:rsidSect="00267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69FF8" w14:textId="77777777" w:rsidR="008F15A0" w:rsidRDefault="008F15A0" w:rsidP="00860948">
      <w:r>
        <w:separator/>
      </w:r>
    </w:p>
  </w:endnote>
  <w:endnote w:type="continuationSeparator" w:id="0">
    <w:p w14:paraId="6F7FC42B" w14:textId="77777777" w:rsidR="008F15A0" w:rsidRDefault="008F15A0" w:rsidP="0086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16D" w14:textId="77777777" w:rsidR="00180D2E" w:rsidRDefault="00180D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104E5" w14:textId="26952137" w:rsidR="00592728" w:rsidRPr="00B45C74" w:rsidRDefault="00592728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3359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965955E" w14:textId="12CB3AF8" w:rsidR="00592728" w:rsidRPr="003A3500" w:rsidRDefault="00180D2E" w:rsidP="00ED1B2B">
    <w:pPr>
      <w:pStyle w:val="Footer"/>
    </w:pPr>
    <w:proofErr w:type="spellStart"/>
    <w:r>
      <w:t>Caja</w:t>
    </w:r>
    <w:proofErr w:type="spellEnd"/>
    <w:r>
      <w:t xml:space="preserve"> de </w:t>
    </w:r>
    <w:proofErr w:type="spellStart"/>
    <w:r>
      <w:t>modalidades</w:t>
    </w:r>
    <w:proofErr w:type="spellEnd"/>
    <w:r w:rsidR="009C5C31" w:rsidRPr="00751C9C">
      <w:t xml:space="preserve"> </w:t>
    </w:r>
    <w:r>
      <w:t>–</w:t>
    </w:r>
    <w:r w:rsidR="009C5C31" w:rsidRPr="00751C9C">
      <w:t xml:space="preserve"> </w:t>
    </w:r>
    <w:proofErr w:type="spellStart"/>
    <w:r>
      <w:t>Dinero</w:t>
    </w:r>
    <w:proofErr w:type="spellEnd"/>
    <w:r>
      <w:t xml:space="preserve"> </w:t>
    </w:r>
    <w:proofErr w:type="spellStart"/>
    <w:r>
      <w:t>por</w:t>
    </w:r>
    <w:proofErr w:type="spellEnd"/>
    <w:r>
      <w:t xml:space="preserve"> </w:t>
    </w:r>
    <w:proofErr w:type="spellStart"/>
    <w:r>
      <w:t>trabajo</w:t>
    </w:r>
    <w:proofErr w:type="spellEnd"/>
    <w:r w:rsidR="009C5C31" w:rsidRPr="00751C9C">
      <w:t xml:space="preserve"> -</w:t>
    </w:r>
    <w:r w:rsidR="009C5C31">
      <w:t xml:space="preserve"> </w:t>
    </w:r>
    <w:proofErr w:type="spellStart"/>
    <w:r w:rsidR="00CA3BD7">
      <w:t>Etapa</w:t>
    </w:r>
    <w:proofErr w:type="spellEnd"/>
    <w:r w:rsidR="00592728" w:rsidRPr="00107E15">
      <w:t xml:space="preserve"> </w:t>
    </w:r>
    <w:r w:rsidR="00592728">
      <w:t>1</w:t>
    </w:r>
    <w:r w:rsidR="00592728" w:rsidRPr="00107E15">
      <w:t>.</w:t>
    </w:r>
    <w:r w:rsidR="00592728">
      <w:t xml:space="preserve"> Sub-</w:t>
    </w:r>
    <w:proofErr w:type="spellStart"/>
    <w:r w:rsidR="00CA3BD7">
      <w:t>etapa</w:t>
    </w:r>
    <w:proofErr w:type="spellEnd"/>
    <w:r w:rsidR="00592728">
      <w:t xml:space="preserve"> 1. </w:t>
    </w:r>
    <w:r w:rsidR="00592728" w:rsidRPr="00107E15">
      <w:rPr>
        <w:i/>
      </w:rPr>
      <w:fldChar w:fldCharType="begin"/>
    </w:r>
    <w:r w:rsidR="00592728" w:rsidRPr="00107E15">
      <w:rPr>
        <w:i/>
      </w:rPr>
      <w:instrText xml:space="preserve"> STYLEREF  H1 \t  \* MERGEFORMAT </w:instrText>
    </w:r>
    <w:r w:rsidR="00592728" w:rsidRPr="00107E15">
      <w:rPr>
        <w:i/>
      </w:rPr>
      <w:fldChar w:fldCharType="separate"/>
    </w:r>
    <w:r w:rsidR="00433598">
      <w:rPr>
        <w:i/>
        <w:noProof/>
      </w:rPr>
      <w:t>Ventajas y desventajas del dinero por trabajo (DPT)</w:t>
    </w:r>
    <w:r w:rsidR="00592728"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F70E" w14:textId="77777777" w:rsidR="00180D2E" w:rsidRDefault="00180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64F1" w14:textId="77777777" w:rsidR="008F15A0" w:rsidRDefault="008F15A0" w:rsidP="00860948">
      <w:r>
        <w:separator/>
      </w:r>
    </w:p>
  </w:footnote>
  <w:footnote w:type="continuationSeparator" w:id="0">
    <w:p w14:paraId="0AC1471C" w14:textId="77777777" w:rsidR="008F15A0" w:rsidRDefault="008F15A0" w:rsidP="0086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14CB" w14:textId="77777777" w:rsidR="00180D2E" w:rsidRDefault="00180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4E27" w14:textId="77777777" w:rsidR="00CA3BD7" w:rsidRPr="00C37590" w:rsidRDefault="00CA3BD7" w:rsidP="00CA3BD7">
    <w:pPr>
      <w:spacing w:after="0" w:line="288" w:lineRule="auto"/>
      <w:jc w:val="left"/>
      <w:rPr>
        <w:rFonts w:eastAsia="MS PGothic"/>
        <w:sz w:val="16"/>
        <w:szCs w:val="16"/>
        <w:lang w:val="es-ES"/>
      </w:rPr>
    </w:pPr>
    <w:r w:rsidRPr="00C37590">
      <w:rPr>
        <w:rFonts w:eastAsia="MS PGothic" w:cs="Caecilia-Light"/>
        <w:color w:val="DC281E"/>
        <w:sz w:val="16"/>
        <w:szCs w:val="16"/>
        <w:lang w:val="es-ES"/>
      </w:rPr>
      <w:t xml:space="preserve">Movimiento International de la Cruz Roja y de la Media Luna Roja I </w:t>
    </w:r>
    <w:r w:rsidRPr="00C37590">
      <w:rPr>
        <w:rFonts w:eastAsia="MS PGothic" w:cs="Caecilia-Light"/>
        <w:sz w:val="16"/>
        <w:szCs w:val="16"/>
        <w:lang w:val="es-ES"/>
      </w:rPr>
      <w:t>Caja de herramientas para PTE en emergencias</w:t>
    </w:r>
  </w:p>
  <w:p w14:paraId="15DBD570" w14:textId="11460458" w:rsidR="00592728" w:rsidRPr="00CA3BD7" w:rsidRDefault="00592728" w:rsidP="00CA3BD7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87B21" w14:textId="77777777" w:rsidR="00180D2E" w:rsidRDefault="00180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28"/>
    <w:rsid w:val="00006F18"/>
    <w:rsid w:val="000249D5"/>
    <w:rsid w:val="00063022"/>
    <w:rsid w:val="000F1DAE"/>
    <w:rsid w:val="0011154A"/>
    <w:rsid w:val="00180D2E"/>
    <w:rsid w:val="00232D17"/>
    <w:rsid w:val="00246F67"/>
    <w:rsid w:val="00267F81"/>
    <w:rsid w:val="00336325"/>
    <w:rsid w:val="003B3DF6"/>
    <w:rsid w:val="003C7038"/>
    <w:rsid w:val="003F724D"/>
    <w:rsid w:val="00415E28"/>
    <w:rsid w:val="00433598"/>
    <w:rsid w:val="004B0340"/>
    <w:rsid w:val="004B5828"/>
    <w:rsid w:val="004E3479"/>
    <w:rsid w:val="00535CBB"/>
    <w:rsid w:val="005435E1"/>
    <w:rsid w:val="00556E19"/>
    <w:rsid w:val="00592728"/>
    <w:rsid w:val="005D26F1"/>
    <w:rsid w:val="006232CD"/>
    <w:rsid w:val="00634813"/>
    <w:rsid w:val="0065437A"/>
    <w:rsid w:val="006C1B78"/>
    <w:rsid w:val="006C67FD"/>
    <w:rsid w:val="006D4309"/>
    <w:rsid w:val="006E2AC0"/>
    <w:rsid w:val="007828B8"/>
    <w:rsid w:val="007D58F7"/>
    <w:rsid w:val="007F2375"/>
    <w:rsid w:val="00816A21"/>
    <w:rsid w:val="00860948"/>
    <w:rsid w:val="00873762"/>
    <w:rsid w:val="008F15A0"/>
    <w:rsid w:val="009A4E3E"/>
    <w:rsid w:val="009C5C31"/>
    <w:rsid w:val="009E5517"/>
    <w:rsid w:val="00BD3A24"/>
    <w:rsid w:val="00C04B4A"/>
    <w:rsid w:val="00C62B57"/>
    <w:rsid w:val="00C66294"/>
    <w:rsid w:val="00CA3BD7"/>
    <w:rsid w:val="00E67084"/>
    <w:rsid w:val="00E86B89"/>
    <w:rsid w:val="00FA1E63"/>
    <w:rsid w:val="00FE55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9D176"/>
  <w15:docId w15:val="{1946F597-0A47-4F7C-8B1F-DAD49E37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7F81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267F8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F81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7F81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8">
    <w:name w:val="Pa8"/>
    <w:basedOn w:val="Normal"/>
    <w:next w:val="Normal"/>
    <w:uiPriority w:val="99"/>
    <w:rsid w:val="00415E28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415E28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0">
    <w:name w:val="A10"/>
    <w:uiPriority w:val="99"/>
    <w:rsid w:val="00415E28"/>
    <w:rPr>
      <w:rFonts w:ascii="Akzidenz Grotesk BE" w:hAnsi="Akzidenz Grotesk BE" w:cs="Akzidenz Grotesk BE"/>
      <w:color w:val="000000"/>
      <w:sz w:val="20"/>
      <w:szCs w:val="20"/>
    </w:rPr>
  </w:style>
  <w:style w:type="table" w:styleId="LightShading-Accent1">
    <w:name w:val="Light Shading Accent 1"/>
    <w:basedOn w:val="TableNormal"/>
    <w:uiPriority w:val="60"/>
    <w:rsid w:val="00415E2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67F81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67F81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267F81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67F81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7F81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7F81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7F81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67F81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7F81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267F81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7F8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67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28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67F81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67F81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8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8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267F81"/>
    <w:rPr>
      <w:b/>
    </w:rPr>
  </w:style>
  <w:style w:type="character" w:styleId="Hyperlink">
    <w:name w:val="Hyperlink"/>
    <w:basedOn w:val="DefaultParagraphFont"/>
    <w:uiPriority w:val="99"/>
    <w:unhideWhenUsed/>
    <w:rsid w:val="00267F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F8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67F81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7F81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267F81"/>
    <w:rPr>
      <w:vertAlign w:val="superscript"/>
    </w:rPr>
  </w:style>
  <w:style w:type="paragraph" w:styleId="Revision">
    <w:name w:val="Revision"/>
    <w:hidden/>
    <w:uiPriority w:val="99"/>
    <w:semiHidden/>
    <w:rsid w:val="00267F81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67F81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67F81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67F81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67F81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67F81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67F81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67F81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67F81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67F81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67F81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67F81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67F81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67F81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67F81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67F81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67F81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171</TotalTime>
  <Pages>1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7</cp:revision>
  <cp:lastPrinted>2015-10-19T01:05:00Z</cp:lastPrinted>
  <dcterms:created xsi:type="dcterms:W3CDTF">2016-02-17T05:53:00Z</dcterms:created>
  <dcterms:modified xsi:type="dcterms:W3CDTF">2016-04-15T08:34:00Z</dcterms:modified>
</cp:coreProperties>
</file>