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794" w:rsidRPr="00045170" w:rsidRDefault="00DC7590" w:rsidP="00293D6E">
      <w:pPr>
        <w:pStyle w:val="H1"/>
        <w:rPr>
          <w:rFonts w:cs="Arial"/>
        </w:rPr>
      </w:pPr>
      <w:r w:rsidRPr="00045170">
        <w:t>Modèle de plan d</w:t>
      </w:r>
      <w:r w:rsidR="00065220" w:rsidRPr="00045170">
        <w:t>’</w:t>
      </w:r>
      <w:r w:rsidRPr="00045170">
        <w:t>action opérationnel d</w:t>
      </w:r>
      <w:r w:rsidR="00065220" w:rsidRPr="00045170">
        <w:t>’</w:t>
      </w:r>
      <w:r w:rsidRPr="00045170">
        <w:t>urgence</w:t>
      </w:r>
    </w:p>
    <w:p w:rsidR="00626783" w:rsidRPr="00045170" w:rsidRDefault="0094566E" w:rsidP="00F547EE">
      <w:pPr>
        <w:rPr>
          <w:rFonts w:cs="Arial"/>
        </w:rPr>
      </w:pPr>
      <w:r w:rsidRPr="00045170">
        <w:rPr>
          <w:b/>
        </w:rPr>
        <w:t>Objectif :</w:t>
      </w:r>
      <w:r w:rsidRPr="00045170">
        <w:t xml:space="preserve"> Le plan d</w:t>
      </w:r>
      <w:r w:rsidR="00065220" w:rsidRPr="00045170">
        <w:t>’</w:t>
      </w:r>
      <w:r w:rsidRPr="00045170">
        <w:t>action opérati</w:t>
      </w:r>
      <w:r w:rsidR="004570D9" w:rsidRPr="00045170">
        <w:t>onnel aide l</w:t>
      </w:r>
      <w:r w:rsidR="00065220" w:rsidRPr="00045170">
        <w:t>’</w:t>
      </w:r>
      <w:r w:rsidR="004570D9" w:rsidRPr="00045170">
        <w:t xml:space="preserve">équipe </w:t>
      </w:r>
      <w:r w:rsidR="00F547EE" w:rsidRPr="00045170">
        <w:t>d’intervention d’urgence</w:t>
      </w:r>
      <w:r w:rsidR="004570D9" w:rsidRPr="00045170">
        <w:t xml:space="preserve"> à </w:t>
      </w:r>
      <w:r w:rsidR="00F547EE" w:rsidRPr="00045170">
        <w:t>déterminer quelles seront les</w:t>
      </w:r>
      <w:r w:rsidRPr="00045170">
        <w:t xml:space="preserve"> réalis</w:t>
      </w:r>
      <w:r w:rsidR="00F547EE" w:rsidRPr="00045170">
        <w:t>ations</w:t>
      </w:r>
      <w:r w:rsidRPr="00045170">
        <w:t xml:space="preserve"> </w:t>
      </w:r>
      <w:r w:rsidR="004570D9" w:rsidRPr="00045170">
        <w:t>en faveur d</w:t>
      </w:r>
      <w:r w:rsidRPr="00045170">
        <w:t xml:space="preserve">es bénéficiaires. Il fixe les priorités et </w:t>
      </w:r>
      <w:r w:rsidR="00F547EE" w:rsidRPr="00045170">
        <w:t>fournit</w:t>
      </w:r>
      <w:r w:rsidRPr="00045170">
        <w:t xml:space="preserve"> une feuille de route </w:t>
      </w:r>
      <w:r w:rsidR="00F547EE" w:rsidRPr="00045170">
        <w:t>qui permet</w:t>
      </w:r>
      <w:r w:rsidR="004570D9" w:rsidRPr="00045170">
        <w:t xml:space="preserve"> à</w:t>
      </w:r>
      <w:r w:rsidRPr="00045170">
        <w:t xml:space="preserve"> l</w:t>
      </w:r>
      <w:r w:rsidR="00065220" w:rsidRPr="00045170">
        <w:t>’</w:t>
      </w:r>
      <w:r w:rsidRPr="00045170">
        <w:t xml:space="preserve">équipe </w:t>
      </w:r>
      <w:r w:rsidR="004570D9" w:rsidRPr="00045170">
        <w:t xml:space="preserve">de </w:t>
      </w:r>
      <w:r w:rsidR="00F547EE" w:rsidRPr="00045170">
        <w:t>progresser selon les</w:t>
      </w:r>
      <w:r w:rsidRPr="00045170">
        <w:t xml:space="preserve"> résultats attendus. </w:t>
      </w:r>
    </w:p>
    <w:p w:rsidR="00046589" w:rsidRPr="00045170" w:rsidRDefault="00AE4B7B" w:rsidP="00F547EE">
      <w:pPr>
        <w:rPr>
          <w:rFonts w:cs="Arial"/>
        </w:rPr>
      </w:pPr>
      <w:r w:rsidRPr="00045170">
        <w:t>Un plan d</w:t>
      </w:r>
      <w:r w:rsidR="00065220" w:rsidRPr="00045170">
        <w:t>’</w:t>
      </w:r>
      <w:r w:rsidRPr="00045170">
        <w:t>action d</w:t>
      </w:r>
      <w:r w:rsidR="00065220" w:rsidRPr="00045170">
        <w:t>’</w:t>
      </w:r>
      <w:r w:rsidRPr="00045170">
        <w:t>urgence solide constitue un élément essentiel d</w:t>
      </w:r>
      <w:r w:rsidR="00065220" w:rsidRPr="00045170">
        <w:t>’</w:t>
      </w:r>
      <w:r w:rsidRPr="00045170">
        <w:t xml:space="preserve">un programme réussi, car il définit la stratégie globale, </w:t>
      </w:r>
      <w:r w:rsidR="00F547EE" w:rsidRPr="00045170">
        <w:t>l</w:t>
      </w:r>
      <w:r w:rsidRPr="00045170">
        <w:t>es objectifs spécifiques et la structure de l</w:t>
      </w:r>
      <w:r w:rsidR="00065220" w:rsidRPr="00045170">
        <w:t>’</w:t>
      </w:r>
      <w:r w:rsidRPr="00045170">
        <w:t>opération</w:t>
      </w:r>
      <w:r w:rsidR="00580C57" w:rsidRPr="00045170">
        <w:t xml:space="preserve"> sur le terrain</w:t>
      </w:r>
      <w:r w:rsidRPr="00045170">
        <w:t xml:space="preserve">. Il devrait être préparé </w:t>
      </w:r>
      <w:r w:rsidR="00580C57" w:rsidRPr="00045170">
        <w:t>au terme de</w:t>
      </w:r>
      <w:r w:rsidRPr="00045170">
        <w:t xml:space="preserve"> la phase d</w:t>
      </w:r>
      <w:r w:rsidR="00065220" w:rsidRPr="00045170">
        <w:t>’</w:t>
      </w:r>
      <w:r w:rsidRPr="00045170">
        <w:t xml:space="preserve">évaluation, et </w:t>
      </w:r>
      <w:r w:rsidR="00580C57" w:rsidRPr="00045170">
        <w:t>servir d</w:t>
      </w:r>
      <w:r w:rsidR="00065220" w:rsidRPr="00045170">
        <w:t>’</w:t>
      </w:r>
      <w:r w:rsidRPr="00045170">
        <w:t xml:space="preserve">outil </w:t>
      </w:r>
      <w:r w:rsidR="00F547EE" w:rsidRPr="00045170">
        <w:t xml:space="preserve">de coordination des activités menées par les différentes </w:t>
      </w:r>
      <w:r w:rsidRPr="00045170">
        <w:t xml:space="preserve">composantes du Mouvement. </w:t>
      </w:r>
    </w:p>
    <w:p w:rsidR="0094566E" w:rsidRPr="00045170" w:rsidRDefault="0094566E" w:rsidP="00F547EE">
      <w:pPr>
        <w:rPr>
          <w:rFonts w:cs="Arial"/>
        </w:rPr>
      </w:pPr>
      <w:r w:rsidRPr="00045170">
        <w:rPr>
          <w:b/>
        </w:rPr>
        <w:t>Comment remplir l</w:t>
      </w:r>
      <w:r w:rsidR="00065220" w:rsidRPr="00045170">
        <w:rPr>
          <w:b/>
        </w:rPr>
        <w:t>’</w:t>
      </w:r>
      <w:r w:rsidRPr="00045170">
        <w:rPr>
          <w:b/>
        </w:rPr>
        <w:t>outil :</w:t>
      </w:r>
      <w:r w:rsidRPr="00045170">
        <w:t xml:space="preserve"> Remplir chaque secti</w:t>
      </w:r>
      <w:r w:rsidR="00580C57" w:rsidRPr="00045170">
        <w:t>on en suivant les consignes données</w:t>
      </w:r>
      <w:r w:rsidRPr="00045170">
        <w:t>. En outre, le plan d</w:t>
      </w:r>
      <w:r w:rsidR="00065220" w:rsidRPr="00045170">
        <w:t>’</w:t>
      </w:r>
      <w:r w:rsidRPr="00045170">
        <w:t>action d</w:t>
      </w:r>
      <w:r w:rsidR="00065220" w:rsidRPr="00045170">
        <w:t>’</w:t>
      </w:r>
      <w:r w:rsidRPr="00045170">
        <w:t xml:space="preserve">urgence devrait </w:t>
      </w:r>
      <w:r w:rsidR="00F547EE" w:rsidRPr="00045170">
        <w:t>être aligné sur</w:t>
      </w:r>
      <w:r w:rsidRPr="00045170">
        <w:t xml:space="preserve"> la structure de votre organisation. En plus </w:t>
      </w:r>
      <w:r w:rsidR="00F547EE" w:rsidRPr="00045170">
        <w:t>de la partie narrative</w:t>
      </w:r>
      <w:r w:rsidRPr="00045170">
        <w:t xml:space="preserve">, il devrait inclure : un cadre logique, une matrice des risques, un plan de ressources humaines, </w:t>
      </w:r>
      <w:r w:rsidR="00F547EE" w:rsidRPr="00045170">
        <w:t>le</w:t>
      </w:r>
      <w:r w:rsidRPr="00045170">
        <w:t xml:space="preserve"> budget et </w:t>
      </w:r>
      <w:r w:rsidR="00F547EE" w:rsidRPr="00045170">
        <w:t>le</w:t>
      </w:r>
      <w:r w:rsidRPr="00045170">
        <w:t xml:space="preserve"> plan de travail détaillé. </w:t>
      </w:r>
    </w:p>
    <w:p w:rsidR="002209CF" w:rsidRPr="00045170" w:rsidRDefault="00F86A2D" w:rsidP="00103AD3">
      <w:pPr>
        <w:spacing w:after="240"/>
        <w:rPr>
          <w:rFonts w:cs="Arial"/>
          <w:b/>
        </w:rPr>
      </w:pPr>
      <w:r w:rsidRPr="00045170">
        <w:rPr>
          <w:b/>
        </w:rPr>
        <w:t>Contenu d</w:t>
      </w:r>
      <w:r w:rsidR="00065220" w:rsidRPr="00045170">
        <w:rPr>
          <w:b/>
        </w:rPr>
        <w:t>’</w:t>
      </w:r>
      <w:r w:rsidRPr="00045170">
        <w:rPr>
          <w:b/>
        </w:rPr>
        <w:t>un plan d</w:t>
      </w:r>
      <w:r w:rsidR="00065220" w:rsidRPr="00045170">
        <w:rPr>
          <w:b/>
        </w:rPr>
        <w:t>’</w:t>
      </w:r>
      <w:r w:rsidRPr="00045170">
        <w:rPr>
          <w:b/>
        </w:rPr>
        <w:t>action :</w:t>
      </w:r>
    </w:p>
    <w:p w:rsidR="002209CF" w:rsidRPr="00045170" w:rsidRDefault="002209CF" w:rsidP="00683393">
      <w:pPr>
        <w:pStyle w:val="ListParagraph"/>
        <w:numPr>
          <w:ilvl w:val="0"/>
          <w:numId w:val="3"/>
        </w:numPr>
        <w:spacing w:line="480" w:lineRule="auto"/>
        <w:rPr>
          <w:rFonts w:eastAsiaTheme="minorEastAsia" w:cs="Arial"/>
          <w:color w:val="000000"/>
          <w:szCs w:val="20"/>
        </w:rPr>
      </w:pPr>
      <w:r w:rsidRPr="00045170">
        <w:rPr>
          <w:rFonts w:eastAsiaTheme="minorEastAsia"/>
          <w:color w:val="000000"/>
        </w:rPr>
        <w:t>Données récapitulatives</w:t>
      </w:r>
    </w:p>
    <w:p w:rsidR="002209CF" w:rsidRPr="00045170" w:rsidRDefault="00DA4A2C" w:rsidP="00683393">
      <w:pPr>
        <w:pStyle w:val="ListParagraph"/>
        <w:numPr>
          <w:ilvl w:val="0"/>
          <w:numId w:val="3"/>
        </w:numPr>
        <w:spacing w:line="480" w:lineRule="auto"/>
        <w:rPr>
          <w:rFonts w:eastAsiaTheme="minorEastAsia" w:cs="Arial"/>
          <w:color w:val="000000"/>
          <w:szCs w:val="20"/>
        </w:rPr>
      </w:pPr>
      <w:r w:rsidRPr="00045170">
        <w:rPr>
          <w:rFonts w:eastAsiaTheme="minorEastAsia"/>
          <w:color w:val="000000"/>
        </w:rPr>
        <w:t>Analyse de la situation</w:t>
      </w:r>
    </w:p>
    <w:p w:rsidR="002209CF" w:rsidRPr="00045170" w:rsidRDefault="002209CF" w:rsidP="00F547EE">
      <w:pPr>
        <w:pStyle w:val="ListParagraph"/>
        <w:numPr>
          <w:ilvl w:val="0"/>
          <w:numId w:val="3"/>
        </w:numPr>
        <w:spacing w:line="480" w:lineRule="auto"/>
        <w:rPr>
          <w:rFonts w:eastAsiaTheme="minorEastAsia" w:cs="Arial"/>
          <w:color w:val="000000"/>
          <w:szCs w:val="20"/>
        </w:rPr>
      </w:pPr>
      <w:r w:rsidRPr="00045170">
        <w:rPr>
          <w:rFonts w:eastAsiaTheme="minorEastAsia"/>
          <w:color w:val="000000"/>
        </w:rPr>
        <w:t>Plan d</w:t>
      </w:r>
      <w:r w:rsidR="00065220" w:rsidRPr="00045170">
        <w:rPr>
          <w:rFonts w:eastAsiaTheme="minorEastAsia"/>
          <w:color w:val="000000"/>
        </w:rPr>
        <w:t>’</w:t>
      </w:r>
      <w:r w:rsidR="00F547EE" w:rsidRPr="00045170">
        <w:rPr>
          <w:rFonts w:eastAsiaTheme="minorEastAsia"/>
          <w:color w:val="000000"/>
        </w:rPr>
        <w:t xml:space="preserve">intervention </w:t>
      </w:r>
      <w:r w:rsidRPr="00045170">
        <w:rPr>
          <w:rFonts w:eastAsiaTheme="minorEastAsia"/>
          <w:color w:val="000000"/>
        </w:rPr>
        <w:t>d</w:t>
      </w:r>
      <w:r w:rsidR="00065220" w:rsidRPr="00045170">
        <w:rPr>
          <w:rFonts w:eastAsiaTheme="minorEastAsia"/>
          <w:color w:val="000000"/>
        </w:rPr>
        <w:t>’</w:t>
      </w:r>
      <w:r w:rsidRPr="00045170">
        <w:rPr>
          <w:rFonts w:eastAsiaTheme="minorEastAsia"/>
          <w:color w:val="000000"/>
        </w:rPr>
        <w:t>urgence proposé</w:t>
      </w:r>
    </w:p>
    <w:p w:rsidR="002209CF" w:rsidRPr="00045170" w:rsidRDefault="002209CF" w:rsidP="00683393">
      <w:pPr>
        <w:pStyle w:val="ListParagraph"/>
        <w:numPr>
          <w:ilvl w:val="0"/>
          <w:numId w:val="3"/>
        </w:numPr>
        <w:spacing w:line="480" w:lineRule="auto"/>
        <w:rPr>
          <w:rFonts w:eastAsiaTheme="minorEastAsia" w:cs="Arial"/>
          <w:color w:val="000000"/>
          <w:szCs w:val="20"/>
        </w:rPr>
      </w:pPr>
      <w:r w:rsidRPr="00045170">
        <w:rPr>
          <w:rFonts w:eastAsiaTheme="minorEastAsia"/>
          <w:color w:val="000000"/>
        </w:rPr>
        <w:t>Budget</w:t>
      </w:r>
    </w:p>
    <w:p w:rsidR="002209CF" w:rsidRPr="00045170" w:rsidRDefault="00F86A2D" w:rsidP="00683393">
      <w:pPr>
        <w:pStyle w:val="ListParagraph"/>
        <w:numPr>
          <w:ilvl w:val="0"/>
          <w:numId w:val="3"/>
        </w:numPr>
        <w:spacing w:line="480" w:lineRule="auto"/>
        <w:rPr>
          <w:rFonts w:eastAsiaTheme="minorEastAsia" w:cs="Arial"/>
          <w:color w:val="000000"/>
          <w:szCs w:val="20"/>
        </w:rPr>
      </w:pPr>
      <w:r w:rsidRPr="00045170">
        <w:rPr>
          <w:rFonts w:eastAsiaTheme="minorEastAsia"/>
          <w:color w:val="000000"/>
        </w:rPr>
        <w:t>Cadre logique</w:t>
      </w:r>
    </w:p>
    <w:p w:rsidR="002209CF" w:rsidRPr="00045170" w:rsidRDefault="007A3FC6" w:rsidP="00683393">
      <w:pPr>
        <w:pStyle w:val="ListParagraph"/>
        <w:numPr>
          <w:ilvl w:val="0"/>
          <w:numId w:val="3"/>
        </w:numPr>
        <w:spacing w:line="480" w:lineRule="auto"/>
        <w:rPr>
          <w:rFonts w:eastAsiaTheme="minorEastAsia" w:cs="Arial"/>
          <w:color w:val="000000"/>
          <w:szCs w:val="20"/>
        </w:rPr>
      </w:pPr>
      <w:r w:rsidRPr="00045170">
        <w:rPr>
          <w:rFonts w:eastAsiaTheme="minorEastAsia"/>
          <w:color w:val="000000"/>
        </w:rPr>
        <w:t>Matrice des risques</w:t>
      </w:r>
    </w:p>
    <w:p w:rsidR="002209CF" w:rsidRPr="00045170" w:rsidRDefault="00DA4A2C" w:rsidP="00F547EE">
      <w:pPr>
        <w:pStyle w:val="ListParagraph"/>
        <w:numPr>
          <w:ilvl w:val="0"/>
          <w:numId w:val="3"/>
        </w:numPr>
        <w:spacing w:line="480" w:lineRule="auto"/>
        <w:rPr>
          <w:rFonts w:eastAsiaTheme="minorEastAsia" w:cs="Arial"/>
          <w:color w:val="000000"/>
          <w:szCs w:val="20"/>
        </w:rPr>
      </w:pPr>
      <w:r w:rsidRPr="00045170">
        <w:rPr>
          <w:rFonts w:eastAsiaTheme="minorEastAsia"/>
          <w:color w:val="000000"/>
        </w:rPr>
        <w:t xml:space="preserve">Plan de </w:t>
      </w:r>
      <w:r w:rsidR="00F547EE" w:rsidRPr="00045170">
        <w:rPr>
          <w:rFonts w:eastAsiaTheme="minorEastAsia"/>
          <w:color w:val="000000"/>
        </w:rPr>
        <w:t>r</w:t>
      </w:r>
      <w:r w:rsidR="00580C57" w:rsidRPr="00045170">
        <w:rPr>
          <w:rFonts w:eastAsiaTheme="minorEastAsia"/>
          <w:color w:val="000000"/>
        </w:rPr>
        <w:t>essources humaines</w:t>
      </w:r>
    </w:p>
    <w:p w:rsidR="002209CF" w:rsidRPr="00045170" w:rsidRDefault="007A3FC6" w:rsidP="00683393">
      <w:pPr>
        <w:pStyle w:val="ListParagraph"/>
        <w:numPr>
          <w:ilvl w:val="0"/>
          <w:numId w:val="3"/>
        </w:numPr>
        <w:spacing w:line="480" w:lineRule="auto"/>
        <w:rPr>
          <w:rFonts w:eastAsiaTheme="minorEastAsia" w:cs="Arial"/>
          <w:color w:val="000000"/>
          <w:szCs w:val="20"/>
        </w:rPr>
      </w:pPr>
      <w:r w:rsidRPr="00045170">
        <w:rPr>
          <w:rFonts w:eastAsiaTheme="minorEastAsia"/>
          <w:color w:val="000000"/>
        </w:rPr>
        <w:t>Plan de travail</w:t>
      </w:r>
    </w:p>
    <w:p w:rsidR="008E3CC1" w:rsidRPr="00045170" w:rsidRDefault="008E3CC1" w:rsidP="00683393">
      <w:pPr>
        <w:spacing w:after="200" w:line="480" w:lineRule="auto"/>
        <w:jc w:val="left"/>
        <w:rPr>
          <w:b/>
          <w:sz w:val="22"/>
          <w:szCs w:val="24"/>
        </w:rPr>
      </w:pPr>
      <w:r w:rsidRPr="00045170">
        <w:br w:type="page"/>
      </w:r>
    </w:p>
    <w:p w:rsidR="00026D8D" w:rsidRPr="00045170" w:rsidRDefault="001B3321" w:rsidP="009539F5">
      <w:pPr>
        <w:rPr>
          <w:b/>
          <w:sz w:val="24"/>
          <w:szCs w:val="24"/>
        </w:rPr>
      </w:pPr>
      <w:r w:rsidRPr="00045170">
        <w:rPr>
          <w:b/>
          <w:sz w:val="24"/>
        </w:rPr>
        <w:lastRenderedPageBreak/>
        <w:t>Remplir les sections</w:t>
      </w:r>
    </w:p>
    <w:p w:rsidR="000952B0" w:rsidRPr="00045170" w:rsidRDefault="00BA47E1" w:rsidP="009539F5">
      <w:pPr>
        <w:pStyle w:val="Heading2"/>
      </w:pPr>
      <w:r w:rsidRPr="00045170">
        <w:t>I. DonnÉes rÉ</w:t>
      </w:r>
      <w:r w:rsidR="000952B0" w:rsidRPr="00045170">
        <w:t>capitulatives</w:t>
      </w:r>
    </w:p>
    <w:p w:rsidR="000952B0" w:rsidRPr="00045170" w:rsidRDefault="000952B0" w:rsidP="00972883">
      <w:pPr>
        <w:pStyle w:val="Heading3"/>
      </w:pPr>
      <w:r w:rsidRPr="00045170">
        <w:t>Da</w:t>
      </w:r>
      <w:r w:rsidR="00972883" w:rsidRPr="00045170">
        <w:t xml:space="preserve">te, lieu, </w:t>
      </w:r>
      <w:r w:rsidR="00580C57" w:rsidRPr="00045170">
        <w:t xml:space="preserve">Société nationale </w:t>
      </w:r>
      <w:r w:rsidR="00972883" w:rsidRPr="00045170">
        <w:t>et autres a</w:t>
      </w:r>
      <w:r w:rsidR="00580C57" w:rsidRPr="00045170">
        <w:t>ct</w:t>
      </w:r>
      <w:r w:rsidRPr="00045170">
        <w:t>e</w:t>
      </w:r>
      <w:r w:rsidR="00580C57" w:rsidRPr="00045170">
        <w:t>u</w:t>
      </w:r>
      <w:r w:rsidRPr="00045170">
        <w:t xml:space="preserve">rs du Mouvement </w:t>
      </w:r>
      <w:r w:rsidR="00972883" w:rsidRPr="00045170">
        <w:t>participant</w:t>
      </w:r>
      <w:r w:rsidRPr="00045170">
        <w:t xml:space="preserve"> :  </w:t>
      </w:r>
    </w:p>
    <w:p w:rsidR="000952B0" w:rsidRPr="00045170" w:rsidRDefault="000952B0" w:rsidP="00AA53F2">
      <w:pPr>
        <w:pStyle w:val="Heading3"/>
      </w:pPr>
      <w:r w:rsidRPr="00045170">
        <w:t>But du plan d</w:t>
      </w:r>
      <w:r w:rsidR="00065220" w:rsidRPr="00045170">
        <w:t>’</w:t>
      </w:r>
      <w:r w:rsidRPr="00045170">
        <w:t>action :</w:t>
      </w:r>
    </w:p>
    <w:p w:rsidR="00E4779F" w:rsidRPr="00045170" w:rsidRDefault="000952B0" w:rsidP="003675D0">
      <w:pPr>
        <w:rPr>
          <w:rFonts w:cs="Arial"/>
          <w:bCs/>
          <w:i/>
        </w:rPr>
      </w:pPr>
      <w:r w:rsidRPr="00045170">
        <w:rPr>
          <w:i/>
        </w:rPr>
        <w:t>Voici quelques exemples :</w:t>
      </w:r>
    </w:p>
    <w:p w:rsidR="00E4779F" w:rsidRPr="00045170" w:rsidRDefault="00E4779F" w:rsidP="00E4779F">
      <w:pPr>
        <w:pStyle w:val="Bullet2"/>
        <w:numPr>
          <w:ilvl w:val="0"/>
          <w:numId w:val="0"/>
        </w:numPr>
        <w:shd w:val="clear" w:color="auto" w:fill="E6E6E6"/>
        <w:spacing w:before="0" w:after="0"/>
        <w:ind w:left="720" w:hanging="360"/>
        <w:rPr>
          <w:i/>
        </w:rPr>
      </w:pPr>
    </w:p>
    <w:p w:rsidR="000952B0" w:rsidRPr="00045170" w:rsidRDefault="000952B0" w:rsidP="00E4779F">
      <w:pPr>
        <w:pStyle w:val="Bullet2"/>
        <w:shd w:val="clear" w:color="auto" w:fill="E6E6E6"/>
        <w:spacing w:before="0"/>
        <w:ind w:left="714" w:hanging="357"/>
        <w:rPr>
          <w:i/>
        </w:rPr>
      </w:pPr>
      <w:r w:rsidRPr="00045170">
        <w:rPr>
          <w:i/>
        </w:rPr>
        <w:t>Permettre à la Société nationale hôte et à toutes les composantes du Mouvement international de la Croix-Rouge et du Croissant-Rouge de s</w:t>
      </w:r>
      <w:r w:rsidR="00065220" w:rsidRPr="00045170">
        <w:rPr>
          <w:i/>
        </w:rPr>
        <w:t>’</w:t>
      </w:r>
      <w:r w:rsidRPr="00045170">
        <w:rPr>
          <w:i/>
        </w:rPr>
        <w:t xml:space="preserve">accorder sur les activités et les tâches qui contribueront </w:t>
      </w:r>
      <w:r w:rsidR="00FF7C2D" w:rsidRPr="00045170">
        <w:rPr>
          <w:i/>
        </w:rPr>
        <w:t>au succès de</w:t>
      </w:r>
      <w:r w:rsidRPr="00045170">
        <w:rPr>
          <w:i/>
        </w:rPr>
        <w:t xml:space="preserve"> l</w:t>
      </w:r>
      <w:r w:rsidR="00065220" w:rsidRPr="00045170">
        <w:rPr>
          <w:i/>
        </w:rPr>
        <w:t>’</w:t>
      </w:r>
      <w:r w:rsidRPr="00045170">
        <w:rPr>
          <w:i/>
        </w:rPr>
        <w:t>opération</w:t>
      </w:r>
    </w:p>
    <w:p w:rsidR="000952B0" w:rsidRPr="00045170" w:rsidRDefault="00972883" w:rsidP="00972883">
      <w:pPr>
        <w:pStyle w:val="Bullet2"/>
        <w:shd w:val="clear" w:color="auto" w:fill="E6E6E6"/>
        <w:spacing w:before="0"/>
        <w:ind w:left="714" w:hanging="357"/>
        <w:rPr>
          <w:i/>
        </w:rPr>
      </w:pPr>
      <w:r w:rsidRPr="00045170">
        <w:rPr>
          <w:i/>
        </w:rPr>
        <w:t>Présenter</w:t>
      </w:r>
      <w:r w:rsidR="000952B0" w:rsidRPr="00045170">
        <w:rPr>
          <w:i/>
        </w:rPr>
        <w:t xml:space="preserve"> un résumé des activités, des ressources et des coûts </w:t>
      </w:r>
      <w:r w:rsidR="00FF7C2D" w:rsidRPr="00045170">
        <w:rPr>
          <w:i/>
        </w:rPr>
        <w:t>de</w:t>
      </w:r>
      <w:r w:rsidR="000952B0" w:rsidRPr="00045170">
        <w:rPr>
          <w:i/>
        </w:rPr>
        <w:t xml:space="preserve"> l</w:t>
      </w:r>
      <w:r w:rsidR="00065220" w:rsidRPr="00045170">
        <w:rPr>
          <w:i/>
        </w:rPr>
        <w:t>’</w:t>
      </w:r>
      <w:r w:rsidR="000952B0" w:rsidRPr="00045170">
        <w:rPr>
          <w:i/>
        </w:rPr>
        <w:t xml:space="preserve">opération </w:t>
      </w:r>
      <w:r w:rsidRPr="00045170">
        <w:rPr>
          <w:i/>
        </w:rPr>
        <w:t>d’urgence</w:t>
      </w:r>
      <w:r w:rsidR="000952B0" w:rsidRPr="00045170">
        <w:rPr>
          <w:i/>
        </w:rPr>
        <w:t xml:space="preserve"> (y compris les</w:t>
      </w:r>
      <w:r w:rsidRPr="00045170">
        <w:rPr>
          <w:i/>
        </w:rPr>
        <w:t xml:space="preserve"> activités de</w:t>
      </w:r>
      <w:r w:rsidR="000952B0" w:rsidRPr="00045170">
        <w:rPr>
          <w:i/>
        </w:rPr>
        <w:t xml:space="preserve"> transferts monétaires)</w:t>
      </w:r>
    </w:p>
    <w:p w:rsidR="000952B0" w:rsidRPr="00045170" w:rsidRDefault="00FF7C2D" w:rsidP="00972883">
      <w:pPr>
        <w:pStyle w:val="Bullet2"/>
        <w:shd w:val="clear" w:color="auto" w:fill="E6E6E6"/>
        <w:spacing w:after="0"/>
        <w:ind w:left="714" w:hanging="357"/>
        <w:rPr>
          <w:i/>
        </w:rPr>
      </w:pPr>
      <w:r w:rsidRPr="00045170">
        <w:rPr>
          <w:i/>
        </w:rPr>
        <w:t>F</w:t>
      </w:r>
      <w:r w:rsidR="000952B0" w:rsidRPr="00045170">
        <w:rPr>
          <w:i/>
        </w:rPr>
        <w:t>ournir un ensemble d</w:t>
      </w:r>
      <w:r w:rsidR="00065220" w:rsidRPr="00045170">
        <w:rPr>
          <w:i/>
        </w:rPr>
        <w:t>’</w:t>
      </w:r>
      <w:r w:rsidR="000952B0" w:rsidRPr="00045170">
        <w:rPr>
          <w:i/>
        </w:rPr>
        <w:t xml:space="preserve">objectifs et de résultats </w:t>
      </w:r>
      <w:r w:rsidR="00972883" w:rsidRPr="00045170">
        <w:rPr>
          <w:i/>
        </w:rPr>
        <w:t xml:space="preserve">qui serviront à </w:t>
      </w:r>
      <w:r w:rsidR="000952B0" w:rsidRPr="00045170">
        <w:rPr>
          <w:i/>
        </w:rPr>
        <w:t>mesurer l</w:t>
      </w:r>
      <w:r w:rsidR="00065220" w:rsidRPr="00045170">
        <w:rPr>
          <w:i/>
        </w:rPr>
        <w:t>’</w:t>
      </w:r>
      <w:r w:rsidR="000952B0" w:rsidRPr="00045170">
        <w:rPr>
          <w:i/>
        </w:rPr>
        <w:t>efficacité de l</w:t>
      </w:r>
      <w:r w:rsidR="00065220" w:rsidRPr="00045170">
        <w:rPr>
          <w:i/>
        </w:rPr>
        <w:t>’</w:t>
      </w:r>
      <w:r w:rsidR="00972883" w:rsidRPr="00045170">
        <w:rPr>
          <w:i/>
        </w:rPr>
        <w:t>opéra</w:t>
      </w:r>
      <w:r w:rsidR="000952B0" w:rsidRPr="00045170">
        <w:rPr>
          <w:i/>
        </w:rPr>
        <w:t>tion</w:t>
      </w:r>
    </w:p>
    <w:p w:rsidR="00E4779F" w:rsidRPr="00045170" w:rsidRDefault="00E4779F" w:rsidP="00E4779F">
      <w:pPr>
        <w:pStyle w:val="Bullet2"/>
        <w:numPr>
          <w:ilvl w:val="0"/>
          <w:numId w:val="0"/>
        </w:numPr>
        <w:shd w:val="clear" w:color="auto" w:fill="E6E6E6"/>
        <w:spacing w:before="0" w:after="0"/>
        <w:ind w:left="720" w:hanging="360"/>
        <w:rPr>
          <w:i/>
        </w:rPr>
      </w:pPr>
    </w:p>
    <w:p w:rsidR="000952B0" w:rsidRPr="00045170" w:rsidRDefault="000952B0" w:rsidP="009539F5">
      <w:pPr>
        <w:pStyle w:val="Heading2"/>
        <w:rPr>
          <w:highlight w:val="lightGray"/>
        </w:rPr>
      </w:pPr>
      <w:r w:rsidRPr="00045170">
        <w:t>II. Analyse de la situation</w:t>
      </w:r>
    </w:p>
    <w:p w:rsidR="000952B0" w:rsidRPr="00045170" w:rsidRDefault="000952B0" w:rsidP="006F1BF5">
      <w:pPr>
        <w:pStyle w:val="Heading3"/>
      </w:pPr>
      <w:r w:rsidRPr="00045170">
        <w:t xml:space="preserve">Description de la catastrophe ou </w:t>
      </w:r>
      <w:r w:rsidR="00FF7C2D" w:rsidRPr="00045170">
        <w:t>du conflit (voir les modèles de</w:t>
      </w:r>
      <w:r w:rsidRPr="00045170">
        <w:t xml:space="preserve"> plans d</w:t>
      </w:r>
      <w:r w:rsidR="00065220" w:rsidRPr="00045170">
        <w:t>’</w:t>
      </w:r>
      <w:r w:rsidRPr="00045170">
        <w:t xml:space="preserve">action spécifiques de la Fédération internationale et du CICR) </w:t>
      </w:r>
    </w:p>
    <w:p w:rsidR="000952B0" w:rsidRPr="00045170" w:rsidRDefault="00972883" w:rsidP="00972883">
      <w:pPr>
        <w:rPr>
          <w:rFonts w:cs="Arial"/>
          <w:i/>
        </w:rPr>
      </w:pPr>
      <w:r w:rsidRPr="00045170">
        <w:rPr>
          <w:i/>
        </w:rPr>
        <w:t>Donner</w:t>
      </w:r>
      <w:r w:rsidR="000952B0" w:rsidRPr="00045170">
        <w:rPr>
          <w:i/>
        </w:rPr>
        <w:t xml:space="preserve"> un résumé de la situation </w:t>
      </w:r>
      <w:r w:rsidRPr="00045170">
        <w:rPr>
          <w:i/>
        </w:rPr>
        <w:t>sur la base des</w:t>
      </w:r>
      <w:r w:rsidR="000952B0" w:rsidRPr="00045170">
        <w:rPr>
          <w:i/>
        </w:rPr>
        <w:t xml:space="preserve"> informations disponibles à ce moment, y compris :</w:t>
      </w:r>
    </w:p>
    <w:p w:rsidR="000952B0" w:rsidRPr="00045170" w:rsidRDefault="00153E2A" w:rsidP="00446E7E">
      <w:pPr>
        <w:rPr>
          <w:b/>
        </w:rPr>
      </w:pPr>
      <w:r w:rsidRPr="00045170">
        <w:rPr>
          <w:b/>
        </w:rPr>
        <w:t xml:space="preserve">le type </w:t>
      </w:r>
      <w:r w:rsidR="00972883" w:rsidRPr="00045170">
        <w:rPr>
          <w:b/>
        </w:rPr>
        <w:t xml:space="preserve">de situation </w:t>
      </w:r>
      <w:r w:rsidRPr="00045170">
        <w:rPr>
          <w:b/>
        </w:rPr>
        <w:t>d</w:t>
      </w:r>
      <w:r w:rsidR="00065220" w:rsidRPr="00045170">
        <w:rPr>
          <w:b/>
        </w:rPr>
        <w:t>’</w:t>
      </w:r>
      <w:r w:rsidRPr="00045170">
        <w:rPr>
          <w:b/>
        </w:rPr>
        <w:t>urgence ;</w:t>
      </w:r>
    </w:p>
    <w:p w:rsidR="000952B0" w:rsidRPr="00045170" w:rsidRDefault="00972883" w:rsidP="00446E7E">
      <w:pPr>
        <w:rPr>
          <w:b/>
        </w:rPr>
      </w:pPr>
      <w:r w:rsidRPr="00045170">
        <w:rPr>
          <w:b/>
        </w:rPr>
        <w:t>la localisation géographique</w:t>
      </w:r>
      <w:r w:rsidR="00153E2A" w:rsidRPr="00045170">
        <w:rPr>
          <w:b/>
        </w:rPr>
        <w:t> ;</w:t>
      </w:r>
    </w:p>
    <w:p w:rsidR="000952B0" w:rsidRPr="00045170" w:rsidRDefault="000952B0" w:rsidP="00972883">
      <w:pPr>
        <w:rPr>
          <w:b/>
        </w:rPr>
      </w:pPr>
      <w:r w:rsidRPr="00045170">
        <w:rPr>
          <w:b/>
        </w:rPr>
        <w:t>la portée et l</w:t>
      </w:r>
      <w:r w:rsidR="00065220" w:rsidRPr="00045170">
        <w:rPr>
          <w:b/>
        </w:rPr>
        <w:t>’</w:t>
      </w:r>
      <w:r w:rsidRPr="00045170">
        <w:rPr>
          <w:b/>
        </w:rPr>
        <w:t xml:space="preserve">ampleur de </w:t>
      </w:r>
      <w:r w:rsidR="00972883" w:rsidRPr="00045170">
        <w:rPr>
          <w:b/>
        </w:rPr>
        <w:t>la situation d</w:t>
      </w:r>
      <w:r w:rsidR="00065220" w:rsidRPr="00045170">
        <w:rPr>
          <w:b/>
        </w:rPr>
        <w:t>’</w:t>
      </w:r>
      <w:r w:rsidRPr="00045170">
        <w:rPr>
          <w:b/>
        </w:rPr>
        <w:t xml:space="preserve">urgence </w:t>
      </w:r>
      <w:r w:rsidR="00972883" w:rsidRPr="00045170">
        <w:rPr>
          <w:b/>
        </w:rPr>
        <w:t>(</w:t>
      </w:r>
      <w:r w:rsidRPr="00045170">
        <w:rPr>
          <w:b/>
        </w:rPr>
        <w:t xml:space="preserve">dommages </w:t>
      </w:r>
      <w:r w:rsidR="00972883" w:rsidRPr="00045170">
        <w:rPr>
          <w:b/>
        </w:rPr>
        <w:t xml:space="preserve">causés </w:t>
      </w:r>
      <w:r w:rsidRPr="00045170">
        <w:rPr>
          <w:b/>
        </w:rPr>
        <w:t xml:space="preserve">et/ou </w:t>
      </w:r>
      <w:r w:rsidR="00153E2A" w:rsidRPr="00045170">
        <w:rPr>
          <w:b/>
        </w:rPr>
        <w:t>nombre de personnes touchées</w:t>
      </w:r>
      <w:r w:rsidR="00972883" w:rsidRPr="00045170">
        <w:rPr>
          <w:b/>
        </w:rPr>
        <w:t>)</w:t>
      </w:r>
      <w:r w:rsidR="00153E2A" w:rsidRPr="00045170">
        <w:rPr>
          <w:b/>
        </w:rPr>
        <w:t> ;</w:t>
      </w:r>
    </w:p>
    <w:p w:rsidR="000952B0" w:rsidRPr="00045170" w:rsidRDefault="00FF7C2D" w:rsidP="00446E7E">
      <w:pPr>
        <w:rPr>
          <w:b/>
        </w:rPr>
      </w:pPr>
      <w:r w:rsidRPr="00045170">
        <w:rPr>
          <w:b/>
        </w:rPr>
        <w:t>la</w:t>
      </w:r>
      <w:r w:rsidR="000952B0" w:rsidRPr="00045170">
        <w:rPr>
          <w:b/>
        </w:rPr>
        <w:t xml:space="preserve"> manière</w:t>
      </w:r>
      <w:r w:rsidRPr="00045170">
        <w:rPr>
          <w:b/>
        </w:rPr>
        <w:t xml:space="preserve"> dont</w:t>
      </w:r>
      <w:r w:rsidR="000952B0" w:rsidRPr="00045170">
        <w:rPr>
          <w:b/>
        </w:rPr>
        <w:t xml:space="preserve"> la situation a évolué. </w:t>
      </w:r>
    </w:p>
    <w:p w:rsidR="000952B0" w:rsidRPr="00045170" w:rsidRDefault="000952B0" w:rsidP="00972883">
      <w:pPr>
        <w:pStyle w:val="Heading3"/>
        <w:keepLines/>
      </w:pPr>
      <w:r w:rsidRPr="00045170">
        <w:t>Résumé de l</w:t>
      </w:r>
      <w:r w:rsidR="00065220" w:rsidRPr="00045170">
        <w:t>’</w:t>
      </w:r>
      <w:r w:rsidR="00972883" w:rsidRPr="00045170">
        <w:t>interventi</w:t>
      </w:r>
      <w:r w:rsidRPr="00045170">
        <w:t>on du Mouvement</w:t>
      </w:r>
      <w:r w:rsidR="00AA46B7" w:rsidRPr="00045170">
        <w:t xml:space="preserve"> en cours</w:t>
      </w:r>
    </w:p>
    <w:p w:rsidR="000952B0" w:rsidRPr="00045170" w:rsidRDefault="00972883" w:rsidP="00972883">
      <w:pPr>
        <w:keepNext/>
        <w:keepLines/>
        <w:rPr>
          <w:b/>
          <w:szCs w:val="22"/>
        </w:rPr>
      </w:pPr>
      <w:r w:rsidRPr="00045170">
        <w:rPr>
          <w:b/>
        </w:rPr>
        <w:t>Aperçu de l’action</w:t>
      </w:r>
      <w:r w:rsidR="00746931">
        <w:rPr>
          <w:b/>
        </w:rPr>
        <w:t xml:space="preserve"> de</w:t>
      </w:r>
      <w:r w:rsidR="000952B0" w:rsidRPr="00045170">
        <w:rPr>
          <w:b/>
        </w:rPr>
        <w:t xml:space="preserve"> la Société nationale hôte</w:t>
      </w:r>
    </w:p>
    <w:p w:rsidR="000952B0" w:rsidRPr="00045170" w:rsidRDefault="000952B0" w:rsidP="00972883">
      <w:pPr>
        <w:rPr>
          <w:rFonts w:cs="Arial"/>
          <w:szCs w:val="22"/>
        </w:rPr>
      </w:pPr>
      <w:r w:rsidRPr="00045170">
        <w:rPr>
          <w:i/>
        </w:rPr>
        <w:t>Résumer les mesures déjà prises par la Société nationale pour faire face à</w:t>
      </w:r>
      <w:r w:rsidR="00972883" w:rsidRPr="00045170">
        <w:rPr>
          <w:i/>
        </w:rPr>
        <w:t xml:space="preserve"> la situation d</w:t>
      </w:r>
      <w:r w:rsidR="00065220" w:rsidRPr="00045170">
        <w:rPr>
          <w:i/>
        </w:rPr>
        <w:t>’</w:t>
      </w:r>
      <w:r w:rsidRPr="00045170">
        <w:rPr>
          <w:i/>
        </w:rPr>
        <w:t xml:space="preserve">urgence. </w:t>
      </w:r>
      <w:r w:rsidR="00972883" w:rsidRPr="00045170">
        <w:rPr>
          <w:i/>
        </w:rPr>
        <w:t>Donner tous les renseignements susceptibles d’être utiles à la gestion de l’opération : activités</w:t>
      </w:r>
      <w:r w:rsidR="00AA46B7" w:rsidRPr="00045170">
        <w:rPr>
          <w:i/>
        </w:rPr>
        <w:t xml:space="preserve"> </w:t>
      </w:r>
      <w:r w:rsidR="00972883" w:rsidRPr="00045170">
        <w:rPr>
          <w:i/>
        </w:rPr>
        <w:t xml:space="preserve">de la Société nationale </w:t>
      </w:r>
      <w:r w:rsidR="00AA46B7" w:rsidRPr="00045170">
        <w:rPr>
          <w:i/>
        </w:rPr>
        <w:t xml:space="preserve">dans le pays, </w:t>
      </w:r>
      <w:r w:rsidRPr="00045170">
        <w:rPr>
          <w:i/>
        </w:rPr>
        <w:t>expériences</w:t>
      </w:r>
      <w:r w:rsidR="00972883" w:rsidRPr="00045170">
        <w:rPr>
          <w:i/>
        </w:rPr>
        <w:t xml:space="preserve"> et capacités en matière de</w:t>
      </w:r>
      <w:r w:rsidRPr="00045170">
        <w:rPr>
          <w:i/>
        </w:rPr>
        <w:t xml:space="preserve"> programmes de transferts monétaires.</w:t>
      </w:r>
    </w:p>
    <w:p w:rsidR="000952B0" w:rsidRPr="00045170" w:rsidRDefault="00972883" w:rsidP="00972883">
      <w:pPr>
        <w:rPr>
          <w:rFonts w:cs="Arial"/>
          <w:b/>
          <w:szCs w:val="22"/>
        </w:rPr>
      </w:pPr>
      <w:r w:rsidRPr="00045170">
        <w:rPr>
          <w:b/>
        </w:rPr>
        <w:t xml:space="preserve">Aperçu de l’action </w:t>
      </w:r>
      <w:r w:rsidR="000952B0" w:rsidRPr="00045170">
        <w:rPr>
          <w:b/>
        </w:rPr>
        <w:t>du Mouvement dans le pays</w:t>
      </w:r>
    </w:p>
    <w:p w:rsidR="000952B0" w:rsidRPr="00045170" w:rsidRDefault="000952B0" w:rsidP="00972883">
      <w:pPr>
        <w:rPr>
          <w:rFonts w:cs="Arial"/>
          <w:i/>
          <w:szCs w:val="22"/>
        </w:rPr>
      </w:pPr>
      <w:r w:rsidRPr="00045170">
        <w:rPr>
          <w:i/>
        </w:rPr>
        <w:t xml:space="preserve">Décrire la présence du CICR et/ou de la Fédération internationale dans le pays et/ou la région, ainsi que </w:t>
      </w:r>
      <w:r w:rsidR="00327EB7" w:rsidRPr="00045170">
        <w:rPr>
          <w:i/>
        </w:rPr>
        <w:t>celle de</w:t>
      </w:r>
      <w:r w:rsidR="00972883" w:rsidRPr="00045170">
        <w:rPr>
          <w:i/>
        </w:rPr>
        <w:t>s</w:t>
      </w:r>
      <w:r w:rsidRPr="00045170">
        <w:rPr>
          <w:i/>
        </w:rPr>
        <w:t xml:space="preserve"> Sociétés nationales partenaires</w:t>
      </w:r>
      <w:r w:rsidR="00972883" w:rsidRPr="00045170">
        <w:rPr>
          <w:i/>
        </w:rPr>
        <w:t>, le cas échéant</w:t>
      </w:r>
      <w:r w:rsidRPr="00045170">
        <w:rPr>
          <w:i/>
        </w:rPr>
        <w:t>.</w:t>
      </w:r>
    </w:p>
    <w:p w:rsidR="000952B0" w:rsidRPr="00045170" w:rsidRDefault="000952B0" w:rsidP="00446E7E">
      <w:pPr>
        <w:rPr>
          <w:rFonts w:cs="Arial"/>
          <w:b/>
          <w:szCs w:val="22"/>
        </w:rPr>
      </w:pPr>
      <w:r w:rsidRPr="00045170">
        <w:rPr>
          <w:b/>
        </w:rPr>
        <w:t xml:space="preserve">Coordination </w:t>
      </w:r>
      <w:r w:rsidR="00972883" w:rsidRPr="00045170">
        <w:rPr>
          <w:b/>
        </w:rPr>
        <w:t xml:space="preserve">au sein </w:t>
      </w:r>
      <w:r w:rsidRPr="00045170">
        <w:rPr>
          <w:b/>
        </w:rPr>
        <w:t>du Mouvement</w:t>
      </w:r>
    </w:p>
    <w:p w:rsidR="000952B0" w:rsidRPr="00045170" w:rsidRDefault="00972883" w:rsidP="00CB0D25">
      <w:pPr>
        <w:rPr>
          <w:rFonts w:cs="Arial"/>
          <w:i/>
          <w:iCs/>
          <w:szCs w:val="22"/>
        </w:rPr>
      </w:pPr>
      <w:r w:rsidRPr="00045170">
        <w:rPr>
          <w:i/>
          <w:iCs/>
        </w:rPr>
        <w:t>Indiquer les procédures ou le protocole qui sont prévus</w:t>
      </w:r>
      <w:r w:rsidR="00CB0D25" w:rsidRPr="00045170">
        <w:rPr>
          <w:i/>
          <w:iCs/>
        </w:rPr>
        <w:t xml:space="preserve"> ou attendus</w:t>
      </w:r>
      <w:r w:rsidRPr="00045170">
        <w:rPr>
          <w:i/>
          <w:iCs/>
        </w:rPr>
        <w:t xml:space="preserve"> pour coordonner le soutien du</w:t>
      </w:r>
      <w:r w:rsidR="000952B0" w:rsidRPr="00045170">
        <w:rPr>
          <w:i/>
          <w:iCs/>
        </w:rPr>
        <w:t xml:space="preserve"> Mouvement et la mise en œuvre de l</w:t>
      </w:r>
      <w:r w:rsidR="00065220" w:rsidRPr="00045170">
        <w:rPr>
          <w:i/>
          <w:iCs/>
        </w:rPr>
        <w:t>’</w:t>
      </w:r>
      <w:r w:rsidR="000952B0" w:rsidRPr="00045170">
        <w:rPr>
          <w:i/>
          <w:iCs/>
        </w:rPr>
        <w:t>opération.</w:t>
      </w:r>
    </w:p>
    <w:p w:rsidR="000952B0" w:rsidRPr="00045170" w:rsidRDefault="000952B0" w:rsidP="00CB0D25">
      <w:pPr>
        <w:rPr>
          <w:rFonts w:cs="Arial"/>
          <w:b/>
          <w:szCs w:val="22"/>
        </w:rPr>
      </w:pPr>
      <w:r w:rsidRPr="00045170">
        <w:rPr>
          <w:b/>
        </w:rPr>
        <w:t xml:space="preserve">Bref aperçu </w:t>
      </w:r>
      <w:r w:rsidR="00CB0D25" w:rsidRPr="00045170">
        <w:rPr>
          <w:b/>
        </w:rPr>
        <w:t xml:space="preserve">de l’action </w:t>
      </w:r>
      <w:r w:rsidRPr="00045170">
        <w:rPr>
          <w:b/>
        </w:rPr>
        <w:t xml:space="preserve">des acteurs </w:t>
      </w:r>
      <w:r w:rsidR="00CB0D25" w:rsidRPr="00045170">
        <w:rPr>
          <w:b/>
        </w:rPr>
        <w:t>extérieurs au Mouvement</w:t>
      </w:r>
      <w:r w:rsidRPr="00045170">
        <w:rPr>
          <w:b/>
        </w:rPr>
        <w:t xml:space="preserve"> dans le pays</w:t>
      </w:r>
    </w:p>
    <w:p w:rsidR="000952B0" w:rsidRPr="00045170" w:rsidRDefault="00327EB7" w:rsidP="00CB0D25">
      <w:pPr>
        <w:rPr>
          <w:rFonts w:cs="Arial"/>
          <w:i/>
          <w:szCs w:val="22"/>
        </w:rPr>
      </w:pPr>
      <w:r w:rsidRPr="00045170">
        <w:rPr>
          <w:i/>
        </w:rPr>
        <w:t>Si possible, décrire les activités des</w:t>
      </w:r>
      <w:r w:rsidR="000952B0" w:rsidRPr="00045170">
        <w:rPr>
          <w:i/>
        </w:rPr>
        <w:t xml:space="preserve"> autres </w:t>
      </w:r>
      <w:r w:rsidR="00CB0D25" w:rsidRPr="00045170">
        <w:rPr>
          <w:i/>
        </w:rPr>
        <w:t>acteurs</w:t>
      </w:r>
      <w:r w:rsidR="000952B0" w:rsidRPr="00045170">
        <w:rPr>
          <w:i/>
        </w:rPr>
        <w:t xml:space="preserve"> (gouvernement, </w:t>
      </w:r>
      <w:r w:rsidR="00CB0D25" w:rsidRPr="00045170">
        <w:rPr>
          <w:i/>
        </w:rPr>
        <w:t>services de protection</w:t>
      </w:r>
      <w:r w:rsidR="000952B0" w:rsidRPr="00045170">
        <w:rPr>
          <w:i/>
        </w:rPr>
        <w:t>/défense</w:t>
      </w:r>
      <w:r w:rsidR="00CB0D25" w:rsidRPr="00045170">
        <w:rPr>
          <w:i/>
        </w:rPr>
        <w:t xml:space="preserve"> civile</w:t>
      </w:r>
      <w:r w:rsidR="000952B0" w:rsidRPr="00045170">
        <w:rPr>
          <w:i/>
        </w:rPr>
        <w:t xml:space="preserve">, </w:t>
      </w:r>
      <w:r w:rsidRPr="00045170">
        <w:rPr>
          <w:i/>
        </w:rPr>
        <w:t>armée</w:t>
      </w:r>
      <w:r w:rsidR="000952B0" w:rsidRPr="00045170">
        <w:rPr>
          <w:i/>
        </w:rPr>
        <w:t xml:space="preserve">, ONU, ONG internationales, ONG locales) et les mécanismes de coordination </w:t>
      </w:r>
      <w:r w:rsidR="00CB0D25" w:rsidRPr="00045170">
        <w:rPr>
          <w:i/>
        </w:rPr>
        <w:t>des PTM</w:t>
      </w:r>
      <w:r w:rsidRPr="00045170">
        <w:rPr>
          <w:i/>
        </w:rPr>
        <w:t xml:space="preserve"> en place</w:t>
      </w:r>
      <w:r w:rsidR="00CB0D25" w:rsidRPr="00045170">
        <w:rPr>
          <w:i/>
        </w:rPr>
        <w:t xml:space="preserve"> (organes sectoriels ou </w:t>
      </w:r>
      <w:r w:rsidR="000952B0" w:rsidRPr="00045170">
        <w:rPr>
          <w:i/>
        </w:rPr>
        <w:t>organismes gouvernementaux de coordination</w:t>
      </w:r>
      <w:r w:rsidR="00CB0D25" w:rsidRPr="00045170">
        <w:rPr>
          <w:i/>
        </w:rPr>
        <w:t>)</w:t>
      </w:r>
      <w:r w:rsidR="000952B0" w:rsidRPr="00045170">
        <w:rPr>
          <w:i/>
        </w:rPr>
        <w:t>.</w:t>
      </w:r>
    </w:p>
    <w:p w:rsidR="000952B0" w:rsidRPr="00045170" w:rsidRDefault="000952B0" w:rsidP="00446E7E">
      <w:pPr>
        <w:pStyle w:val="Heading3"/>
      </w:pPr>
      <w:r w:rsidRPr="00045170">
        <w:t xml:space="preserve">Analyse des besoins et évaluation de la faisabilité </w:t>
      </w:r>
    </w:p>
    <w:p w:rsidR="000952B0" w:rsidRPr="00045170" w:rsidRDefault="000952B0" w:rsidP="009A2390">
      <w:pPr>
        <w:rPr>
          <w:bCs/>
          <w:i/>
        </w:rPr>
      </w:pPr>
      <w:r w:rsidRPr="00045170">
        <w:rPr>
          <w:i/>
        </w:rPr>
        <w:t xml:space="preserve">Résumer les données </w:t>
      </w:r>
      <w:r w:rsidR="009A2390" w:rsidRPr="00045170">
        <w:rPr>
          <w:i/>
        </w:rPr>
        <w:t>fournies par l</w:t>
      </w:r>
      <w:r w:rsidR="00065220" w:rsidRPr="00045170">
        <w:rPr>
          <w:i/>
        </w:rPr>
        <w:t>’</w:t>
      </w:r>
      <w:r w:rsidRPr="00045170">
        <w:rPr>
          <w:i/>
        </w:rPr>
        <w:t>évaluation d</w:t>
      </w:r>
      <w:r w:rsidR="00065220" w:rsidRPr="00045170">
        <w:rPr>
          <w:i/>
        </w:rPr>
        <w:t>’</w:t>
      </w:r>
      <w:r w:rsidRPr="00045170">
        <w:rPr>
          <w:i/>
        </w:rPr>
        <w:t xml:space="preserve">urgence </w:t>
      </w:r>
      <w:r w:rsidR="009A2390" w:rsidRPr="00045170">
        <w:rPr>
          <w:i/>
        </w:rPr>
        <w:t>sur les</w:t>
      </w:r>
      <w:r w:rsidRPr="00045170">
        <w:rPr>
          <w:i/>
        </w:rPr>
        <w:t xml:space="preserve"> besoins immédiats des personnes touchées </w:t>
      </w:r>
      <w:r w:rsidR="009A2390" w:rsidRPr="00045170">
        <w:rPr>
          <w:i/>
        </w:rPr>
        <w:t>et la situation</w:t>
      </w:r>
      <w:r w:rsidRPr="00045170">
        <w:rPr>
          <w:i/>
        </w:rPr>
        <w:t xml:space="preserve"> </w:t>
      </w:r>
      <w:r w:rsidR="00327EB7" w:rsidRPr="00045170">
        <w:rPr>
          <w:i/>
        </w:rPr>
        <w:t>des</w:t>
      </w:r>
      <w:r w:rsidRPr="00045170">
        <w:rPr>
          <w:i/>
        </w:rPr>
        <w:t xml:space="preserve"> marché</w:t>
      </w:r>
      <w:r w:rsidR="00327EB7" w:rsidRPr="00045170">
        <w:rPr>
          <w:i/>
        </w:rPr>
        <w:t>s</w:t>
      </w:r>
      <w:r w:rsidRPr="00045170">
        <w:rPr>
          <w:i/>
        </w:rPr>
        <w:t>, en précisant l</w:t>
      </w:r>
      <w:r w:rsidR="009A2390" w:rsidRPr="00045170">
        <w:rPr>
          <w:i/>
        </w:rPr>
        <w:t>a source et la date (par ex.</w:t>
      </w:r>
      <w:r w:rsidRPr="00045170">
        <w:rPr>
          <w:i/>
        </w:rPr>
        <w:t xml:space="preserve"> évaluation de la Croix-Rouge</w:t>
      </w:r>
      <w:r w:rsidR="009A2390" w:rsidRPr="00045170">
        <w:rPr>
          <w:i/>
        </w:rPr>
        <w:t>/</w:t>
      </w:r>
      <w:r w:rsidRPr="00045170">
        <w:rPr>
          <w:i/>
        </w:rPr>
        <w:t>du Croissant-Rouge, chiffres du gouvernement et chiffres d</w:t>
      </w:r>
      <w:r w:rsidR="00065220" w:rsidRPr="00045170">
        <w:rPr>
          <w:i/>
        </w:rPr>
        <w:t>’</w:t>
      </w:r>
      <w:r w:rsidRPr="00045170">
        <w:rPr>
          <w:i/>
        </w:rPr>
        <w:t>autres organisations)</w:t>
      </w:r>
      <w:r w:rsidR="00327EB7" w:rsidRPr="00045170">
        <w:rPr>
          <w:i/>
        </w:rPr>
        <w:t>. Expliquer</w:t>
      </w:r>
      <w:r w:rsidRPr="00045170">
        <w:rPr>
          <w:i/>
        </w:rPr>
        <w:t xml:space="preserve"> les priorités </w:t>
      </w:r>
      <w:r w:rsidR="00327EB7" w:rsidRPr="00045170">
        <w:rPr>
          <w:i/>
        </w:rPr>
        <w:t>fixées</w:t>
      </w:r>
      <w:r w:rsidRPr="00045170">
        <w:rPr>
          <w:i/>
        </w:rPr>
        <w:t xml:space="preserve"> </w:t>
      </w:r>
      <w:r w:rsidR="009A2390" w:rsidRPr="00045170">
        <w:rPr>
          <w:i/>
        </w:rPr>
        <w:t>sur la base</w:t>
      </w:r>
      <w:r w:rsidRPr="00045170">
        <w:rPr>
          <w:i/>
        </w:rPr>
        <w:t xml:space="preserve"> de l</w:t>
      </w:r>
      <w:r w:rsidR="00065220" w:rsidRPr="00045170">
        <w:rPr>
          <w:i/>
        </w:rPr>
        <w:t>’</w:t>
      </w:r>
      <w:r w:rsidRPr="00045170">
        <w:rPr>
          <w:i/>
        </w:rPr>
        <w:t>analyse de l</w:t>
      </w:r>
      <w:r w:rsidR="00065220" w:rsidRPr="00045170">
        <w:rPr>
          <w:i/>
        </w:rPr>
        <w:t>’</w:t>
      </w:r>
      <w:r w:rsidRPr="00045170">
        <w:rPr>
          <w:i/>
        </w:rPr>
        <w:t>intervention. Si une intervention monétaire est proposé</w:t>
      </w:r>
      <w:r w:rsidR="00327EB7" w:rsidRPr="00045170">
        <w:rPr>
          <w:i/>
        </w:rPr>
        <w:t>e</w:t>
      </w:r>
      <w:r w:rsidRPr="00045170">
        <w:rPr>
          <w:i/>
        </w:rPr>
        <w:t>, décrire la façon dont les transferts monétaires s</w:t>
      </w:r>
      <w:r w:rsidR="00065220" w:rsidRPr="00045170">
        <w:rPr>
          <w:i/>
        </w:rPr>
        <w:t>’</w:t>
      </w:r>
      <w:r w:rsidRPr="00045170">
        <w:rPr>
          <w:i/>
        </w:rPr>
        <w:t>intègrent à l</w:t>
      </w:r>
      <w:r w:rsidR="00065220" w:rsidRPr="00045170">
        <w:rPr>
          <w:i/>
        </w:rPr>
        <w:t>’</w:t>
      </w:r>
      <w:r w:rsidRPr="00045170">
        <w:rPr>
          <w:i/>
        </w:rPr>
        <w:t>opération et interagissent avec d</w:t>
      </w:r>
      <w:r w:rsidR="00065220" w:rsidRPr="00045170">
        <w:rPr>
          <w:i/>
        </w:rPr>
        <w:t>’</w:t>
      </w:r>
      <w:r w:rsidRPr="00045170">
        <w:rPr>
          <w:i/>
        </w:rPr>
        <w:t>autres types d</w:t>
      </w:r>
      <w:r w:rsidR="00065220" w:rsidRPr="00045170">
        <w:rPr>
          <w:i/>
        </w:rPr>
        <w:t>’</w:t>
      </w:r>
      <w:r w:rsidRPr="00045170">
        <w:rPr>
          <w:i/>
        </w:rPr>
        <w:t xml:space="preserve">intervention. </w:t>
      </w:r>
    </w:p>
    <w:p w:rsidR="000952B0" w:rsidRPr="00045170" w:rsidRDefault="00327EB7" w:rsidP="009044F3">
      <w:pPr>
        <w:rPr>
          <w:bCs/>
          <w:i/>
        </w:rPr>
      </w:pPr>
      <w:r w:rsidRPr="00045170">
        <w:rPr>
          <w:i/>
          <w:u w:val="single"/>
        </w:rPr>
        <w:lastRenderedPageBreak/>
        <w:t>Rappel</w:t>
      </w:r>
      <w:r w:rsidR="000952B0" w:rsidRPr="00045170">
        <w:t> :</w:t>
      </w:r>
      <w:r w:rsidR="000952B0" w:rsidRPr="00045170">
        <w:rPr>
          <w:i/>
        </w:rPr>
        <w:t xml:space="preserve"> Les transferts monétaires sont un outil parmi d</w:t>
      </w:r>
      <w:r w:rsidR="00065220" w:rsidRPr="00045170">
        <w:rPr>
          <w:i/>
        </w:rPr>
        <w:t>’</w:t>
      </w:r>
      <w:r w:rsidR="000952B0" w:rsidRPr="00045170">
        <w:rPr>
          <w:i/>
        </w:rPr>
        <w:t>autres</w:t>
      </w:r>
      <w:r w:rsidR="00FF2CC6" w:rsidRPr="00045170">
        <w:rPr>
          <w:i/>
        </w:rPr>
        <w:t>,</w:t>
      </w:r>
      <w:r w:rsidR="000952B0" w:rsidRPr="00045170">
        <w:rPr>
          <w:i/>
        </w:rPr>
        <w:t xml:space="preserve"> et les objectifs et les résultats d</w:t>
      </w:r>
      <w:r w:rsidR="00065220" w:rsidRPr="00045170">
        <w:rPr>
          <w:i/>
        </w:rPr>
        <w:t>’</w:t>
      </w:r>
      <w:r w:rsidR="000952B0" w:rsidRPr="00045170">
        <w:rPr>
          <w:i/>
        </w:rPr>
        <w:t>une intervention d</w:t>
      </w:r>
      <w:r w:rsidR="00065220" w:rsidRPr="00045170">
        <w:rPr>
          <w:i/>
        </w:rPr>
        <w:t>’</w:t>
      </w:r>
      <w:r w:rsidR="009044F3" w:rsidRPr="00045170">
        <w:rPr>
          <w:i/>
        </w:rPr>
        <w:t>urgence restent les mêmes, que cet outil</w:t>
      </w:r>
      <w:r w:rsidR="000952B0" w:rsidRPr="00045170">
        <w:rPr>
          <w:i/>
        </w:rPr>
        <w:t xml:space="preserve"> soit utilisé ou non. </w:t>
      </w:r>
    </w:p>
    <w:p w:rsidR="000952B0" w:rsidRPr="00045170" w:rsidRDefault="000952B0" w:rsidP="008E3CC1">
      <w:pPr>
        <w:keepNext/>
        <w:keepLines/>
        <w:rPr>
          <w:i/>
        </w:rPr>
      </w:pPr>
      <w:r w:rsidRPr="00045170">
        <w:rPr>
          <w:i/>
        </w:rPr>
        <w:t>Inclure :</w:t>
      </w:r>
    </w:p>
    <w:p w:rsidR="000952B0" w:rsidRPr="00045170" w:rsidRDefault="00A1664A" w:rsidP="008E3CC1">
      <w:pPr>
        <w:pStyle w:val="Bullet2"/>
        <w:rPr>
          <w:i/>
        </w:rPr>
      </w:pPr>
      <w:r w:rsidRPr="00045170">
        <w:rPr>
          <w:i/>
        </w:rPr>
        <w:t>l</w:t>
      </w:r>
      <w:r w:rsidR="00065220" w:rsidRPr="00045170">
        <w:rPr>
          <w:i/>
        </w:rPr>
        <w:t>’</w:t>
      </w:r>
      <w:r w:rsidR="000952B0" w:rsidRPr="00045170">
        <w:rPr>
          <w:i/>
        </w:rPr>
        <w:t>ampleur des besoins des ménages en fonction des moyens de subsistance/du secteur et/ou des membres du ménage</w:t>
      </w:r>
      <w:r w:rsidRPr="00045170">
        <w:rPr>
          <w:i/>
        </w:rPr>
        <w:t> ;</w:t>
      </w:r>
    </w:p>
    <w:p w:rsidR="000952B0" w:rsidRPr="00045170" w:rsidRDefault="00A1664A" w:rsidP="008E3CC1">
      <w:pPr>
        <w:pStyle w:val="Bullet2"/>
        <w:rPr>
          <w:i/>
        </w:rPr>
      </w:pPr>
      <w:r w:rsidRPr="00045170">
        <w:rPr>
          <w:i/>
        </w:rPr>
        <w:t>les résultats de l</w:t>
      </w:r>
      <w:r w:rsidR="00065220" w:rsidRPr="00045170">
        <w:rPr>
          <w:i/>
        </w:rPr>
        <w:t>’</w:t>
      </w:r>
      <w:r w:rsidRPr="00045170">
        <w:rPr>
          <w:i/>
        </w:rPr>
        <w:t>évaluation des</w:t>
      </w:r>
      <w:r w:rsidR="000952B0" w:rsidRPr="00045170">
        <w:rPr>
          <w:i/>
        </w:rPr>
        <w:t xml:space="preserve"> marché</w:t>
      </w:r>
      <w:r w:rsidRPr="00045170">
        <w:rPr>
          <w:i/>
        </w:rPr>
        <w:t>s ;</w:t>
      </w:r>
    </w:p>
    <w:p w:rsidR="000952B0" w:rsidRPr="00045170" w:rsidRDefault="00A1664A" w:rsidP="008E3CC1">
      <w:pPr>
        <w:pStyle w:val="Bullet2"/>
        <w:rPr>
          <w:i/>
        </w:rPr>
      </w:pPr>
      <w:r w:rsidRPr="00045170">
        <w:rPr>
          <w:i/>
        </w:rPr>
        <w:t>la f</w:t>
      </w:r>
      <w:r w:rsidR="000952B0" w:rsidRPr="00045170">
        <w:rPr>
          <w:i/>
        </w:rPr>
        <w:t>aisabilité du programme de transfert</w:t>
      </w:r>
      <w:r w:rsidRPr="00045170">
        <w:rPr>
          <w:i/>
        </w:rPr>
        <w:t>s</w:t>
      </w:r>
      <w:r w:rsidR="000952B0" w:rsidRPr="00045170">
        <w:rPr>
          <w:i/>
        </w:rPr>
        <w:t xml:space="preserve"> monétair</w:t>
      </w:r>
      <w:r w:rsidRPr="00045170">
        <w:rPr>
          <w:i/>
        </w:rPr>
        <w:t>es ;</w:t>
      </w:r>
      <w:r w:rsidR="000952B0" w:rsidRPr="00045170">
        <w:rPr>
          <w:i/>
        </w:rPr>
        <w:t xml:space="preserve"> </w:t>
      </w:r>
    </w:p>
    <w:p w:rsidR="000952B0" w:rsidRPr="00045170" w:rsidRDefault="00A1664A" w:rsidP="00F81D44">
      <w:pPr>
        <w:pStyle w:val="Bullet2"/>
        <w:rPr>
          <w:i/>
        </w:rPr>
      </w:pPr>
      <w:r w:rsidRPr="00045170">
        <w:rPr>
          <w:i/>
        </w:rPr>
        <w:t>l</w:t>
      </w:r>
      <w:r w:rsidR="00065220" w:rsidRPr="00045170">
        <w:rPr>
          <w:i/>
        </w:rPr>
        <w:t>’</w:t>
      </w:r>
      <w:r w:rsidR="00F81D44" w:rsidRPr="00045170">
        <w:rPr>
          <w:i/>
        </w:rPr>
        <w:t>ac</w:t>
      </w:r>
      <w:r w:rsidR="000952B0" w:rsidRPr="00045170">
        <w:rPr>
          <w:i/>
        </w:rPr>
        <w:t>tion d</w:t>
      </w:r>
      <w:r w:rsidR="00065220" w:rsidRPr="00045170">
        <w:rPr>
          <w:i/>
        </w:rPr>
        <w:t>’</w:t>
      </w:r>
      <w:r w:rsidR="000952B0" w:rsidRPr="00045170">
        <w:rPr>
          <w:i/>
        </w:rPr>
        <w:t>autres acteurs</w:t>
      </w:r>
      <w:r w:rsidRPr="00045170">
        <w:rPr>
          <w:i/>
        </w:rPr>
        <w:t> ;</w:t>
      </w:r>
      <w:r w:rsidR="000952B0" w:rsidRPr="00045170">
        <w:rPr>
          <w:i/>
        </w:rPr>
        <w:t xml:space="preserve"> </w:t>
      </w:r>
    </w:p>
    <w:p w:rsidR="000952B0" w:rsidRPr="00045170" w:rsidRDefault="00A1664A" w:rsidP="00F81D44">
      <w:pPr>
        <w:pStyle w:val="Bullet2"/>
        <w:rPr>
          <w:i/>
        </w:rPr>
      </w:pPr>
      <w:r w:rsidRPr="00045170">
        <w:rPr>
          <w:i/>
        </w:rPr>
        <w:t>les l</w:t>
      </w:r>
      <w:r w:rsidR="000952B0" w:rsidRPr="00045170">
        <w:rPr>
          <w:i/>
        </w:rPr>
        <w:t>acunes de l</w:t>
      </w:r>
      <w:r w:rsidR="00065220" w:rsidRPr="00045170">
        <w:rPr>
          <w:i/>
        </w:rPr>
        <w:t>’</w:t>
      </w:r>
      <w:r w:rsidR="000952B0" w:rsidRPr="00045170">
        <w:rPr>
          <w:i/>
        </w:rPr>
        <w:t xml:space="preserve">intervention </w:t>
      </w:r>
      <w:r w:rsidRPr="00045170">
        <w:rPr>
          <w:i/>
        </w:rPr>
        <w:t>en cours,</w:t>
      </w:r>
      <w:r w:rsidR="000952B0" w:rsidRPr="00045170">
        <w:rPr>
          <w:i/>
        </w:rPr>
        <w:t xml:space="preserve"> qui </w:t>
      </w:r>
      <w:r w:rsidR="00F81D44" w:rsidRPr="00045170">
        <w:rPr>
          <w:i/>
        </w:rPr>
        <w:t>justifient les priorités fixées pour l’opération</w:t>
      </w:r>
    </w:p>
    <w:p w:rsidR="000952B0" w:rsidRPr="00045170" w:rsidRDefault="000952B0" w:rsidP="00F81D44">
      <w:pPr>
        <w:rPr>
          <w:bCs/>
          <w:i/>
        </w:rPr>
      </w:pPr>
      <w:r w:rsidRPr="00045170">
        <w:rPr>
          <w:i/>
        </w:rPr>
        <w:t>Inclure les résultats de l</w:t>
      </w:r>
      <w:r w:rsidR="00065220" w:rsidRPr="00045170">
        <w:rPr>
          <w:i/>
        </w:rPr>
        <w:t>’</w:t>
      </w:r>
      <w:r w:rsidRPr="00045170">
        <w:rPr>
          <w:i/>
        </w:rPr>
        <w:t>évaluation des besoins :</w:t>
      </w:r>
    </w:p>
    <w:p w:rsidR="000952B0" w:rsidRPr="00045170" w:rsidRDefault="000952B0" w:rsidP="00573F4E">
      <w:pPr>
        <w:pStyle w:val="Bullet2"/>
        <w:shd w:val="clear" w:color="auto" w:fill="E6E6E6"/>
        <w:rPr>
          <w:i/>
        </w:rPr>
      </w:pPr>
      <w:r w:rsidRPr="00045170">
        <w:rPr>
          <w:i/>
        </w:rPr>
        <w:t>les besoins évalués des bénéficiaires visés</w:t>
      </w:r>
      <w:r w:rsidR="00A1664A" w:rsidRPr="00045170">
        <w:rPr>
          <w:i/>
        </w:rPr>
        <w:t> ;</w:t>
      </w:r>
    </w:p>
    <w:p w:rsidR="000952B0" w:rsidRPr="00045170" w:rsidRDefault="000952B0" w:rsidP="00573F4E">
      <w:pPr>
        <w:pStyle w:val="Bullet2"/>
        <w:shd w:val="clear" w:color="auto" w:fill="E6E6E6"/>
        <w:rPr>
          <w:i/>
        </w:rPr>
      </w:pPr>
      <w:r w:rsidRPr="00045170">
        <w:rPr>
          <w:i/>
        </w:rPr>
        <w:t>l</w:t>
      </w:r>
      <w:r w:rsidR="00065220" w:rsidRPr="00045170">
        <w:rPr>
          <w:i/>
        </w:rPr>
        <w:t>’</w:t>
      </w:r>
      <w:r w:rsidRPr="00045170">
        <w:rPr>
          <w:i/>
        </w:rPr>
        <w:t>urgence et le délai pour répondre à ces besoins</w:t>
      </w:r>
      <w:r w:rsidR="00A1664A" w:rsidRPr="00045170">
        <w:rPr>
          <w:i/>
        </w:rPr>
        <w:t> ;</w:t>
      </w:r>
    </w:p>
    <w:p w:rsidR="000952B0" w:rsidRPr="00045170" w:rsidRDefault="000952B0" w:rsidP="00573F4E">
      <w:pPr>
        <w:pStyle w:val="Bullet2"/>
        <w:shd w:val="clear" w:color="auto" w:fill="E6E6E6"/>
        <w:rPr>
          <w:i/>
        </w:rPr>
      </w:pPr>
      <w:r w:rsidRPr="00045170">
        <w:rPr>
          <w:i/>
        </w:rPr>
        <w:t>les méthodes de ciblage prévues</w:t>
      </w:r>
      <w:r w:rsidR="00A1664A" w:rsidRPr="00045170">
        <w:rPr>
          <w:i/>
        </w:rPr>
        <w:t> ;</w:t>
      </w:r>
    </w:p>
    <w:p w:rsidR="000952B0" w:rsidRPr="00045170" w:rsidRDefault="000952B0" w:rsidP="009E6875">
      <w:pPr>
        <w:pStyle w:val="Bullet2"/>
        <w:shd w:val="clear" w:color="auto" w:fill="E6E6E6"/>
        <w:rPr>
          <w:i/>
        </w:rPr>
      </w:pPr>
      <w:r w:rsidRPr="00045170">
        <w:rPr>
          <w:i/>
        </w:rPr>
        <w:t xml:space="preserve">les préférences des bénéficiaires en ce qui concerne </w:t>
      </w:r>
      <w:r w:rsidR="009E6875" w:rsidRPr="00045170">
        <w:rPr>
          <w:i/>
        </w:rPr>
        <w:t>le type</w:t>
      </w:r>
      <w:r w:rsidRPr="00045170">
        <w:rPr>
          <w:i/>
        </w:rPr>
        <w:t xml:space="preserve"> d</w:t>
      </w:r>
      <w:r w:rsidR="00065220" w:rsidRPr="00045170">
        <w:rPr>
          <w:i/>
        </w:rPr>
        <w:t>’</w:t>
      </w:r>
      <w:r w:rsidRPr="00045170">
        <w:rPr>
          <w:i/>
        </w:rPr>
        <w:t xml:space="preserve">intervention (espèces, nature ou une combinaison des deux ; </w:t>
      </w:r>
      <w:r w:rsidR="009E6875" w:rsidRPr="00045170">
        <w:rPr>
          <w:i/>
        </w:rPr>
        <w:t>mécanisme</w:t>
      </w:r>
      <w:r w:rsidR="00A1664A" w:rsidRPr="00045170">
        <w:rPr>
          <w:i/>
        </w:rPr>
        <w:t xml:space="preserve"> de</w:t>
      </w:r>
      <w:r w:rsidRPr="00045170">
        <w:rPr>
          <w:i/>
        </w:rPr>
        <w:t xml:space="preserve"> transfert</w:t>
      </w:r>
      <w:r w:rsidR="009E6875" w:rsidRPr="00045170">
        <w:rPr>
          <w:i/>
        </w:rPr>
        <w:t>s</w:t>
      </w:r>
      <w:r w:rsidRPr="00045170">
        <w:rPr>
          <w:i/>
        </w:rPr>
        <w:t xml:space="preserve"> monétaire</w:t>
      </w:r>
      <w:r w:rsidR="009E6875" w:rsidRPr="00045170">
        <w:rPr>
          <w:i/>
        </w:rPr>
        <w:t>s</w:t>
      </w:r>
      <w:r w:rsidRPr="00045170">
        <w:rPr>
          <w:i/>
        </w:rPr>
        <w:t>)</w:t>
      </w:r>
      <w:r w:rsidR="00A1664A" w:rsidRPr="00045170">
        <w:rPr>
          <w:i/>
        </w:rPr>
        <w:t> ;</w:t>
      </w:r>
    </w:p>
    <w:p w:rsidR="000952B0" w:rsidRPr="00045170" w:rsidRDefault="009E6875" w:rsidP="009E6875">
      <w:pPr>
        <w:pStyle w:val="Bullet2"/>
        <w:shd w:val="clear" w:color="auto" w:fill="E6E6E6"/>
        <w:rPr>
          <w:i/>
        </w:rPr>
      </w:pPr>
      <w:r w:rsidRPr="00045170">
        <w:rPr>
          <w:i/>
        </w:rPr>
        <w:t>qui au sein des ménages contrôle les</w:t>
      </w:r>
      <w:r w:rsidR="000952B0" w:rsidRPr="00045170">
        <w:rPr>
          <w:i/>
        </w:rPr>
        <w:t xml:space="preserve"> ressources en nature et en espèces</w:t>
      </w:r>
      <w:r w:rsidR="00A1664A" w:rsidRPr="00045170">
        <w:rPr>
          <w:i/>
        </w:rPr>
        <w:t> ;</w:t>
      </w:r>
    </w:p>
    <w:p w:rsidR="000952B0" w:rsidRPr="00045170" w:rsidRDefault="000952B0" w:rsidP="009E6875">
      <w:pPr>
        <w:pStyle w:val="Bullet2"/>
        <w:shd w:val="clear" w:color="auto" w:fill="E6E6E6"/>
        <w:rPr>
          <w:i/>
        </w:rPr>
      </w:pPr>
      <w:r w:rsidRPr="00045170">
        <w:rPr>
          <w:i/>
        </w:rPr>
        <w:t xml:space="preserve">les moyens </w:t>
      </w:r>
      <w:r w:rsidR="009E6875" w:rsidRPr="00045170">
        <w:rPr>
          <w:i/>
        </w:rPr>
        <w:t xml:space="preserve">utilisés habituellement par les ménages cibles pour </w:t>
      </w:r>
      <w:r w:rsidRPr="00045170">
        <w:rPr>
          <w:i/>
        </w:rPr>
        <w:t>acc</w:t>
      </w:r>
      <w:r w:rsidR="009E6875" w:rsidRPr="00045170">
        <w:rPr>
          <w:i/>
        </w:rPr>
        <w:t>éder</w:t>
      </w:r>
      <w:r w:rsidRPr="00045170">
        <w:rPr>
          <w:i/>
        </w:rPr>
        <w:t xml:space="preserve"> à l</w:t>
      </w:r>
      <w:r w:rsidR="00065220" w:rsidRPr="00045170">
        <w:rPr>
          <w:i/>
        </w:rPr>
        <w:t>’</w:t>
      </w:r>
      <w:r w:rsidRPr="00045170">
        <w:rPr>
          <w:i/>
        </w:rPr>
        <w:t>argent</w:t>
      </w:r>
      <w:r w:rsidR="00A1664A" w:rsidRPr="00045170">
        <w:rPr>
          <w:i/>
        </w:rPr>
        <w:t> ;</w:t>
      </w:r>
    </w:p>
    <w:p w:rsidR="000952B0" w:rsidRPr="00045170" w:rsidRDefault="000952B0" w:rsidP="009E6875">
      <w:pPr>
        <w:pStyle w:val="Bullet2"/>
        <w:shd w:val="clear" w:color="auto" w:fill="E6E6E6"/>
        <w:rPr>
          <w:i/>
        </w:rPr>
      </w:pPr>
      <w:r w:rsidRPr="00045170">
        <w:rPr>
          <w:i/>
        </w:rPr>
        <w:t>les résultats de l</w:t>
      </w:r>
      <w:r w:rsidR="00065220" w:rsidRPr="00045170">
        <w:rPr>
          <w:i/>
        </w:rPr>
        <w:t>’</w:t>
      </w:r>
      <w:r w:rsidR="009E6875" w:rsidRPr="00045170">
        <w:rPr>
          <w:i/>
        </w:rPr>
        <w:t>évaluation des</w:t>
      </w:r>
      <w:r w:rsidRPr="00045170">
        <w:rPr>
          <w:i/>
        </w:rPr>
        <w:t xml:space="preserve"> marché</w:t>
      </w:r>
      <w:r w:rsidR="009E6875" w:rsidRPr="00045170">
        <w:rPr>
          <w:i/>
        </w:rPr>
        <w:t>s</w:t>
      </w:r>
      <w:r w:rsidRPr="00045170">
        <w:rPr>
          <w:i/>
        </w:rPr>
        <w:t xml:space="preserve">, y compris la disponibilité en quantité suffisante </w:t>
      </w:r>
      <w:r w:rsidR="009E6875" w:rsidRPr="00045170">
        <w:rPr>
          <w:i/>
        </w:rPr>
        <w:t xml:space="preserve">sur les marchés locaux </w:t>
      </w:r>
      <w:r w:rsidRPr="00045170">
        <w:rPr>
          <w:i/>
        </w:rPr>
        <w:t xml:space="preserve">de produits qui répondent aux besoins </w:t>
      </w:r>
      <w:r w:rsidR="009E6875" w:rsidRPr="00045170">
        <w:rPr>
          <w:i/>
        </w:rPr>
        <w:t>recensés</w:t>
      </w:r>
      <w:r w:rsidR="00A1664A" w:rsidRPr="00045170">
        <w:rPr>
          <w:i/>
        </w:rPr>
        <w:t> ;</w:t>
      </w:r>
    </w:p>
    <w:p w:rsidR="000952B0" w:rsidRPr="00045170" w:rsidRDefault="000952B0" w:rsidP="00573F4E">
      <w:pPr>
        <w:pStyle w:val="Bullet2"/>
        <w:shd w:val="clear" w:color="auto" w:fill="E6E6E6"/>
        <w:rPr>
          <w:i/>
        </w:rPr>
      </w:pPr>
      <w:r w:rsidRPr="00045170">
        <w:rPr>
          <w:i/>
        </w:rPr>
        <w:t>l</w:t>
      </w:r>
      <w:r w:rsidR="00065220" w:rsidRPr="00045170">
        <w:rPr>
          <w:i/>
        </w:rPr>
        <w:t>’</w:t>
      </w:r>
      <w:r w:rsidRPr="00045170">
        <w:rPr>
          <w:i/>
        </w:rPr>
        <w:t xml:space="preserve">accès physique des bénéficiaires </w:t>
      </w:r>
      <w:r w:rsidR="009E6875" w:rsidRPr="00045170">
        <w:rPr>
          <w:i/>
        </w:rPr>
        <w:t xml:space="preserve">cibles </w:t>
      </w:r>
      <w:r w:rsidRPr="00045170">
        <w:rPr>
          <w:i/>
        </w:rPr>
        <w:t>aux marchés</w:t>
      </w:r>
      <w:r w:rsidR="00A1664A" w:rsidRPr="00045170">
        <w:rPr>
          <w:i/>
        </w:rPr>
        <w:t>.</w:t>
      </w:r>
    </w:p>
    <w:p w:rsidR="000952B0" w:rsidRPr="00045170" w:rsidRDefault="000952B0" w:rsidP="009E6875">
      <w:pPr>
        <w:rPr>
          <w:rFonts w:cs="Arial"/>
          <w:bCs/>
          <w:i/>
        </w:rPr>
      </w:pPr>
      <w:bookmarkStart w:id="0" w:name="_Toc321143483"/>
      <w:bookmarkStart w:id="1" w:name="_Toc321151073"/>
      <w:bookmarkStart w:id="2" w:name="_Toc321151215"/>
      <w:r w:rsidRPr="00045170">
        <w:rPr>
          <w:i/>
        </w:rPr>
        <w:t xml:space="preserve">Inclure les résultats </w:t>
      </w:r>
      <w:r w:rsidR="009E6875" w:rsidRPr="00045170">
        <w:rPr>
          <w:i/>
        </w:rPr>
        <w:t>de l’évaluation</w:t>
      </w:r>
      <w:r w:rsidRPr="00045170">
        <w:rPr>
          <w:i/>
        </w:rPr>
        <w:t xml:space="preserve"> de</w:t>
      </w:r>
      <w:r w:rsidR="009E6875" w:rsidRPr="00045170">
        <w:rPr>
          <w:i/>
        </w:rPr>
        <w:t xml:space="preserve"> la</w:t>
      </w:r>
      <w:r w:rsidRPr="00045170">
        <w:rPr>
          <w:i/>
        </w:rPr>
        <w:t xml:space="preserve"> faisabilité des </w:t>
      </w:r>
      <w:r w:rsidR="009E6875" w:rsidRPr="00045170">
        <w:rPr>
          <w:i/>
        </w:rPr>
        <w:t>PTM</w:t>
      </w:r>
      <w:r w:rsidRPr="00045170">
        <w:rPr>
          <w:i/>
        </w:rPr>
        <w:t xml:space="preserve"> : </w:t>
      </w:r>
    </w:p>
    <w:bookmarkEnd w:id="0"/>
    <w:bookmarkEnd w:id="1"/>
    <w:bookmarkEnd w:id="2"/>
    <w:p w:rsidR="000952B0" w:rsidRPr="00045170" w:rsidRDefault="000952B0" w:rsidP="00557005">
      <w:pPr>
        <w:pStyle w:val="Bullet2"/>
        <w:shd w:val="clear" w:color="auto" w:fill="E6E6E6"/>
        <w:rPr>
          <w:i/>
        </w:rPr>
      </w:pPr>
      <w:r w:rsidRPr="00045170">
        <w:rPr>
          <w:i/>
        </w:rPr>
        <w:t xml:space="preserve">la performance des marchés (concurrence entre les commerçants, </w:t>
      </w:r>
      <w:r w:rsidR="00952BDE" w:rsidRPr="00045170">
        <w:rPr>
          <w:i/>
        </w:rPr>
        <w:t>relations</w:t>
      </w:r>
      <w:r w:rsidRPr="00045170">
        <w:rPr>
          <w:i/>
        </w:rPr>
        <w:t xml:space="preserve"> entre les marchés, capacité </w:t>
      </w:r>
      <w:r w:rsidR="00557005" w:rsidRPr="00045170">
        <w:rPr>
          <w:i/>
        </w:rPr>
        <w:t>de</w:t>
      </w:r>
      <w:r w:rsidRPr="00045170">
        <w:rPr>
          <w:i/>
        </w:rPr>
        <w:t xml:space="preserve"> répondre à une demande accrue)</w:t>
      </w:r>
      <w:r w:rsidR="00952BDE" w:rsidRPr="00045170">
        <w:rPr>
          <w:i/>
        </w:rPr>
        <w:t> ;</w:t>
      </w:r>
    </w:p>
    <w:p w:rsidR="000952B0" w:rsidRPr="00045170" w:rsidRDefault="000952B0" w:rsidP="00573F4E">
      <w:pPr>
        <w:pStyle w:val="Bullet2"/>
        <w:shd w:val="clear" w:color="auto" w:fill="E6E6E6"/>
        <w:rPr>
          <w:i/>
        </w:rPr>
      </w:pPr>
      <w:r w:rsidRPr="00045170">
        <w:rPr>
          <w:i/>
        </w:rPr>
        <w:t>les mécanismes de transferts monétaires</w:t>
      </w:r>
      <w:r w:rsidR="00952BDE" w:rsidRPr="00045170">
        <w:rPr>
          <w:i/>
        </w:rPr>
        <w:t xml:space="preserve"> disponibles ;</w:t>
      </w:r>
    </w:p>
    <w:p w:rsidR="000952B0" w:rsidRPr="00045170" w:rsidRDefault="000952B0" w:rsidP="00557005">
      <w:pPr>
        <w:pStyle w:val="Bullet2"/>
        <w:shd w:val="clear" w:color="auto" w:fill="E6E6E6"/>
        <w:rPr>
          <w:i/>
        </w:rPr>
      </w:pPr>
      <w:r w:rsidRPr="00045170">
        <w:rPr>
          <w:i/>
        </w:rPr>
        <w:t xml:space="preserve">la disponibilité </w:t>
      </w:r>
      <w:r w:rsidR="009F017E" w:rsidRPr="00045170">
        <w:rPr>
          <w:i/>
        </w:rPr>
        <w:t xml:space="preserve">de </w:t>
      </w:r>
      <w:r w:rsidRPr="00045170">
        <w:rPr>
          <w:i/>
        </w:rPr>
        <w:t xml:space="preserve">produits </w:t>
      </w:r>
      <w:r w:rsidR="009F017E" w:rsidRPr="00045170">
        <w:rPr>
          <w:i/>
        </w:rPr>
        <w:t>répondant</w:t>
      </w:r>
      <w:r w:rsidRPr="00045170">
        <w:rPr>
          <w:i/>
        </w:rPr>
        <w:t xml:space="preserve"> aux normes </w:t>
      </w:r>
      <w:r w:rsidR="00557005" w:rsidRPr="00045170">
        <w:rPr>
          <w:i/>
        </w:rPr>
        <w:t xml:space="preserve">sanitaires, ainsi qu’aux normes de qualité, </w:t>
      </w:r>
      <w:r w:rsidRPr="00045170">
        <w:rPr>
          <w:i/>
        </w:rPr>
        <w:t xml:space="preserve">de sécurité et de performance (par </w:t>
      </w:r>
      <w:r w:rsidR="00557005" w:rsidRPr="00045170">
        <w:rPr>
          <w:i/>
        </w:rPr>
        <w:t>ex.</w:t>
      </w:r>
      <w:r w:rsidRPr="00045170">
        <w:rPr>
          <w:i/>
        </w:rPr>
        <w:t xml:space="preserve"> aluminium de qualité alimentaire ou acier inoxydable pour éviter la migration des métaux, type de peinture, niveau de résistance aux UV pour les bâches, résistance thermique et au boulochage pour les couvertures, etc.)</w:t>
      </w:r>
    </w:p>
    <w:p w:rsidR="000952B0" w:rsidRPr="00045170" w:rsidRDefault="000952B0" w:rsidP="00244BC2">
      <w:pPr>
        <w:rPr>
          <w:rFonts w:cs="Arial"/>
          <w:i/>
        </w:rPr>
      </w:pPr>
      <w:r w:rsidRPr="00045170">
        <w:rPr>
          <w:i/>
        </w:rPr>
        <w:t>L</w:t>
      </w:r>
      <w:r w:rsidR="00065220" w:rsidRPr="00045170">
        <w:rPr>
          <w:i/>
        </w:rPr>
        <w:t>’</w:t>
      </w:r>
      <w:r w:rsidRPr="00045170">
        <w:rPr>
          <w:i/>
        </w:rPr>
        <w:t>étude de faisabilité fournira des informations sur les risques liés :</w:t>
      </w:r>
    </w:p>
    <w:p w:rsidR="000952B0" w:rsidRPr="00045170" w:rsidRDefault="000952B0" w:rsidP="00573F4E">
      <w:pPr>
        <w:pStyle w:val="Bullet2"/>
        <w:shd w:val="clear" w:color="auto" w:fill="E6E6E6"/>
        <w:rPr>
          <w:i/>
        </w:rPr>
      </w:pPr>
      <w:r w:rsidRPr="00045170">
        <w:rPr>
          <w:i/>
        </w:rPr>
        <w:t xml:space="preserve">au </w:t>
      </w:r>
      <w:r w:rsidR="007D35C8" w:rsidRPr="00045170">
        <w:rPr>
          <w:i/>
        </w:rPr>
        <w:t xml:space="preserve">montant total </w:t>
      </w:r>
      <w:r w:rsidR="003D3BA0" w:rsidRPr="00045170">
        <w:rPr>
          <w:i/>
        </w:rPr>
        <w:t>des transferts monétaires à effectuer</w:t>
      </w:r>
      <w:r w:rsidRPr="00045170">
        <w:rPr>
          <w:i/>
        </w:rPr>
        <w:t>, par bénéficiaire et par lieu</w:t>
      </w:r>
      <w:r w:rsidR="007D35C8" w:rsidRPr="00045170">
        <w:rPr>
          <w:i/>
        </w:rPr>
        <w:t> ;</w:t>
      </w:r>
    </w:p>
    <w:p w:rsidR="000952B0" w:rsidRPr="00045170" w:rsidRDefault="007D35C8" w:rsidP="00573F4E">
      <w:pPr>
        <w:pStyle w:val="Bullet2"/>
        <w:shd w:val="clear" w:color="auto" w:fill="E6E6E6"/>
        <w:rPr>
          <w:i/>
        </w:rPr>
      </w:pPr>
      <w:r w:rsidRPr="00045170">
        <w:rPr>
          <w:i/>
        </w:rPr>
        <w:t>à la fréquence des paiements ;</w:t>
      </w:r>
    </w:p>
    <w:p w:rsidR="000952B0" w:rsidRPr="00045170" w:rsidRDefault="000952B0" w:rsidP="00557005">
      <w:pPr>
        <w:pStyle w:val="Bullet2"/>
        <w:shd w:val="clear" w:color="auto" w:fill="E6E6E6"/>
        <w:rPr>
          <w:i/>
        </w:rPr>
      </w:pPr>
      <w:r w:rsidRPr="00045170">
        <w:rPr>
          <w:i/>
        </w:rPr>
        <w:t xml:space="preserve">au nombre de bénéficiaires qui devront être servis dans chaque lieu </w:t>
      </w:r>
      <w:r w:rsidR="00557005" w:rsidRPr="00045170">
        <w:rPr>
          <w:i/>
        </w:rPr>
        <w:t>dans un temps donné</w:t>
      </w:r>
      <w:r w:rsidR="007D35C8" w:rsidRPr="00045170">
        <w:rPr>
          <w:i/>
        </w:rPr>
        <w:t> ;</w:t>
      </w:r>
    </w:p>
    <w:p w:rsidR="000952B0" w:rsidRPr="00045170" w:rsidRDefault="00557005" w:rsidP="00557005">
      <w:pPr>
        <w:pStyle w:val="Bullet2"/>
        <w:shd w:val="clear" w:color="auto" w:fill="E6E6E6"/>
        <w:rPr>
          <w:i/>
        </w:rPr>
      </w:pPr>
      <w:r w:rsidRPr="00045170">
        <w:rPr>
          <w:i/>
        </w:rPr>
        <w:t xml:space="preserve">aux moyens habituels utilisés dans le pays et par les ménages cibles pour </w:t>
      </w:r>
      <w:r w:rsidR="007D35C8" w:rsidRPr="00045170">
        <w:rPr>
          <w:i/>
        </w:rPr>
        <w:t>obtenir</w:t>
      </w:r>
      <w:r w:rsidR="000952B0" w:rsidRPr="00045170">
        <w:rPr>
          <w:i/>
        </w:rPr>
        <w:t xml:space="preserve"> de l</w:t>
      </w:r>
      <w:r w:rsidR="00065220" w:rsidRPr="00045170">
        <w:rPr>
          <w:i/>
        </w:rPr>
        <w:t>’</w:t>
      </w:r>
      <w:r w:rsidR="000952B0" w:rsidRPr="00045170">
        <w:rPr>
          <w:i/>
        </w:rPr>
        <w:t>argent</w:t>
      </w:r>
      <w:r w:rsidR="00DA088B" w:rsidRPr="00045170">
        <w:rPr>
          <w:i/>
        </w:rPr>
        <w:t> ;</w:t>
      </w:r>
    </w:p>
    <w:p w:rsidR="000952B0" w:rsidRPr="00045170" w:rsidRDefault="00B119B3" w:rsidP="00B119B3">
      <w:pPr>
        <w:pStyle w:val="Bullet2"/>
        <w:shd w:val="clear" w:color="auto" w:fill="E6E6E6"/>
        <w:rPr>
          <w:i/>
        </w:rPr>
      </w:pPr>
      <w:r w:rsidRPr="00045170">
        <w:rPr>
          <w:i/>
        </w:rPr>
        <w:t>au degré de familiarité de</w:t>
      </w:r>
      <w:r w:rsidR="000952B0" w:rsidRPr="00045170">
        <w:rPr>
          <w:i/>
        </w:rPr>
        <w:t xml:space="preserve"> la population cible </w:t>
      </w:r>
      <w:r w:rsidRPr="00045170">
        <w:rPr>
          <w:i/>
        </w:rPr>
        <w:t>avec l</w:t>
      </w:r>
      <w:r w:rsidR="000952B0" w:rsidRPr="00045170">
        <w:rPr>
          <w:i/>
        </w:rPr>
        <w:t>es divers mécanismes de transfert</w:t>
      </w:r>
      <w:r w:rsidRPr="00045170">
        <w:rPr>
          <w:i/>
        </w:rPr>
        <w:t>s</w:t>
      </w:r>
      <w:r w:rsidR="00280759" w:rsidRPr="00045170">
        <w:rPr>
          <w:i/>
        </w:rPr>
        <w:t xml:space="preserve"> monétaire</w:t>
      </w:r>
      <w:r w:rsidRPr="00045170">
        <w:rPr>
          <w:i/>
        </w:rPr>
        <w:t>s</w:t>
      </w:r>
      <w:r w:rsidR="000952B0" w:rsidRPr="00045170">
        <w:rPr>
          <w:i/>
        </w:rPr>
        <w:t xml:space="preserve"> existants</w:t>
      </w:r>
      <w:r w:rsidRPr="00045170">
        <w:rPr>
          <w:i/>
        </w:rPr>
        <w:t xml:space="preserve"> (</w:t>
      </w:r>
      <w:r w:rsidR="000952B0" w:rsidRPr="00045170">
        <w:rPr>
          <w:i/>
        </w:rPr>
        <w:t>comptes bancaires, guichets automatiques</w:t>
      </w:r>
      <w:r w:rsidR="00280759" w:rsidRPr="00045170">
        <w:rPr>
          <w:i/>
        </w:rPr>
        <w:t xml:space="preserve"> de banque</w:t>
      </w:r>
      <w:r w:rsidR="000952B0" w:rsidRPr="00045170">
        <w:rPr>
          <w:i/>
        </w:rPr>
        <w:t>, services bancaires mobiles, etc.</w:t>
      </w:r>
      <w:r w:rsidRPr="00045170">
        <w:rPr>
          <w:i/>
        </w:rPr>
        <w:t>).</w:t>
      </w:r>
    </w:p>
    <w:p w:rsidR="000952B0" w:rsidRPr="00045170" w:rsidRDefault="000952B0" w:rsidP="00446E7E">
      <w:pPr>
        <w:pStyle w:val="Heading3"/>
      </w:pPr>
      <w:r w:rsidRPr="00045170">
        <w:t>Évaluation des risques liés aux programmes de transferts monétaires</w:t>
      </w:r>
    </w:p>
    <w:p w:rsidR="000952B0" w:rsidRPr="00045170" w:rsidRDefault="000952B0" w:rsidP="00D948FC">
      <w:pPr>
        <w:outlineLvl w:val="0"/>
        <w:rPr>
          <w:rFonts w:cs="Arial"/>
        </w:rPr>
      </w:pPr>
      <w:r w:rsidRPr="00045170">
        <w:t xml:space="preserve">Résumer les risques connus ou </w:t>
      </w:r>
      <w:r w:rsidR="00D948FC" w:rsidRPr="00045170">
        <w:t>envisagés</w:t>
      </w:r>
      <w:r w:rsidRPr="00045170">
        <w:t xml:space="preserve"> qui pourraient avoir un impact sur la mise en œuvre de l</w:t>
      </w:r>
      <w:r w:rsidR="00065220" w:rsidRPr="00045170">
        <w:t>’</w:t>
      </w:r>
      <w:r w:rsidRPr="00045170">
        <w:t>opération (tels que la situation</w:t>
      </w:r>
      <w:r w:rsidR="00D948FC" w:rsidRPr="00045170">
        <w:t xml:space="preserve"> en matière</w:t>
      </w:r>
      <w:r w:rsidRPr="00045170">
        <w:t xml:space="preserve"> de sécurité, l</w:t>
      </w:r>
      <w:r w:rsidR="00065220" w:rsidRPr="00045170">
        <w:t>’</w:t>
      </w:r>
      <w:r w:rsidRPr="00045170">
        <w:t>état des rou</w:t>
      </w:r>
      <w:r w:rsidR="00B21A97" w:rsidRPr="00045170">
        <w:t>tes et la difficulté d</w:t>
      </w:r>
      <w:r w:rsidR="00065220" w:rsidRPr="00045170">
        <w:t>’</w:t>
      </w:r>
      <w:r w:rsidR="00B21A97" w:rsidRPr="00045170">
        <w:t>accès),</w:t>
      </w:r>
      <w:r w:rsidRPr="00045170">
        <w:t xml:space="preserve"> les risques spécifiques </w:t>
      </w:r>
      <w:r w:rsidR="00D948FC" w:rsidRPr="00045170">
        <w:t xml:space="preserve">liés </w:t>
      </w:r>
      <w:r w:rsidRPr="00045170">
        <w:t xml:space="preserve">aux </w:t>
      </w:r>
      <w:r w:rsidR="00D948FC" w:rsidRPr="00045170">
        <w:t>PTM qui ont été</w:t>
      </w:r>
      <w:r w:rsidRPr="00045170">
        <w:t xml:space="preserve"> identifiés à l</w:t>
      </w:r>
      <w:r w:rsidR="00065220" w:rsidRPr="00045170">
        <w:t>’</w:t>
      </w:r>
      <w:r w:rsidRPr="00045170">
        <w:t>aide de la matrice des risques</w:t>
      </w:r>
      <w:r w:rsidR="00D948FC" w:rsidRPr="00045170">
        <w:t>,</w:t>
      </w:r>
      <w:r w:rsidRPr="00045170">
        <w:t xml:space="preserve"> </w:t>
      </w:r>
      <w:r w:rsidR="00B21A97" w:rsidRPr="00045170">
        <w:t>ainsi que</w:t>
      </w:r>
      <w:r w:rsidRPr="00045170">
        <w:t xml:space="preserve"> les </w:t>
      </w:r>
      <w:r w:rsidR="00D948FC" w:rsidRPr="00045170">
        <w:t xml:space="preserve">mesures qui seront prises pour atténuer ces </w:t>
      </w:r>
      <w:r w:rsidRPr="00045170">
        <w:t>risques</w:t>
      </w:r>
      <w:r w:rsidR="00D948FC" w:rsidRPr="00045170">
        <w:t xml:space="preserve"> telles que définies dans le registre des risques</w:t>
      </w:r>
      <w:r w:rsidRPr="00045170">
        <w:t>.</w:t>
      </w:r>
    </w:p>
    <w:p w:rsidR="000952B0" w:rsidRPr="00045170" w:rsidRDefault="000952B0" w:rsidP="00D948FC">
      <w:pPr>
        <w:keepNext/>
        <w:keepLines/>
        <w:outlineLvl w:val="0"/>
        <w:rPr>
          <w:rFonts w:cs="Arial"/>
          <w:i/>
        </w:rPr>
      </w:pPr>
      <w:r w:rsidRPr="00045170">
        <w:rPr>
          <w:i/>
        </w:rPr>
        <w:t xml:space="preserve">Inclure </w:t>
      </w:r>
      <w:r w:rsidR="00D948FC" w:rsidRPr="00045170">
        <w:rPr>
          <w:i/>
        </w:rPr>
        <w:t xml:space="preserve">en </w:t>
      </w:r>
      <w:r w:rsidRPr="00045170">
        <w:rPr>
          <w:i/>
        </w:rPr>
        <w:t>annexe :</w:t>
      </w:r>
    </w:p>
    <w:p w:rsidR="000952B0" w:rsidRPr="00045170" w:rsidRDefault="000952B0" w:rsidP="00D948FC">
      <w:pPr>
        <w:pStyle w:val="Bullet2"/>
        <w:keepNext/>
        <w:keepLines/>
        <w:shd w:val="clear" w:color="auto" w:fill="E6E6E6"/>
        <w:rPr>
          <w:i/>
        </w:rPr>
      </w:pPr>
      <w:r w:rsidRPr="00045170">
        <w:rPr>
          <w:i/>
        </w:rPr>
        <w:t xml:space="preserve">les risques </w:t>
      </w:r>
      <w:r w:rsidR="00D948FC" w:rsidRPr="00045170">
        <w:rPr>
          <w:i/>
        </w:rPr>
        <w:t xml:space="preserve">en matière </w:t>
      </w:r>
      <w:r w:rsidRPr="00045170">
        <w:rPr>
          <w:i/>
        </w:rPr>
        <w:t xml:space="preserve">de sécurité </w:t>
      </w:r>
      <w:r w:rsidR="003D052B" w:rsidRPr="00045170">
        <w:rPr>
          <w:i/>
        </w:rPr>
        <w:t>liés</w:t>
      </w:r>
      <w:r w:rsidRPr="00045170">
        <w:rPr>
          <w:i/>
        </w:rPr>
        <w:t xml:space="preserve"> au contexte </w:t>
      </w:r>
      <w:r w:rsidR="00D948FC" w:rsidRPr="00045170">
        <w:rPr>
          <w:i/>
        </w:rPr>
        <w:t>qui ont été portés</w:t>
      </w:r>
      <w:r w:rsidRPr="00045170">
        <w:rPr>
          <w:i/>
        </w:rPr>
        <w:t xml:space="preserve"> dans la matrice des risques (sécurité physique)</w:t>
      </w:r>
      <w:r w:rsidR="003D052B" w:rsidRPr="00045170">
        <w:rPr>
          <w:i/>
        </w:rPr>
        <w:t> ;</w:t>
      </w:r>
    </w:p>
    <w:p w:rsidR="000952B0" w:rsidRPr="00045170" w:rsidRDefault="000952B0" w:rsidP="00D948FC">
      <w:pPr>
        <w:pStyle w:val="Bullet2"/>
        <w:keepNext/>
        <w:keepLines/>
        <w:shd w:val="clear" w:color="auto" w:fill="E6E6E6"/>
        <w:rPr>
          <w:i/>
        </w:rPr>
      </w:pPr>
      <w:r w:rsidRPr="00045170">
        <w:rPr>
          <w:i/>
        </w:rPr>
        <w:t xml:space="preserve">les risques </w:t>
      </w:r>
      <w:r w:rsidR="00D948FC" w:rsidRPr="00045170">
        <w:rPr>
          <w:i/>
        </w:rPr>
        <w:t>en matière de sécurité liés au programme</w:t>
      </w:r>
      <w:r w:rsidRPr="00045170">
        <w:rPr>
          <w:i/>
        </w:rPr>
        <w:t>/</w:t>
      </w:r>
      <w:r w:rsidR="00D948FC" w:rsidRPr="00045170">
        <w:rPr>
          <w:i/>
        </w:rPr>
        <w:t>à l’opération</w:t>
      </w:r>
      <w:r w:rsidRPr="00045170">
        <w:rPr>
          <w:i/>
        </w:rPr>
        <w:t xml:space="preserve"> </w:t>
      </w:r>
      <w:r w:rsidR="00D948FC" w:rsidRPr="00045170">
        <w:rPr>
          <w:i/>
        </w:rPr>
        <w:t xml:space="preserve">qui ont été portés </w:t>
      </w:r>
      <w:r w:rsidRPr="00045170">
        <w:rPr>
          <w:i/>
        </w:rPr>
        <w:t>dans la matrice des risques</w:t>
      </w:r>
      <w:r w:rsidR="003D052B" w:rsidRPr="00045170">
        <w:rPr>
          <w:i/>
        </w:rPr>
        <w:t> ;</w:t>
      </w:r>
      <w:r w:rsidRPr="00045170">
        <w:rPr>
          <w:i/>
        </w:rPr>
        <w:t xml:space="preserve"> </w:t>
      </w:r>
    </w:p>
    <w:p w:rsidR="000952B0" w:rsidRPr="00045170" w:rsidRDefault="000952B0" w:rsidP="00D948FC">
      <w:pPr>
        <w:pStyle w:val="Bullet2"/>
        <w:shd w:val="clear" w:color="auto" w:fill="E6E6E6"/>
        <w:rPr>
          <w:i/>
        </w:rPr>
      </w:pPr>
      <w:r w:rsidRPr="00045170">
        <w:rPr>
          <w:i/>
        </w:rPr>
        <w:t xml:space="preserve">les risques institutionnels </w:t>
      </w:r>
      <w:r w:rsidR="00D948FC" w:rsidRPr="00045170">
        <w:rPr>
          <w:i/>
        </w:rPr>
        <w:t xml:space="preserve">connexes qui ont été portés </w:t>
      </w:r>
      <w:r w:rsidRPr="00045170">
        <w:rPr>
          <w:i/>
        </w:rPr>
        <w:t>dans la matrice des risques</w:t>
      </w:r>
      <w:r w:rsidR="003D052B" w:rsidRPr="00045170">
        <w:rPr>
          <w:i/>
        </w:rPr>
        <w:t>.</w:t>
      </w:r>
    </w:p>
    <w:p w:rsidR="000952B0" w:rsidRPr="00045170" w:rsidRDefault="000952B0" w:rsidP="006F1BF5">
      <w:pPr>
        <w:keepNext/>
        <w:keepLines/>
        <w:rPr>
          <w:rFonts w:cs="Arial"/>
          <w:i/>
        </w:rPr>
      </w:pPr>
      <w:r w:rsidRPr="00045170">
        <w:rPr>
          <w:i/>
        </w:rPr>
        <w:t>L</w:t>
      </w:r>
      <w:r w:rsidR="00065220" w:rsidRPr="00045170">
        <w:rPr>
          <w:i/>
        </w:rPr>
        <w:t>’</w:t>
      </w:r>
      <w:r w:rsidRPr="00045170">
        <w:rPr>
          <w:i/>
        </w:rPr>
        <w:t>étude de faisabilité fournira des inf</w:t>
      </w:r>
      <w:r w:rsidR="003D052B" w:rsidRPr="00045170">
        <w:rPr>
          <w:i/>
        </w:rPr>
        <w:t>ormations sur les risques liés aux questions suivantes</w:t>
      </w:r>
      <w:r w:rsidRPr="00045170">
        <w:rPr>
          <w:i/>
        </w:rPr>
        <w:t> :</w:t>
      </w:r>
    </w:p>
    <w:p w:rsidR="000952B0" w:rsidRPr="00045170" w:rsidRDefault="000952B0" w:rsidP="00573F4E">
      <w:pPr>
        <w:pStyle w:val="Bullet2"/>
        <w:shd w:val="clear" w:color="auto" w:fill="E6E6E6"/>
        <w:jc w:val="left"/>
        <w:rPr>
          <w:i/>
        </w:rPr>
      </w:pPr>
      <w:r w:rsidRPr="00045170">
        <w:rPr>
          <w:i/>
        </w:rPr>
        <w:t xml:space="preserve">Quel </w:t>
      </w:r>
      <w:r w:rsidR="003D052B" w:rsidRPr="00045170">
        <w:rPr>
          <w:i/>
        </w:rPr>
        <w:t>est le mécanisme de transferts monétaires</w:t>
      </w:r>
      <w:r w:rsidRPr="00045170">
        <w:rPr>
          <w:i/>
        </w:rPr>
        <w:t xml:space="preserve"> le plus sûr (pour l</w:t>
      </w:r>
      <w:r w:rsidR="00065220" w:rsidRPr="00045170">
        <w:rPr>
          <w:i/>
        </w:rPr>
        <w:t>’</w:t>
      </w:r>
      <w:r w:rsidRPr="00045170">
        <w:rPr>
          <w:i/>
        </w:rPr>
        <w:t>institution et le</w:t>
      </w:r>
      <w:r w:rsidR="00DF33F2" w:rsidRPr="00045170">
        <w:rPr>
          <w:i/>
        </w:rPr>
        <w:t>s</w:t>
      </w:r>
      <w:r w:rsidRPr="00045170">
        <w:rPr>
          <w:i/>
        </w:rPr>
        <w:t xml:space="preserve"> bénéficiaire</w:t>
      </w:r>
      <w:r w:rsidR="00DF33F2" w:rsidRPr="00045170">
        <w:rPr>
          <w:i/>
        </w:rPr>
        <w:t>s</w:t>
      </w:r>
      <w:r w:rsidRPr="00045170">
        <w:rPr>
          <w:i/>
        </w:rPr>
        <w:t xml:space="preserve">) ? Quels sont les risques en matière de sécurité ? </w:t>
      </w:r>
    </w:p>
    <w:p w:rsidR="000952B0" w:rsidRPr="00045170" w:rsidRDefault="003D052B" w:rsidP="00922F62">
      <w:pPr>
        <w:pStyle w:val="Bullet2"/>
        <w:shd w:val="clear" w:color="auto" w:fill="E6E6E6"/>
        <w:jc w:val="left"/>
        <w:rPr>
          <w:i/>
        </w:rPr>
      </w:pPr>
      <w:r w:rsidRPr="00045170">
        <w:rPr>
          <w:i/>
        </w:rPr>
        <w:t xml:space="preserve">Des mécanismes </w:t>
      </w:r>
      <w:r w:rsidR="000952B0" w:rsidRPr="00045170">
        <w:rPr>
          <w:i/>
        </w:rPr>
        <w:t>de transfert</w:t>
      </w:r>
      <w:r w:rsidRPr="00045170">
        <w:rPr>
          <w:i/>
        </w:rPr>
        <w:t>s</w:t>
      </w:r>
      <w:r w:rsidR="000952B0" w:rsidRPr="00045170">
        <w:rPr>
          <w:i/>
        </w:rPr>
        <w:t xml:space="preserve"> </w:t>
      </w:r>
      <w:r w:rsidRPr="00045170">
        <w:rPr>
          <w:i/>
        </w:rPr>
        <w:t>monétaires</w:t>
      </w:r>
      <w:r w:rsidR="000952B0" w:rsidRPr="00045170">
        <w:rPr>
          <w:i/>
        </w:rPr>
        <w:t xml:space="preserve"> </w:t>
      </w:r>
      <w:r w:rsidRPr="00045170">
        <w:rPr>
          <w:i/>
        </w:rPr>
        <w:t xml:space="preserve">existants </w:t>
      </w:r>
      <w:r w:rsidR="00922F62" w:rsidRPr="00045170">
        <w:rPr>
          <w:i/>
        </w:rPr>
        <w:t>s</w:t>
      </w:r>
      <w:r w:rsidRPr="00045170">
        <w:rPr>
          <w:i/>
        </w:rPr>
        <w:t>ont-ils</w:t>
      </w:r>
      <w:r w:rsidR="00922F62" w:rsidRPr="00045170">
        <w:rPr>
          <w:i/>
        </w:rPr>
        <w:t xml:space="preserve"> en mesure d’effectuer les</w:t>
      </w:r>
      <w:r w:rsidR="000952B0" w:rsidRPr="00045170">
        <w:rPr>
          <w:i/>
        </w:rPr>
        <w:t xml:space="preserve"> paiement</w:t>
      </w:r>
      <w:r w:rsidR="00922F62" w:rsidRPr="00045170">
        <w:rPr>
          <w:i/>
        </w:rPr>
        <w:t>s</w:t>
      </w:r>
      <w:r w:rsidR="000952B0" w:rsidRPr="00045170">
        <w:rPr>
          <w:i/>
        </w:rPr>
        <w:t xml:space="preserve"> (montant/personnel/date) ?</w:t>
      </w:r>
    </w:p>
    <w:p w:rsidR="000952B0" w:rsidRPr="00045170" w:rsidRDefault="000952B0" w:rsidP="00573F4E">
      <w:pPr>
        <w:pStyle w:val="Bullet2"/>
        <w:shd w:val="clear" w:color="auto" w:fill="E6E6E6"/>
        <w:rPr>
          <w:i/>
        </w:rPr>
      </w:pPr>
      <w:r w:rsidRPr="00045170">
        <w:rPr>
          <w:i/>
        </w:rPr>
        <w:t>Quelle est la fiabilité des mécanismes de transfert</w:t>
      </w:r>
      <w:r w:rsidR="0011195D" w:rsidRPr="00045170">
        <w:rPr>
          <w:i/>
        </w:rPr>
        <w:t>s</w:t>
      </w:r>
      <w:r w:rsidRPr="00045170">
        <w:rPr>
          <w:i/>
        </w:rPr>
        <w:t xml:space="preserve"> monétaires existants (risques de corruption et de fraude) ? </w:t>
      </w:r>
    </w:p>
    <w:p w:rsidR="000952B0" w:rsidRPr="00045170" w:rsidRDefault="0011195D" w:rsidP="00536212">
      <w:pPr>
        <w:pStyle w:val="Bullet2"/>
        <w:shd w:val="clear" w:color="auto" w:fill="E6E6E6"/>
        <w:rPr>
          <w:i/>
        </w:rPr>
      </w:pPr>
      <w:r w:rsidRPr="00045170">
        <w:rPr>
          <w:i/>
        </w:rPr>
        <w:t>Quel est le montant des prix à</w:t>
      </w:r>
      <w:r w:rsidR="000952B0" w:rsidRPr="00045170">
        <w:rPr>
          <w:i/>
        </w:rPr>
        <w:t xml:space="preserve"> destin</w:t>
      </w:r>
      <w:r w:rsidRPr="00045170">
        <w:rPr>
          <w:i/>
        </w:rPr>
        <w:t>ation et d</w:t>
      </w:r>
      <w:r w:rsidR="000952B0" w:rsidRPr="00045170">
        <w:rPr>
          <w:i/>
        </w:rPr>
        <w:t xml:space="preserve">es frais de transport depuis le point de </w:t>
      </w:r>
      <w:r w:rsidR="00536212" w:rsidRPr="00045170">
        <w:rPr>
          <w:i/>
        </w:rPr>
        <w:t>distribution/de paiement au domicile des</w:t>
      </w:r>
      <w:r w:rsidR="000952B0" w:rsidRPr="00045170">
        <w:rPr>
          <w:i/>
        </w:rPr>
        <w:t xml:space="preserve"> bénéficiaire</w:t>
      </w:r>
      <w:r w:rsidR="00536212" w:rsidRPr="00045170">
        <w:rPr>
          <w:i/>
        </w:rPr>
        <w:t>s</w:t>
      </w:r>
      <w:r w:rsidRPr="00045170">
        <w:rPr>
          <w:i/>
        </w:rPr>
        <w:t> ?</w:t>
      </w:r>
    </w:p>
    <w:p w:rsidR="000952B0" w:rsidRPr="00045170" w:rsidRDefault="000952B0" w:rsidP="00536212">
      <w:pPr>
        <w:pStyle w:val="Bullet2"/>
        <w:keepNext/>
        <w:keepLines/>
        <w:shd w:val="clear" w:color="auto" w:fill="E6E6E6"/>
        <w:rPr>
          <w:i/>
        </w:rPr>
      </w:pPr>
      <w:r w:rsidRPr="00045170">
        <w:rPr>
          <w:i/>
        </w:rPr>
        <w:t>Les marchés où s</w:t>
      </w:r>
      <w:r w:rsidR="00065220" w:rsidRPr="00045170">
        <w:rPr>
          <w:i/>
        </w:rPr>
        <w:t>’</w:t>
      </w:r>
      <w:r w:rsidRPr="00045170">
        <w:rPr>
          <w:i/>
        </w:rPr>
        <w:t>approvisionneront les bénéficiaires sont-ils co</w:t>
      </w:r>
      <w:r w:rsidR="00536212" w:rsidRPr="00045170">
        <w:rPr>
          <w:i/>
        </w:rPr>
        <w:t>ncurrentiels</w:t>
      </w:r>
      <w:r w:rsidRPr="00045170">
        <w:rPr>
          <w:i/>
        </w:rPr>
        <w:t>, fonctionnels et intégrés ?</w:t>
      </w:r>
    </w:p>
    <w:p w:rsidR="000952B0" w:rsidRPr="00045170" w:rsidRDefault="000952B0" w:rsidP="00C35FFE">
      <w:pPr>
        <w:pStyle w:val="Bullet2"/>
        <w:shd w:val="clear" w:color="auto" w:fill="E6E6E6"/>
        <w:rPr>
          <w:bCs/>
          <w:i/>
        </w:rPr>
      </w:pPr>
      <w:r w:rsidRPr="00045170">
        <w:rPr>
          <w:i/>
        </w:rPr>
        <w:t>L</w:t>
      </w:r>
      <w:r w:rsidR="00536212" w:rsidRPr="00045170">
        <w:rPr>
          <w:i/>
        </w:rPr>
        <w:t xml:space="preserve">es produits disponibles sur ces marchés sont-ils </w:t>
      </w:r>
      <w:r w:rsidR="0011195D" w:rsidRPr="00045170">
        <w:rPr>
          <w:i/>
        </w:rPr>
        <w:t xml:space="preserve">aussi </w:t>
      </w:r>
      <w:r w:rsidR="00C35FFE" w:rsidRPr="00045170">
        <w:rPr>
          <w:i/>
        </w:rPr>
        <w:t>avantageux</w:t>
      </w:r>
      <w:r w:rsidRPr="00045170">
        <w:rPr>
          <w:i/>
        </w:rPr>
        <w:t xml:space="preserve"> en termes de qualité, de sécurité et de coût </w:t>
      </w:r>
      <w:r w:rsidR="0011195D" w:rsidRPr="00045170">
        <w:rPr>
          <w:i/>
        </w:rPr>
        <w:t xml:space="preserve">que </w:t>
      </w:r>
      <w:r w:rsidR="00C35FFE" w:rsidRPr="00045170">
        <w:rPr>
          <w:i/>
        </w:rPr>
        <w:t xml:space="preserve">ceux que le </w:t>
      </w:r>
      <w:r w:rsidRPr="00045170">
        <w:rPr>
          <w:i/>
        </w:rPr>
        <w:t>CICR</w:t>
      </w:r>
      <w:r w:rsidR="00C35FFE" w:rsidRPr="00045170">
        <w:rPr>
          <w:i/>
        </w:rPr>
        <w:t xml:space="preserve"> aurait pu se procurer</w:t>
      </w:r>
      <w:r w:rsidRPr="00045170">
        <w:rPr>
          <w:i/>
        </w:rPr>
        <w:t> ?</w:t>
      </w:r>
    </w:p>
    <w:p w:rsidR="000952B0" w:rsidRPr="00045170" w:rsidRDefault="000952B0" w:rsidP="00F8556A">
      <w:pPr>
        <w:pStyle w:val="Heading2"/>
      </w:pPr>
      <w:r w:rsidRPr="00045170">
        <w:t>III. Plan et strat</w:t>
      </w:r>
      <w:r w:rsidR="005775C7" w:rsidRPr="00045170">
        <w:t>É</w:t>
      </w:r>
      <w:r w:rsidRPr="00045170">
        <w:t>gie op</w:t>
      </w:r>
      <w:r w:rsidR="00F8556A" w:rsidRPr="00045170">
        <w:t>É</w:t>
      </w:r>
      <w:r w:rsidRPr="00045170">
        <w:t>rationnels propos</w:t>
      </w:r>
      <w:r w:rsidR="005775C7" w:rsidRPr="00045170">
        <w:t>É</w:t>
      </w:r>
      <w:r w:rsidRPr="00045170">
        <w:t>s</w:t>
      </w:r>
    </w:p>
    <w:p w:rsidR="000952B0" w:rsidRPr="00045170" w:rsidRDefault="008E3CC1" w:rsidP="00075796">
      <w:pPr>
        <w:pStyle w:val="Heading3"/>
      </w:pPr>
      <w:r w:rsidRPr="00045170">
        <w:t>1. Objectifs de l</w:t>
      </w:r>
      <w:r w:rsidR="00065220" w:rsidRPr="00045170">
        <w:t>’</w:t>
      </w:r>
      <w:r w:rsidRPr="00045170">
        <w:t>opération (établir un cadre logique séparé)</w:t>
      </w:r>
    </w:p>
    <w:p w:rsidR="000952B0" w:rsidRPr="00045170" w:rsidRDefault="00D47F46" w:rsidP="00D47F46">
      <w:pPr>
        <w:rPr>
          <w:i/>
        </w:rPr>
      </w:pPr>
      <w:r w:rsidRPr="00045170">
        <w:rPr>
          <w:i/>
          <w:iCs/>
        </w:rPr>
        <w:t>Exposer brièvement</w:t>
      </w:r>
      <w:r w:rsidRPr="00045170">
        <w:rPr>
          <w:i/>
        </w:rPr>
        <w:t xml:space="preserve"> </w:t>
      </w:r>
      <w:r w:rsidR="000952B0" w:rsidRPr="00045170">
        <w:rPr>
          <w:i/>
        </w:rPr>
        <w:t>l</w:t>
      </w:r>
      <w:r w:rsidR="00065220" w:rsidRPr="00045170">
        <w:rPr>
          <w:i/>
        </w:rPr>
        <w:t>’</w:t>
      </w:r>
      <w:r w:rsidR="000952B0" w:rsidRPr="00045170">
        <w:rPr>
          <w:i/>
        </w:rPr>
        <w:t xml:space="preserve">objectif </w:t>
      </w:r>
      <w:r w:rsidRPr="00045170">
        <w:rPr>
          <w:i/>
        </w:rPr>
        <w:t>général</w:t>
      </w:r>
      <w:r w:rsidR="000952B0" w:rsidRPr="00045170">
        <w:rPr>
          <w:i/>
        </w:rPr>
        <w:t xml:space="preserve"> de l</w:t>
      </w:r>
      <w:r w:rsidR="00065220" w:rsidRPr="00045170">
        <w:rPr>
          <w:i/>
        </w:rPr>
        <w:t>’</w:t>
      </w:r>
      <w:r w:rsidR="000952B0" w:rsidRPr="00045170">
        <w:rPr>
          <w:i/>
        </w:rPr>
        <w:t>opération</w:t>
      </w:r>
      <w:r w:rsidR="008678BE" w:rsidRPr="00045170">
        <w:rPr>
          <w:i/>
        </w:rPr>
        <w:t>,</w:t>
      </w:r>
      <w:r w:rsidR="0011195D" w:rsidRPr="00045170">
        <w:rPr>
          <w:i/>
        </w:rPr>
        <w:t xml:space="preserve"> </w:t>
      </w:r>
      <w:r w:rsidRPr="00045170">
        <w:rPr>
          <w:i/>
        </w:rPr>
        <w:t xml:space="preserve">par exemple </w:t>
      </w:r>
      <w:r w:rsidR="008678BE" w:rsidRPr="00045170">
        <w:rPr>
          <w:i/>
        </w:rPr>
        <w:t xml:space="preserve">préparation </w:t>
      </w:r>
      <w:r w:rsidRPr="00045170">
        <w:rPr>
          <w:i/>
        </w:rPr>
        <w:t>en vue</w:t>
      </w:r>
      <w:r w:rsidR="0011195D" w:rsidRPr="00045170">
        <w:rPr>
          <w:i/>
        </w:rPr>
        <w:t xml:space="preserve"> d</w:t>
      </w:r>
      <w:r w:rsidR="00065220" w:rsidRPr="00045170">
        <w:rPr>
          <w:i/>
        </w:rPr>
        <w:t>’</w:t>
      </w:r>
      <w:r w:rsidR="000952B0" w:rsidRPr="00045170">
        <w:rPr>
          <w:i/>
        </w:rPr>
        <w:t>une crise imminente</w:t>
      </w:r>
      <w:r w:rsidRPr="00045170">
        <w:rPr>
          <w:i/>
        </w:rPr>
        <w:t>,</w:t>
      </w:r>
      <w:r w:rsidR="000952B0" w:rsidRPr="00045170">
        <w:rPr>
          <w:i/>
        </w:rPr>
        <w:t xml:space="preserve"> ou les raisons pour lesquelles la Société nationale se concentre sur certains secteurs </w:t>
      </w:r>
      <w:r w:rsidR="008678BE" w:rsidRPr="00045170">
        <w:rPr>
          <w:i/>
        </w:rPr>
        <w:t>uniquement (le cas échéant)</w:t>
      </w:r>
      <w:r w:rsidR="000952B0" w:rsidRPr="00045170">
        <w:rPr>
          <w:i/>
        </w:rPr>
        <w:t xml:space="preserve">. </w:t>
      </w:r>
    </w:p>
    <w:p w:rsidR="000952B0" w:rsidRPr="00045170" w:rsidRDefault="008E3CC1" w:rsidP="00D47F46">
      <w:pPr>
        <w:rPr>
          <w:i/>
        </w:rPr>
      </w:pPr>
      <w:r w:rsidRPr="00045170">
        <w:rPr>
          <w:i/>
        </w:rPr>
        <w:t xml:space="preserve">a. Objectif </w:t>
      </w:r>
      <w:r w:rsidR="00D47F46" w:rsidRPr="00045170">
        <w:rPr>
          <w:i/>
        </w:rPr>
        <w:t>général</w:t>
      </w:r>
      <w:r w:rsidRPr="00045170">
        <w:rPr>
          <w:i/>
        </w:rPr>
        <w:t xml:space="preserve"> </w:t>
      </w:r>
    </w:p>
    <w:p w:rsidR="000952B0" w:rsidRPr="00045170" w:rsidRDefault="008E3CC1" w:rsidP="003675D0">
      <w:pPr>
        <w:rPr>
          <w:i/>
        </w:rPr>
      </w:pPr>
      <w:r w:rsidRPr="00045170">
        <w:rPr>
          <w:i/>
        </w:rPr>
        <w:t xml:space="preserve">b. </w:t>
      </w:r>
      <w:r w:rsidR="00A15698" w:rsidRPr="00045170">
        <w:rPr>
          <w:i/>
        </w:rPr>
        <w:t>Objectifs</w:t>
      </w:r>
      <w:r w:rsidRPr="00045170">
        <w:rPr>
          <w:i/>
        </w:rPr>
        <w:t xml:space="preserve"> </w:t>
      </w:r>
    </w:p>
    <w:p w:rsidR="000952B0" w:rsidRPr="00045170" w:rsidRDefault="008E3CC1" w:rsidP="00D47F46">
      <w:pPr>
        <w:rPr>
          <w:i/>
        </w:rPr>
      </w:pPr>
      <w:r w:rsidRPr="00045170">
        <w:rPr>
          <w:i/>
        </w:rPr>
        <w:t xml:space="preserve">c. Résultats </w:t>
      </w:r>
      <w:r w:rsidR="00D47F46" w:rsidRPr="00045170">
        <w:rPr>
          <w:i/>
        </w:rPr>
        <w:t>attendu</w:t>
      </w:r>
      <w:r w:rsidRPr="00045170">
        <w:rPr>
          <w:i/>
        </w:rPr>
        <w:t>s</w:t>
      </w:r>
    </w:p>
    <w:p w:rsidR="002A3B3F" w:rsidRPr="00045170" w:rsidRDefault="000952B0" w:rsidP="00AD7040">
      <w:pPr>
        <w:spacing w:before="240" w:after="0"/>
        <w:rPr>
          <w:rFonts w:cs="Arial"/>
          <w:bCs/>
          <w:i/>
        </w:rPr>
      </w:pPr>
      <w:r w:rsidRPr="00045170">
        <w:rPr>
          <w:i/>
        </w:rPr>
        <w:t xml:space="preserve">Exemples </w:t>
      </w:r>
      <w:r w:rsidR="00D47F46" w:rsidRPr="00045170">
        <w:rPr>
          <w:b/>
          <w:i/>
        </w:rPr>
        <w:t>d</w:t>
      </w:r>
      <w:r w:rsidR="003E5DF3" w:rsidRPr="00045170">
        <w:rPr>
          <w:b/>
          <w:i/>
        </w:rPr>
        <w:t>e résultats attendus</w:t>
      </w:r>
      <w:r w:rsidR="00D47F46" w:rsidRPr="00045170">
        <w:rPr>
          <w:b/>
          <w:i/>
        </w:rPr>
        <w:t xml:space="preserve"> </w:t>
      </w:r>
      <w:r w:rsidR="006979D3" w:rsidRPr="00045170">
        <w:rPr>
          <w:b/>
          <w:i/>
        </w:rPr>
        <w:t>d</w:t>
      </w:r>
      <w:r w:rsidR="00D47F46" w:rsidRPr="00045170">
        <w:rPr>
          <w:b/>
          <w:i/>
        </w:rPr>
        <w:t>’une</w:t>
      </w:r>
      <w:r w:rsidR="006979D3" w:rsidRPr="00045170">
        <w:rPr>
          <w:b/>
          <w:i/>
        </w:rPr>
        <w:t xml:space="preserve"> </w:t>
      </w:r>
      <w:r w:rsidR="00D47F46" w:rsidRPr="00045170">
        <w:rPr>
          <w:b/>
          <w:i/>
        </w:rPr>
        <w:t>intervention</w:t>
      </w:r>
      <w:r w:rsidRPr="00045170">
        <w:rPr>
          <w:b/>
          <w:i/>
        </w:rPr>
        <w:t xml:space="preserve"> d</w:t>
      </w:r>
      <w:r w:rsidR="00065220" w:rsidRPr="00045170">
        <w:rPr>
          <w:b/>
          <w:i/>
        </w:rPr>
        <w:t>’</w:t>
      </w:r>
      <w:r w:rsidRPr="00045170">
        <w:rPr>
          <w:b/>
          <w:i/>
        </w:rPr>
        <w:t>urgence</w:t>
      </w:r>
      <w:r w:rsidR="003E5DF3" w:rsidRPr="00045170">
        <w:rPr>
          <w:i/>
        </w:rPr>
        <w:t xml:space="preserve"> </w:t>
      </w:r>
      <w:r w:rsidR="00AD7040" w:rsidRPr="00045170">
        <w:rPr>
          <w:i/>
        </w:rPr>
        <w:t>fondée sur les distributions en nature, les transferts monétaires ou</w:t>
      </w:r>
      <w:r w:rsidR="003E5DF3" w:rsidRPr="00045170">
        <w:rPr>
          <w:i/>
        </w:rPr>
        <w:t xml:space="preserve"> une combinaison </w:t>
      </w:r>
      <w:r w:rsidR="00AD7040" w:rsidRPr="00045170">
        <w:rPr>
          <w:i/>
        </w:rPr>
        <w:t>des deux</w:t>
      </w:r>
      <w:r w:rsidR="00D47F46" w:rsidRPr="00045170">
        <w:rPr>
          <w:i/>
        </w:rPr>
        <w:t xml:space="preserve"> (</w:t>
      </w:r>
      <w:r w:rsidR="003E5DF3" w:rsidRPr="00045170">
        <w:rPr>
          <w:i/>
        </w:rPr>
        <w:t xml:space="preserve">définis </w:t>
      </w:r>
      <w:r w:rsidR="00D47F46" w:rsidRPr="00045170">
        <w:rPr>
          <w:i/>
        </w:rPr>
        <w:t>sur la base des résultats de l’</w:t>
      </w:r>
      <w:r w:rsidRPr="00045170">
        <w:rPr>
          <w:i/>
        </w:rPr>
        <w:t>évaluation des besoins et de l</w:t>
      </w:r>
      <w:r w:rsidR="00065220" w:rsidRPr="00045170">
        <w:rPr>
          <w:i/>
        </w:rPr>
        <w:t>’</w:t>
      </w:r>
      <w:r w:rsidRPr="00045170">
        <w:rPr>
          <w:i/>
        </w:rPr>
        <w:t xml:space="preserve">évaluation de la faisabilité des </w:t>
      </w:r>
      <w:r w:rsidR="00D47F46" w:rsidRPr="00045170">
        <w:rPr>
          <w:i/>
        </w:rPr>
        <w:t>PTM)</w:t>
      </w:r>
      <w:r w:rsidRPr="00045170">
        <w:rPr>
          <w:i/>
        </w:rPr>
        <w:t xml:space="preserve"> : </w:t>
      </w:r>
    </w:p>
    <w:p w:rsidR="000952B0" w:rsidRPr="00045170" w:rsidRDefault="000952B0" w:rsidP="00573F4E">
      <w:pPr>
        <w:pStyle w:val="Bullet2"/>
        <w:shd w:val="clear" w:color="auto" w:fill="E6E6E6"/>
        <w:rPr>
          <w:bCs/>
          <w:i/>
        </w:rPr>
      </w:pPr>
      <w:r w:rsidRPr="00045170">
        <w:rPr>
          <w:i/>
        </w:rPr>
        <w:t>Le</w:t>
      </w:r>
      <w:r w:rsidR="00840CC3" w:rsidRPr="00045170">
        <w:rPr>
          <w:i/>
        </w:rPr>
        <w:t>s besoins ménagers immédiats de la population touchée</w:t>
      </w:r>
      <w:r w:rsidRPr="00045170">
        <w:rPr>
          <w:i/>
        </w:rPr>
        <w:t xml:space="preserve"> par la catastrophe/le conflit sont satisfaits</w:t>
      </w:r>
      <w:r w:rsidR="006979D3" w:rsidRPr="00045170">
        <w:rPr>
          <w:i/>
        </w:rPr>
        <w:t> ;</w:t>
      </w:r>
    </w:p>
    <w:p w:rsidR="000952B0" w:rsidRPr="00045170" w:rsidRDefault="000952B0" w:rsidP="00573F4E">
      <w:pPr>
        <w:pStyle w:val="Bullet2"/>
        <w:shd w:val="clear" w:color="auto" w:fill="E6E6E6"/>
        <w:jc w:val="left"/>
        <w:rPr>
          <w:bCs/>
          <w:i/>
        </w:rPr>
      </w:pPr>
      <w:r w:rsidRPr="00045170">
        <w:rPr>
          <w:i/>
        </w:rPr>
        <w:t>Les be</w:t>
      </w:r>
      <w:r w:rsidR="00840CC3" w:rsidRPr="00045170">
        <w:rPr>
          <w:i/>
        </w:rPr>
        <w:t>soins alimentaires immédiats de la population touchée</w:t>
      </w:r>
      <w:r w:rsidRPr="00045170">
        <w:rPr>
          <w:i/>
        </w:rPr>
        <w:t xml:space="preserve"> par la catastrophe/le conflit sont satisfaits</w:t>
      </w:r>
      <w:r w:rsidR="006979D3" w:rsidRPr="00045170">
        <w:rPr>
          <w:i/>
        </w:rPr>
        <w:t> ;</w:t>
      </w:r>
    </w:p>
    <w:p w:rsidR="000952B0" w:rsidRPr="00045170" w:rsidRDefault="000952B0" w:rsidP="00840CC3">
      <w:pPr>
        <w:pStyle w:val="Bullet2"/>
        <w:shd w:val="clear" w:color="auto" w:fill="E6E6E6"/>
        <w:jc w:val="left"/>
        <w:rPr>
          <w:bCs/>
          <w:i/>
        </w:rPr>
      </w:pPr>
      <w:r w:rsidRPr="00045170">
        <w:rPr>
          <w:i/>
        </w:rPr>
        <w:t xml:space="preserve">Les besoins </w:t>
      </w:r>
      <w:r w:rsidR="00840CC3" w:rsidRPr="00045170">
        <w:rPr>
          <w:i/>
        </w:rPr>
        <w:t xml:space="preserve">immédiats de la population cible en matière </w:t>
      </w:r>
      <w:r w:rsidRPr="00045170">
        <w:rPr>
          <w:i/>
        </w:rPr>
        <w:t xml:space="preserve">de logement </w:t>
      </w:r>
      <w:r w:rsidR="009D5929" w:rsidRPr="00045170">
        <w:rPr>
          <w:i/>
        </w:rPr>
        <w:t xml:space="preserve">et d’établissement </w:t>
      </w:r>
      <w:r w:rsidRPr="00045170">
        <w:rPr>
          <w:i/>
        </w:rPr>
        <w:t>sont satisfaits</w:t>
      </w:r>
      <w:r w:rsidR="006979D3" w:rsidRPr="00045170">
        <w:rPr>
          <w:i/>
        </w:rPr>
        <w:t> ;</w:t>
      </w:r>
    </w:p>
    <w:p w:rsidR="000952B0" w:rsidRPr="00045170" w:rsidRDefault="006979D3" w:rsidP="00840CC3">
      <w:pPr>
        <w:pStyle w:val="Bullet2"/>
        <w:shd w:val="clear" w:color="auto" w:fill="E6E6E6"/>
        <w:jc w:val="left"/>
        <w:rPr>
          <w:i/>
        </w:rPr>
      </w:pPr>
      <w:r w:rsidRPr="00045170">
        <w:rPr>
          <w:i/>
        </w:rPr>
        <w:t>Une</w:t>
      </w:r>
      <w:r w:rsidR="000952B0" w:rsidRPr="00045170">
        <w:rPr>
          <w:i/>
        </w:rPr>
        <w:t xml:space="preserve"> réduction immédiate du risque de maladies hydriques et </w:t>
      </w:r>
      <w:r w:rsidR="00840CC3" w:rsidRPr="00045170">
        <w:rPr>
          <w:i/>
        </w:rPr>
        <w:t>véhiculées par</w:t>
      </w:r>
      <w:r w:rsidR="000952B0" w:rsidRPr="00045170">
        <w:rPr>
          <w:i/>
        </w:rPr>
        <w:t xml:space="preserve"> l</w:t>
      </w:r>
      <w:r w:rsidR="00065220" w:rsidRPr="00045170">
        <w:rPr>
          <w:i/>
        </w:rPr>
        <w:t>’</w:t>
      </w:r>
      <w:r w:rsidR="00840CC3" w:rsidRPr="00045170">
        <w:rPr>
          <w:i/>
        </w:rPr>
        <w:t>eau dans la communauté cibl</w:t>
      </w:r>
      <w:r w:rsidR="000952B0" w:rsidRPr="00045170">
        <w:rPr>
          <w:i/>
        </w:rPr>
        <w:t>e</w:t>
      </w:r>
      <w:r w:rsidRPr="00045170">
        <w:rPr>
          <w:i/>
        </w:rPr>
        <w:t xml:space="preserve"> est constatée ;</w:t>
      </w:r>
    </w:p>
    <w:p w:rsidR="000952B0" w:rsidRPr="00045170" w:rsidRDefault="006979D3" w:rsidP="00573F4E">
      <w:pPr>
        <w:pStyle w:val="Bullet2"/>
        <w:shd w:val="clear" w:color="auto" w:fill="E6E6E6"/>
        <w:jc w:val="left"/>
        <w:rPr>
          <w:bCs/>
          <w:i/>
        </w:rPr>
      </w:pPr>
      <w:r w:rsidRPr="00045170">
        <w:rPr>
          <w:i/>
        </w:rPr>
        <w:t>L</w:t>
      </w:r>
      <w:r w:rsidR="00065220" w:rsidRPr="00045170">
        <w:rPr>
          <w:i/>
        </w:rPr>
        <w:t>’</w:t>
      </w:r>
      <w:r w:rsidRPr="00045170">
        <w:rPr>
          <w:i/>
        </w:rPr>
        <w:t>état nutritionnel</w:t>
      </w:r>
      <w:r w:rsidR="00840CC3" w:rsidRPr="00045170">
        <w:rPr>
          <w:i/>
        </w:rPr>
        <w:t xml:space="preserve"> de la communauté cibl</w:t>
      </w:r>
      <w:r w:rsidR="000952B0" w:rsidRPr="00045170">
        <w:rPr>
          <w:i/>
        </w:rPr>
        <w:t>e est amélioré</w:t>
      </w:r>
      <w:r w:rsidRPr="00045170">
        <w:rPr>
          <w:i/>
        </w:rPr>
        <w:t> ;</w:t>
      </w:r>
    </w:p>
    <w:p w:rsidR="000952B0" w:rsidRPr="00045170" w:rsidRDefault="000952B0" w:rsidP="00860A90">
      <w:pPr>
        <w:pStyle w:val="Bullet2"/>
        <w:shd w:val="clear" w:color="auto" w:fill="E6E6E6"/>
        <w:jc w:val="left"/>
        <w:rPr>
          <w:bCs/>
          <w:i/>
        </w:rPr>
      </w:pPr>
      <w:r w:rsidRPr="00045170">
        <w:rPr>
          <w:i/>
        </w:rPr>
        <w:t>L</w:t>
      </w:r>
      <w:r w:rsidR="00065220" w:rsidRPr="00045170">
        <w:rPr>
          <w:i/>
        </w:rPr>
        <w:t>’</w:t>
      </w:r>
      <w:r w:rsidRPr="00045170">
        <w:rPr>
          <w:i/>
        </w:rPr>
        <w:t>insécurité alimentaire est ré</w:t>
      </w:r>
      <w:r w:rsidR="006979D3" w:rsidRPr="00045170">
        <w:rPr>
          <w:i/>
        </w:rPr>
        <w:t xml:space="preserve">duite </w:t>
      </w:r>
      <w:r w:rsidR="00860A90" w:rsidRPr="00045170">
        <w:rPr>
          <w:i/>
        </w:rPr>
        <w:t>au sein des</w:t>
      </w:r>
      <w:r w:rsidR="006979D3" w:rsidRPr="00045170">
        <w:rPr>
          <w:i/>
        </w:rPr>
        <w:t xml:space="preserve"> ménages touchés ;</w:t>
      </w:r>
    </w:p>
    <w:p w:rsidR="000952B0" w:rsidRPr="00045170" w:rsidRDefault="000952B0" w:rsidP="00860A90">
      <w:pPr>
        <w:pStyle w:val="Bullet2"/>
        <w:shd w:val="clear" w:color="auto" w:fill="E6E6E6"/>
        <w:jc w:val="left"/>
        <w:rPr>
          <w:bCs/>
          <w:i/>
        </w:rPr>
      </w:pPr>
      <w:r w:rsidRPr="00045170">
        <w:rPr>
          <w:i/>
        </w:rPr>
        <w:t>Les moyens de subsistance sont protégés et les stratégies d</w:t>
      </w:r>
      <w:r w:rsidR="00065220" w:rsidRPr="00045170">
        <w:rPr>
          <w:i/>
        </w:rPr>
        <w:t>’</w:t>
      </w:r>
      <w:r w:rsidRPr="00045170">
        <w:rPr>
          <w:i/>
        </w:rPr>
        <w:t xml:space="preserve">adaptation </w:t>
      </w:r>
      <w:r w:rsidR="00860A90" w:rsidRPr="00045170">
        <w:rPr>
          <w:i/>
        </w:rPr>
        <w:t>néfastes</w:t>
      </w:r>
      <w:r w:rsidRPr="00045170">
        <w:rPr>
          <w:i/>
        </w:rPr>
        <w:t xml:space="preserve"> sont réduites </w:t>
      </w:r>
      <w:r w:rsidR="00860A90" w:rsidRPr="00045170">
        <w:rPr>
          <w:i/>
        </w:rPr>
        <w:t>au sein de la population</w:t>
      </w:r>
      <w:r w:rsidR="006979D3" w:rsidRPr="00045170">
        <w:rPr>
          <w:i/>
        </w:rPr>
        <w:t>/</w:t>
      </w:r>
      <w:r w:rsidR="00860A90" w:rsidRPr="00045170">
        <w:rPr>
          <w:i/>
        </w:rPr>
        <w:t xml:space="preserve">des </w:t>
      </w:r>
      <w:r w:rsidR="006979D3" w:rsidRPr="00045170">
        <w:rPr>
          <w:i/>
        </w:rPr>
        <w:t>ménages touchés ;</w:t>
      </w:r>
    </w:p>
    <w:p w:rsidR="000952B0" w:rsidRPr="00045170" w:rsidRDefault="000952B0" w:rsidP="00860A90">
      <w:pPr>
        <w:pStyle w:val="Bullet2"/>
        <w:shd w:val="clear" w:color="auto" w:fill="E6E6E6"/>
        <w:jc w:val="left"/>
        <w:rPr>
          <w:bCs/>
          <w:i/>
        </w:rPr>
      </w:pPr>
      <w:r w:rsidRPr="00045170">
        <w:rPr>
          <w:i/>
        </w:rPr>
        <w:t>La gestion de l</w:t>
      </w:r>
      <w:r w:rsidR="00065220" w:rsidRPr="00045170">
        <w:rPr>
          <w:i/>
        </w:rPr>
        <w:t>’</w:t>
      </w:r>
      <w:r w:rsidRPr="00045170">
        <w:rPr>
          <w:i/>
        </w:rPr>
        <w:t xml:space="preserve">opération est </w:t>
      </w:r>
      <w:r w:rsidR="00860A90" w:rsidRPr="00045170">
        <w:rPr>
          <w:i/>
        </w:rPr>
        <w:t>étayée</w:t>
      </w:r>
      <w:r w:rsidRPr="00045170">
        <w:rPr>
          <w:i/>
        </w:rPr>
        <w:t xml:space="preserve"> par un système de suivi et d</w:t>
      </w:r>
      <w:r w:rsidR="00065220" w:rsidRPr="00045170">
        <w:rPr>
          <w:i/>
        </w:rPr>
        <w:t>’</w:t>
      </w:r>
      <w:r w:rsidRPr="00045170">
        <w:rPr>
          <w:i/>
        </w:rPr>
        <w:t>évaluation global</w:t>
      </w:r>
      <w:r w:rsidR="006979D3" w:rsidRPr="00045170">
        <w:rPr>
          <w:i/>
        </w:rPr>
        <w:t>.</w:t>
      </w:r>
    </w:p>
    <w:p w:rsidR="000952B0" w:rsidRPr="00045170" w:rsidRDefault="003724AC" w:rsidP="00E31B2D">
      <w:pPr>
        <w:pStyle w:val="Heading3"/>
      </w:pPr>
      <w:r w:rsidRPr="00045170">
        <w:t>2. Bénéficiaires cible</w:t>
      </w:r>
      <w:r w:rsidR="000E3531" w:rsidRPr="00045170">
        <w:t xml:space="preserve">s </w:t>
      </w:r>
    </w:p>
    <w:p w:rsidR="000952B0" w:rsidRPr="00045170" w:rsidRDefault="00E31B2D" w:rsidP="003675D0">
      <w:r w:rsidRPr="00045170">
        <w:t>a. Nombre de bénéficiaires et zone d</w:t>
      </w:r>
      <w:r w:rsidR="00065220" w:rsidRPr="00045170">
        <w:t>’</w:t>
      </w:r>
      <w:r w:rsidRPr="00045170">
        <w:t xml:space="preserve">intervention </w:t>
      </w:r>
    </w:p>
    <w:p w:rsidR="000952B0" w:rsidRPr="00045170" w:rsidRDefault="00E31B2D" w:rsidP="003724AC">
      <w:r w:rsidRPr="00045170">
        <w:t>b. Critères de ciblage (géographie, communauté, ménage</w:t>
      </w:r>
      <w:r w:rsidR="003724AC" w:rsidRPr="00045170">
        <w:t>s</w:t>
      </w:r>
      <w:r w:rsidRPr="00045170">
        <w:t xml:space="preserve"> et individu</w:t>
      </w:r>
      <w:r w:rsidR="003724AC" w:rsidRPr="00045170">
        <w:t>s,</w:t>
      </w:r>
      <w:r w:rsidRPr="00045170">
        <w:t xml:space="preserve"> selon le cas)</w:t>
      </w:r>
    </w:p>
    <w:p w:rsidR="000952B0" w:rsidRPr="00045170" w:rsidRDefault="00E31B2D" w:rsidP="003724AC">
      <w:r w:rsidRPr="00045170">
        <w:t xml:space="preserve">c. Analyse de la situation </w:t>
      </w:r>
      <w:r w:rsidR="003724AC" w:rsidRPr="00045170">
        <w:t>des</w:t>
      </w:r>
      <w:r w:rsidR="00C350A1" w:rsidRPr="00045170">
        <w:t xml:space="preserve"> </w:t>
      </w:r>
      <w:r w:rsidRPr="00045170">
        <w:t>bénéficiaire</w:t>
      </w:r>
      <w:r w:rsidR="003724AC" w:rsidRPr="00045170">
        <w:t>s en comparaison avec</w:t>
      </w:r>
      <w:r w:rsidRPr="00045170">
        <w:t xml:space="preserve"> l</w:t>
      </w:r>
      <w:r w:rsidR="00065220" w:rsidRPr="00045170">
        <w:t>’</w:t>
      </w:r>
      <w:r w:rsidRPr="00045170">
        <w:t xml:space="preserve">intervention proposée  </w:t>
      </w:r>
    </w:p>
    <w:p w:rsidR="000952B0" w:rsidRPr="00045170" w:rsidRDefault="00C350A1" w:rsidP="003724AC">
      <w:pPr>
        <w:pStyle w:val="Heading3"/>
      </w:pPr>
      <w:r w:rsidRPr="00045170">
        <w:t xml:space="preserve">3. Mécanisme </w:t>
      </w:r>
      <w:r w:rsidR="000E3531" w:rsidRPr="00045170">
        <w:t>de transfert</w:t>
      </w:r>
      <w:r w:rsidR="003724AC" w:rsidRPr="00045170">
        <w:t>s monétaires</w:t>
      </w:r>
      <w:r w:rsidR="000E3531" w:rsidRPr="00045170">
        <w:t xml:space="preserve"> </w:t>
      </w:r>
      <w:r w:rsidRPr="00045170">
        <w:t xml:space="preserve">choisi </w:t>
      </w:r>
      <w:r w:rsidR="000E3531" w:rsidRPr="00045170">
        <w:t xml:space="preserve">(notamment </w:t>
      </w:r>
      <w:r w:rsidR="003724AC" w:rsidRPr="00045170">
        <w:t>prestataire de services</w:t>
      </w:r>
      <w:r w:rsidR="000E3531" w:rsidRPr="00045170">
        <w:t xml:space="preserve"> et </w:t>
      </w:r>
      <w:r w:rsidR="003724AC" w:rsidRPr="00045170">
        <w:t>mécanisme de distribution</w:t>
      </w:r>
      <w:r w:rsidR="000E3531" w:rsidRPr="00045170">
        <w:t xml:space="preserve">) </w:t>
      </w:r>
    </w:p>
    <w:p w:rsidR="000952B0" w:rsidRPr="00045170" w:rsidRDefault="00E31B2D" w:rsidP="003675D0">
      <w:r w:rsidRPr="00045170">
        <w:t>a. Justification de la modalité de transfert</w:t>
      </w:r>
      <w:r w:rsidR="00C350A1" w:rsidRPr="00045170">
        <w:t>s</w:t>
      </w:r>
      <w:r w:rsidRPr="00045170">
        <w:t xml:space="preserve"> </w:t>
      </w:r>
      <w:r w:rsidR="00C350A1" w:rsidRPr="00045170">
        <w:t>monétaires choisie</w:t>
      </w:r>
    </w:p>
    <w:p w:rsidR="000952B0" w:rsidRPr="00045170" w:rsidRDefault="00E31B2D" w:rsidP="003724AC">
      <w:r w:rsidRPr="00045170">
        <w:t>b. Type de mécanismes de transfert</w:t>
      </w:r>
      <w:r w:rsidR="00C350A1" w:rsidRPr="00045170">
        <w:t>s</w:t>
      </w:r>
      <w:r w:rsidRPr="00045170">
        <w:t xml:space="preserve"> (</w:t>
      </w:r>
      <w:r w:rsidR="003724AC" w:rsidRPr="00045170">
        <w:t>prestataire de services et mécanisme de distribution</w:t>
      </w:r>
      <w:r w:rsidRPr="00045170">
        <w:t>)</w:t>
      </w:r>
    </w:p>
    <w:p w:rsidR="000952B0" w:rsidRPr="00045170" w:rsidRDefault="00E31B2D" w:rsidP="003724AC">
      <w:r w:rsidRPr="00045170">
        <w:t xml:space="preserve">c. </w:t>
      </w:r>
      <w:r w:rsidR="003724AC" w:rsidRPr="00045170">
        <w:t>Fréquence</w:t>
      </w:r>
      <w:r w:rsidRPr="00045170">
        <w:t xml:space="preserve"> des paiements et </w:t>
      </w:r>
      <w:r w:rsidR="003724AC" w:rsidRPr="00045170">
        <w:t>montant</w:t>
      </w:r>
      <w:r w:rsidRPr="00045170">
        <w:t xml:space="preserve"> de</w:t>
      </w:r>
      <w:r w:rsidR="00C350A1" w:rsidRPr="00045170">
        <w:t>s</w:t>
      </w:r>
      <w:r w:rsidRPr="00045170">
        <w:t xml:space="preserve"> transfert</w:t>
      </w:r>
      <w:r w:rsidR="00C350A1" w:rsidRPr="00045170">
        <w:t>s</w:t>
      </w:r>
      <w:r w:rsidRPr="00045170">
        <w:t xml:space="preserve"> monétaire</w:t>
      </w:r>
      <w:r w:rsidR="00C350A1" w:rsidRPr="00045170">
        <w:t>s</w:t>
      </w:r>
    </w:p>
    <w:p w:rsidR="000952B0" w:rsidRPr="00045170" w:rsidRDefault="000E3531" w:rsidP="00E31B2D">
      <w:pPr>
        <w:pStyle w:val="Heading3"/>
        <w:keepLines/>
      </w:pPr>
      <w:r w:rsidRPr="00045170">
        <w:t>4. Résultats de l</w:t>
      </w:r>
      <w:r w:rsidR="00065220" w:rsidRPr="00045170">
        <w:t>’</w:t>
      </w:r>
      <w:r w:rsidRPr="00045170">
        <w:t xml:space="preserve">analyse des risques </w:t>
      </w:r>
    </w:p>
    <w:p w:rsidR="000952B0" w:rsidRPr="00045170" w:rsidRDefault="000952B0" w:rsidP="003B4689">
      <w:pPr>
        <w:keepNext/>
        <w:keepLines/>
        <w:ind w:left="284" w:hanging="284"/>
        <w:rPr>
          <w:rFonts w:cs="Arial"/>
          <w:bCs/>
          <w:i/>
        </w:rPr>
      </w:pPr>
      <w:r w:rsidRPr="00045170">
        <w:rPr>
          <w:i/>
        </w:rPr>
        <w:t>Décrire le résultat de l</w:t>
      </w:r>
      <w:r w:rsidR="00065220" w:rsidRPr="00045170">
        <w:rPr>
          <w:i/>
        </w:rPr>
        <w:t>’</w:t>
      </w:r>
      <w:r w:rsidRPr="00045170">
        <w:rPr>
          <w:i/>
        </w:rPr>
        <w:t>analyse des risques et l</w:t>
      </w:r>
      <w:r w:rsidR="00065220" w:rsidRPr="00045170">
        <w:rPr>
          <w:i/>
        </w:rPr>
        <w:t>’</w:t>
      </w:r>
      <w:r w:rsidRPr="00045170">
        <w:rPr>
          <w:i/>
        </w:rPr>
        <w:t xml:space="preserve">inclure </w:t>
      </w:r>
      <w:r w:rsidR="003B4689" w:rsidRPr="00045170">
        <w:rPr>
          <w:i/>
        </w:rPr>
        <w:t xml:space="preserve">en </w:t>
      </w:r>
      <w:r w:rsidRPr="00045170">
        <w:rPr>
          <w:i/>
        </w:rPr>
        <w:t>annexe</w:t>
      </w:r>
    </w:p>
    <w:p w:rsidR="000952B0" w:rsidRPr="00045170" w:rsidRDefault="00E31B2D" w:rsidP="003B4689">
      <w:r w:rsidRPr="00045170">
        <w:t xml:space="preserve">a. Principaux risques </w:t>
      </w:r>
      <w:r w:rsidR="003B4689" w:rsidRPr="00045170">
        <w:t>portés dans le</w:t>
      </w:r>
      <w:r w:rsidRPr="00045170">
        <w:t xml:space="preserve"> registre des risques </w:t>
      </w:r>
      <w:r w:rsidR="003B4689" w:rsidRPr="00045170">
        <w:t>liés aux PTM</w:t>
      </w:r>
    </w:p>
    <w:p w:rsidR="000952B0" w:rsidRPr="00045170" w:rsidRDefault="00E31B2D" w:rsidP="00E31B2D">
      <w:r w:rsidRPr="00045170">
        <w:t>b. Mesures d</w:t>
      </w:r>
      <w:r w:rsidR="00065220" w:rsidRPr="00045170">
        <w:t>’</w:t>
      </w:r>
      <w:r w:rsidRPr="00045170">
        <w:t>atténuation</w:t>
      </w:r>
      <w:r w:rsidR="00093109" w:rsidRPr="00045170">
        <w:t xml:space="preserve"> des risques</w:t>
      </w:r>
    </w:p>
    <w:p w:rsidR="000952B0" w:rsidRPr="00045170" w:rsidRDefault="000E3531" w:rsidP="00E31B2D">
      <w:pPr>
        <w:pStyle w:val="Heading3"/>
      </w:pPr>
      <w:r w:rsidRPr="00045170">
        <w:t xml:space="preserve">5. Plan de distribution </w:t>
      </w:r>
    </w:p>
    <w:p w:rsidR="000952B0" w:rsidRPr="00045170" w:rsidRDefault="0049198B" w:rsidP="0049198B">
      <w:pPr>
        <w:rPr>
          <w:rFonts w:cs="Arial"/>
          <w:bCs/>
          <w:i/>
        </w:rPr>
      </w:pPr>
      <w:r w:rsidRPr="00045170">
        <w:rPr>
          <w:i/>
        </w:rPr>
        <w:t>Élaborer</w:t>
      </w:r>
      <w:r w:rsidR="000952B0" w:rsidRPr="00045170">
        <w:rPr>
          <w:i/>
        </w:rPr>
        <w:t xml:space="preserve"> un plan de travail/diagramme </w:t>
      </w:r>
      <w:r w:rsidRPr="00045170">
        <w:rPr>
          <w:i/>
        </w:rPr>
        <w:t>de Gantt détaillé indiquant le calendrier des activit</w:t>
      </w:r>
      <w:r w:rsidR="00C350A1" w:rsidRPr="00045170">
        <w:rPr>
          <w:i/>
        </w:rPr>
        <w:t>és et l</w:t>
      </w:r>
      <w:r w:rsidR="00065220" w:rsidRPr="00045170">
        <w:rPr>
          <w:i/>
        </w:rPr>
        <w:t>’</w:t>
      </w:r>
      <w:r w:rsidR="000952B0" w:rsidRPr="00045170">
        <w:rPr>
          <w:i/>
        </w:rPr>
        <w:t xml:space="preserve">inclure </w:t>
      </w:r>
      <w:r w:rsidRPr="00045170">
        <w:rPr>
          <w:i/>
        </w:rPr>
        <w:t xml:space="preserve">en </w:t>
      </w:r>
      <w:r w:rsidR="000952B0" w:rsidRPr="00045170">
        <w:rPr>
          <w:i/>
        </w:rPr>
        <w:t>annexe</w:t>
      </w:r>
    </w:p>
    <w:p w:rsidR="000952B0" w:rsidRPr="00045170" w:rsidRDefault="000E3531" w:rsidP="0049198B">
      <w:pPr>
        <w:pStyle w:val="Heading3"/>
      </w:pPr>
      <w:r w:rsidRPr="00045170">
        <w:t xml:space="preserve">6. </w:t>
      </w:r>
      <w:r w:rsidR="0049198B" w:rsidRPr="00045170">
        <w:t>Redevabilité</w:t>
      </w:r>
      <w:r w:rsidRPr="00045170">
        <w:t xml:space="preserve"> envers les bénéficiaires/parties prenantes </w:t>
      </w:r>
    </w:p>
    <w:p w:rsidR="000952B0" w:rsidRPr="00045170" w:rsidRDefault="000952B0" w:rsidP="0049198B">
      <w:pPr>
        <w:tabs>
          <w:tab w:val="left" w:pos="284"/>
        </w:tabs>
        <w:rPr>
          <w:rFonts w:cs="Arial"/>
          <w:bCs/>
          <w:i/>
        </w:rPr>
      </w:pPr>
      <w:r w:rsidRPr="00045170">
        <w:rPr>
          <w:i/>
        </w:rPr>
        <w:t xml:space="preserve">Décrire le système prévu de </w:t>
      </w:r>
      <w:r w:rsidR="0049198B" w:rsidRPr="00045170">
        <w:rPr>
          <w:i/>
        </w:rPr>
        <w:t>redevabilité</w:t>
      </w:r>
      <w:r w:rsidRPr="00045170">
        <w:rPr>
          <w:i/>
        </w:rPr>
        <w:t xml:space="preserve"> envers les bénéficiaires</w:t>
      </w:r>
    </w:p>
    <w:p w:rsidR="000952B0" w:rsidRPr="00045170" w:rsidRDefault="00E31B2D" w:rsidP="00E31B2D">
      <w:r w:rsidRPr="00045170">
        <w:t xml:space="preserve">a. Communication avec les bénéficiaires/parties prenantes </w:t>
      </w:r>
    </w:p>
    <w:p w:rsidR="000952B0" w:rsidRPr="00045170" w:rsidRDefault="00E31B2D" w:rsidP="0049198B">
      <w:r w:rsidRPr="00045170">
        <w:t xml:space="preserve">b. </w:t>
      </w:r>
      <w:r w:rsidR="00C350A1" w:rsidRPr="00045170">
        <w:t xml:space="preserve">Système de </w:t>
      </w:r>
      <w:r w:rsidR="0049198B" w:rsidRPr="00045170">
        <w:t>retours d’information</w:t>
      </w:r>
      <w:r w:rsidRPr="00045170">
        <w:t xml:space="preserve"> et </w:t>
      </w:r>
      <w:r w:rsidR="00C350A1" w:rsidRPr="00045170">
        <w:t xml:space="preserve">de </w:t>
      </w:r>
      <w:r w:rsidRPr="00045170">
        <w:t>réponse</w:t>
      </w:r>
    </w:p>
    <w:p w:rsidR="000952B0" w:rsidRPr="00045170" w:rsidRDefault="000952B0" w:rsidP="00E31B2D">
      <w:pPr>
        <w:pStyle w:val="Heading3"/>
      </w:pPr>
      <w:r w:rsidRPr="00045170">
        <w:t xml:space="preserve">7. Services </w:t>
      </w:r>
      <w:r w:rsidR="00C350A1" w:rsidRPr="00045170">
        <w:t>de soutien</w:t>
      </w:r>
      <w:r w:rsidRPr="00045170">
        <w:t xml:space="preserve"> </w:t>
      </w:r>
    </w:p>
    <w:p w:rsidR="000952B0" w:rsidRPr="00045170" w:rsidRDefault="000952B0" w:rsidP="005B7B40">
      <w:r w:rsidRPr="00045170">
        <w:t>a</w:t>
      </w:r>
      <w:r w:rsidR="00045170">
        <w:t>.</w:t>
      </w:r>
      <w:r w:rsidRPr="00045170">
        <w:t xml:space="preserve"> Ressources humaines (</w:t>
      </w:r>
      <w:r w:rsidR="005B7B40" w:rsidRPr="00045170">
        <w:t xml:space="preserve">élaborer un plan détaillé de </w:t>
      </w:r>
      <w:r w:rsidRPr="00045170">
        <w:t>ressources humaines</w:t>
      </w:r>
      <w:r w:rsidR="005B7B40" w:rsidRPr="00045170">
        <w:t xml:space="preserve"> et l’inclure en annexe</w:t>
      </w:r>
      <w:r w:rsidRPr="00045170">
        <w:t>)</w:t>
      </w:r>
    </w:p>
    <w:p w:rsidR="000952B0" w:rsidRPr="00045170" w:rsidRDefault="00C350A1" w:rsidP="00FD17F7">
      <w:pPr>
        <w:rPr>
          <w:i/>
        </w:rPr>
      </w:pPr>
      <w:r w:rsidRPr="00045170">
        <w:rPr>
          <w:i/>
        </w:rPr>
        <w:t>Personnel nécessaire</w:t>
      </w:r>
      <w:r w:rsidR="000952B0" w:rsidRPr="00045170">
        <w:rPr>
          <w:i/>
        </w:rPr>
        <w:t xml:space="preserve"> pour </w:t>
      </w:r>
      <w:r w:rsidR="008948A5" w:rsidRPr="00045170">
        <w:rPr>
          <w:i/>
        </w:rPr>
        <w:t>exécuter</w:t>
      </w:r>
      <w:r w:rsidR="000952B0" w:rsidRPr="00045170">
        <w:rPr>
          <w:i/>
        </w:rPr>
        <w:t xml:space="preserve"> le plan </w:t>
      </w:r>
      <w:r w:rsidR="00FD17F7" w:rsidRPr="00045170">
        <w:rPr>
          <w:i/>
        </w:rPr>
        <w:t>d’action</w:t>
      </w:r>
      <w:r w:rsidR="000952B0" w:rsidRPr="00045170">
        <w:rPr>
          <w:i/>
        </w:rPr>
        <w:t xml:space="preserve"> — </w:t>
      </w:r>
      <w:r w:rsidR="008948A5" w:rsidRPr="00045170">
        <w:rPr>
          <w:i/>
        </w:rPr>
        <w:t>volontaires</w:t>
      </w:r>
      <w:r w:rsidR="000952B0" w:rsidRPr="00045170">
        <w:rPr>
          <w:i/>
        </w:rPr>
        <w:t xml:space="preserve">, </w:t>
      </w:r>
      <w:r w:rsidR="008948A5" w:rsidRPr="00045170">
        <w:rPr>
          <w:i/>
        </w:rPr>
        <w:t>employés</w:t>
      </w:r>
      <w:r w:rsidR="000952B0" w:rsidRPr="00045170">
        <w:rPr>
          <w:i/>
        </w:rPr>
        <w:t xml:space="preserve"> de la Société nationale, personnel national/régional d</w:t>
      </w:r>
      <w:r w:rsidR="00065220" w:rsidRPr="00045170">
        <w:rPr>
          <w:i/>
        </w:rPr>
        <w:t>’</w:t>
      </w:r>
      <w:r w:rsidR="000952B0" w:rsidRPr="00045170">
        <w:rPr>
          <w:i/>
        </w:rPr>
        <w:t xml:space="preserve">intervention rapide, délégués, etc... </w:t>
      </w:r>
      <w:r w:rsidR="004F57DD" w:rsidRPr="00045170">
        <w:rPr>
          <w:i/>
        </w:rPr>
        <w:t>Selon l’</w:t>
      </w:r>
      <w:r w:rsidR="000952B0" w:rsidRPr="00045170">
        <w:rPr>
          <w:i/>
        </w:rPr>
        <w:t xml:space="preserve">opération, </w:t>
      </w:r>
      <w:r w:rsidR="007507D1" w:rsidRPr="00045170">
        <w:rPr>
          <w:i/>
        </w:rPr>
        <w:t>indiquer quels sont les besoins en ressources humaines projetés et inscrire les coûts au budget de soutien de l’opération</w:t>
      </w:r>
      <w:r w:rsidR="000952B0" w:rsidRPr="00045170">
        <w:rPr>
          <w:i/>
        </w:rPr>
        <w:t>.</w:t>
      </w:r>
    </w:p>
    <w:p w:rsidR="000952B0" w:rsidRPr="00045170" w:rsidRDefault="00E31B2D" w:rsidP="00E31B2D">
      <w:pPr>
        <w:rPr>
          <w:bCs/>
          <w:iCs/>
          <w:szCs w:val="22"/>
        </w:rPr>
      </w:pPr>
      <w:r w:rsidRPr="00045170">
        <w:t>b. Logistique et chaîne d</w:t>
      </w:r>
      <w:r w:rsidR="00065220" w:rsidRPr="00045170">
        <w:t>’</w:t>
      </w:r>
      <w:r w:rsidRPr="00045170">
        <w:t xml:space="preserve">approvisionnement </w:t>
      </w:r>
    </w:p>
    <w:p w:rsidR="000952B0" w:rsidRPr="00045170" w:rsidRDefault="000952B0" w:rsidP="00913A30">
      <w:pPr>
        <w:rPr>
          <w:bCs/>
          <w:i/>
          <w:iCs/>
          <w:szCs w:val="22"/>
        </w:rPr>
      </w:pPr>
      <w:r w:rsidRPr="00045170">
        <w:rPr>
          <w:i/>
        </w:rPr>
        <w:t xml:space="preserve">Plans </w:t>
      </w:r>
      <w:r w:rsidR="00913A30" w:rsidRPr="00045170">
        <w:rPr>
          <w:i/>
        </w:rPr>
        <w:t>relatifs aux achats et processus d’</w:t>
      </w:r>
      <w:r w:rsidRPr="00045170">
        <w:rPr>
          <w:i/>
        </w:rPr>
        <w:t>appel</w:t>
      </w:r>
      <w:r w:rsidR="00913A30" w:rsidRPr="00045170">
        <w:rPr>
          <w:i/>
        </w:rPr>
        <w:t>s</w:t>
      </w:r>
      <w:r w:rsidRPr="00045170">
        <w:rPr>
          <w:i/>
        </w:rPr>
        <w:t xml:space="preserve"> d</w:t>
      </w:r>
      <w:r w:rsidR="00065220" w:rsidRPr="00045170">
        <w:rPr>
          <w:i/>
        </w:rPr>
        <w:t>’</w:t>
      </w:r>
      <w:r w:rsidRPr="00045170">
        <w:rPr>
          <w:i/>
        </w:rPr>
        <w:t>offres pou</w:t>
      </w:r>
      <w:r w:rsidR="006607C9" w:rsidRPr="00045170">
        <w:rPr>
          <w:i/>
        </w:rPr>
        <w:t>r les programmes de bons</w:t>
      </w:r>
    </w:p>
    <w:p w:rsidR="000952B0" w:rsidRPr="00045170" w:rsidRDefault="00E31B2D" w:rsidP="00E31B2D">
      <w:r w:rsidRPr="00045170">
        <w:t xml:space="preserve">c. Administration et finances </w:t>
      </w:r>
    </w:p>
    <w:p w:rsidR="000952B0" w:rsidRPr="00045170" w:rsidRDefault="00913A30" w:rsidP="00913A30">
      <w:pPr>
        <w:rPr>
          <w:i/>
          <w:szCs w:val="22"/>
        </w:rPr>
      </w:pPr>
      <w:r w:rsidRPr="00045170">
        <w:rPr>
          <w:i/>
        </w:rPr>
        <w:t>Plans relatifs aux achats et processus d’appels d’offres pour les distributions par l’intermédiaire d’</w:t>
      </w:r>
      <w:r w:rsidR="000952B0" w:rsidRPr="00045170">
        <w:rPr>
          <w:i/>
        </w:rPr>
        <w:t>institutions financières</w:t>
      </w:r>
    </w:p>
    <w:p w:rsidR="000952B0" w:rsidRPr="00045170" w:rsidRDefault="00E31B2D" w:rsidP="00E31B2D">
      <w:pPr>
        <w:rPr>
          <w:i/>
        </w:rPr>
      </w:pPr>
      <w:r w:rsidRPr="00045170">
        <w:t>d. Exigences en matière de sécurité</w:t>
      </w:r>
    </w:p>
    <w:p w:rsidR="000952B0" w:rsidRPr="00045170" w:rsidRDefault="00E31B2D" w:rsidP="00E31B2D">
      <w:r w:rsidRPr="00045170">
        <w:t>e. Exigences en matière de technologies de l</w:t>
      </w:r>
      <w:r w:rsidR="00065220" w:rsidRPr="00045170">
        <w:t>’</w:t>
      </w:r>
      <w:r w:rsidRPr="00045170">
        <w:t>information</w:t>
      </w:r>
    </w:p>
    <w:p w:rsidR="000952B0" w:rsidRPr="00045170" w:rsidRDefault="000E3531" w:rsidP="00913A30">
      <w:pPr>
        <w:pStyle w:val="Heading3"/>
      </w:pPr>
      <w:r w:rsidRPr="00045170">
        <w:t xml:space="preserve">8. Planification, suivi, évaluation et </w:t>
      </w:r>
      <w:r w:rsidR="00913A30" w:rsidRPr="00045170">
        <w:t>compte rendu</w:t>
      </w:r>
    </w:p>
    <w:p w:rsidR="000952B0" w:rsidRPr="00045170" w:rsidRDefault="00913A30" w:rsidP="00913A30">
      <w:pPr>
        <w:tabs>
          <w:tab w:val="left" w:pos="5325"/>
        </w:tabs>
        <w:rPr>
          <w:rFonts w:cs="Arial"/>
          <w:i/>
        </w:rPr>
      </w:pPr>
      <w:r w:rsidRPr="00045170">
        <w:rPr>
          <w:i/>
        </w:rPr>
        <w:t>Indiquer comment le suivi de la mise en œuvre sera assuré et s’il est prévu de procéder à une évaluation a posteriori, d’enquêter auprès des bénéficiaires pour connaître leur degré de satisfaction et d’organiser un atelier pour tirer les leçons de l’opération</w:t>
      </w:r>
      <w:r w:rsidR="000952B0" w:rsidRPr="00045170">
        <w:rPr>
          <w:i/>
        </w:rPr>
        <w:t>. In</w:t>
      </w:r>
      <w:r w:rsidRPr="00045170">
        <w:rPr>
          <w:i/>
        </w:rPr>
        <w:t xml:space="preserve">diquer également comment le suivi </w:t>
      </w:r>
      <w:r w:rsidR="000952B0" w:rsidRPr="00045170">
        <w:rPr>
          <w:i/>
        </w:rPr>
        <w:t>des prix du marché</w:t>
      </w:r>
      <w:r w:rsidRPr="00045170">
        <w:rPr>
          <w:i/>
        </w:rPr>
        <w:t xml:space="preserve"> sera réalisé</w:t>
      </w:r>
      <w:r w:rsidR="000952B0" w:rsidRPr="00045170">
        <w:rPr>
          <w:i/>
        </w:rPr>
        <w:t>.</w:t>
      </w:r>
    </w:p>
    <w:p w:rsidR="000952B0" w:rsidRPr="00045170" w:rsidRDefault="00913A30" w:rsidP="00913A30">
      <w:pPr>
        <w:rPr>
          <w:i/>
          <w:iCs/>
        </w:rPr>
      </w:pPr>
      <w:r w:rsidRPr="00045170">
        <w:rPr>
          <w:i/>
          <w:iCs/>
        </w:rPr>
        <w:t>Indiquer ici toute assistance qui sera apportée à l’opération en matière de suivi et d’évaluation, par exemple</w:t>
      </w:r>
      <w:r w:rsidR="000952B0" w:rsidRPr="00045170">
        <w:rPr>
          <w:i/>
          <w:iCs/>
        </w:rPr>
        <w:t> :</w:t>
      </w:r>
    </w:p>
    <w:p w:rsidR="000952B0" w:rsidRPr="00045170" w:rsidRDefault="00704F58" w:rsidP="00913A30">
      <w:r w:rsidRPr="00045170">
        <w:t xml:space="preserve">a. </w:t>
      </w:r>
      <w:r w:rsidR="000E3531" w:rsidRPr="00045170">
        <w:t>suivi du processus</w:t>
      </w:r>
      <w:r w:rsidRPr="00045170">
        <w:t> ;</w:t>
      </w:r>
    </w:p>
    <w:p w:rsidR="000952B0" w:rsidRPr="00045170" w:rsidRDefault="00704F58" w:rsidP="00913A30">
      <w:r w:rsidRPr="00045170">
        <w:t xml:space="preserve">b. </w:t>
      </w:r>
      <w:r w:rsidR="000E3531" w:rsidRPr="00045170">
        <w:t>suivi de l</w:t>
      </w:r>
      <w:r w:rsidR="00065220" w:rsidRPr="00045170">
        <w:t>’</w:t>
      </w:r>
      <w:r w:rsidR="000E3531" w:rsidRPr="00045170">
        <w:t>impact</w:t>
      </w:r>
      <w:r w:rsidRPr="00045170">
        <w:t> ;</w:t>
      </w:r>
    </w:p>
    <w:p w:rsidR="000952B0" w:rsidRPr="00045170" w:rsidRDefault="00704F58" w:rsidP="00913A30">
      <w:r w:rsidRPr="00045170">
        <w:t xml:space="preserve">c. </w:t>
      </w:r>
      <w:r w:rsidR="00913A30" w:rsidRPr="00045170">
        <w:t>suivi du</w:t>
      </w:r>
      <w:r w:rsidRPr="00045170">
        <w:t xml:space="preserve"> marché.</w:t>
      </w:r>
    </w:p>
    <w:p w:rsidR="000952B0" w:rsidRPr="00045170" w:rsidRDefault="000952B0" w:rsidP="00913A30">
      <w:pPr>
        <w:ind w:left="426" w:hanging="426"/>
        <w:rPr>
          <w:rFonts w:cs="Arial"/>
          <w:sz w:val="12"/>
          <w:szCs w:val="12"/>
          <w:u w:val="single"/>
        </w:rPr>
      </w:pPr>
      <w:r w:rsidRPr="00045170">
        <w:rPr>
          <w:i/>
        </w:rPr>
        <w:t xml:space="preserve">Fournir des détails sur les types de </w:t>
      </w:r>
      <w:r w:rsidR="00913A30" w:rsidRPr="00045170">
        <w:rPr>
          <w:i/>
        </w:rPr>
        <w:t>comptes rendus</w:t>
      </w:r>
      <w:r w:rsidRPr="00045170">
        <w:rPr>
          <w:i/>
        </w:rPr>
        <w:t xml:space="preserve">, le public </w:t>
      </w:r>
      <w:r w:rsidR="00913A30" w:rsidRPr="00045170">
        <w:rPr>
          <w:i/>
        </w:rPr>
        <w:t xml:space="preserve">cible </w:t>
      </w:r>
      <w:r w:rsidRPr="00045170">
        <w:rPr>
          <w:i/>
        </w:rPr>
        <w:t xml:space="preserve">et la fréquence. </w:t>
      </w:r>
    </w:p>
    <w:p w:rsidR="000952B0" w:rsidRPr="00045170" w:rsidRDefault="000952B0" w:rsidP="009149B9">
      <w:pPr>
        <w:pStyle w:val="Heading2"/>
        <w:keepLines/>
      </w:pPr>
      <w:r w:rsidRPr="00045170">
        <w:t>IV. Budget</w:t>
      </w:r>
    </w:p>
    <w:p w:rsidR="000952B0" w:rsidRPr="00045170" w:rsidRDefault="000952B0" w:rsidP="00CC01DF">
      <w:pPr>
        <w:keepNext/>
        <w:keepLines/>
        <w:rPr>
          <w:rFonts w:cs="Arial"/>
          <w:b/>
          <w:i/>
        </w:rPr>
      </w:pPr>
      <w:r w:rsidRPr="00045170">
        <w:rPr>
          <w:b/>
          <w:i/>
        </w:rPr>
        <w:t>(</w:t>
      </w:r>
      <w:r w:rsidR="00045170" w:rsidRPr="00045170">
        <w:rPr>
          <w:b/>
          <w:i/>
        </w:rPr>
        <w:t>Se</w:t>
      </w:r>
      <w:r w:rsidRPr="00045170">
        <w:rPr>
          <w:b/>
          <w:i/>
        </w:rPr>
        <w:t xml:space="preserve"> référer </w:t>
      </w:r>
      <w:r w:rsidR="00704F58" w:rsidRPr="00045170">
        <w:rPr>
          <w:b/>
          <w:i/>
        </w:rPr>
        <w:t xml:space="preserve">aux modèles et </w:t>
      </w:r>
      <w:r w:rsidRPr="00045170">
        <w:rPr>
          <w:b/>
          <w:i/>
        </w:rPr>
        <w:t xml:space="preserve">procédures </w:t>
      </w:r>
      <w:r w:rsidR="00CC01DF" w:rsidRPr="00045170">
        <w:rPr>
          <w:b/>
          <w:i/>
        </w:rPr>
        <w:t>des</w:t>
      </w:r>
      <w:r w:rsidRPr="00045170">
        <w:rPr>
          <w:b/>
          <w:i/>
        </w:rPr>
        <w:t xml:space="preserve"> acteurs du Mouvement)</w:t>
      </w:r>
    </w:p>
    <w:p w:rsidR="000952B0" w:rsidRPr="00045170" w:rsidRDefault="000952B0" w:rsidP="00A33154">
      <w:pPr>
        <w:keepNext/>
        <w:keepLines/>
        <w:spacing w:before="240"/>
        <w:rPr>
          <w:rFonts w:cs="Arial"/>
          <w:i/>
        </w:rPr>
      </w:pPr>
      <w:r w:rsidRPr="00045170">
        <w:rPr>
          <w:i/>
        </w:rPr>
        <w:t xml:space="preserve">Inclure une ventilation détaillée et les composants globaux du budget </w:t>
      </w:r>
      <w:r w:rsidR="00A15698" w:rsidRPr="00045170">
        <w:rPr>
          <w:i/>
        </w:rPr>
        <w:t>des</w:t>
      </w:r>
      <w:r w:rsidRPr="00045170">
        <w:rPr>
          <w:i/>
        </w:rPr>
        <w:t xml:space="preserve"> programmes de transferts monétaires comprenant :</w:t>
      </w:r>
    </w:p>
    <w:p w:rsidR="000952B0" w:rsidRPr="00045170" w:rsidRDefault="00A15698" w:rsidP="009149B9">
      <w:pPr>
        <w:pStyle w:val="Bullet2"/>
        <w:keepNext/>
        <w:keepLines/>
      </w:pPr>
      <w:r w:rsidRPr="00045170">
        <w:t>l</w:t>
      </w:r>
      <w:r w:rsidR="000952B0" w:rsidRPr="00045170">
        <w:t xml:space="preserve">e nombre de bénéficiaires multiplié par le montant à </w:t>
      </w:r>
      <w:r w:rsidRPr="00045170">
        <w:t>verse</w:t>
      </w:r>
      <w:r w:rsidR="000952B0" w:rsidRPr="00045170">
        <w:t>r (dans la monnaie de paiement)</w:t>
      </w:r>
      <w:r w:rsidRPr="00045170">
        <w:t> ;</w:t>
      </w:r>
    </w:p>
    <w:p w:rsidR="000952B0" w:rsidRPr="00045170" w:rsidRDefault="00A15698" w:rsidP="009149B9">
      <w:pPr>
        <w:pStyle w:val="Bullet2"/>
        <w:keepNext/>
        <w:keepLines/>
      </w:pPr>
      <w:r w:rsidRPr="00045170">
        <w:t>le coût des ressources humaines ;</w:t>
      </w:r>
    </w:p>
    <w:p w:rsidR="000952B0" w:rsidRPr="00045170" w:rsidRDefault="00A15698" w:rsidP="009149B9">
      <w:pPr>
        <w:pStyle w:val="Bullet2"/>
        <w:keepNext/>
        <w:keepLines/>
      </w:pPr>
      <w:r w:rsidRPr="00045170">
        <w:t>l</w:t>
      </w:r>
      <w:r w:rsidR="000952B0" w:rsidRPr="00045170">
        <w:t>es frais de transport</w:t>
      </w:r>
      <w:r w:rsidRPr="00045170">
        <w:t> ;</w:t>
      </w:r>
    </w:p>
    <w:p w:rsidR="000952B0" w:rsidRPr="00045170" w:rsidRDefault="00A15698" w:rsidP="009149B9">
      <w:pPr>
        <w:pStyle w:val="Bullet2"/>
        <w:keepNext/>
        <w:keepLines/>
      </w:pPr>
      <w:r w:rsidRPr="00045170">
        <w:t>l</w:t>
      </w:r>
      <w:r w:rsidR="000952B0" w:rsidRPr="00045170">
        <w:t>es frais de gestion (banque ou autres charges)</w:t>
      </w:r>
      <w:r w:rsidRPr="00045170">
        <w:t> ;</w:t>
      </w:r>
    </w:p>
    <w:p w:rsidR="000952B0" w:rsidRPr="00045170" w:rsidRDefault="00A15698" w:rsidP="000E3531">
      <w:pPr>
        <w:pStyle w:val="Bullet2"/>
      </w:pPr>
      <w:r w:rsidRPr="00045170">
        <w:t>l</w:t>
      </w:r>
      <w:r w:rsidR="000952B0" w:rsidRPr="00045170">
        <w:t>es frais administratifs (matériel de bureau nécessaire)</w:t>
      </w:r>
      <w:r w:rsidRPr="00045170">
        <w:t>.</w:t>
      </w:r>
    </w:p>
    <w:p w:rsidR="000952B0" w:rsidRPr="00045170" w:rsidRDefault="00A15698" w:rsidP="003675D0">
      <w:pPr>
        <w:spacing w:before="240"/>
      </w:pPr>
      <w:r w:rsidRPr="00045170">
        <w:t>a. l</w:t>
      </w:r>
      <w:r w:rsidR="000E3531" w:rsidRPr="00045170">
        <w:t>e coût total de l</w:t>
      </w:r>
      <w:r w:rsidR="00065220" w:rsidRPr="00045170">
        <w:t>’</w:t>
      </w:r>
      <w:r w:rsidR="000E3531" w:rsidRPr="00045170">
        <w:t>opération :</w:t>
      </w:r>
    </w:p>
    <w:p w:rsidR="000952B0" w:rsidRPr="00045170" w:rsidRDefault="00A15698" w:rsidP="000E3531">
      <w:r w:rsidRPr="00045170">
        <w:t>b. l</w:t>
      </w:r>
      <w:r w:rsidR="000E3531" w:rsidRPr="00045170">
        <w:t xml:space="preserve">es coûts opérationnels directs : </w:t>
      </w:r>
    </w:p>
    <w:p w:rsidR="000952B0" w:rsidRPr="00045170" w:rsidRDefault="00A15698" w:rsidP="000E3531">
      <w:r w:rsidRPr="00045170">
        <w:t>c. l</w:t>
      </w:r>
      <w:r w:rsidR="000E3531" w:rsidRPr="00045170">
        <w:t xml:space="preserve">es dépenses liées au soutien du programme : </w:t>
      </w:r>
    </w:p>
    <w:p w:rsidR="00D76D6D" w:rsidRPr="00045170" w:rsidRDefault="00070AE4">
      <w:pPr>
        <w:rPr>
          <w:rFonts w:cs="Arial"/>
          <w:b/>
          <w:bCs/>
        </w:rPr>
        <w:sectPr w:rsidR="00D76D6D" w:rsidRPr="00045170" w:rsidSect="0022672C">
          <w:headerReference w:type="default" r:id="rId9"/>
          <w:footerReference w:type="even" r:id="rId10"/>
          <w:footerReference w:type="default" r:id="rId11"/>
          <w:headerReference w:type="first" r:id="rId12"/>
          <w:footerReference w:type="first" r:id="rId13"/>
          <w:pgSz w:w="11907" w:h="16839" w:code="9"/>
          <w:pgMar w:top="1134" w:right="1134" w:bottom="1134" w:left="1134" w:header="426" w:footer="720" w:gutter="0"/>
          <w:pgNumType w:chapStyle="1"/>
          <w:cols w:space="720"/>
          <w:docGrid w:linePitch="360"/>
        </w:sectPr>
      </w:pPr>
      <w:r w:rsidRPr="00045170">
        <w:br w:type="page"/>
      </w:r>
    </w:p>
    <w:p w:rsidR="00D76D6D" w:rsidRPr="00045170" w:rsidRDefault="00B97EF1" w:rsidP="00317460">
      <w:pPr>
        <w:pStyle w:val="Heading2"/>
      </w:pPr>
      <w:r w:rsidRPr="00045170">
        <w:t>Mod</w:t>
      </w:r>
      <w:r w:rsidR="00317460" w:rsidRPr="00045170">
        <w:rPr>
          <w:rFonts w:ascii="Calibri" w:hAnsi="Calibri"/>
        </w:rPr>
        <w:t>È</w:t>
      </w:r>
      <w:r w:rsidRPr="00045170">
        <w:t>le de budget — utiliser la version Excel pour faciliter les calculs</w:t>
      </w:r>
    </w:p>
    <w:tbl>
      <w:tblPr>
        <w:tblStyle w:val="TableGrid"/>
        <w:tblW w:w="0" w:type="auto"/>
        <w:tblLook w:val="04A0" w:firstRow="1" w:lastRow="0" w:firstColumn="1" w:lastColumn="0" w:noHBand="0" w:noVBand="1"/>
      </w:tblPr>
      <w:tblGrid>
        <w:gridCol w:w="1776"/>
        <w:gridCol w:w="1776"/>
        <w:gridCol w:w="1776"/>
        <w:gridCol w:w="1777"/>
        <w:gridCol w:w="1777"/>
        <w:gridCol w:w="1777"/>
        <w:gridCol w:w="1777"/>
        <w:gridCol w:w="1777"/>
      </w:tblGrid>
      <w:tr w:rsidR="00573F4E" w:rsidRPr="00045170" w:rsidTr="003A307C">
        <w:tc>
          <w:tcPr>
            <w:tcW w:w="1776" w:type="dxa"/>
            <w:tcBorders>
              <w:bottom w:val="single" w:sz="4" w:space="0" w:color="auto"/>
            </w:tcBorders>
            <w:shd w:val="clear" w:color="auto" w:fill="DC281E"/>
          </w:tcPr>
          <w:p w:rsidR="00372F13" w:rsidRPr="00045170" w:rsidRDefault="00372F13" w:rsidP="001A3F57">
            <w:pPr>
              <w:spacing w:before="120"/>
              <w:jc w:val="center"/>
              <w:rPr>
                <w:rFonts w:ascii="Arial Bold" w:hAnsi="Arial Bold" w:cs="Arial"/>
                <w:b/>
                <w:color w:val="FFFFFF" w:themeColor="background1"/>
              </w:rPr>
            </w:pPr>
            <w:r w:rsidRPr="00045170">
              <w:rPr>
                <w:rFonts w:ascii="Arial Bold" w:hAnsi="Arial Bold"/>
                <w:b/>
                <w:color w:val="FFFFFF" w:themeColor="background1"/>
              </w:rPr>
              <w:t>Activité</w:t>
            </w:r>
          </w:p>
        </w:tc>
        <w:tc>
          <w:tcPr>
            <w:tcW w:w="1776" w:type="dxa"/>
            <w:tcBorders>
              <w:bottom w:val="single" w:sz="4" w:space="0" w:color="auto"/>
            </w:tcBorders>
            <w:shd w:val="clear" w:color="auto" w:fill="DC281E"/>
          </w:tcPr>
          <w:p w:rsidR="00372F13" w:rsidRPr="00045170" w:rsidRDefault="00372F13" w:rsidP="001A3F57">
            <w:pPr>
              <w:spacing w:before="120"/>
              <w:jc w:val="center"/>
              <w:rPr>
                <w:rFonts w:ascii="Arial Bold" w:hAnsi="Arial Bold" w:cs="Arial"/>
                <w:b/>
                <w:color w:val="FFFFFF" w:themeColor="background1"/>
              </w:rPr>
            </w:pPr>
            <w:r w:rsidRPr="00045170">
              <w:rPr>
                <w:rFonts w:ascii="Arial Bold" w:hAnsi="Arial Bold"/>
                <w:b/>
                <w:color w:val="FFFFFF" w:themeColor="background1"/>
              </w:rPr>
              <w:t>Compte</w:t>
            </w:r>
          </w:p>
        </w:tc>
        <w:tc>
          <w:tcPr>
            <w:tcW w:w="1776" w:type="dxa"/>
            <w:tcBorders>
              <w:bottom w:val="single" w:sz="4" w:space="0" w:color="auto"/>
            </w:tcBorders>
            <w:shd w:val="clear" w:color="auto" w:fill="DC281E"/>
          </w:tcPr>
          <w:p w:rsidR="00372F13" w:rsidRPr="00045170" w:rsidRDefault="00372F13" w:rsidP="001A3F57">
            <w:pPr>
              <w:spacing w:before="120"/>
              <w:jc w:val="center"/>
              <w:rPr>
                <w:rFonts w:ascii="Arial Bold" w:hAnsi="Arial Bold" w:cs="Arial"/>
                <w:b/>
                <w:color w:val="FFFFFF" w:themeColor="background1"/>
              </w:rPr>
            </w:pPr>
            <w:r w:rsidRPr="00045170">
              <w:rPr>
                <w:rFonts w:ascii="Arial Bold" w:hAnsi="Arial Bold"/>
                <w:b/>
                <w:color w:val="FFFFFF" w:themeColor="background1"/>
              </w:rPr>
              <w:t>Description</w:t>
            </w:r>
          </w:p>
        </w:tc>
        <w:tc>
          <w:tcPr>
            <w:tcW w:w="1777" w:type="dxa"/>
            <w:tcBorders>
              <w:bottom w:val="single" w:sz="4" w:space="0" w:color="auto"/>
            </w:tcBorders>
            <w:shd w:val="clear" w:color="auto" w:fill="DC281E"/>
          </w:tcPr>
          <w:p w:rsidR="00372F13" w:rsidRPr="00045170" w:rsidRDefault="00372F13" w:rsidP="001A3F57">
            <w:pPr>
              <w:spacing w:before="120"/>
              <w:jc w:val="center"/>
              <w:rPr>
                <w:rFonts w:ascii="Arial Bold" w:hAnsi="Arial Bold" w:cs="Arial"/>
                <w:b/>
                <w:color w:val="FFFFFF" w:themeColor="background1"/>
              </w:rPr>
            </w:pPr>
            <w:r w:rsidRPr="00045170">
              <w:rPr>
                <w:rFonts w:ascii="Arial Bold" w:hAnsi="Arial Bold"/>
                <w:b/>
                <w:color w:val="FFFFFF" w:themeColor="background1"/>
              </w:rPr>
              <w:t>Quantité</w:t>
            </w:r>
          </w:p>
        </w:tc>
        <w:tc>
          <w:tcPr>
            <w:tcW w:w="1777" w:type="dxa"/>
            <w:tcBorders>
              <w:bottom w:val="single" w:sz="4" w:space="0" w:color="auto"/>
            </w:tcBorders>
            <w:shd w:val="clear" w:color="auto" w:fill="DC281E"/>
          </w:tcPr>
          <w:p w:rsidR="00372F13" w:rsidRPr="00045170" w:rsidRDefault="00372F13" w:rsidP="001A3F57">
            <w:pPr>
              <w:spacing w:before="120"/>
              <w:jc w:val="center"/>
              <w:rPr>
                <w:rFonts w:ascii="Arial Bold" w:hAnsi="Arial Bold" w:cs="Arial"/>
                <w:b/>
                <w:color w:val="FFFFFF" w:themeColor="background1"/>
              </w:rPr>
            </w:pPr>
            <w:r w:rsidRPr="00045170">
              <w:rPr>
                <w:rFonts w:ascii="Arial Bold" w:hAnsi="Arial Bold"/>
                <w:b/>
                <w:color w:val="FFFFFF" w:themeColor="background1"/>
              </w:rPr>
              <w:t>Unité</w:t>
            </w:r>
          </w:p>
        </w:tc>
        <w:tc>
          <w:tcPr>
            <w:tcW w:w="1777" w:type="dxa"/>
            <w:tcBorders>
              <w:bottom w:val="single" w:sz="4" w:space="0" w:color="auto"/>
            </w:tcBorders>
            <w:shd w:val="clear" w:color="auto" w:fill="DC281E"/>
          </w:tcPr>
          <w:p w:rsidR="00372F13" w:rsidRPr="00045170" w:rsidRDefault="00372F13" w:rsidP="001A3F57">
            <w:pPr>
              <w:spacing w:before="120"/>
              <w:jc w:val="center"/>
              <w:rPr>
                <w:rFonts w:ascii="Arial Bold" w:hAnsi="Arial Bold" w:cs="Arial"/>
                <w:b/>
                <w:color w:val="FFFFFF" w:themeColor="background1"/>
              </w:rPr>
            </w:pPr>
            <w:r w:rsidRPr="00045170">
              <w:rPr>
                <w:rFonts w:ascii="Arial Bold" w:hAnsi="Arial Bold"/>
                <w:b/>
                <w:color w:val="FFFFFF" w:themeColor="background1"/>
              </w:rPr>
              <w:t>Coût</w:t>
            </w:r>
          </w:p>
        </w:tc>
        <w:tc>
          <w:tcPr>
            <w:tcW w:w="1777" w:type="dxa"/>
            <w:tcBorders>
              <w:bottom w:val="single" w:sz="4" w:space="0" w:color="auto"/>
            </w:tcBorders>
            <w:shd w:val="clear" w:color="auto" w:fill="DC281E"/>
          </w:tcPr>
          <w:p w:rsidR="00372F13" w:rsidRPr="00045170" w:rsidRDefault="00372F13" w:rsidP="001A3F57">
            <w:pPr>
              <w:spacing w:before="120"/>
              <w:jc w:val="center"/>
              <w:rPr>
                <w:rFonts w:ascii="Arial Bold" w:hAnsi="Arial Bold" w:cs="Arial"/>
                <w:b/>
                <w:color w:val="FFFFFF" w:themeColor="background1"/>
              </w:rPr>
            </w:pPr>
            <w:r w:rsidRPr="00045170">
              <w:rPr>
                <w:rFonts w:ascii="Arial Bold" w:hAnsi="Arial Bold"/>
                <w:b/>
                <w:color w:val="FFFFFF" w:themeColor="background1"/>
              </w:rPr>
              <w:t>Total</w:t>
            </w:r>
          </w:p>
        </w:tc>
        <w:tc>
          <w:tcPr>
            <w:tcW w:w="1777" w:type="dxa"/>
            <w:tcBorders>
              <w:bottom w:val="single" w:sz="4" w:space="0" w:color="auto"/>
            </w:tcBorders>
            <w:shd w:val="clear" w:color="auto" w:fill="DC281E"/>
          </w:tcPr>
          <w:p w:rsidR="00372F13" w:rsidRPr="00045170" w:rsidRDefault="00372F13" w:rsidP="001A3F57">
            <w:pPr>
              <w:spacing w:before="120"/>
              <w:jc w:val="center"/>
              <w:rPr>
                <w:rFonts w:ascii="Arial Bold" w:hAnsi="Arial Bold" w:cs="Arial"/>
                <w:b/>
                <w:color w:val="FFFFFF" w:themeColor="background1"/>
              </w:rPr>
            </w:pPr>
            <w:r w:rsidRPr="00045170">
              <w:rPr>
                <w:rFonts w:ascii="Arial Bold" w:hAnsi="Arial Bold"/>
                <w:b/>
                <w:color w:val="FFFFFF" w:themeColor="background1"/>
              </w:rPr>
              <w:t>Dépenses</w:t>
            </w:r>
          </w:p>
        </w:tc>
      </w:tr>
      <w:tr w:rsidR="00683393" w:rsidRPr="00045170" w:rsidTr="003A307C">
        <w:tc>
          <w:tcPr>
            <w:tcW w:w="14213" w:type="dxa"/>
            <w:gridSpan w:val="8"/>
            <w:tcBorders>
              <w:bottom w:val="single" w:sz="4" w:space="0" w:color="auto"/>
            </w:tcBorders>
            <w:shd w:val="clear" w:color="auto" w:fill="A6A6A6"/>
          </w:tcPr>
          <w:p w:rsidR="00372F13" w:rsidRPr="00045170" w:rsidRDefault="00372F13" w:rsidP="00573F4E">
            <w:pPr>
              <w:spacing w:before="40" w:after="40"/>
              <w:rPr>
                <w:rFonts w:ascii="Arial Bold" w:hAnsi="Arial Bold" w:cs="Arial"/>
              </w:rPr>
            </w:pPr>
            <w:r w:rsidRPr="00045170">
              <w:rPr>
                <w:rFonts w:ascii="Arial Bold" w:hAnsi="Arial Bold"/>
                <w:b/>
              </w:rPr>
              <w:t xml:space="preserve">Objectif 1 </w:t>
            </w:r>
          </w:p>
        </w:tc>
      </w:tr>
      <w:tr w:rsidR="00372F13" w:rsidRPr="00045170" w:rsidTr="003A307C">
        <w:tc>
          <w:tcPr>
            <w:tcW w:w="14213" w:type="dxa"/>
            <w:gridSpan w:val="8"/>
            <w:shd w:val="clear" w:color="auto" w:fill="D9D9D9"/>
          </w:tcPr>
          <w:p w:rsidR="00372F13" w:rsidRPr="00045170" w:rsidRDefault="00372F13" w:rsidP="003A307C">
            <w:pPr>
              <w:spacing w:before="60" w:after="60"/>
              <w:rPr>
                <w:rFonts w:ascii="Arial Bold" w:hAnsi="Arial Bold" w:cs="Arial"/>
              </w:rPr>
            </w:pPr>
            <w:r w:rsidRPr="00045170">
              <w:rPr>
                <w:rFonts w:ascii="Arial Bold" w:hAnsi="Arial Bold"/>
                <w:b/>
              </w:rPr>
              <w:t>Résultat 1 1</w:t>
            </w:r>
          </w:p>
        </w:tc>
      </w:tr>
      <w:tr w:rsidR="00372F13" w:rsidRPr="00045170" w:rsidTr="003A307C">
        <w:tc>
          <w:tcPr>
            <w:tcW w:w="1776" w:type="dxa"/>
            <w:shd w:val="clear" w:color="auto" w:fill="E6E6E6"/>
          </w:tcPr>
          <w:p w:rsidR="00372F13" w:rsidRPr="00045170" w:rsidRDefault="00372F13" w:rsidP="003A307C">
            <w:pPr>
              <w:spacing w:before="60" w:after="60"/>
              <w:rPr>
                <w:rFonts w:cs="Arial"/>
                <w:color w:val="000000"/>
              </w:rPr>
            </w:pPr>
            <w:r w:rsidRPr="00045170">
              <w:rPr>
                <w:color w:val="000000"/>
              </w:rPr>
              <w:t>AA</w:t>
            </w:r>
          </w:p>
        </w:tc>
        <w:tc>
          <w:tcPr>
            <w:tcW w:w="1776" w:type="dxa"/>
            <w:shd w:val="clear" w:color="auto" w:fill="F3F3F3"/>
          </w:tcPr>
          <w:p w:rsidR="00372F13" w:rsidRPr="00045170" w:rsidRDefault="00372F13" w:rsidP="003A307C">
            <w:pPr>
              <w:spacing w:before="60" w:after="60"/>
              <w:rPr>
                <w:rFonts w:cs="Arial"/>
                <w:color w:val="000000"/>
              </w:rPr>
            </w:pPr>
          </w:p>
        </w:tc>
        <w:tc>
          <w:tcPr>
            <w:tcW w:w="1776" w:type="dxa"/>
            <w:shd w:val="clear" w:color="auto" w:fill="F3F3F3"/>
          </w:tcPr>
          <w:p w:rsidR="00372F13" w:rsidRPr="00045170" w:rsidRDefault="00372F13" w:rsidP="003A307C">
            <w:pPr>
              <w:spacing w:before="60" w:after="60"/>
              <w:rPr>
                <w:rFonts w:cs="Arial"/>
                <w:color w:val="000000"/>
              </w:rPr>
            </w:pPr>
          </w:p>
        </w:tc>
        <w:tc>
          <w:tcPr>
            <w:tcW w:w="1777" w:type="dxa"/>
            <w:shd w:val="clear" w:color="auto" w:fill="F3F3F3"/>
          </w:tcPr>
          <w:p w:rsidR="00372F13" w:rsidRPr="00045170" w:rsidRDefault="00372F13" w:rsidP="003A307C">
            <w:pPr>
              <w:spacing w:before="60" w:after="60"/>
              <w:rPr>
                <w:rFonts w:cs="Arial"/>
                <w:color w:val="000000"/>
              </w:rPr>
            </w:pPr>
          </w:p>
        </w:tc>
        <w:tc>
          <w:tcPr>
            <w:tcW w:w="1777" w:type="dxa"/>
            <w:shd w:val="clear" w:color="auto" w:fill="F3F3F3"/>
          </w:tcPr>
          <w:p w:rsidR="00372F13" w:rsidRPr="00045170" w:rsidRDefault="00372F13" w:rsidP="003A307C">
            <w:pPr>
              <w:spacing w:before="60" w:after="60"/>
              <w:rPr>
                <w:rFonts w:cs="Arial"/>
                <w:color w:val="000000"/>
              </w:rPr>
            </w:pPr>
          </w:p>
        </w:tc>
        <w:tc>
          <w:tcPr>
            <w:tcW w:w="1777" w:type="dxa"/>
            <w:shd w:val="clear" w:color="auto" w:fill="F3F3F3"/>
          </w:tcPr>
          <w:p w:rsidR="00372F13" w:rsidRPr="00045170" w:rsidRDefault="00372F13" w:rsidP="003A307C">
            <w:pPr>
              <w:spacing w:before="60" w:after="60"/>
              <w:rPr>
                <w:rFonts w:cs="Arial"/>
                <w:color w:val="000000"/>
              </w:rPr>
            </w:pPr>
          </w:p>
        </w:tc>
        <w:tc>
          <w:tcPr>
            <w:tcW w:w="1777" w:type="dxa"/>
            <w:shd w:val="clear" w:color="auto" w:fill="F3F3F3"/>
          </w:tcPr>
          <w:p w:rsidR="00372F13" w:rsidRPr="00045170" w:rsidRDefault="00372F13" w:rsidP="003A307C">
            <w:pPr>
              <w:spacing w:before="60" w:after="60"/>
              <w:rPr>
                <w:rFonts w:cs="Arial"/>
                <w:color w:val="000000"/>
              </w:rPr>
            </w:pPr>
          </w:p>
        </w:tc>
        <w:tc>
          <w:tcPr>
            <w:tcW w:w="1777" w:type="dxa"/>
            <w:shd w:val="clear" w:color="auto" w:fill="F3F3F3"/>
          </w:tcPr>
          <w:p w:rsidR="00372F13" w:rsidRPr="00045170" w:rsidRDefault="00372F13" w:rsidP="003A307C">
            <w:pPr>
              <w:spacing w:before="60" w:after="60"/>
              <w:rPr>
                <w:rFonts w:cs="Arial"/>
                <w:color w:val="000000"/>
              </w:rPr>
            </w:pPr>
          </w:p>
        </w:tc>
      </w:tr>
      <w:tr w:rsidR="00372F13" w:rsidRPr="00045170" w:rsidTr="003A307C">
        <w:tc>
          <w:tcPr>
            <w:tcW w:w="1776" w:type="dxa"/>
            <w:shd w:val="clear" w:color="auto" w:fill="E6E6E6"/>
          </w:tcPr>
          <w:p w:rsidR="00372F13" w:rsidRPr="00045170" w:rsidRDefault="00372F13" w:rsidP="003A307C">
            <w:pPr>
              <w:spacing w:before="60" w:after="60"/>
              <w:rPr>
                <w:rFonts w:cs="Arial"/>
                <w:color w:val="000000"/>
              </w:rPr>
            </w:pPr>
            <w:r w:rsidRPr="00045170">
              <w:rPr>
                <w:color w:val="000000"/>
              </w:rPr>
              <w:t>AA</w:t>
            </w:r>
          </w:p>
        </w:tc>
        <w:tc>
          <w:tcPr>
            <w:tcW w:w="1776" w:type="dxa"/>
            <w:shd w:val="clear" w:color="auto" w:fill="F3F3F3"/>
          </w:tcPr>
          <w:p w:rsidR="00372F13" w:rsidRPr="00045170" w:rsidRDefault="00372F13" w:rsidP="003A307C">
            <w:pPr>
              <w:spacing w:before="60" w:after="60"/>
              <w:rPr>
                <w:rFonts w:cs="Arial"/>
                <w:color w:val="000000"/>
              </w:rPr>
            </w:pPr>
          </w:p>
        </w:tc>
        <w:tc>
          <w:tcPr>
            <w:tcW w:w="1776" w:type="dxa"/>
            <w:shd w:val="clear" w:color="auto" w:fill="F3F3F3"/>
          </w:tcPr>
          <w:p w:rsidR="00372F13" w:rsidRPr="00045170" w:rsidRDefault="00372F13" w:rsidP="003A307C">
            <w:pPr>
              <w:spacing w:before="60" w:after="60"/>
              <w:rPr>
                <w:rFonts w:cs="Arial"/>
                <w:color w:val="000000"/>
              </w:rPr>
            </w:pPr>
          </w:p>
        </w:tc>
        <w:tc>
          <w:tcPr>
            <w:tcW w:w="1777" w:type="dxa"/>
            <w:shd w:val="clear" w:color="auto" w:fill="F3F3F3"/>
          </w:tcPr>
          <w:p w:rsidR="00372F13" w:rsidRPr="00045170" w:rsidRDefault="00372F13" w:rsidP="003A307C">
            <w:pPr>
              <w:spacing w:before="60" w:after="60"/>
              <w:rPr>
                <w:rFonts w:cs="Arial"/>
                <w:color w:val="000000"/>
              </w:rPr>
            </w:pPr>
          </w:p>
        </w:tc>
        <w:tc>
          <w:tcPr>
            <w:tcW w:w="1777" w:type="dxa"/>
            <w:shd w:val="clear" w:color="auto" w:fill="F3F3F3"/>
          </w:tcPr>
          <w:p w:rsidR="00372F13" w:rsidRPr="00045170" w:rsidRDefault="00372F13" w:rsidP="003A307C">
            <w:pPr>
              <w:spacing w:before="60" w:after="60"/>
              <w:rPr>
                <w:rFonts w:cs="Arial"/>
                <w:color w:val="000000"/>
              </w:rPr>
            </w:pPr>
          </w:p>
        </w:tc>
        <w:tc>
          <w:tcPr>
            <w:tcW w:w="1777" w:type="dxa"/>
            <w:shd w:val="clear" w:color="auto" w:fill="F3F3F3"/>
          </w:tcPr>
          <w:p w:rsidR="00372F13" w:rsidRPr="00045170" w:rsidRDefault="00372F13" w:rsidP="003A307C">
            <w:pPr>
              <w:spacing w:before="60" w:after="60"/>
              <w:rPr>
                <w:rFonts w:cs="Arial"/>
                <w:color w:val="000000"/>
              </w:rPr>
            </w:pPr>
          </w:p>
        </w:tc>
        <w:tc>
          <w:tcPr>
            <w:tcW w:w="1777" w:type="dxa"/>
            <w:shd w:val="clear" w:color="auto" w:fill="F3F3F3"/>
          </w:tcPr>
          <w:p w:rsidR="00372F13" w:rsidRPr="00045170" w:rsidRDefault="00372F13" w:rsidP="003A307C">
            <w:pPr>
              <w:spacing w:before="60" w:after="60"/>
              <w:rPr>
                <w:rFonts w:cs="Arial"/>
                <w:color w:val="000000"/>
              </w:rPr>
            </w:pPr>
          </w:p>
        </w:tc>
        <w:tc>
          <w:tcPr>
            <w:tcW w:w="1777" w:type="dxa"/>
            <w:shd w:val="clear" w:color="auto" w:fill="F3F3F3"/>
          </w:tcPr>
          <w:p w:rsidR="00372F13" w:rsidRPr="00045170" w:rsidRDefault="00372F13" w:rsidP="003A307C">
            <w:pPr>
              <w:spacing w:before="60" w:after="60"/>
              <w:rPr>
                <w:rFonts w:cs="Arial"/>
                <w:color w:val="000000"/>
              </w:rPr>
            </w:pPr>
          </w:p>
        </w:tc>
      </w:tr>
      <w:tr w:rsidR="00372F13" w:rsidRPr="00045170" w:rsidTr="00BF2F3F">
        <w:tc>
          <w:tcPr>
            <w:tcW w:w="1776" w:type="dxa"/>
            <w:tcBorders>
              <w:bottom w:val="single" w:sz="4" w:space="0" w:color="auto"/>
            </w:tcBorders>
            <w:shd w:val="clear" w:color="auto" w:fill="E6E6E6"/>
          </w:tcPr>
          <w:p w:rsidR="00372F13" w:rsidRPr="00045170" w:rsidRDefault="00372F13" w:rsidP="003A307C">
            <w:pPr>
              <w:spacing w:before="60" w:after="60"/>
              <w:rPr>
                <w:rFonts w:cs="Arial"/>
                <w:color w:val="000000"/>
              </w:rPr>
            </w:pPr>
            <w:r w:rsidRPr="00045170">
              <w:rPr>
                <w:color w:val="000000"/>
              </w:rPr>
              <w:t>AA</w:t>
            </w:r>
          </w:p>
        </w:tc>
        <w:tc>
          <w:tcPr>
            <w:tcW w:w="1776" w:type="dxa"/>
            <w:tcBorders>
              <w:bottom w:val="single" w:sz="4" w:space="0" w:color="auto"/>
            </w:tcBorders>
            <w:shd w:val="clear" w:color="auto" w:fill="F3F3F3"/>
          </w:tcPr>
          <w:p w:rsidR="00372F13" w:rsidRPr="00045170" w:rsidRDefault="00372F13" w:rsidP="003A307C">
            <w:pPr>
              <w:spacing w:before="60" w:after="60"/>
              <w:rPr>
                <w:rFonts w:cs="Arial"/>
                <w:color w:val="000000"/>
              </w:rPr>
            </w:pPr>
          </w:p>
        </w:tc>
        <w:tc>
          <w:tcPr>
            <w:tcW w:w="1776" w:type="dxa"/>
            <w:tcBorders>
              <w:bottom w:val="single" w:sz="4" w:space="0" w:color="auto"/>
            </w:tcBorders>
            <w:shd w:val="clear" w:color="auto" w:fill="F3F3F3"/>
          </w:tcPr>
          <w:p w:rsidR="00372F13" w:rsidRPr="00045170" w:rsidRDefault="00372F13" w:rsidP="003A307C">
            <w:pPr>
              <w:spacing w:before="60" w:after="60"/>
              <w:rPr>
                <w:rFonts w:cs="Arial"/>
                <w:color w:val="000000"/>
              </w:rPr>
            </w:pPr>
          </w:p>
        </w:tc>
        <w:tc>
          <w:tcPr>
            <w:tcW w:w="1777" w:type="dxa"/>
            <w:tcBorders>
              <w:bottom w:val="single" w:sz="4" w:space="0" w:color="auto"/>
            </w:tcBorders>
            <w:shd w:val="clear" w:color="auto" w:fill="F3F3F3"/>
          </w:tcPr>
          <w:p w:rsidR="00372F13" w:rsidRPr="00045170" w:rsidRDefault="00372F13" w:rsidP="003A307C">
            <w:pPr>
              <w:spacing w:before="60" w:after="60"/>
              <w:rPr>
                <w:rFonts w:cs="Arial"/>
                <w:color w:val="000000"/>
              </w:rPr>
            </w:pPr>
          </w:p>
        </w:tc>
        <w:tc>
          <w:tcPr>
            <w:tcW w:w="1777" w:type="dxa"/>
            <w:tcBorders>
              <w:bottom w:val="single" w:sz="4" w:space="0" w:color="auto"/>
            </w:tcBorders>
            <w:shd w:val="clear" w:color="auto" w:fill="F3F3F3"/>
          </w:tcPr>
          <w:p w:rsidR="00372F13" w:rsidRPr="00045170" w:rsidRDefault="00372F13" w:rsidP="003A307C">
            <w:pPr>
              <w:spacing w:before="60" w:after="60"/>
              <w:rPr>
                <w:rFonts w:cs="Arial"/>
                <w:color w:val="000000"/>
              </w:rPr>
            </w:pPr>
          </w:p>
        </w:tc>
        <w:tc>
          <w:tcPr>
            <w:tcW w:w="1777" w:type="dxa"/>
            <w:tcBorders>
              <w:bottom w:val="single" w:sz="4" w:space="0" w:color="auto"/>
            </w:tcBorders>
            <w:shd w:val="clear" w:color="auto" w:fill="F3F3F3"/>
          </w:tcPr>
          <w:p w:rsidR="00372F13" w:rsidRPr="00045170" w:rsidRDefault="00372F13" w:rsidP="003A307C">
            <w:pPr>
              <w:spacing w:before="60" w:after="60"/>
              <w:rPr>
                <w:rFonts w:cs="Arial"/>
                <w:color w:val="000000"/>
              </w:rPr>
            </w:pPr>
          </w:p>
        </w:tc>
        <w:tc>
          <w:tcPr>
            <w:tcW w:w="1777" w:type="dxa"/>
            <w:tcBorders>
              <w:bottom w:val="single" w:sz="4" w:space="0" w:color="auto"/>
            </w:tcBorders>
            <w:shd w:val="clear" w:color="auto" w:fill="F3F3F3"/>
          </w:tcPr>
          <w:p w:rsidR="00372F13" w:rsidRPr="00045170" w:rsidRDefault="00372F13" w:rsidP="003A307C">
            <w:pPr>
              <w:spacing w:before="60" w:after="60"/>
              <w:rPr>
                <w:rFonts w:cs="Arial"/>
                <w:color w:val="000000"/>
              </w:rPr>
            </w:pPr>
          </w:p>
        </w:tc>
        <w:tc>
          <w:tcPr>
            <w:tcW w:w="1777" w:type="dxa"/>
            <w:tcBorders>
              <w:bottom w:val="single" w:sz="4" w:space="0" w:color="auto"/>
            </w:tcBorders>
            <w:shd w:val="clear" w:color="auto" w:fill="F3F3F3"/>
          </w:tcPr>
          <w:p w:rsidR="00372F13" w:rsidRPr="00045170" w:rsidRDefault="00372F13" w:rsidP="003A307C">
            <w:pPr>
              <w:spacing w:before="60" w:after="60"/>
              <w:rPr>
                <w:rFonts w:cs="Arial"/>
                <w:color w:val="000000"/>
              </w:rPr>
            </w:pPr>
          </w:p>
        </w:tc>
      </w:tr>
      <w:tr w:rsidR="00683393" w:rsidRPr="00045170" w:rsidTr="00BF2F3F">
        <w:tc>
          <w:tcPr>
            <w:tcW w:w="1776" w:type="dxa"/>
            <w:tcBorders>
              <w:bottom w:val="single" w:sz="4" w:space="0" w:color="auto"/>
              <w:right w:val="single" w:sz="4" w:space="0" w:color="auto"/>
            </w:tcBorders>
            <w:shd w:val="clear" w:color="auto" w:fill="DC281E"/>
          </w:tcPr>
          <w:p w:rsidR="00372F13" w:rsidRPr="00045170" w:rsidRDefault="00CB2A72" w:rsidP="00CB2A72">
            <w:pPr>
              <w:spacing w:before="60" w:after="60"/>
              <w:jc w:val="left"/>
              <w:rPr>
                <w:rFonts w:ascii="Arial Bold" w:hAnsi="Arial Bold"/>
                <w:b/>
                <w:color w:val="FFFFFF"/>
              </w:rPr>
            </w:pPr>
            <w:r w:rsidRPr="00045170">
              <w:rPr>
                <w:rFonts w:ascii="Arial Bold" w:hAnsi="Arial Bold"/>
                <w:b/>
                <w:color w:val="FFFFFF"/>
              </w:rPr>
              <w:t>Dépenses t</w:t>
            </w:r>
            <w:r w:rsidR="00A15698" w:rsidRPr="00045170">
              <w:rPr>
                <w:rFonts w:ascii="Arial Bold" w:hAnsi="Arial Bold"/>
                <w:b/>
                <w:color w:val="FFFFFF"/>
              </w:rPr>
              <w:t>otal</w:t>
            </w:r>
            <w:r w:rsidRPr="00045170">
              <w:rPr>
                <w:rFonts w:ascii="Arial Bold" w:hAnsi="Arial Bold"/>
                <w:b/>
                <w:color w:val="FFFFFF"/>
              </w:rPr>
              <w:t>es</w:t>
            </w:r>
            <w:r w:rsidR="00A15698" w:rsidRPr="00045170">
              <w:rPr>
                <w:rFonts w:ascii="Arial Bold" w:hAnsi="Arial Bold"/>
                <w:b/>
                <w:color w:val="FFFFFF"/>
              </w:rPr>
              <w:t xml:space="preserve"> </w:t>
            </w:r>
            <w:r w:rsidRPr="00045170">
              <w:rPr>
                <w:rFonts w:ascii="Arial Bold" w:hAnsi="Arial Bold"/>
                <w:b/>
                <w:color w:val="FFFFFF"/>
              </w:rPr>
              <w:t>Résultat</w:t>
            </w:r>
            <w:r w:rsidR="00372F13" w:rsidRPr="00045170">
              <w:rPr>
                <w:rFonts w:ascii="Arial Bold" w:hAnsi="Arial Bold"/>
                <w:b/>
                <w:color w:val="FFFFFF"/>
              </w:rPr>
              <w:t> 1.1</w:t>
            </w:r>
          </w:p>
        </w:tc>
        <w:tc>
          <w:tcPr>
            <w:tcW w:w="1776" w:type="dxa"/>
            <w:tcBorders>
              <w:left w:val="single" w:sz="4" w:space="0" w:color="auto"/>
              <w:bottom w:val="single" w:sz="4" w:space="0" w:color="auto"/>
              <w:right w:val="single" w:sz="4" w:space="0" w:color="auto"/>
            </w:tcBorders>
            <w:shd w:val="clear" w:color="auto" w:fill="F3F3F3"/>
          </w:tcPr>
          <w:p w:rsidR="00372F13" w:rsidRPr="00045170" w:rsidRDefault="00372F13" w:rsidP="003A307C">
            <w:pPr>
              <w:spacing w:before="60" w:after="60"/>
              <w:rPr>
                <w:rFonts w:cs="Arial"/>
              </w:rPr>
            </w:pPr>
          </w:p>
        </w:tc>
        <w:tc>
          <w:tcPr>
            <w:tcW w:w="1776" w:type="dxa"/>
            <w:tcBorders>
              <w:left w:val="single" w:sz="4" w:space="0" w:color="auto"/>
              <w:bottom w:val="single" w:sz="4" w:space="0" w:color="auto"/>
              <w:right w:val="single" w:sz="4" w:space="0" w:color="auto"/>
            </w:tcBorders>
            <w:shd w:val="clear" w:color="auto" w:fill="F3F3F3"/>
          </w:tcPr>
          <w:p w:rsidR="00372F13" w:rsidRPr="00045170" w:rsidRDefault="00372F13" w:rsidP="003A307C">
            <w:pPr>
              <w:spacing w:before="60" w:after="60"/>
              <w:rPr>
                <w:rFonts w:cs="Arial"/>
              </w:rPr>
            </w:pPr>
          </w:p>
        </w:tc>
        <w:tc>
          <w:tcPr>
            <w:tcW w:w="1777" w:type="dxa"/>
            <w:tcBorders>
              <w:left w:val="single" w:sz="4" w:space="0" w:color="auto"/>
              <w:bottom w:val="single" w:sz="4" w:space="0" w:color="auto"/>
              <w:right w:val="single" w:sz="4" w:space="0" w:color="auto"/>
            </w:tcBorders>
            <w:shd w:val="clear" w:color="auto" w:fill="F3F3F3"/>
          </w:tcPr>
          <w:p w:rsidR="00372F13" w:rsidRPr="00045170" w:rsidRDefault="00372F13" w:rsidP="003A307C">
            <w:pPr>
              <w:spacing w:before="60" w:after="60"/>
              <w:rPr>
                <w:rFonts w:cs="Arial"/>
              </w:rPr>
            </w:pPr>
          </w:p>
        </w:tc>
        <w:tc>
          <w:tcPr>
            <w:tcW w:w="1777" w:type="dxa"/>
            <w:tcBorders>
              <w:left w:val="single" w:sz="4" w:space="0" w:color="auto"/>
              <w:bottom w:val="single" w:sz="4" w:space="0" w:color="auto"/>
              <w:right w:val="single" w:sz="4" w:space="0" w:color="auto"/>
            </w:tcBorders>
            <w:shd w:val="clear" w:color="auto" w:fill="F3F3F3"/>
          </w:tcPr>
          <w:p w:rsidR="00372F13" w:rsidRPr="00045170" w:rsidRDefault="00372F13" w:rsidP="003A307C">
            <w:pPr>
              <w:spacing w:before="60" w:after="60"/>
              <w:rPr>
                <w:rFonts w:cs="Arial"/>
              </w:rPr>
            </w:pPr>
          </w:p>
        </w:tc>
        <w:tc>
          <w:tcPr>
            <w:tcW w:w="1777" w:type="dxa"/>
            <w:tcBorders>
              <w:left w:val="single" w:sz="4" w:space="0" w:color="auto"/>
              <w:bottom w:val="single" w:sz="4" w:space="0" w:color="auto"/>
              <w:right w:val="single" w:sz="4" w:space="0" w:color="auto"/>
            </w:tcBorders>
            <w:shd w:val="clear" w:color="auto" w:fill="F3F3F3"/>
          </w:tcPr>
          <w:p w:rsidR="00372F13" w:rsidRPr="00045170" w:rsidRDefault="00372F13" w:rsidP="003A307C">
            <w:pPr>
              <w:spacing w:before="60" w:after="60"/>
              <w:rPr>
                <w:rFonts w:cs="Arial"/>
              </w:rPr>
            </w:pPr>
          </w:p>
        </w:tc>
        <w:tc>
          <w:tcPr>
            <w:tcW w:w="1777" w:type="dxa"/>
            <w:tcBorders>
              <w:left w:val="single" w:sz="4" w:space="0" w:color="auto"/>
              <w:bottom w:val="single" w:sz="4" w:space="0" w:color="auto"/>
              <w:right w:val="single" w:sz="4" w:space="0" w:color="auto"/>
            </w:tcBorders>
            <w:shd w:val="clear" w:color="auto" w:fill="F3F3F3"/>
          </w:tcPr>
          <w:p w:rsidR="00372F13" w:rsidRPr="00045170" w:rsidRDefault="00372F13" w:rsidP="003A307C">
            <w:pPr>
              <w:spacing w:before="60" w:after="60"/>
              <w:rPr>
                <w:rFonts w:cs="Arial"/>
              </w:rPr>
            </w:pPr>
          </w:p>
        </w:tc>
        <w:tc>
          <w:tcPr>
            <w:tcW w:w="1777" w:type="dxa"/>
            <w:tcBorders>
              <w:left w:val="single" w:sz="4" w:space="0" w:color="auto"/>
              <w:bottom w:val="single" w:sz="4" w:space="0" w:color="auto"/>
            </w:tcBorders>
            <w:shd w:val="clear" w:color="auto" w:fill="F3F3F3"/>
          </w:tcPr>
          <w:p w:rsidR="00372F13" w:rsidRPr="00045170" w:rsidRDefault="00372F13" w:rsidP="003A307C">
            <w:pPr>
              <w:spacing w:before="60" w:after="60"/>
              <w:rPr>
                <w:rFonts w:cs="Arial"/>
              </w:rPr>
            </w:pPr>
          </w:p>
        </w:tc>
      </w:tr>
      <w:tr w:rsidR="00372F13" w:rsidRPr="00045170" w:rsidTr="003A307C">
        <w:tc>
          <w:tcPr>
            <w:tcW w:w="14213" w:type="dxa"/>
            <w:gridSpan w:val="8"/>
            <w:shd w:val="clear" w:color="auto" w:fill="D9D9D9"/>
          </w:tcPr>
          <w:p w:rsidR="00372F13" w:rsidRPr="00045170" w:rsidRDefault="00372F13" w:rsidP="003A307C">
            <w:pPr>
              <w:spacing w:before="60" w:after="60"/>
              <w:rPr>
                <w:rFonts w:cs="Arial"/>
                <w:color w:val="000000"/>
              </w:rPr>
            </w:pPr>
            <w:r w:rsidRPr="00045170">
              <w:rPr>
                <w:b/>
                <w:color w:val="000000"/>
              </w:rPr>
              <w:t>Résultat 2</w:t>
            </w:r>
          </w:p>
        </w:tc>
      </w:tr>
      <w:tr w:rsidR="00372F13" w:rsidRPr="00045170" w:rsidTr="003A307C">
        <w:tc>
          <w:tcPr>
            <w:tcW w:w="1776" w:type="dxa"/>
            <w:shd w:val="clear" w:color="auto" w:fill="E6E6E6"/>
          </w:tcPr>
          <w:p w:rsidR="00372F13" w:rsidRPr="00045170" w:rsidRDefault="00372F13" w:rsidP="003A307C">
            <w:pPr>
              <w:spacing w:before="60" w:after="60"/>
              <w:jc w:val="left"/>
              <w:rPr>
                <w:rFonts w:cs="Arial"/>
                <w:color w:val="000000"/>
              </w:rPr>
            </w:pPr>
            <w:r w:rsidRPr="00045170">
              <w:rPr>
                <w:color w:val="000000"/>
              </w:rPr>
              <w:t>AB</w:t>
            </w:r>
          </w:p>
        </w:tc>
        <w:tc>
          <w:tcPr>
            <w:tcW w:w="1776" w:type="dxa"/>
            <w:shd w:val="clear" w:color="auto" w:fill="F3F3F3"/>
          </w:tcPr>
          <w:p w:rsidR="00372F13" w:rsidRPr="00045170" w:rsidRDefault="00372F13" w:rsidP="003A307C">
            <w:pPr>
              <w:spacing w:before="60" w:after="60"/>
              <w:rPr>
                <w:rFonts w:cs="Arial"/>
                <w:color w:val="000000"/>
              </w:rPr>
            </w:pPr>
          </w:p>
        </w:tc>
        <w:tc>
          <w:tcPr>
            <w:tcW w:w="1776" w:type="dxa"/>
            <w:shd w:val="clear" w:color="auto" w:fill="F3F3F3"/>
          </w:tcPr>
          <w:p w:rsidR="00372F13" w:rsidRPr="00045170" w:rsidRDefault="00372F13" w:rsidP="003A307C">
            <w:pPr>
              <w:spacing w:before="60" w:after="60"/>
              <w:rPr>
                <w:rFonts w:cs="Arial"/>
                <w:color w:val="000000"/>
              </w:rPr>
            </w:pPr>
          </w:p>
        </w:tc>
        <w:tc>
          <w:tcPr>
            <w:tcW w:w="1777" w:type="dxa"/>
            <w:shd w:val="clear" w:color="auto" w:fill="F3F3F3"/>
          </w:tcPr>
          <w:p w:rsidR="00372F13" w:rsidRPr="00045170" w:rsidRDefault="00372F13" w:rsidP="003A307C">
            <w:pPr>
              <w:spacing w:before="60" w:after="60"/>
              <w:rPr>
                <w:rFonts w:cs="Arial"/>
                <w:color w:val="000000"/>
              </w:rPr>
            </w:pPr>
          </w:p>
        </w:tc>
        <w:tc>
          <w:tcPr>
            <w:tcW w:w="1777" w:type="dxa"/>
            <w:shd w:val="clear" w:color="auto" w:fill="F3F3F3"/>
          </w:tcPr>
          <w:p w:rsidR="00372F13" w:rsidRPr="00045170" w:rsidRDefault="00372F13" w:rsidP="003A307C">
            <w:pPr>
              <w:spacing w:before="60" w:after="60"/>
              <w:rPr>
                <w:rFonts w:cs="Arial"/>
                <w:color w:val="000000"/>
              </w:rPr>
            </w:pPr>
          </w:p>
        </w:tc>
        <w:tc>
          <w:tcPr>
            <w:tcW w:w="1777" w:type="dxa"/>
            <w:shd w:val="clear" w:color="auto" w:fill="F3F3F3"/>
          </w:tcPr>
          <w:p w:rsidR="00372F13" w:rsidRPr="00045170" w:rsidRDefault="00372F13" w:rsidP="003A307C">
            <w:pPr>
              <w:spacing w:before="60" w:after="60"/>
              <w:rPr>
                <w:rFonts w:cs="Arial"/>
                <w:color w:val="000000"/>
              </w:rPr>
            </w:pPr>
          </w:p>
        </w:tc>
        <w:tc>
          <w:tcPr>
            <w:tcW w:w="1777" w:type="dxa"/>
            <w:shd w:val="clear" w:color="auto" w:fill="F3F3F3"/>
          </w:tcPr>
          <w:p w:rsidR="00372F13" w:rsidRPr="00045170" w:rsidRDefault="00372F13" w:rsidP="003A307C">
            <w:pPr>
              <w:spacing w:before="60" w:after="60"/>
              <w:rPr>
                <w:rFonts w:cs="Arial"/>
                <w:color w:val="000000"/>
              </w:rPr>
            </w:pPr>
          </w:p>
        </w:tc>
        <w:tc>
          <w:tcPr>
            <w:tcW w:w="1777" w:type="dxa"/>
            <w:shd w:val="clear" w:color="auto" w:fill="F3F3F3"/>
          </w:tcPr>
          <w:p w:rsidR="00372F13" w:rsidRPr="00045170" w:rsidRDefault="00372F13" w:rsidP="003A307C">
            <w:pPr>
              <w:spacing w:before="60" w:after="60"/>
              <w:rPr>
                <w:rFonts w:cs="Arial"/>
                <w:color w:val="000000"/>
              </w:rPr>
            </w:pPr>
          </w:p>
        </w:tc>
      </w:tr>
      <w:tr w:rsidR="00372F13" w:rsidRPr="00045170" w:rsidTr="003A307C">
        <w:tc>
          <w:tcPr>
            <w:tcW w:w="1776" w:type="dxa"/>
            <w:shd w:val="clear" w:color="auto" w:fill="E6E6E6"/>
          </w:tcPr>
          <w:p w:rsidR="00372F13" w:rsidRPr="00045170" w:rsidRDefault="00372F13" w:rsidP="003A307C">
            <w:pPr>
              <w:spacing w:before="60" w:after="60"/>
              <w:jc w:val="left"/>
              <w:rPr>
                <w:rFonts w:cs="Arial"/>
                <w:color w:val="000000"/>
              </w:rPr>
            </w:pPr>
            <w:r w:rsidRPr="00045170">
              <w:rPr>
                <w:color w:val="000000"/>
              </w:rPr>
              <w:t>AB</w:t>
            </w:r>
          </w:p>
        </w:tc>
        <w:tc>
          <w:tcPr>
            <w:tcW w:w="1776" w:type="dxa"/>
            <w:shd w:val="clear" w:color="auto" w:fill="F3F3F3"/>
          </w:tcPr>
          <w:p w:rsidR="00372F13" w:rsidRPr="00045170" w:rsidRDefault="00372F13" w:rsidP="003A307C">
            <w:pPr>
              <w:spacing w:before="60" w:after="60"/>
              <w:rPr>
                <w:rFonts w:cs="Arial"/>
                <w:color w:val="000000"/>
              </w:rPr>
            </w:pPr>
          </w:p>
        </w:tc>
        <w:tc>
          <w:tcPr>
            <w:tcW w:w="1776" w:type="dxa"/>
            <w:shd w:val="clear" w:color="auto" w:fill="F3F3F3"/>
          </w:tcPr>
          <w:p w:rsidR="00372F13" w:rsidRPr="00045170" w:rsidRDefault="00372F13" w:rsidP="003A307C">
            <w:pPr>
              <w:spacing w:before="60" w:after="60"/>
              <w:rPr>
                <w:rFonts w:cs="Arial"/>
                <w:color w:val="000000"/>
              </w:rPr>
            </w:pPr>
          </w:p>
        </w:tc>
        <w:tc>
          <w:tcPr>
            <w:tcW w:w="1777" w:type="dxa"/>
            <w:shd w:val="clear" w:color="auto" w:fill="F3F3F3"/>
          </w:tcPr>
          <w:p w:rsidR="00372F13" w:rsidRPr="00045170" w:rsidRDefault="00372F13" w:rsidP="003A307C">
            <w:pPr>
              <w:spacing w:before="60" w:after="60"/>
              <w:rPr>
                <w:rFonts w:cs="Arial"/>
                <w:color w:val="000000"/>
              </w:rPr>
            </w:pPr>
          </w:p>
        </w:tc>
        <w:tc>
          <w:tcPr>
            <w:tcW w:w="1777" w:type="dxa"/>
            <w:shd w:val="clear" w:color="auto" w:fill="F3F3F3"/>
          </w:tcPr>
          <w:p w:rsidR="00372F13" w:rsidRPr="00045170" w:rsidRDefault="00372F13" w:rsidP="003A307C">
            <w:pPr>
              <w:spacing w:before="60" w:after="60"/>
              <w:rPr>
                <w:rFonts w:cs="Arial"/>
                <w:color w:val="000000"/>
              </w:rPr>
            </w:pPr>
          </w:p>
        </w:tc>
        <w:tc>
          <w:tcPr>
            <w:tcW w:w="1777" w:type="dxa"/>
            <w:shd w:val="clear" w:color="auto" w:fill="F3F3F3"/>
          </w:tcPr>
          <w:p w:rsidR="00372F13" w:rsidRPr="00045170" w:rsidRDefault="00372F13" w:rsidP="003A307C">
            <w:pPr>
              <w:spacing w:before="60" w:after="60"/>
              <w:rPr>
                <w:rFonts w:cs="Arial"/>
                <w:color w:val="000000"/>
              </w:rPr>
            </w:pPr>
          </w:p>
        </w:tc>
        <w:tc>
          <w:tcPr>
            <w:tcW w:w="1777" w:type="dxa"/>
            <w:shd w:val="clear" w:color="auto" w:fill="F3F3F3"/>
          </w:tcPr>
          <w:p w:rsidR="00372F13" w:rsidRPr="00045170" w:rsidRDefault="00372F13" w:rsidP="003A307C">
            <w:pPr>
              <w:spacing w:before="60" w:after="60"/>
              <w:rPr>
                <w:rFonts w:cs="Arial"/>
                <w:color w:val="000000"/>
              </w:rPr>
            </w:pPr>
          </w:p>
        </w:tc>
        <w:tc>
          <w:tcPr>
            <w:tcW w:w="1777" w:type="dxa"/>
            <w:shd w:val="clear" w:color="auto" w:fill="F3F3F3"/>
          </w:tcPr>
          <w:p w:rsidR="00372F13" w:rsidRPr="00045170" w:rsidRDefault="00372F13" w:rsidP="003A307C">
            <w:pPr>
              <w:spacing w:before="60" w:after="60"/>
              <w:rPr>
                <w:rFonts w:cs="Arial"/>
                <w:color w:val="000000"/>
              </w:rPr>
            </w:pPr>
          </w:p>
        </w:tc>
      </w:tr>
      <w:tr w:rsidR="00372F13" w:rsidRPr="00045170" w:rsidTr="00BF2F3F">
        <w:tc>
          <w:tcPr>
            <w:tcW w:w="1776" w:type="dxa"/>
            <w:tcBorders>
              <w:bottom w:val="single" w:sz="4" w:space="0" w:color="auto"/>
            </w:tcBorders>
            <w:shd w:val="clear" w:color="auto" w:fill="E6E6E6"/>
          </w:tcPr>
          <w:p w:rsidR="00372F13" w:rsidRPr="00045170" w:rsidRDefault="00372F13" w:rsidP="003A307C">
            <w:pPr>
              <w:spacing w:before="60" w:after="60"/>
              <w:jc w:val="left"/>
              <w:rPr>
                <w:rFonts w:cs="Arial"/>
                <w:color w:val="000000"/>
              </w:rPr>
            </w:pPr>
            <w:r w:rsidRPr="00045170">
              <w:rPr>
                <w:color w:val="000000"/>
              </w:rPr>
              <w:t>AB</w:t>
            </w:r>
          </w:p>
        </w:tc>
        <w:tc>
          <w:tcPr>
            <w:tcW w:w="1776" w:type="dxa"/>
            <w:tcBorders>
              <w:bottom w:val="single" w:sz="4" w:space="0" w:color="auto"/>
            </w:tcBorders>
            <w:shd w:val="clear" w:color="auto" w:fill="F3F3F3"/>
          </w:tcPr>
          <w:p w:rsidR="00372F13" w:rsidRPr="00045170" w:rsidRDefault="00372F13" w:rsidP="003A307C">
            <w:pPr>
              <w:spacing w:before="60" w:after="60"/>
              <w:rPr>
                <w:rFonts w:cs="Arial"/>
                <w:color w:val="000000"/>
              </w:rPr>
            </w:pPr>
          </w:p>
        </w:tc>
        <w:tc>
          <w:tcPr>
            <w:tcW w:w="1776" w:type="dxa"/>
            <w:tcBorders>
              <w:bottom w:val="single" w:sz="4" w:space="0" w:color="auto"/>
            </w:tcBorders>
            <w:shd w:val="clear" w:color="auto" w:fill="F3F3F3"/>
          </w:tcPr>
          <w:p w:rsidR="00372F13" w:rsidRPr="00045170" w:rsidRDefault="00372F13" w:rsidP="003A307C">
            <w:pPr>
              <w:spacing w:before="60" w:after="60"/>
              <w:rPr>
                <w:rFonts w:cs="Arial"/>
                <w:color w:val="000000"/>
              </w:rPr>
            </w:pPr>
          </w:p>
        </w:tc>
        <w:tc>
          <w:tcPr>
            <w:tcW w:w="1777" w:type="dxa"/>
            <w:tcBorders>
              <w:bottom w:val="single" w:sz="4" w:space="0" w:color="auto"/>
            </w:tcBorders>
            <w:shd w:val="clear" w:color="auto" w:fill="F3F3F3"/>
          </w:tcPr>
          <w:p w:rsidR="00372F13" w:rsidRPr="00045170" w:rsidRDefault="00372F13" w:rsidP="003A307C">
            <w:pPr>
              <w:spacing w:before="60" w:after="60"/>
              <w:rPr>
                <w:rFonts w:cs="Arial"/>
                <w:color w:val="000000"/>
              </w:rPr>
            </w:pPr>
          </w:p>
        </w:tc>
        <w:tc>
          <w:tcPr>
            <w:tcW w:w="1777" w:type="dxa"/>
            <w:tcBorders>
              <w:bottom w:val="single" w:sz="4" w:space="0" w:color="auto"/>
            </w:tcBorders>
            <w:shd w:val="clear" w:color="auto" w:fill="F3F3F3"/>
          </w:tcPr>
          <w:p w:rsidR="00372F13" w:rsidRPr="00045170" w:rsidRDefault="00372F13" w:rsidP="003A307C">
            <w:pPr>
              <w:spacing w:before="60" w:after="60"/>
              <w:rPr>
                <w:rFonts w:cs="Arial"/>
                <w:color w:val="000000"/>
              </w:rPr>
            </w:pPr>
          </w:p>
        </w:tc>
        <w:tc>
          <w:tcPr>
            <w:tcW w:w="1777" w:type="dxa"/>
            <w:tcBorders>
              <w:bottom w:val="single" w:sz="4" w:space="0" w:color="auto"/>
            </w:tcBorders>
            <w:shd w:val="clear" w:color="auto" w:fill="F3F3F3"/>
          </w:tcPr>
          <w:p w:rsidR="00372F13" w:rsidRPr="00045170" w:rsidRDefault="00372F13" w:rsidP="003A307C">
            <w:pPr>
              <w:spacing w:before="60" w:after="60"/>
              <w:rPr>
                <w:rFonts w:cs="Arial"/>
                <w:color w:val="000000"/>
              </w:rPr>
            </w:pPr>
          </w:p>
        </w:tc>
        <w:tc>
          <w:tcPr>
            <w:tcW w:w="1777" w:type="dxa"/>
            <w:tcBorders>
              <w:bottom w:val="single" w:sz="4" w:space="0" w:color="auto"/>
            </w:tcBorders>
            <w:shd w:val="clear" w:color="auto" w:fill="F3F3F3"/>
          </w:tcPr>
          <w:p w:rsidR="00372F13" w:rsidRPr="00045170" w:rsidRDefault="00372F13" w:rsidP="003A307C">
            <w:pPr>
              <w:spacing w:before="60" w:after="60"/>
              <w:rPr>
                <w:rFonts w:cs="Arial"/>
                <w:color w:val="000000"/>
              </w:rPr>
            </w:pPr>
          </w:p>
        </w:tc>
        <w:tc>
          <w:tcPr>
            <w:tcW w:w="1777" w:type="dxa"/>
            <w:tcBorders>
              <w:bottom w:val="single" w:sz="4" w:space="0" w:color="auto"/>
            </w:tcBorders>
            <w:shd w:val="clear" w:color="auto" w:fill="F3F3F3"/>
          </w:tcPr>
          <w:p w:rsidR="00372F13" w:rsidRPr="00045170" w:rsidRDefault="00372F13" w:rsidP="003A307C">
            <w:pPr>
              <w:spacing w:before="60" w:after="60"/>
              <w:rPr>
                <w:rFonts w:cs="Arial"/>
                <w:color w:val="000000"/>
              </w:rPr>
            </w:pPr>
          </w:p>
        </w:tc>
      </w:tr>
      <w:tr w:rsidR="00683393" w:rsidRPr="00045170" w:rsidTr="00BF2F3F">
        <w:tc>
          <w:tcPr>
            <w:tcW w:w="1776" w:type="dxa"/>
            <w:tcBorders>
              <w:bottom w:val="single" w:sz="4" w:space="0" w:color="auto"/>
              <w:right w:val="single" w:sz="4" w:space="0" w:color="auto"/>
            </w:tcBorders>
            <w:shd w:val="clear" w:color="auto" w:fill="DC281E"/>
          </w:tcPr>
          <w:p w:rsidR="00372F13" w:rsidRPr="00045170" w:rsidRDefault="00CB2A72" w:rsidP="00CB2A72">
            <w:pPr>
              <w:spacing w:before="60" w:after="60"/>
              <w:jc w:val="left"/>
              <w:rPr>
                <w:rFonts w:ascii="Arial Bold" w:hAnsi="Arial Bold" w:cs="Arial"/>
                <w:b/>
                <w:color w:val="FFFFFF"/>
              </w:rPr>
            </w:pPr>
            <w:r w:rsidRPr="00045170">
              <w:rPr>
                <w:rFonts w:ascii="Arial Bold" w:hAnsi="Arial Bold"/>
                <w:b/>
                <w:color w:val="FFFFFF"/>
              </w:rPr>
              <w:t>Dépenses totales Résultat</w:t>
            </w:r>
            <w:r w:rsidR="00A15698" w:rsidRPr="00045170">
              <w:rPr>
                <w:rFonts w:ascii="Arial Bold" w:hAnsi="Arial Bold"/>
                <w:b/>
                <w:color w:val="FFFFFF"/>
              </w:rPr>
              <w:t> </w:t>
            </w:r>
            <w:r w:rsidR="00372F13" w:rsidRPr="00045170">
              <w:rPr>
                <w:rFonts w:ascii="Arial Bold" w:hAnsi="Arial Bold"/>
                <w:b/>
                <w:color w:val="FFFFFF"/>
              </w:rPr>
              <w:t>1.2</w:t>
            </w:r>
          </w:p>
        </w:tc>
        <w:tc>
          <w:tcPr>
            <w:tcW w:w="1776" w:type="dxa"/>
            <w:tcBorders>
              <w:left w:val="single" w:sz="4" w:space="0" w:color="auto"/>
              <w:bottom w:val="single" w:sz="4" w:space="0" w:color="auto"/>
              <w:right w:val="single" w:sz="4" w:space="0" w:color="auto"/>
            </w:tcBorders>
            <w:shd w:val="clear" w:color="auto" w:fill="F3F3F3"/>
          </w:tcPr>
          <w:p w:rsidR="00372F13" w:rsidRPr="00045170" w:rsidRDefault="00372F13" w:rsidP="003A307C">
            <w:pPr>
              <w:spacing w:before="60" w:after="60"/>
              <w:rPr>
                <w:rFonts w:ascii="Arial Bold" w:hAnsi="Arial Bold" w:cs="Arial"/>
              </w:rPr>
            </w:pPr>
          </w:p>
        </w:tc>
        <w:tc>
          <w:tcPr>
            <w:tcW w:w="1776" w:type="dxa"/>
            <w:tcBorders>
              <w:left w:val="single" w:sz="4" w:space="0" w:color="auto"/>
              <w:bottom w:val="single" w:sz="4" w:space="0" w:color="auto"/>
              <w:right w:val="single" w:sz="4" w:space="0" w:color="auto"/>
            </w:tcBorders>
            <w:shd w:val="clear" w:color="auto" w:fill="F3F3F3"/>
          </w:tcPr>
          <w:p w:rsidR="00372F13" w:rsidRPr="00045170" w:rsidRDefault="00372F13" w:rsidP="003A307C">
            <w:pPr>
              <w:spacing w:before="60" w:after="60"/>
              <w:rPr>
                <w:rFonts w:ascii="Arial Bold" w:hAnsi="Arial Bold" w:cs="Arial"/>
                <w:color w:val="FFFFFF"/>
              </w:rPr>
            </w:pPr>
          </w:p>
        </w:tc>
        <w:tc>
          <w:tcPr>
            <w:tcW w:w="1777" w:type="dxa"/>
            <w:tcBorders>
              <w:left w:val="single" w:sz="4" w:space="0" w:color="auto"/>
              <w:bottom w:val="single" w:sz="4" w:space="0" w:color="auto"/>
              <w:right w:val="single" w:sz="4" w:space="0" w:color="auto"/>
            </w:tcBorders>
            <w:shd w:val="clear" w:color="auto" w:fill="F3F3F3"/>
          </w:tcPr>
          <w:p w:rsidR="00372F13" w:rsidRPr="00045170" w:rsidRDefault="00372F13" w:rsidP="003A307C">
            <w:pPr>
              <w:spacing w:before="60" w:after="60"/>
              <w:rPr>
                <w:rFonts w:ascii="Arial Bold" w:hAnsi="Arial Bold" w:cs="Arial"/>
              </w:rPr>
            </w:pPr>
          </w:p>
        </w:tc>
        <w:tc>
          <w:tcPr>
            <w:tcW w:w="1777" w:type="dxa"/>
            <w:tcBorders>
              <w:left w:val="single" w:sz="4" w:space="0" w:color="auto"/>
              <w:bottom w:val="single" w:sz="4" w:space="0" w:color="auto"/>
              <w:right w:val="single" w:sz="4" w:space="0" w:color="auto"/>
            </w:tcBorders>
            <w:shd w:val="clear" w:color="auto" w:fill="F3F3F3"/>
          </w:tcPr>
          <w:p w:rsidR="00372F13" w:rsidRPr="00045170" w:rsidRDefault="00372F13" w:rsidP="003A307C">
            <w:pPr>
              <w:spacing w:before="60" w:after="60"/>
              <w:rPr>
                <w:rFonts w:ascii="Arial Bold" w:hAnsi="Arial Bold" w:cs="Arial"/>
              </w:rPr>
            </w:pPr>
          </w:p>
        </w:tc>
        <w:tc>
          <w:tcPr>
            <w:tcW w:w="1777" w:type="dxa"/>
            <w:tcBorders>
              <w:left w:val="single" w:sz="4" w:space="0" w:color="auto"/>
              <w:bottom w:val="single" w:sz="4" w:space="0" w:color="auto"/>
              <w:right w:val="single" w:sz="4" w:space="0" w:color="auto"/>
            </w:tcBorders>
            <w:shd w:val="clear" w:color="auto" w:fill="F3F3F3"/>
          </w:tcPr>
          <w:p w:rsidR="00372F13" w:rsidRPr="00045170" w:rsidRDefault="00372F13" w:rsidP="003A307C">
            <w:pPr>
              <w:spacing w:before="60" w:after="60"/>
              <w:rPr>
                <w:rFonts w:ascii="Arial Bold" w:hAnsi="Arial Bold" w:cs="Arial"/>
              </w:rPr>
            </w:pPr>
          </w:p>
        </w:tc>
        <w:tc>
          <w:tcPr>
            <w:tcW w:w="1777" w:type="dxa"/>
            <w:tcBorders>
              <w:left w:val="single" w:sz="4" w:space="0" w:color="auto"/>
              <w:bottom w:val="single" w:sz="4" w:space="0" w:color="auto"/>
              <w:right w:val="single" w:sz="4" w:space="0" w:color="auto"/>
            </w:tcBorders>
            <w:shd w:val="clear" w:color="auto" w:fill="F3F3F3"/>
          </w:tcPr>
          <w:p w:rsidR="00372F13" w:rsidRPr="00045170" w:rsidRDefault="00372F13" w:rsidP="003A307C">
            <w:pPr>
              <w:spacing w:before="60" w:after="60"/>
              <w:rPr>
                <w:rFonts w:ascii="Arial Bold" w:hAnsi="Arial Bold" w:cs="Arial"/>
              </w:rPr>
            </w:pPr>
          </w:p>
        </w:tc>
        <w:tc>
          <w:tcPr>
            <w:tcW w:w="1777" w:type="dxa"/>
            <w:tcBorders>
              <w:left w:val="single" w:sz="4" w:space="0" w:color="auto"/>
              <w:bottom w:val="single" w:sz="4" w:space="0" w:color="auto"/>
            </w:tcBorders>
            <w:shd w:val="clear" w:color="auto" w:fill="F3F3F3"/>
          </w:tcPr>
          <w:p w:rsidR="00372F13" w:rsidRPr="00045170" w:rsidRDefault="00372F13" w:rsidP="003A307C">
            <w:pPr>
              <w:spacing w:before="60" w:after="60"/>
              <w:rPr>
                <w:rFonts w:ascii="Arial Bold" w:hAnsi="Arial Bold" w:cs="Arial"/>
              </w:rPr>
            </w:pPr>
          </w:p>
        </w:tc>
      </w:tr>
      <w:tr w:rsidR="00683393" w:rsidRPr="00045170" w:rsidTr="00BF2F3F">
        <w:tc>
          <w:tcPr>
            <w:tcW w:w="14213" w:type="dxa"/>
            <w:gridSpan w:val="8"/>
            <w:tcBorders>
              <w:bottom w:val="single" w:sz="4" w:space="0" w:color="auto"/>
            </w:tcBorders>
            <w:shd w:val="clear" w:color="auto" w:fill="A6A6A6"/>
          </w:tcPr>
          <w:p w:rsidR="00372F13" w:rsidRPr="00045170" w:rsidRDefault="00372F13" w:rsidP="003A307C">
            <w:pPr>
              <w:spacing w:before="60" w:after="60"/>
              <w:rPr>
                <w:rFonts w:ascii="Arial Bold" w:hAnsi="Arial Bold" w:cs="Arial"/>
              </w:rPr>
            </w:pPr>
            <w:r w:rsidRPr="00045170">
              <w:rPr>
                <w:rFonts w:ascii="Arial Bold" w:hAnsi="Arial Bold"/>
                <w:b/>
              </w:rPr>
              <w:t>Objectif 2</w:t>
            </w:r>
          </w:p>
        </w:tc>
      </w:tr>
      <w:tr w:rsidR="00372F13" w:rsidRPr="00045170" w:rsidTr="003A307C">
        <w:tc>
          <w:tcPr>
            <w:tcW w:w="14213" w:type="dxa"/>
            <w:gridSpan w:val="8"/>
            <w:shd w:val="clear" w:color="auto" w:fill="D9D9D9"/>
          </w:tcPr>
          <w:p w:rsidR="00372F13" w:rsidRPr="00045170" w:rsidRDefault="00372F13" w:rsidP="003A307C">
            <w:pPr>
              <w:spacing w:before="60" w:after="60"/>
              <w:rPr>
                <w:rFonts w:cs="Arial"/>
                <w:color w:val="000000"/>
              </w:rPr>
            </w:pPr>
            <w:r w:rsidRPr="00045170">
              <w:rPr>
                <w:b/>
                <w:color w:val="000000"/>
              </w:rPr>
              <w:t>Résultat 2.1</w:t>
            </w:r>
          </w:p>
        </w:tc>
      </w:tr>
      <w:tr w:rsidR="00372F13" w:rsidRPr="00045170" w:rsidTr="003A307C">
        <w:tc>
          <w:tcPr>
            <w:tcW w:w="1776" w:type="dxa"/>
            <w:shd w:val="clear" w:color="auto" w:fill="E6E6E6"/>
          </w:tcPr>
          <w:p w:rsidR="00372F13" w:rsidRPr="00045170" w:rsidRDefault="00372F13" w:rsidP="003A307C">
            <w:pPr>
              <w:spacing w:before="60" w:after="60"/>
              <w:rPr>
                <w:rFonts w:cs="Arial"/>
                <w:color w:val="000000"/>
              </w:rPr>
            </w:pPr>
            <w:r w:rsidRPr="00045170">
              <w:rPr>
                <w:color w:val="000000"/>
              </w:rPr>
              <w:t>AC</w:t>
            </w:r>
          </w:p>
        </w:tc>
        <w:tc>
          <w:tcPr>
            <w:tcW w:w="1776" w:type="dxa"/>
            <w:shd w:val="clear" w:color="auto" w:fill="F3F3F3"/>
          </w:tcPr>
          <w:p w:rsidR="00372F13" w:rsidRPr="00045170" w:rsidRDefault="00372F13" w:rsidP="003A307C">
            <w:pPr>
              <w:spacing w:before="60" w:after="60"/>
              <w:rPr>
                <w:rFonts w:cs="Arial"/>
                <w:color w:val="000000"/>
              </w:rPr>
            </w:pPr>
          </w:p>
        </w:tc>
        <w:tc>
          <w:tcPr>
            <w:tcW w:w="1776" w:type="dxa"/>
            <w:shd w:val="clear" w:color="auto" w:fill="F3F3F3"/>
          </w:tcPr>
          <w:p w:rsidR="00372F13" w:rsidRPr="00045170" w:rsidRDefault="00372F13" w:rsidP="003A307C">
            <w:pPr>
              <w:spacing w:before="60" w:after="60"/>
              <w:rPr>
                <w:rFonts w:cs="Arial"/>
                <w:color w:val="000000"/>
              </w:rPr>
            </w:pPr>
          </w:p>
        </w:tc>
        <w:tc>
          <w:tcPr>
            <w:tcW w:w="1777" w:type="dxa"/>
            <w:shd w:val="clear" w:color="auto" w:fill="F3F3F3"/>
          </w:tcPr>
          <w:p w:rsidR="00372F13" w:rsidRPr="00045170" w:rsidRDefault="00372F13" w:rsidP="003A307C">
            <w:pPr>
              <w:spacing w:before="60" w:after="60"/>
              <w:rPr>
                <w:rFonts w:cs="Arial"/>
                <w:color w:val="000000"/>
              </w:rPr>
            </w:pPr>
          </w:p>
        </w:tc>
        <w:tc>
          <w:tcPr>
            <w:tcW w:w="1777" w:type="dxa"/>
            <w:shd w:val="clear" w:color="auto" w:fill="F3F3F3"/>
          </w:tcPr>
          <w:p w:rsidR="00372F13" w:rsidRPr="00045170" w:rsidRDefault="00372F13" w:rsidP="003A307C">
            <w:pPr>
              <w:spacing w:before="60" w:after="60"/>
              <w:rPr>
                <w:rFonts w:cs="Arial"/>
                <w:color w:val="000000"/>
              </w:rPr>
            </w:pPr>
          </w:p>
        </w:tc>
        <w:tc>
          <w:tcPr>
            <w:tcW w:w="1777" w:type="dxa"/>
            <w:shd w:val="clear" w:color="auto" w:fill="F3F3F3"/>
          </w:tcPr>
          <w:p w:rsidR="00372F13" w:rsidRPr="00045170" w:rsidRDefault="00372F13" w:rsidP="003A307C">
            <w:pPr>
              <w:spacing w:before="60" w:after="60"/>
              <w:rPr>
                <w:rFonts w:cs="Arial"/>
                <w:color w:val="000000"/>
              </w:rPr>
            </w:pPr>
          </w:p>
        </w:tc>
        <w:tc>
          <w:tcPr>
            <w:tcW w:w="1777" w:type="dxa"/>
            <w:shd w:val="clear" w:color="auto" w:fill="F3F3F3"/>
          </w:tcPr>
          <w:p w:rsidR="00372F13" w:rsidRPr="00045170" w:rsidRDefault="00372F13" w:rsidP="003A307C">
            <w:pPr>
              <w:spacing w:before="60" w:after="60"/>
              <w:rPr>
                <w:rFonts w:cs="Arial"/>
                <w:color w:val="000000"/>
              </w:rPr>
            </w:pPr>
          </w:p>
        </w:tc>
        <w:tc>
          <w:tcPr>
            <w:tcW w:w="1777" w:type="dxa"/>
            <w:shd w:val="clear" w:color="auto" w:fill="F3F3F3"/>
          </w:tcPr>
          <w:p w:rsidR="00372F13" w:rsidRPr="00045170" w:rsidRDefault="00372F13" w:rsidP="003A307C">
            <w:pPr>
              <w:spacing w:before="60" w:after="60"/>
              <w:rPr>
                <w:rFonts w:cs="Arial"/>
                <w:color w:val="000000"/>
              </w:rPr>
            </w:pPr>
          </w:p>
        </w:tc>
      </w:tr>
      <w:tr w:rsidR="00372F13" w:rsidRPr="00045170" w:rsidTr="003A307C">
        <w:tc>
          <w:tcPr>
            <w:tcW w:w="1776" w:type="dxa"/>
            <w:shd w:val="clear" w:color="auto" w:fill="E6E6E6"/>
          </w:tcPr>
          <w:p w:rsidR="00372F13" w:rsidRPr="00045170" w:rsidRDefault="00372F13" w:rsidP="003A307C">
            <w:pPr>
              <w:spacing w:before="60" w:after="60"/>
              <w:rPr>
                <w:rFonts w:cs="Arial"/>
                <w:color w:val="000000"/>
              </w:rPr>
            </w:pPr>
            <w:r w:rsidRPr="00045170">
              <w:rPr>
                <w:color w:val="000000"/>
              </w:rPr>
              <w:t>AC</w:t>
            </w:r>
          </w:p>
        </w:tc>
        <w:tc>
          <w:tcPr>
            <w:tcW w:w="1776" w:type="dxa"/>
            <w:shd w:val="clear" w:color="auto" w:fill="F3F3F3"/>
          </w:tcPr>
          <w:p w:rsidR="00372F13" w:rsidRPr="00045170" w:rsidRDefault="00372F13" w:rsidP="003A307C">
            <w:pPr>
              <w:spacing w:before="60" w:after="60"/>
              <w:rPr>
                <w:rFonts w:cs="Arial"/>
                <w:color w:val="000000"/>
              </w:rPr>
            </w:pPr>
          </w:p>
        </w:tc>
        <w:tc>
          <w:tcPr>
            <w:tcW w:w="1776" w:type="dxa"/>
            <w:shd w:val="clear" w:color="auto" w:fill="F3F3F3"/>
          </w:tcPr>
          <w:p w:rsidR="00372F13" w:rsidRPr="00045170" w:rsidRDefault="00372F13" w:rsidP="003A307C">
            <w:pPr>
              <w:spacing w:before="60" w:after="60"/>
              <w:rPr>
                <w:rFonts w:cs="Arial"/>
                <w:color w:val="000000"/>
              </w:rPr>
            </w:pPr>
          </w:p>
        </w:tc>
        <w:tc>
          <w:tcPr>
            <w:tcW w:w="1777" w:type="dxa"/>
            <w:shd w:val="clear" w:color="auto" w:fill="F3F3F3"/>
          </w:tcPr>
          <w:p w:rsidR="00372F13" w:rsidRPr="00045170" w:rsidRDefault="00372F13" w:rsidP="003A307C">
            <w:pPr>
              <w:spacing w:before="60" w:after="60"/>
              <w:rPr>
                <w:rFonts w:cs="Arial"/>
                <w:color w:val="000000"/>
              </w:rPr>
            </w:pPr>
          </w:p>
        </w:tc>
        <w:tc>
          <w:tcPr>
            <w:tcW w:w="1777" w:type="dxa"/>
            <w:shd w:val="clear" w:color="auto" w:fill="F3F3F3"/>
          </w:tcPr>
          <w:p w:rsidR="00372F13" w:rsidRPr="00045170" w:rsidRDefault="00372F13" w:rsidP="003A307C">
            <w:pPr>
              <w:spacing w:before="60" w:after="60"/>
              <w:rPr>
                <w:rFonts w:cs="Arial"/>
                <w:color w:val="000000"/>
              </w:rPr>
            </w:pPr>
          </w:p>
        </w:tc>
        <w:tc>
          <w:tcPr>
            <w:tcW w:w="1777" w:type="dxa"/>
            <w:shd w:val="clear" w:color="auto" w:fill="F3F3F3"/>
          </w:tcPr>
          <w:p w:rsidR="00372F13" w:rsidRPr="00045170" w:rsidRDefault="00372F13" w:rsidP="003A307C">
            <w:pPr>
              <w:spacing w:before="60" w:after="60"/>
              <w:rPr>
                <w:rFonts w:cs="Arial"/>
                <w:color w:val="000000"/>
              </w:rPr>
            </w:pPr>
          </w:p>
        </w:tc>
        <w:tc>
          <w:tcPr>
            <w:tcW w:w="1777" w:type="dxa"/>
            <w:shd w:val="clear" w:color="auto" w:fill="F3F3F3"/>
          </w:tcPr>
          <w:p w:rsidR="00372F13" w:rsidRPr="00045170" w:rsidRDefault="00372F13" w:rsidP="003A307C">
            <w:pPr>
              <w:spacing w:before="60" w:after="60"/>
              <w:rPr>
                <w:rFonts w:cs="Arial"/>
                <w:color w:val="000000"/>
              </w:rPr>
            </w:pPr>
          </w:p>
        </w:tc>
        <w:tc>
          <w:tcPr>
            <w:tcW w:w="1777" w:type="dxa"/>
            <w:shd w:val="clear" w:color="auto" w:fill="F3F3F3"/>
          </w:tcPr>
          <w:p w:rsidR="00372F13" w:rsidRPr="00045170" w:rsidRDefault="00372F13" w:rsidP="003A307C">
            <w:pPr>
              <w:spacing w:before="60" w:after="60"/>
              <w:rPr>
                <w:rFonts w:cs="Arial"/>
                <w:color w:val="000000"/>
              </w:rPr>
            </w:pPr>
          </w:p>
        </w:tc>
      </w:tr>
      <w:tr w:rsidR="00372F13" w:rsidRPr="00045170" w:rsidTr="00BF2F3F">
        <w:trPr>
          <w:trHeight w:val="79"/>
        </w:trPr>
        <w:tc>
          <w:tcPr>
            <w:tcW w:w="1776" w:type="dxa"/>
            <w:tcBorders>
              <w:bottom w:val="single" w:sz="4" w:space="0" w:color="auto"/>
            </w:tcBorders>
            <w:shd w:val="clear" w:color="auto" w:fill="E6E6E6"/>
          </w:tcPr>
          <w:p w:rsidR="00372F13" w:rsidRPr="00045170" w:rsidRDefault="00372F13" w:rsidP="003A307C">
            <w:pPr>
              <w:spacing w:before="60" w:after="60"/>
              <w:rPr>
                <w:rFonts w:cs="Arial"/>
                <w:color w:val="000000"/>
              </w:rPr>
            </w:pPr>
            <w:r w:rsidRPr="00045170">
              <w:rPr>
                <w:color w:val="000000"/>
              </w:rPr>
              <w:t>AC</w:t>
            </w:r>
          </w:p>
        </w:tc>
        <w:tc>
          <w:tcPr>
            <w:tcW w:w="1776" w:type="dxa"/>
            <w:tcBorders>
              <w:bottom w:val="single" w:sz="4" w:space="0" w:color="auto"/>
            </w:tcBorders>
            <w:shd w:val="clear" w:color="auto" w:fill="F3F3F3"/>
          </w:tcPr>
          <w:p w:rsidR="00372F13" w:rsidRPr="00045170" w:rsidRDefault="00372F13" w:rsidP="003A307C">
            <w:pPr>
              <w:spacing w:before="60" w:after="60"/>
              <w:rPr>
                <w:rFonts w:cs="Arial"/>
                <w:color w:val="000000"/>
              </w:rPr>
            </w:pPr>
          </w:p>
        </w:tc>
        <w:tc>
          <w:tcPr>
            <w:tcW w:w="1776" w:type="dxa"/>
            <w:tcBorders>
              <w:bottom w:val="single" w:sz="4" w:space="0" w:color="auto"/>
            </w:tcBorders>
            <w:shd w:val="clear" w:color="auto" w:fill="F3F3F3"/>
          </w:tcPr>
          <w:p w:rsidR="00372F13" w:rsidRPr="00045170" w:rsidRDefault="00372F13" w:rsidP="003A307C">
            <w:pPr>
              <w:spacing w:before="60" w:after="60"/>
              <w:rPr>
                <w:rFonts w:cs="Arial"/>
                <w:color w:val="000000"/>
              </w:rPr>
            </w:pPr>
          </w:p>
        </w:tc>
        <w:tc>
          <w:tcPr>
            <w:tcW w:w="1777" w:type="dxa"/>
            <w:tcBorders>
              <w:bottom w:val="single" w:sz="4" w:space="0" w:color="auto"/>
            </w:tcBorders>
            <w:shd w:val="clear" w:color="auto" w:fill="F3F3F3"/>
          </w:tcPr>
          <w:p w:rsidR="00372F13" w:rsidRPr="00045170" w:rsidRDefault="00372F13" w:rsidP="003A307C">
            <w:pPr>
              <w:spacing w:before="60" w:after="60"/>
              <w:rPr>
                <w:rFonts w:cs="Arial"/>
                <w:color w:val="000000"/>
              </w:rPr>
            </w:pPr>
          </w:p>
        </w:tc>
        <w:tc>
          <w:tcPr>
            <w:tcW w:w="1777" w:type="dxa"/>
            <w:tcBorders>
              <w:bottom w:val="single" w:sz="4" w:space="0" w:color="auto"/>
            </w:tcBorders>
            <w:shd w:val="clear" w:color="auto" w:fill="F3F3F3"/>
          </w:tcPr>
          <w:p w:rsidR="00372F13" w:rsidRPr="00045170" w:rsidRDefault="00372F13" w:rsidP="003A307C">
            <w:pPr>
              <w:spacing w:before="60" w:after="60"/>
              <w:rPr>
                <w:rFonts w:cs="Arial"/>
                <w:color w:val="000000"/>
              </w:rPr>
            </w:pPr>
          </w:p>
        </w:tc>
        <w:tc>
          <w:tcPr>
            <w:tcW w:w="1777" w:type="dxa"/>
            <w:tcBorders>
              <w:bottom w:val="single" w:sz="4" w:space="0" w:color="auto"/>
            </w:tcBorders>
            <w:shd w:val="clear" w:color="auto" w:fill="F3F3F3"/>
          </w:tcPr>
          <w:p w:rsidR="00372F13" w:rsidRPr="00045170" w:rsidRDefault="00372F13" w:rsidP="003A307C">
            <w:pPr>
              <w:spacing w:before="60" w:after="60"/>
              <w:rPr>
                <w:rFonts w:cs="Arial"/>
                <w:color w:val="000000"/>
              </w:rPr>
            </w:pPr>
          </w:p>
        </w:tc>
        <w:tc>
          <w:tcPr>
            <w:tcW w:w="1777" w:type="dxa"/>
            <w:tcBorders>
              <w:bottom w:val="single" w:sz="4" w:space="0" w:color="auto"/>
            </w:tcBorders>
            <w:shd w:val="clear" w:color="auto" w:fill="F3F3F3"/>
          </w:tcPr>
          <w:p w:rsidR="00372F13" w:rsidRPr="00045170" w:rsidRDefault="00372F13" w:rsidP="003A307C">
            <w:pPr>
              <w:spacing w:before="60" w:after="60"/>
              <w:rPr>
                <w:rFonts w:cs="Arial"/>
                <w:color w:val="000000"/>
              </w:rPr>
            </w:pPr>
          </w:p>
        </w:tc>
        <w:tc>
          <w:tcPr>
            <w:tcW w:w="1777" w:type="dxa"/>
            <w:tcBorders>
              <w:bottom w:val="single" w:sz="4" w:space="0" w:color="auto"/>
            </w:tcBorders>
            <w:shd w:val="clear" w:color="auto" w:fill="F3F3F3"/>
          </w:tcPr>
          <w:p w:rsidR="00372F13" w:rsidRPr="00045170" w:rsidRDefault="00372F13" w:rsidP="003A307C">
            <w:pPr>
              <w:spacing w:before="60" w:after="60"/>
              <w:rPr>
                <w:rFonts w:cs="Arial"/>
                <w:color w:val="000000"/>
              </w:rPr>
            </w:pPr>
          </w:p>
        </w:tc>
      </w:tr>
      <w:tr w:rsidR="00683393" w:rsidRPr="00045170" w:rsidTr="00BF2F3F">
        <w:tc>
          <w:tcPr>
            <w:tcW w:w="1776" w:type="dxa"/>
            <w:tcBorders>
              <w:bottom w:val="single" w:sz="4" w:space="0" w:color="auto"/>
              <w:right w:val="single" w:sz="4" w:space="0" w:color="auto"/>
            </w:tcBorders>
            <w:shd w:val="clear" w:color="auto" w:fill="DC281E"/>
          </w:tcPr>
          <w:p w:rsidR="00372F13" w:rsidRPr="00045170" w:rsidRDefault="00CB2A72" w:rsidP="00CB2A72">
            <w:pPr>
              <w:spacing w:before="60" w:after="60"/>
              <w:jc w:val="left"/>
              <w:rPr>
                <w:rFonts w:ascii="Arial Bold" w:hAnsi="Arial Bold" w:cs="Arial"/>
                <w:b/>
                <w:color w:val="FFFFFF"/>
              </w:rPr>
            </w:pPr>
            <w:r w:rsidRPr="00045170">
              <w:rPr>
                <w:rFonts w:ascii="Arial Bold" w:hAnsi="Arial Bold"/>
                <w:b/>
                <w:color w:val="FFFFFF"/>
              </w:rPr>
              <w:t>Dépenses totales Résultat</w:t>
            </w:r>
            <w:r w:rsidR="00A15698" w:rsidRPr="00045170">
              <w:rPr>
                <w:rFonts w:ascii="Arial Bold" w:hAnsi="Arial Bold"/>
                <w:b/>
                <w:color w:val="FFFFFF"/>
              </w:rPr>
              <w:t> </w:t>
            </w:r>
            <w:r w:rsidR="00372F13" w:rsidRPr="00045170">
              <w:rPr>
                <w:rFonts w:ascii="Arial Bold" w:hAnsi="Arial Bold"/>
                <w:b/>
                <w:color w:val="FFFFFF"/>
              </w:rPr>
              <w:t>2.1</w:t>
            </w:r>
          </w:p>
        </w:tc>
        <w:tc>
          <w:tcPr>
            <w:tcW w:w="1776" w:type="dxa"/>
            <w:tcBorders>
              <w:left w:val="single" w:sz="4" w:space="0" w:color="auto"/>
              <w:bottom w:val="single" w:sz="4" w:space="0" w:color="auto"/>
              <w:right w:val="single" w:sz="4" w:space="0" w:color="auto"/>
            </w:tcBorders>
            <w:shd w:val="clear" w:color="auto" w:fill="F3F3F3"/>
          </w:tcPr>
          <w:p w:rsidR="00372F13" w:rsidRPr="00045170" w:rsidRDefault="00372F13" w:rsidP="003A307C">
            <w:pPr>
              <w:spacing w:before="60" w:after="60"/>
              <w:rPr>
                <w:rFonts w:cs="Arial"/>
              </w:rPr>
            </w:pPr>
          </w:p>
        </w:tc>
        <w:tc>
          <w:tcPr>
            <w:tcW w:w="1776" w:type="dxa"/>
            <w:tcBorders>
              <w:left w:val="single" w:sz="4" w:space="0" w:color="auto"/>
              <w:bottom w:val="single" w:sz="4" w:space="0" w:color="auto"/>
              <w:right w:val="single" w:sz="4" w:space="0" w:color="auto"/>
            </w:tcBorders>
            <w:shd w:val="clear" w:color="auto" w:fill="F3F3F3"/>
          </w:tcPr>
          <w:p w:rsidR="00372F13" w:rsidRPr="00045170" w:rsidRDefault="00372F13" w:rsidP="003A307C">
            <w:pPr>
              <w:spacing w:before="60" w:after="60"/>
              <w:rPr>
                <w:rFonts w:cs="Arial"/>
              </w:rPr>
            </w:pPr>
          </w:p>
        </w:tc>
        <w:tc>
          <w:tcPr>
            <w:tcW w:w="1777" w:type="dxa"/>
            <w:tcBorders>
              <w:left w:val="single" w:sz="4" w:space="0" w:color="auto"/>
              <w:bottom w:val="single" w:sz="4" w:space="0" w:color="auto"/>
              <w:right w:val="single" w:sz="4" w:space="0" w:color="auto"/>
            </w:tcBorders>
            <w:shd w:val="clear" w:color="auto" w:fill="F3F3F3"/>
          </w:tcPr>
          <w:p w:rsidR="00372F13" w:rsidRPr="00045170" w:rsidRDefault="00372F13" w:rsidP="003A307C">
            <w:pPr>
              <w:spacing w:before="60" w:after="60"/>
              <w:rPr>
                <w:rFonts w:cs="Arial"/>
              </w:rPr>
            </w:pPr>
          </w:p>
        </w:tc>
        <w:tc>
          <w:tcPr>
            <w:tcW w:w="1777" w:type="dxa"/>
            <w:tcBorders>
              <w:left w:val="single" w:sz="4" w:space="0" w:color="auto"/>
              <w:bottom w:val="single" w:sz="4" w:space="0" w:color="auto"/>
              <w:right w:val="single" w:sz="4" w:space="0" w:color="auto"/>
            </w:tcBorders>
            <w:shd w:val="clear" w:color="auto" w:fill="F3F3F3"/>
          </w:tcPr>
          <w:p w:rsidR="00372F13" w:rsidRPr="00045170" w:rsidRDefault="00372F13" w:rsidP="003A307C">
            <w:pPr>
              <w:spacing w:before="60" w:after="60"/>
              <w:rPr>
                <w:rFonts w:cs="Arial"/>
              </w:rPr>
            </w:pPr>
          </w:p>
        </w:tc>
        <w:tc>
          <w:tcPr>
            <w:tcW w:w="1777" w:type="dxa"/>
            <w:tcBorders>
              <w:left w:val="single" w:sz="4" w:space="0" w:color="auto"/>
              <w:bottom w:val="single" w:sz="4" w:space="0" w:color="auto"/>
              <w:right w:val="single" w:sz="4" w:space="0" w:color="auto"/>
            </w:tcBorders>
            <w:shd w:val="clear" w:color="auto" w:fill="F3F3F3"/>
          </w:tcPr>
          <w:p w:rsidR="00372F13" w:rsidRPr="00045170" w:rsidRDefault="00372F13" w:rsidP="003A307C">
            <w:pPr>
              <w:spacing w:before="60" w:after="60"/>
              <w:rPr>
                <w:rFonts w:cs="Arial"/>
              </w:rPr>
            </w:pPr>
          </w:p>
        </w:tc>
        <w:tc>
          <w:tcPr>
            <w:tcW w:w="1777" w:type="dxa"/>
            <w:tcBorders>
              <w:left w:val="single" w:sz="4" w:space="0" w:color="auto"/>
              <w:bottom w:val="single" w:sz="4" w:space="0" w:color="auto"/>
              <w:right w:val="single" w:sz="4" w:space="0" w:color="auto"/>
            </w:tcBorders>
            <w:shd w:val="clear" w:color="auto" w:fill="F3F3F3"/>
          </w:tcPr>
          <w:p w:rsidR="00372F13" w:rsidRPr="00045170" w:rsidRDefault="00372F13" w:rsidP="003A307C">
            <w:pPr>
              <w:spacing w:before="60" w:after="60"/>
              <w:rPr>
                <w:rFonts w:cs="Arial"/>
              </w:rPr>
            </w:pPr>
          </w:p>
        </w:tc>
        <w:tc>
          <w:tcPr>
            <w:tcW w:w="1777" w:type="dxa"/>
            <w:tcBorders>
              <w:left w:val="single" w:sz="4" w:space="0" w:color="auto"/>
              <w:bottom w:val="single" w:sz="4" w:space="0" w:color="auto"/>
            </w:tcBorders>
            <w:shd w:val="clear" w:color="auto" w:fill="F3F3F3"/>
          </w:tcPr>
          <w:p w:rsidR="00372F13" w:rsidRPr="00045170" w:rsidRDefault="00372F13" w:rsidP="003A307C">
            <w:pPr>
              <w:spacing w:before="60" w:after="60"/>
              <w:rPr>
                <w:rFonts w:cs="Arial"/>
              </w:rPr>
            </w:pPr>
          </w:p>
        </w:tc>
      </w:tr>
      <w:tr w:rsidR="00372F13" w:rsidRPr="00045170" w:rsidTr="003A307C">
        <w:tc>
          <w:tcPr>
            <w:tcW w:w="14213" w:type="dxa"/>
            <w:gridSpan w:val="8"/>
            <w:shd w:val="clear" w:color="auto" w:fill="D9D9D9"/>
          </w:tcPr>
          <w:p w:rsidR="00372F13" w:rsidRPr="00045170" w:rsidRDefault="00372F13" w:rsidP="00B33CB2">
            <w:pPr>
              <w:keepNext/>
              <w:spacing w:before="60" w:after="60"/>
              <w:rPr>
                <w:rFonts w:cs="Arial"/>
                <w:color w:val="000000"/>
              </w:rPr>
            </w:pPr>
            <w:r w:rsidRPr="00045170">
              <w:rPr>
                <w:b/>
                <w:color w:val="000000"/>
              </w:rPr>
              <w:t>Résultat 2.2</w:t>
            </w:r>
          </w:p>
        </w:tc>
      </w:tr>
      <w:tr w:rsidR="00372F13" w:rsidRPr="00045170" w:rsidTr="003A307C">
        <w:tc>
          <w:tcPr>
            <w:tcW w:w="1776" w:type="dxa"/>
            <w:shd w:val="clear" w:color="auto" w:fill="E6E6E6"/>
          </w:tcPr>
          <w:p w:rsidR="00372F13" w:rsidRPr="00045170" w:rsidRDefault="00372F13" w:rsidP="00B33CB2">
            <w:pPr>
              <w:keepNext/>
              <w:spacing w:before="60" w:after="60"/>
              <w:rPr>
                <w:rFonts w:cs="Arial"/>
                <w:color w:val="000000"/>
              </w:rPr>
            </w:pPr>
            <w:r w:rsidRPr="00045170">
              <w:rPr>
                <w:color w:val="000000"/>
              </w:rPr>
              <w:t>AD</w:t>
            </w:r>
          </w:p>
        </w:tc>
        <w:tc>
          <w:tcPr>
            <w:tcW w:w="1776" w:type="dxa"/>
            <w:shd w:val="clear" w:color="auto" w:fill="F3F3F3"/>
          </w:tcPr>
          <w:p w:rsidR="00372F13" w:rsidRPr="00045170" w:rsidRDefault="00372F13" w:rsidP="00B33CB2">
            <w:pPr>
              <w:keepNext/>
              <w:spacing w:before="60" w:after="60"/>
              <w:rPr>
                <w:rFonts w:cs="Arial"/>
                <w:color w:val="000000"/>
              </w:rPr>
            </w:pPr>
          </w:p>
        </w:tc>
        <w:tc>
          <w:tcPr>
            <w:tcW w:w="1776" w:type="dxa"/>
            <w:shd w:val="clear" w:color="auto" w:fill="F3F3F3"/>
          </w:tcPr>
          <w:p w:rsidR="00372F13" w:rsidRPr="00045170" w:rsidRDefault="00372F13" w:rsidP="00B33CB2">
            <w:pPr>
              <w:keepNext/>
              <w:spacing w:before="60" w:after="60"/>
              <w:rPr>
                <w:rFonts w:cs="Arial"/>
                <w:color w:val="000000"/>
              </w:rPr>
            </w:pPr>
          </w:p>
        </w:tc>
        <w:tc>
          <w:tcPr>
            <w:tcW w:w="1777" w:type="dxa"/>
            <w:shd w:val="clear" w:color="auto" w:fill="F3F3F3"/>
          </w:tcPr>
          <w:p w:rsidR="00372F13" w:rsidRPr="00045170" w:rsidRDefault="00372F13" w:rsidP="00B33CB2">
            <w:pPr>
              <w:keepNext/>
              <w:spacing w:before="60" w:after="60"/>
              <w:rPr>
                <w:rFonts w:cs="Arial"/>
                <w:color w:val="000000"/>
              </w:rPr>
            </w:pPr>
          </w:p>
        </w:tc>
        <w:tc>
          <w:tcPr>
            <w:tcW w:w="1777" w:type="dxa"/>
            <w:shd w:val="clear" w:color="auto" w:fill="F3F3F3"/>
          </w:tcPr>
          <w:p w:rsidR="00372F13" w:rsidRPr="00045170" w:rsidRDefault="00372F13" w:rsidP="00B33CB2">
            <w:pPr>
              <w:keepNext/>
              <w:spacing w:before="60" w:after="60"/>
              <w:rPr>
                <w:rFonts w:cs="Arial"/>
                <w:color w:val="000000"/>
              </w:rPr>
            </w:pPr>
          </w:p>
        </w:tc>
        <w:tc>
          <w:tcPr>
            <w:tcW w:w="1777" w:type="dxa"/>
            <w:shd w:val="clear" w:color="auto" w:fill="F3F3F3"/>
          </w:tcPr>
          <w:p w:rsidR="00372F13" w:rsidRPr="00045170" w:rsidRDefault="00372F13" w:rsidP="00B33CB2">
            <w:pPr>
              <w:keepNext/>
              <w:spacing w:before="60" w:after="60"/>
              <w:rPr>
                <w:rFonts w:cs="Arial"/>
                <w:color w:val="000000"/>
              </w:rPr>
            </w:pPr>
          </w:p>
        </w:tc>
        <w:tc>
          <w:tcPr>
            <w:tcW w:w="1777" w:type="dxa"/>
            <w:shd w:val="clear" w:color="auto" w:fill="F3F3F3"/>
          </w:tcPr>
          <w:p w:rsidR="00372F13" w:rsidRPr="00045170" w:rsidRDefault="00372F13" w:rsidP="00B33CB2">
            <w:pPr>
              <w:keepNext/>
              <w:spacing w:before="60" w:after="60"/>
              <w:rPr>
                <w:rFonts w:cs="Arial"/>
                <w:color w:val="000000"/>
              </w:rPr>
            </w:pPr>
          </w:p>
        </w:tc>
        <w:tc>
          <w:tcPr>
            <w:tcW w:w="1777" w:type="dxa"/>
            <w:shd w:val="clear" w:color="auto" w:fill="F3F3F3"/>
          </w:tcPr>
          <w:p w:rsidR="00372F13" w:rsidRPr="00045170" w:rsidRDefault="00372F13" w:rsidP="00B33CB2">
            <w:pPr>
              <w:keepNext/>
              <w:spacing w:before="60" w:after="60"/>
              <w:rPr>
                <w:rFonts w:cs="Arial"/>
                <w:color w:val="000000"/>
              </w:rPr>
            </w:pPr>
          </w:p>
        </w:tc>
      </w:tr>
      <w:tr w:rsidR="00372F13" w:rsidRPr="00045170" w:rsidTr="003A307C">
        <w:tc>
          <w:tcPr>
            <w:tcW w:w="1776" w:type="dxa"/>
            <w:shd w:val="clear" w:color="auto" w:fill="E6E6E6"/>
          </w:tcPr>
          <w:p w:rsidR="00372F13" w:rsidRPr="00045170" w:rsidRDefault="00372F13" w:rsidP="00B33CB2">
            <w:pPr>
              <w:keepNext/>
              <w:spacing w:before="60" w:after="60"/>
              <w:rPr>
                <w:rFonts w:cs="Arial"/>
                <w:color w:val="000000"/>
              </w:rPr>
            </w:pPr>
            <w:r w:rsidRPr="00045170">
              <w:rPr>
                <w:color w:val="000000"/>
              </w:rPr>
              <w:t>AD</w:t>
            </w:r>
          </w:p>
        </w:tc>
        <w:tc>
          <w:tcPr>
            <w:tcW w:w="1776" w:type="dxa"/>
            <w:shd w:val="clear" w:color="auto" w:fill="F3F3F3"/>
          </w:tcPr>
          <w:p w:rsidR="00372F13" w:rsidRPr="00045170" w:rsidRDefault="00372F13" w:rsidP="00B33CB2">
            <w:pPr>
              <w:keepNext/>
              <w:spacing w:before="60" w:after="60"/>
              <w:rPr>
                <w:rFonts w:cs="Arial"/>
                <w:color w:val="000000"/>
              </w:rPr>
            </w:pPr>
          </w:p>
        </w:tc>
        <w:tc>
          <w:tcPr>
            <w:tcW w:w="1776" w:type="dxa"/>
            <w:shd w:val="clear" w:color="auto" w:fill="F3F3F3"/>
          </w:tcPr>
          <w:p w:rsidR="00372F13" w:rsidRPr="00045170" w:rsidRDefault="00372F13" w:rsidP="00B33CB2">
            <w:pPr>
              <w:keepNext/>
              <w:spacing w:before="60" w:after="60"/>
              <w:rPr>
                <w:rFonts w:cs="Arial"/>
                <w:color w:val="000000"/>
              </w:rPr>
            </w:pPr>
          </w:p>
        </w:tc>
        <w:tc>
          <w:tcPr>
            <w:tcW w:w="1777" w:type="dxa"/>
            <w:shd w:val="clear" w:color="auto" w:fill="F3F3F3"/>
          </w:tcPr>
          <w:p w:rsidR="00372F13" w:rsidRPr="00045170" w:rsidRDefault="00372F13" w:rsidP="00B33CB2">
            <w:pPr>
              <w:keepNext/>
              <w:spacing w:before="60" w:after="60"/>
              <w:rPr>
                <w:rFonts w:cs="Arial"/>
                <w:color w:val="000000"/>
              </w:rPr>
            </w:pPr>
          </w:p>
        </w:tc>
        <w:tc>
          <w:tcPr>
            <w:tcW w:w="1777" w:type="dxa"/>
            <w:shd w:val="clear" w:color="auto" w:fill="F3F3F3"/>
          </w:tcPr>
          <w:p w:rsidR="00372F13" w:rsidRPr="00045170" w:rsidRDefault="00372F13" w:rsidP="00B33CB2">
            <w:pPr>
              <w:keepNext/>
              <w:spacing w:before="60" w:after="60"/>
              <w:rPr>
                <w:rFonts w:cs="Arial"/>
                <w:color w:val="000000"/>
              </w:rPr>
            </w:pPr>
          </w:p>
        </w:tc>
        <w:tc>
          <w:tcPr>
            <w:tcW w:w="1777" w:type="dxa"/>
            <w:shd w:val="clear" w:color="auto" w:fill="F3F3F3"/>
          </w:tcPr>
          <w:p w:rsidR="00372F13" w:rsidRPr="00045170" w:rsidRDefault="00372F13" w:rsidP="00B33CB2">
            <w:pPr>
              <w:keepNext/>
              <w:spacing w:before="60" w:after="60"/>
              <w:rPr>
                <w:rFonts w:cs="Arial"/>
                <w:color w:val="000000"/>
              </w:rPr>
            </w:pPr>
          </w:p>
        </w:tc>
        <w:tc>
          <w:tcPr>
            <w:tcW w:w="1777" w:type="dxa"/>
            <w:shd w:val="clear" w:color="auto" w:fill="F3F3F3"/>
          </w:tcPr>
          <w:p w:rsidR="00372F13" w:rsidRPr="00045170" w:rsidRDefault="00372F13" w:rsidP="00B33CB2">
            <w:pPr>
              <w:keepNext/>
              <w:spacing w:before="60" w:after="60"/>
              <w:rPr>
                <w:rFonts w:cs="Arial"/>
                <w:color w:val="000000"/>
              </w:rPr>
            </w:pPr>
          </w:p>
        </w:tc>
        <w:tc>
          <w:tcPr>
            <w:tcW w:w="1777" w:type="dxa"/>
            <w:shd w:val="clear" w:color="auto" w:fill="F3F3F3"/>
          </w:tcPr>
          <w:p w:rsidR="00372F13" w:rsidRPr="00045170" w:rsidRDefault="00372F13" w:rsidP="00B33CB2">
            <w:pPr>
              <w:keepNext/>
              <w:spacing w:before="60" w:after="60"/>
              <w:rPr>
                <w:rFonts w:cs="Arial"/>
                <w:color w:val="000000"/>
              </w:rPr>
            </w:pPr>
          </w:p>
        </w:tc>
      </w:tr>
      <w:tr w:rsidR="00372F13" w:rsidRPr="00045170" w:rsidTr="00BB298D">
        <w:tc>
          <w:tcPr>
            <w:tcW w:w="1776" w:type="dxa"/>
            <w:tcBorders>
              <w:bottom w:val="single" w:sz="4" w:space="0" w:color="auto"/>
            </w:tcBorders>
            <w:shd w:val="clear" w:color="auto" w:fill="E6E6E6"/>
          </w:tcPr>
          <w:p w:rsidR="00372F13" w:rsidRPr="00045170" w:rsidRDefault="00372F13" w:rsidP="00B33CB2">
            <w:pPr>
              <w:keepNext/>
              <w:spacing w:before="60" w:after="60"/>
              <w:rPr>
                <w:rFonts w:cs="Arial"/>
                <w:color w:val="000000"/>
              </w:rPr>
            </w:pPr>
            <w:r w:rsidRPr="00045170">
              <w:rPr>
                <w:color w:val="000000"/>
              </w:rPr>
              <w:t>AD</w:t>
            </w:r>
          </w:p>
        </w:tc>
        <w:tc>
          <w:tcPr>
            <w:tcW w:w="1776" w:type="dxa"/>
            <w:tcBorders>
              <w:bottom w:val="single" w:sz="4" w:space="0" w:color="auto"/>
            </w:tcBorders>
            <w:shd w:val="clear" w:color="auto" w:fill="F3F3F3"/>
          </w:tcPr>
          <w:p w:rsidR="00372F13" w:rsidRPr="00045170" w:rsidRDefault="00372F13" w:rsidP="00B33CB2">
            <w:pPr>
              <w:keepNext/>
              <w:spacing w:before="60" w:after="60"/>
              <w:rPr>
                <w:rFonts w:cs="Arial"/>
                <w:color w:val="000000"/>
              </w:rPr>
            </w:pPr>
          </w:p>
        </w:tc>
        <w:tc>
          <w:tcPr>
            <w:tcW w:w="1776" w:type="dxa"/>
            <w:tcBorders>
              <w:bottom w:val="single" w:sz="4" w:space="0" w:color="auto"/>
            </w:tcBorders>
            <w:shd w:val="clear" w:color="auto" w:fill="F3F3F3"/>
          </w:tcPr>
          <w:p w:rsidR="00372F13" w:rsidRPr="00045170" w:rsidRDefault="00372F13" w:rsidP="00B33CB2">
            <w:pPr>
              <w:keepNext/>
              <w:spacing w:before="60" w:after="60"/>
              <w:rPr>
                <w:rFonts w:cs="Arial"/>
                <w:color w:val="000000"/>
              </w:rPr>
            </w:pPr>
          </w:p>
        </w:tc>
        <w:tc>
          <w:tcPr>
            <w:tcW w:w="1777" w:type="dxa"/>
            <w:tcBorders>
              <w:bottom w:val="single" w:sz="4" w:space="0" w:color="auto"/>
            </w:tcBorders>
            <w:shd w:val="clear" w:color="auto" w:fill="F3F3F3"/>
          </w:tcPr>
          <w:p w:rsidR="00372F13" w:rsidRPr="00045170" w:rsidRDefault="00372F13" w:rsidP="00B33CB2">
            <w:pPr>
              <w:keepNext/>
              <w:spacing w:before="60" w:after="60"/>
              <w:rPr>
                <w:rFonts w:cs="Arial"/>
                <w:color w:val="000000"/>
              </w:rPr>
            </w:pPr>
          </w:p>
        </w:tc>
        <w:tc>
          <w:tcPr>
            <w:tcW w:w="1777" w:type="dxa"/>
            <w:tcBorders>
              <w:bottom w:val="single" w:sz="4" w:space="0" w:color="auto"/>
            </w:tcBorders>
            <w:shd w:val="clear" w:color="auto" w:fill="F3F3F3"/>
          </w:tcPr>
          <w:p w:rsidR="00372F13" w:rsidRPr="00045170" w:rsidRDefault="00372F13" w:rsidP="00B33CB2">
            <w:pPr>
              <w:keepNext/>
              <w:spacing w:before="60" w:after="60"/>
              <w:rPr>
                <w:rFonts w:cs="Arial"/>
                <w:color w:val="000000"/>
              </w:rPr>
            </w:pPr>
          </w:p>
        </w:tc>
        <w:tc>
          <w:tcPr>
            <w:tcW w:w="1777" w:type="dxa"/>
            <w:tcBorders>
              <w:bottom w:val="single" w:sz="4" w:space="0" w:color="auto"/>
            </w:tcBorders>
            <w:shd w:val="clear" w:color="auto" w:fill="F3F3F3"/>
          </w:tcPr>
          <w:p w:rsidR="00372F13" w:rsidRPr="00045170" w:rsidRDefault="00372F13" w:rsidP="00B33CB2">
            <w:pPr>
              <w:keepNext/>
              <w:spacing w:before="60" w:after="60"/>
              <w:rPr>
                <w:rFonts w:cs="Arial"/>
                <w:color w:val="000000"/>
              </w:rPr>
            </w:pPr>
          </w:p>
        </w:tc>
        <w:tc>
          <w:tcPr>
            <w:tcW w:w="1777" w:type="dxa"/>
            <w:tcBorders>
              <w:bottom w:val="single" w:sz="4" w:space="0" w:color="auto"/>
            </w:tcBorders>
            <w:shd w:val="clear" w:color="auto" w:fill="F3F3F3"/>
          </w:tcPr>
          <w:p w:rsidR="00372F13" w:rsidRPr="00045170" w:rsidRDefault="00372F13" w:rsidP="00B33CB2">
            <w:pPr>
              <w:keepNext/>
              <w:spacing w:before="60" w:after="60"/>
              <w:rPr>
                <w:rFonts w:cs="Arial"/>
                <w:color w:val="000000"/>
              </w:rPr>
            </w:pPr>
          </w:p>
        </w:tc>
        <w:tc>
          <w:tcPr>
            <w:tcW w:w="1777" w:type="dxa"/>
            <w:tcBorders>
              <w:bottom w:val="single" w:sz="4" w:space="0" w:color="auto"/>
            </w:tcBorders>
            <w:shd w:val="clear" w:color="auto" w:fill="F3F3F3"/>
          </w:tcPr>
          <w:p w:rsidR="00372F13" w:rsidRPr="00045170" w:rsidRDefault="00372F13" w:rsidP="00B33CB2">
            <w:pPr>
              <w:keepNext/>
              <w:spacing w:before="60" w:after="60"/>
              <w:rPr>
                <w:rFonts w:cs="Arial"/>
                <w:color w:val="000000"/>
              </w:rPr>
            </w:pPr>
          </w:p>
        </w:tc>
      </w:tr>
      <w:tr w:rsidR="00683393" w:rsidRPr="00045170" w:rsidTr="00BB298D">
        <w:tc>
          <w:tcPr>
            <w:tcW w:w="1776" w:type="dxa"/>
            <w:tcBorders>
              <w:bottom w:val="single" w:sz="4" w:space="0" w:color="auto"/>
              <w:right w:val="single" w:sz="4" w:space="0" w:color="auto"/>
            </w:tcBorders>
            <w:shd w:val="clear" w:color="auto" w:fill="DC281E"/>
          </w:tcPr>
          <w:p w:rsidR="00372F13" w:rsidRPr="00045170" w:rsidRDefault="00CB2A72" w:rsidP="00CB2A72">
            <w:pPr>
              <w:keepNext/>
              <w:spacing w:before="60" w:after="60"/>
              <w:jc w:val="left"/>
              <w:rPr>
                <w:rFonts w:cs="Arial"/>
                <w:b/>
                <w:color w:val="FFFFFF"/>
              </w:rPr>
            </w:pPr>
            <w:r w:rsidRPr="00045170">
              <w:rPr>
                <w:rFonts w:ascii="Arial Bold" w:hAnsi="Arial Bold"/>
                <w:b/>
                <w:color w:val="FFFFFF"/>
              </w:rPr>
              <w:t xml:space="preserve">Dépenses totales Résultat </w:t>
            </w:r>
            <w:r w:rsidR="00372F13" w:rsidRPr="00045170">
              <w:rPr>
                <w:rFonts w:ascii="Arial Bold" w:hAnsi="Arial Bold"/>
                <w:b/>
                <w:color w:val="FFFFFF"/>
              </w:rPr>
              <w:t>2.2</w:t>
            </w:r>
          </w:p>
        </w:tc>
        <w:tc>
          <w:tcPr>
            <w:tcW w:w="1776" w:type="dxa"/>
            <w:tcBorders>
              <w:left w:val="single" w:sz="4" w:space="0" w:color="auto"/>
              <w:bottom w:val="single" w:sz="4" w:space="0" w:color="auto"/>
              <w:right w:val="single" w:sz="4" w:space="0" w:color="auto"/>
            </w:tcBorders>
            <w:shd w:val="clear" w:color="auto" w:fill="F3F3F3"/>
          </w:tcPr>
          <w:p w:rsidR="00372F13" w:rsidRPr="00045170" w:rsidRDefault="00372F13" w:rsidP="00B33CB2">
            <w:pPr>
              <w:keepNext/>
              <w:spacing w:before="60" w:after="60"/>
              <w:rPr>
                <w:rFonts w:cs="Arial"/>
              </w:rPr>
            </w:pPr>
          </w:p>
        </w:tc>
        <w:tc>
          <w:tcPr>
            <w:tcW w:w="1776" w:type="dxa"/>
            <w:tcBorders>
              <w:left w:val="single" w:sz="4" w:space="0" w:color="auto"/>
              <w:bottom w:val="single" w:sz="4" w:space="0" w:color="auto"/>
              <w:right w:val="single" w:sz="4" w:space="0" w:color="auto"/>
            </w:tcBorders>
            <w:shd w:val="clear" w:color="auto" w:fill="F3F3F3"/>
          </w:tcPr>
          <w:p w:rsidR="00372F13" w:rsidRPr="00045170" w:rsidRDefault="00372F13" w:rsidP="00B33CB2">
            <w:pPr>
              <w:keepNext/>
              <w:spacing w:before="60" w:after="60"/>
              <w:rPr>
                <w:rFonts w:cs="Arial"/>
              </w:rPr>
            </w:pPr>
          </w:p>
        </w:tc>
        <w:tc>
          <w:tcPr>
            <w:tcW w:w="1777" w:type="dxa"/>
            <w:tcBorders>
              <w:left w:val="single" w:sz="4" w:space="0" w:color="auto"/>
              <w:bottom w:val="single" w:sz="4" w:space="0" w:color="auto"/>
              <w:right w:val="single" w:sz="4" w:space="0" w:color="auto"/>
            </w:tcBorders>
            <w:shd w:val="clear" w:color="auto" w:fill="F3F3F3"/>
          </w:tcPr>
          <w:p w:rsidR="00372F13" w:rsidRPr="00045170" w:rsidRDefault="00372F13" w:rsidP="00B33CB2">
            <w:pPr>
              <w:keepNext/>
              <w:spacing w:before="60" w:after="60"/>
              <w:rPr>
                <w:rFonts w:cs="Arial"/>
              </w:rPr>
            </w:pPr>
          </w:p>
        </w:tc>
        <w:tc>
          <w:tcPr>
            <w:tcW w:w="1777" w:type="dxa"/>
            <w:tcBorders>
              <w:left w:val="single" w:sz="4" w:space="0" w:color="auto"/>
              <w:bottom w:val="single" w:sz="4" w:space="0" w:color="auto"/>
              <w:right w:val="single" w:sz="4" w:space="0" w:color="auto"/>
            </w:tcBorders>
            <w:shd w:val="clear" w:color="auto" w:fill="F3F3F3"/>
          </w:tcPr>
          <w:p w:rsidR="00372F13" w:rsidRPr="00045170" w:rsidRDefault="00372F13" w:rsidP="00B33CB2">
            <w:pPr>
              <w:keepNext/>
              <w:spacing w:before="60" w:after="60"/>
              <w:rPr>
                <w:rFonts w:cs="Arial"/>
              </w:rPr>
            </w:pPr>
          </w:p>
        </w:tc>
        <w:tc>
          <w:tcPr>
            <w:tcW w:w="1777" w:type="dxa"/>
            <w:tcBorders>
              <w:left w:val="single" w:sz="4" w:space="0" w:color="auto"/>
              <w:bottom w:val="single" w:sz="4" w:space="0" w:color="auto"/>
              <w:right w:val="single" w:sz="4" w:space="0" w:color="auto"/>
            </w:tcBorders>
            <w:shd w:val="clear" w:color="auto" w:fill="F3F3F3"/>
          </w:tcPr>
          <w:p w:rsidR="00372F13" w:rsidRPr="00045170" w:rsidRDefault="00372F13" w:rsidP="00B33CB2">
            <w:pPr>
              <w:keepNext/>
              <w:spacing w:before="60" w:after="60"/>
              <w:rPr>
                <w:rFonts w:cs="Arial"/>
              </w:rPr>
            </w:pPr>
          </w:p>
        </w:tc>
        <w:tc>
          <w:tcPr>
            <w:tcW w:w="1777" w:type="dxa"/>
            <w:tcBorders>
              <w:left w:val="single" w:sz="4" w:space="0" w:color="auto"/>
              <w:bottom w:val="single" w:sz="4" w:space="0" w:color="auto"/>
              <w:right w:val="single" w:sz="4" w:space="0" w:color="auto"/>
            </w:tcBorders>
            <w:shd w:val="clear" w:color="auto" w:fill="F3F3F3"/>
          </w:tcPr>
          <w:p w:rsidR="00372F13" w:rsidRPr="00045170" w:rsidRDefault="00372F13" w:rsidP="00B33CB2">
            <w:pPr>
              <w:keepNext/>
              <w:spacing w:before="60" w:after="60"/>
              <w:rPr>
                <w:rFonts w:cs="Arial"/>
              </w:rPr>
            </w:pPr>
          </w:p>
        </w:tc>
        <w:tc>
          <w:tcPr>
            <w:tcW w:w="1777" w:type="dxa"/>
            <w:tcBorders>
              <w:left w:val="single" w:sz="4" w:space="0" w:color="auto"/>
              <w:bottom w:val="single" w:sz="4" w:space="0" w:color="auto"/>
            </w:tcBorders>
            <w:shd w:val="clear" w:color="auto" w:fill="F3F3F3"/>
          </w:tcPr>
          <w:p w:rsidR="00372F13" w:rsidRPr="00045170" w:rsidRDefault="00372F13" w:rsidP="00B33CB2">
            <w:pPr>
              <w:keepNext/>
              <w:spacing w:before="60" w:after="60"/>
              <w:rPr>
                <w:rFonts w:cs="Arial"/>
              </w:rPr>
            </w:pPr>
          </w:p>
        </w:tc>
      </w:tr>
      <w:tr w:rsidR="00683393" w:rsidRPr="00045170" w:rsidTr="00BB298D">
        <w:tc>
          <w:tcPr>
            <w:tcW w:w="1776" w:type="dxa"/>
            <w:tcBorders>
              <w:bottom w:val="single" w:sz="4" w:space="0" w:color="auto"/>
              <w:right w:val="single" w:sz="4" w:space="0" w:color="auto"/>
            </w:tcBorders>
            <w:shd w:val="clear" w:color="auto" w:fill="DC281E"/>
            <w:vAlign w:val="center"/>
          </w:tcPr>
          <w:p w:rsidR="00E36660" w:rsidRPr="00045170" w:rsidRDefault="00E36660" w:rsidP="003A307C">
            <w:pPr>
              <w:spacing w:before="60" w:after="60"/>
              <w:jc w:val="left"/>
              <w:rPr>
                <w:rFonts w:ascii="Arial Bold" w:eastAsia="Times New Roman" w:hAnsi="Arial Bold" w:cs="Arial"/>
                <w:b/>
                <w:color w:val="FFFFFF"/>
              </w:rPr>
            </w:pPr>
            <w:r w:rsidRPr="00045170">
              <w:rPr>
                <w:rFonts w:ascii="Arial Bold" w:hAnsi="Arial Bold"/>
                <w:b/>
                <w:color w:val="FFFFFF"/>
              </w:rPr>
              <w:t xml:space="preserve">Total </w:t>
            </w:r>
            <w:r w:rsidRPr="00045170">
              <w:rPr>
                <w:rFonts w:ascii="Arial Bold" w:eastAsia="Times New Roman" w:hAnsi="Arial Bold" w:cs="Arial"/>
                <w:b/>
                <w:color w:val="FFFFFF"/>
              </w:rPr>
              <w:br/>
            </w:r>
            <w:r w:rsidRPr="00045170">
              <w:rPr>
                <w:rFonts w:ascii="Arial Bold" w:hAnsi="Arial Bold"/>
                <w:b/>
                <w:color w:val="FFFFFF"/>
              </w:rPr>
              <w:t>Dépenses de soutien</w:t>
            </w:r>
          </w:p>
        </w:tc>
        <w:tc>
          <w:tcPr>
            <w:tcW w:w="1776" w:type="dxa"/>
            <w:tcBorders>
              <w:left w:val="single" w:sz="4" w:space="0" w:color="auto"/>
              <w:bottom w:val="single" w:sz="4" w:space="0" w:color="auto"/>
              <w:right w:val="single" w:sz="4" w:space="0" w:color="auto"/>
            </w:tcBorders>
            <w:shd w:val="clear" w:color="auto" w:fill="F3F3F3"/>
          </w:tcPr>
          <w:p w:rsidR="00E36660" w:rsidRPr="00045170" w:rsidRDefault="00E36660" w:rsidP="003A307C">
            <w:pPr>
              <w:spacing w:before="60" w:after="60"/>
              <w:rPr>
                <w:rFonts w:cs="Arial"/>
              </w:rPr>
            </w:pPr>
          </w:p>
        </w:tc>
        <w:tc>
          <w:tcPr>
            <w:tcW w:w="1776" w:type="dxa"/>
            <w:tcBorders>
              <w:left w:val="single" w:sz="4" w:space="0" w:color="auto"/>
              <w:bottom w:val="single" w:sz="4" w:space="0" w:color="auto"/>
              <w:right w:val="single" w:sz="4" w:space="0" w:color="auto"/>
            </w:tcBorders>
            <w:shd w:val="clear" w:color="auto" w:fill="F3F3F3"/>
          </w:tcPr>
          <w:p w:rsidR="00E36660" w:rsidRPr="00045170" w:rsidRDefault="00E36660" w:rsidP="003A307C">
            <w:pPr>
              <w:spacing w:before="60" w:after="60"/>
              <w:rPr>
                <w:rFonts w:cs="Arial"/>
              </w:rPr>
            </w:pPr>
          </w:p>
        </w:tc>
        <w:tc>
          <w:tcPr>
            <w:tcW w:w="1777" w:type="dxa"/>
            <w:tcBorders>
              <w:left w:val="single" w:sz="4" w:space="0" w:color="auto"/>
              <w:bottom w:val="single" w:sz="4" w:space="0" w:color="auto"/>
              <w:right w:val="single" w:sz="4" w:space="0" w:color="auto"/>
            </w:tcBorders>
            <w:shd w:val="clear" w:color="auto" w:fill="F3F3F3"/>
          </w:tcPr>
          <w:p w:rsidR="00E36660" w:rsidRPr="00045170" w:rsidRDefault="00E36660" w:rsidP="003A307C">
            <w:pPr>
              <w:spacing w:before="60" w:after="60"/>
              <w:rPr>
                <w:rFonts w:cs="Arial"/>
              </w:rPr>
            </w:pPr>
          </w:p>
        </w:tc>
        <w:tc>
          <w:tcPr>
            <w:tcW w:w="1777" w:type="dxa"/>
            <w:tcBorders>
              <w:left w:val="single" w:sz="4" w:space="0" w:color="auto"/>
              <w:bottom w:val="single" w:sz="4" w:space="0" w:color="auto"/>
              <w:right w:val="single" w:sz="4" w:space="0" w:color="auto"/>
            </w:tcBorders>
            <w:shd w:val="clear" w:color="auto" w:fill="F3F3F3"/>
          </w:tcPr>
          <w:p w:rsidR="00E36660" w:rsidRPr="00045170" w:rsidRDefault="00E36660" w:rsidP="003A307C">
            <w:pPr>
              <w:spacing w:before="60" w:after="60"/>
              <w:rPr>
                <w:rFonts w:cs="Arial"/>
              </w:rPr>
            </w:pPr>
          </w:p>
        </w:tc>
        <w:tc>
          <w:tcPr>
            <w:tcW w:w="1777" w:type="dxa"/>
            <w:tcBorders>
              <w:left w:val="single" w:sz="4" w:space="0" w:color="auto"/>
              <w:bottom w:val="single" w:sz="4" w:space="0" w:color="auto"/>
              <w:right w:val="single" w:sz="4" w:space="0" w:color="auto"/>
            </w:tcBorders>
            <w:shd w:val="clear" w:color="auto" w:fill="F3F3F3"/>
          </w:tcPr>
          <w:p w:rsidR="00E36660" w:rsidRPr="00045170" w:rsidRDefault="00E36660" w:rsidP="003A307C">
            <w:pPr>
              <w:spacing w:before="60" w:after="60"/>
              <w:rPr>
                <w:rFonts w:cs="Arial"/>
              </w:rPr>
            </w:pPr>
          </w:p>
        </w:tc>
        <w:tc>
          <w:tcPr>
            <w:tcW w:w="1777" w:type="dxa"/>
            <w:tcBorders>
              <w:left w:val="single" w:sz="4" w:space="0" w:color="auto"/>
              <w:bottom w:val="single" w:sz="4" w:space="0" w:color="auto"/>
              <w:right w:val="single" w:sz="4" w:space="0" w:color="auto"/>
            </w:tcBorders>
            <w:shd w:val="clear" w:color="auto" w:fill="F3F3F3"/>
          </w:tcPr>
          <w:p w:rsidR="00E36660" w:rsidRPr="00045170" w:rsidRDefault="00E36660" w:rsidP="003A307C">
            <w:pPr>
              <w:spacing w:before="60" w:after="60"/>
              <w:rPr>
                <w:rFonts w:cs="Arial"/>
              </w:rPr>
            </w:pPr>
          </w:p>
        </w:tc>
        <w:tc>
          <w:tcPr>
            <w:tcW w:w="1777" w:type="dxa"/>
            <w:tcBorders>
              <w:left w:val="single" w:sz="4" w:space="0" w:color="auto"/>
              <w:bottom w:val="single" w:sz="4" w:space="0" w:color="auto"/>
            </w:tcBorders>
            <w:shd w:val="clear" w:color="auto" w:fill="F3F3F3"/>
          </w:tcPr>
          <w:p w:rsidR="00E36660" w:rsidRPr="00045170" w:rsidRDefault="00E36660" w:rsidP="003A307C">
            <w:pPr>
              <w:spacing w:before="60" w:after="60"/>
              <w:rPr>
                <w:rFonts w:cs="Arial"/>
              </w:rPr>
            </w:pPr>
          </w:p>
        </w:tc>
      </w:tr>
      <w:tr w:rsidR="00683393" w:rsidRPr="00045170" w:rsidTr="00BB298D">
        <w:tc>
          <w:tcPr>
            <w:tcW w:w="1776" w:type="dxa"/>
            <w:tcBorders>
              <w:top w:val="single" w:sz="4" w:space="0" w:color="auto"/>
              <w:bottom w:val="single" w:sz="4" w:space="0" w:color="auto"/>
              <w:right w:val="single" w:sz="4" w:space="0" w:color="auto"/>
            </w:tcBorders>
            <w:shd w:val="clear" w:color="auto" w:fill="DC281E"/>
            <w:vAlign w:val="center"/>
          </w:tcPr>
          <w:p w:rsidR="00E36660" w:rsidRPr="00045170" w:rsidRDefault="00E36660" w:rsidP="003A307C">
            <w:pPr>
              <w:spacing w:before="60" w:after="60"/>
              <w:jc w:val="left"/>
              <w:rPr>
                <w:rFonts w:ascii="Arial Bold" w:eastAsia="Times New Roman" w:hAnsi="Arial Bold" w:cs="Arial"/>
                <w:b/>
                <w:color w:val="FFFFFF"/>
              </w:rPr>
            </w:pPr>
            <w:r w:rsidRPr="00045170">
              <w:rPr>
                <w:rFonts w:ascii="Arial Bold" w:hAnsi="Arial Bold"/>
                <w:b/>
                <w:color w:val="FFFFFF"/>
              </w:rPr>
              <w:t xml:space="preserve">Total </w:t>
            </w:r>
            <w:r w:rsidRPr="00045170">
              <w:rPr>
                <w:rFonts w:ascii="Arial Bold" w:eastAsia="Times New Roman" w:hAnsi="Arial Bold" w:cs="Arial"/>
                <w:b/>
                <w:color w:val="FFFFFF"/>
              </w:rPr>
              <w:br/>
            </w:r>
            <w:r w:rsidRPr="00045170">
              <w:rPr>
                <w:rFonts w:ascii="Arial Bold" w:hAnsi="Arial Bold"/>
                <w:b/>
                <w:color w:val="FFFFFF"/>
              </w:rPr>
              <w:t>Sous-budget</w:t>
            </w:r>
          </w:p>
        </w:tc>
        <w:tc>
          <w:tcPr>
            <w:tcW w:w="1776" w:type="dxa"/>
            <w:tcBorders>
              <w:top w:val="single" w:sz="4" w:space="0" w:color="auto"/>
              <w:left w:val="single" w:sz="4" w:space="0" w:color="auto"/>
              <w:bottom w:val="single" w:sz="4" w:space="0" w:color="auto"/>
              <w:right w:val="single" w:sz="4" w:space="0" w:color="auto"/>
            </w:tcBorders>
            <w:shd w:val="clear" w:color="auto" w:fill="F3F3F3"/>
          </w:tcPr>
          <w:p w:rsidR="00E36660" w:rsidRPr="00045170" w:rsidRDefault="00E36660" w:rsidP="003A307C">
            <w:pPr>
              <w:spacing w:before="60" w:after="60"/>
              <w:rPr>
                <w:rFonts w:cs="Arial"/>
              </w:rPr>
            </w:pPr>
          </w:p>
        </w:tc>
        <w:tc>
          <w:tcPr>
            <w:tcW w:w="1776" w:type="dxa"/>
            <w:tcBorders>
              <w:top w:val="single" w:sz="4" w:space="0" w:color="auto"/>
              <w:left w:val="single" w:sz="4" w:space="0" w:color="auto"/>
              <w:bottom w:val="single" w:sz="4" w:space="0" w:color="auto"/>
              <w:right w:val="single" w:sz="4" w:space="0" w:color="auto"/>
            </w:tcBorders>
            <w:shd w:val="clear" w:color="auto" w:fill="F3F3F3"/>
          </w:tcPr>
          <w:p w:rsidR="00E36660" w:rsidRPr="00045170" w:rsidRDefault="00E36660" w:rsidP="003A307C">
            <w:pPr>
              <w:spacing w:before="60" w:after="60"/>
              <w:rPr>
                <w:rFonts w:cs="Arial"/>
              </w:rPr>
            </w:pPr>
          </w:p>
        </w:tc>
        <w:tc>
          <w:tcPr>
            <w:tcW w:w="1777" w:type="dxa"/>
            <w:tcBorders>
              <w:top w:val="single" w:sz="4" w:space="0" w:color="auto"/>
              <w:left w:val="single" w:sz="4" w:space="0" w:color="auto"/>
              <w:bottom w:val="single" w:sz="4" w:space="0" w:color="auto"/>
              <w:right w:val="single" w:sz="4" w:space="0" w:color="auto"/>
            </w:tcBorders>
            <w:shd w:val="clear" w:color="auto" w:fill="F3F3F3"/>
          </w:tcPr>
          <w:p w:rsidR="00E36660" w:rsidRPr="00045170" w:rsidRDefault="00E36660" w:rsidP="003A307C">
            <w:pPr>
              <w:spacing w:before="60" w:after="60"/>
              <w:rPr>
                <w:rFonts w:cs="Arial"/>
              </w:rPr>
            </w:pPr>
          </w:p>
        </w:tc>
        <w:tc>
          <w:tcPr>
            <w:tcW w:w="1777" w:type="dxa"/>
            <w:tcBorders>
              <w:top w:val="single" w:sz="4" w:space="0" w:color="auto"/>
              <w:left w:val="single" w:sz="4" w:space="0" w:color="auto"/>
              <w:bottom w:val="single" w:sz="4" w:space="0" w:color="auto"/>
              <w:right w:val="single" w:sz="4" w:space="0" w:color="auto"/>
            </w:tcBorders>
            <w:shd w:val="clear" w:color="auto" w:fill="F3F3F3"/>
          </w:tcPr>
          <w:p w:rsidR="00E36660" w:rsidRPr="00045170" w:rsidRDefault="00E36660" w:rsidP="003A307C">
            <w:pPr>
              <w:spacing w:before="60" w:after="60"/>
              <w:rPr>
                <w:rFonts w:cs="Arial"/>
              </w:rPr>
            </w:pPr>
          </w:p>
        </w:tc>
        <w:tc>
          <w:tcPr>
            <w:tcW w:w="1777" w:type="dxa"/>
            <w:tcBorders>
              <w:top w:val="single" w:sz="4" w:space="0" w:color="auto"/>
              <w:left w:val="single" w:sz="4" w:space="0" w:color="auto"/>
              <w:bottom w:val="single" w:sz="4" w:space="0" w:color="auto"/>
              <w:right w:val="single" w:sz="4" w:space="0" w:color="auto"/>
            </w:tcBorders>
            <w:shd w:val="clear" w:color="auto" w:fill="F3F3F3"/>
          </w:tcPr>
          <w:p w:rsidR="00E36660" w:rsidRPr="00045170" w:rsidRDefault="00E36660" w:rsidP="003A307C">
            <w:pPr>
              <w:spacing w:before="60" w:after="60"/>
              <w:rPr>
                <w:rFonts w:cs="Arial"/>
              </w:rPr>
            </w:pPr>
          </w:p>
        </w:tc>
        <w:tc>
          <w:tcPr>
            <w:tcW w:w="1777" w:type="dxa"/>
            <w:tcBorders>
              <w:top w:val="single" w:sz="4" w:space="0" w:color="auto"/>
              <w:left w:val="single" w:sz="4" w:space="0" w:color="auto"/>
              <w:bottom w:val="single" w:sz="4" w:space="0" w:color="auto"/>
              <w:right w:val="single" w:sz="4" w:space="0" w:color="auto"/>
            </w:tcBorders>
            <w:shd w:val="clear" w:color="auto" w:fill="F3F3F3"/>
          </w:tcPr>
          <w:p w:rsidR="00E36660" w:rsidRPr="00045170" w:rsidRDefault="00E36660" w:rsidP="003A307C">
            <w:pPr>
              <w:spacing w:before="60" w:after="60"/>
              <w:rPr>
                <w:rFonts w:cs="Arial"/>
              </w:rPr>
            </w:pPr>
          </w:p>
        </w:tc>
        <w:tc>
          <w:tcPr>
            <w:tcW w:w="1777" w:type="dxa"/>
            <w:tcBorders>
              <w:top w:val="single" w:sz="4" w:space="0" w:color="auto"/>
              <w:left w:val="single" w:sz="4" w:space="0" w:color="auto"/>
              <w:bottom w:val="single" w:sz="4" w:space="0" w:color="auto"/>
            </w:tcBorders>
            <w:shd w:val="clear" w:color="auto" w:fill="F3F3F3"/>
          </w:tcPr>
          <w:p w:rsidR="00E36660" w:rsidRPr="00045170" w:rsidRDefault="00E36660" w:rsidP="003A307C">
            <w:pPr>
              <w:spacing w:before="60" w:after="60"/>
              <w:rPr>
                <w:rFonts w:cs="Arial"/>
              </w:rPr>
            </w:pPr>
          </w:p>
        </w:tc>
      </w:tr>
      <w:tr w:rsidR="00E36660" w:rsidRPr="00045170" w:rsidTr="00BB298D">
        <w:tc>
          <w:tcPr>
            <w:tcW w:w="1776" w:type="dxa"/>
            <w:tcBorders>
              <w:bottom w:val="single" w:sz="4" w:space="0" w:color="auto"/>
              <w:right w:val="single" w:sz="4" w:space="0" w:color="auto"/>
            </w:tcBorders>
            <w:shd w:val="clear" w:color="auto" w:fill="D9D9D9"/>
            <w:vAlign w:val="center"/>
          </w:tcPr>
          <w:p w:rsidR="00E36660" w:rsidRPr="00045170" w:rsidRDefault="00E36660" w:rsidP="003A307C">
            <w:pPr>
              <w:spacing w:before="60" w:after="60"/>
              <w:rPr>
                <w:rFonts w:eastAsia="Times New Roman" w:cs="Arial"/>
                <w:b/>
                <w:bCs/>
              </w:rPr>
            </w:pPr>
            <w:r w:rsidRPr="00045170">
              <w:rPr>
                <w:b/>
              </w:rPr>
              <w:t>Dépenses liées au soutien du programme</w:t>
            </w:r>
          </w:p>
        </w:tc>
        <w:tc>
          <w:tcPr>
            <w:tcW w:w="1776" w:type="dxa"/>
            <w:tcBorders>
              <w:left w:val="single" w:sz="4" w:space="0" w:color="auto"/>
              <w:bottom w:val="single" w:sz="4" w:space="0" w:color="auto"/>
              <w:right w:val="single" w:sz="4" w:space="0" w:color="auto"/>
            </w:tcBorders>
            <w:shd w:val="clear" w:color="auto" w:fill="D9D9D9"/>
          </w:tcPr>
          <w:p w:rsidR="00E36660" w:rsidRPr="00045170" w:rsidRDefault="00E36660" w:rsidP="003A307C">
            <w:pPr>
              <w:spacing w:before="60" w:after="60"/>
              <w:rPr>
                <w:rFonts w:cs="Arial"/>
                <w:color w:val="000000"/>
              </w:rPr>
            </w:pPr>
          </w:p>
        </w:tc>
        <w:tc>
          <w:tcPr>
            <w:tcW w:w="1776" w:type="dxa"/>
            <w:tcBorders>
              <w:left w:val="single" w:sz="4" w:space="0" w:color="auto"/>
              <w:bottom w:val="single" w:sz="4" w:space="0" w:color="auto"/>
              <w:right w:val="single" w:sz="4" w:space="0" w:color="auto"/>
            </w:tcBorders>
            <w:shd w:val="clear" w:color="auto" w:fill="D9D9D9"/>
          </w:tcPr>
          <w:p w:rsidR="00E36660" w:rsidRPr="00045170" w:rsidRDefault="00E36660" w:rsidP="003A307C">
            <w:pPr>
              <w:spacing w:before="60" w:after="60"/>
              <w:rPr>
                <w:rFonts w:cs="Arial"/>
                <w:color w:val="000000"/>
              </w:rPr>
            </w:pPr>
          </w:p>
        </w:tc>
        <w:tc>
          <w:tcPr>
            <w:tcW w:w="1777" w:type="dxa"/>
            <w:tcBorders>
              <w:left w:val="single" w:sz="4" w:space="0" w:color="auto"/>
              <w:bottom w:val="single" w:sz="4" w:space="0" w:color="auto"/>
              <w:right w:val="single" w:sz="4" w:space="0" w:color="auto"/>
            </w:tcBorders>
            <w:shd w:val="clear" w:color="auto" w:fill="D9D9D9"/>
          </w:tcPr>
          <w:p w:rsidR="00E36660" w:rsidRPr="00045170" w:rsidRDefault="00E36660" w:rsidP="003A307C">
            <w:pPr>
              <w:spacing w:before="60" w:after="60"/>
              <w:rPr>
                <w:rFonts w:cs="Arial"/>
                <w:color w:val="000000"/>
              </w:rPr>
            </w:pPr>
          </w:p>
        </w:tc>
        <w:tc>
          <w:tcPr>
            <w:tcW w:w="1777" w:type="dxa"/>
            <w:tcBorders>
              <w:left w:val="single" w:sz="4" w:space="0" w:color="auto"/>
              <w:bottom w:val="single" w:sz="4" w:space="0" w:color="auto"/>
              <w:right w:val="single" w:sz="4" w:space="0" w:color="auto"/>
            </w:tcBorders>
            <w:shd w:val="clear" w:color="auto" w:fill="D9D9D9"/>
          </w:tcPr>
          <w:p w:rsidR="00E36660" w:rsidRPr="00045170" w:rsidRDefault="00E36660" w:rsidP="003A307C">
            <w:pPr>
              <w:spacing w:before="60" w:after="60"/>
              <w:rPr>
                <w:rFonts w:cs="Arial"/>
                <w:color w:val="000000"/>
              </w:rPr>
            </w:pPr>
          </w:p>
        </w:tc>
        <w:tc>
          <w:tcPr>
            <w:tcW w:w="1777" w:type="dxa"/>
            <w:tcBorders>
              <w:left w:val="single" w:sz="4" w:space="0" w:color="auto"/>
              <w:bottom w:val="single" w:sz="4" w:space="0" w:color="auto"/>
              <w:right w:val="single" w:sz="4" w:space="0" w:color="auto"/>
            </w:tcBorders>
            <w:shd w:val="clear" w:color="auto" w:fill="D9D9D9"/>
          </w:tcPr>
          <w:p w:rsidR="00E36660" w:rsidRPr="00045170" w:rsidRDefault="00E36660" w:rsidP="003A307C">
            <w:pPr>
              <w:spacing w:before="60" w:after="60"/>
              <w:rPr>
                <w:rFonts w:cs="Arial"/>
                <w:color w:val="000000"/>
              </w:rPr>
            </w:pPr>
          </w:p>
        </w:tc>
        <w:tc>
          <w:tcPr>
            <w:tcW w:w="1777" w:type="dxa"/>
            <w:tcBorders>
              <w:left w:val="single" w:sz="4" w:space="0" w:color="auto"/>
              <w:bottom w:val="single" w:sz="4" w:space="0" w:color="auto"/>
              <w:right w:val="single" w:sz="4" w:space="0" w:color="auto"/>
            </w:tcBorders>
            <w:shd w:val="clear" w:color="auto" w:fill="D9D9D9"/>
          </w:tcPr>
          <w:p w:rsidR="00E36660" w:rsidRPr="00045170" w:rsidRDefault="00E36660" w:rsidP="003A307C">
            <w:pPr>
              <w:spacing w:before="60" w:after="60"/>
              <w:rPr>
                <w:rFonts w:cs="Arial"/>
                <w:color w:val="000000"/>
              </w:rPr>
            </w:pPr>
          </w:p>
        </w:tc>
        <w:tc>
          <w:tcPr>
            <w:tcW w:w="1777" w:type="dxa"/>
            <w:tcBorders>
              <w:left w:val="single" w:sz="4" w:space="0" w:color="auto"/>
              <w:bottom w:val="single" w:sz="4" w:space="0" w:color="auto"/>
            </w:tcBorders>
            <w:shd w:val="clear" w:color="auto" w:fill="D9D9D9"/>
          </w:tcPr>
          <w:p w:rsidR="00E36660" w:rsidRPr="00045170" w:rsidRDefault="00E36660" w:rsidP="003A307C">
            <w:pPr>
              <w:spacing w:before="60" w:after="60"/>
              <w:rPr>
                <w:rFonts w:cs="Arial"/>
                <w:color w:val="000000"/>
              </w:rPr>
            </w:pPr>
          </w:p>
        </w:tc>
      </w:tr>
      <w:tr w:rsidR="00683393" w:rsidRPr="00045170" w:rsidTr="00BB298D">
        <w:tc>
          <w:tcPr>
            <w:tcW w:w="1776" w:type="dxa"/>
            <w:tcBorders>
              <w:right w:val="single" w:sz="4" w:space="0" w:color="auto"/>
            </w:tcBorders>
            <w:shd w:val="clear" w:color="auto" w:fill="DC281E"/>
            <w:vAlign w:val="center"/>
          </w:tcPr>
          <w:p w:rsidR="00E36660" w:rsidRPr="00045170" w:rsidRDefault="00E36660" w:rsidP="003A307C">
            <w:pPr>
              <w:spacing w:before="60" w:after="60"/>
              <w:rPr>
                <w:rFonts w:ascii="Arial Bold" w:eastAsia="Times New Roman" w:hAnsi="Arial Bold" w:cs="Arial"/>
                <w:b/>
                <w:color w:val="FFFFFF"/>
              </w:rPr>
            </w:pPr>
            <w:r w:rsidRPr="00045170">
              <w:rPr>
                <w:rFonts w:ascii="Arial Bold" w:hAnsi="Arial Bold"/>
                <w:b/>
                <w:color w:val="FFFFFF"/>
              </w:rPr>
              <w:t>BUDGET TOTAL</w:t>
            </w:r>
          </w:p>
        </w:tc>
        <w:tc>
          <w:tcPr>
            <w:tcW w:w="1776" w:type="dxa"/>
            <w:tcBorders>
              <w:left w:val="single" w:sz="4" w:space="0" w:color="auto"/>
              <w:right w:val="single" w:sz="4" w:space="0" w:color="auto"/>
            </w:tcBorders>
            <w:shd w:val="clear" w:color="auto" w:fill="F3F3F3"/>
          </w:tcPr>
          <w:p w:rsidR="00E36660" w:rsidRPr="00045170" w:rsidRDefault="00E36660" w:rsidP="003A307C">
            <w:pPr>
              <w:spacing w:before="60" w:after="60"/>
              <w:rPr>
                <w:rFonts w:cs="Arial"/>
              </w:rPr>
            </w:pPr>
          </w:p>
        </w:tc>
        <w:tc>
          <w:tcPr>
            <w:tcW w:w="1776" w:type="dxa"/>
            <w:tcBorders>
              <w:left w:val="single" w:sz="4" w:space="0" w:color="auto"/>
              <w:right w:val="single" w:sz="4" w:space="0" w:color="auto"/>
            </w:tcBorders>
            <w:shd w:val="clear" w:color="auto" w:fill="F3F3F3"/>
          </w:tcPr>
          <w:p w:rsidR="00E36660" w:rsidRPr="00045170" w:rsidRDefault="00E36660" w:rsidP="003A307C">
            <w:pPr>
              <w:spacing w:before="60" w:after="60"/>
              <w:rPr>
                <w:rFonts w:cs="Arial"/>
              </w:rPr>
            </w:pPr>
          </w:p>
        </w:tc>
        <w:tc>
          <w:tcPr>
            <w:tcW w:w="1777" w:type="dxa"/>
            <w:tcBorders>
              <w:left w:val="single" w:sz="4" w:space="0" w:color="auto"/>
              <w:right w:val="single" w:sz="4" w:space="0" w:color="auto"/>
            </w:tcBorders>
            <w:shd w:val="clear" w:color="auto" w:fill="F3F3F3"/>
          </w:tcPr>
          <w:p w:rsidR="00E36660" w:rsidRPr="00045170" w:rsidRDefault="00E36660" w:rsidP="003A307C">
            <w:pPr>
              <w:spacing w:before="60" w:after="60"/>
              <w:rPr>
                <w:rFonts w:cs="Arial"/>
              </w:rPr>
            </w:pPr>
          </w:p>
        </w:tc>
        <w:tc>
          <w:tcPr>
            <w:tcW w:w="1777" w:type="dxa"/>
            <w:tcBorders>
              <w:left w:val="single" w:sz="4" w:space="0" w:color="auto"/>
              <w:right w:val="single" w:sz="4" w:space="0" w:color="auto"/>
            </w:tcBorders>
            <w:shd w:val="clear" w:color="auto" w:fill="F3F3F3"/>
          </w:tcPr>
          <w:p w:rsidR="00E36660" w:rsidRPr="00045170" w:rsidRDefault="00E36660" w:rsidP="003A307C">
            <w:pPr>
              <w:spacing w:before="60" w:after="60"/>
              <w:rPr>
                <w:rFonts w:cs="Arial"/>
              </w:rPr>
            </w:pPr>
          </w:p>
        </w:tc>
        <w:tc>
          <w:tcPr>
            <w:tcW w:w="1777" w:type="dxa"/>
            <w:tcBorders>
              <w:left w:val="single" w:sz="4" w:space="0" w:color="auto"/>
              <w:right w:val="single" w:sz="4" w:space="0" w:color="auto"/>
            </w:tcBorders>
            <w:shd w:val="clear" w:color="auto" w:fill="F3F3F3"/>
          </w:tcPr>
          <w:p w:rsidR="00E36660" w:rsidRPr="00045170" w:rsidRDefault="00E36660" w:rsidP="003A307C">
            <w:pPr>
              <w:spacing w:before="60" w:after="60"/>
              <w:rPr>
                <w:rFonts w:cs="Arial"/>
              </w:rPr>
            </w:pPr>
          </w:p>
        </w:tc>
        <w:tc>
          <w:tcPr>
            <w:tcW w:w="1777" w:type="dxa"/>
            <w:tcBorders>
              <w:left w:val="single" w:sz="4" w:space="0" w:color="auto"/>
              <w:right w:val="single" w:sz="4" w:space="0" w:color="auto"/>
            </w:tcBorders>
            <w:shd w:val="clear" w:color="auto" w:fill="F3F3F3"/>
          </w:tcPr>
          <w:p w:rsidR="00E36660" w:rsidRPr="00045170" w:rsidRDefault="00E36660" w:rsidP="003A307C">
            <w:pPr>
              <w:spacing w:before="60" w:after="60"/>
              <w:rPr>
                <w:rFonts w:cs="Arial"/>
              </w:rPr>
            </w:pPr>
          </w:p>
        </w:tc>
        <w:tc>
          <w:tcPr>
            <w:tcW w:w="1777" w:type="dxa"/>
            <w:tcBorders>
              <w:left w:val="single" w:sz="4" w:space="0" w:color="auto"/>
            </w:tcBorders>
            <w:shd w:val="clear" w:color="auto" w:fill="F3F3F3"/>
          </w:tcPr>
          <w:p w:rsidR="00E36660" w:rsidRPr="00045170" w:rsidRDefault="00E36660" w:rsidP="003A307C">
            <w:pPr>
              <w:spacing w:before="60" w:after="60"/>
              <w:rPr>
                <w:rFonts w:cs="Arial"/>
              </w:rPr>
            </w:pPr>
          </w:p>
        </w:tc>
      </w:tr>
    </w:tbl>
    <w:p w:rsidR="00D76D6D" w:rsidRPr="00045170" w:rsidRDefault="00D76D6D">
      <w:pPr>
        <w:rPr>
          <w:rFonts w:cs="Arial"/>
          <w:color w:val="000000"/>
        </w:rPr>
      </w:pPr>
      <w:r w:rsidRPr="00045170">
        <w:br w:type="page"/>
      </w:r>
    </w:p>
    <w:p w:rsidR="00952EF8" w:rsidRPr="00045170" w:rsidRDefault="0096507D" w:rsidP="00317460">
      <w:pPr>
        <w:pStyle w:val="Heading2"/>
        <w:rPr>
          <w:rFonts w:cs="Arial"/>
          <w:color w:val="000000"/>
        </w:rPr>
      </w:pPr>
      <w:r w:rsidRPr="00045170">
        <w:t xml:space="preserve">V. </w:t>
      </w:r>
      <w:r w:rsidR="00317460" w:rsidRPr="00045170">
        <w:t>ModÈle</w:t>
      </w:r>
      <w:r w:rsidR="00A15698" w:rsidRPr="00045170">
        <w:t xml:space="preserve"> de </w:t>
      </w:r>
      <w:r w:rsidRPr="00045170">
        <w:t>cadre logique assorti d</w:t>
      </w:r>
      <w:r w:rsidR="00065220" w:rsidRPr="00045170">
        <w:t>’</w:t>
      </w:r>
      <w:r w:rsidRPr="00045170">
        <w:t>exemples</w:t>
      </w:r>
    </w:p>
    <w:tbl>
      <w:tblPr>
        <w:tblpPr w:leftFromText="180" w:rightFromText="180" w:vertAnchor="text" w:tblpX="108" w:tblpY="1"/>
        <w:tblOverlap w:val="neve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5"/>
        <w:gridCol w:w="6662"/>
        <w:gridCol w:w="2410"/>
        <w:gridCol w:w="1843"/>
        <w:gridCol w:w="1843"/>
      </w:tblGrid>
      <w:tr w:rsidR="00952EF8" w:rsidRPr="00045170" w:rsidTr="00DE2866">
        <w:trPr>
          <w:trHeight w:val="437"/>
        </w:trPr>
        <w:tc>
          <w:tcPr>
            <w:tcW w:w="14283" w:type="dxa"/>
            <w:gridSpan w:val="5"/>
            <w:tcBorders>
              <w:top w:val="single" w:sz="4" w:space="0" w:color="auto"/>
              <w:left w:val="single" w:sz="4" w:space="0" w:color="auto"/>
              <w:bottom w:val="single" w:sz="4" w:space="0" w:color="auto"/>
              <w:right w:val="single" w:sz="4" w:space="0" w:color="auto"/>
            </w:tcBorders>
            <w:shd w:val="clear" w:color="auto" w:fill="A6A6A6"/>
            <w:vAlign w:val="center"/>
          </w:tcPr>
          <w:p w:rsidR="00952EF8" w:rsidRPr="00045170" w:rsidRDefault="00952EF8" w:rsidP="00952EF8">
            <w:pPr>
              <w:spacing w:after="0"/>
              <w:jc w:val="center"/>
              <w:rPr>
                <w:rFonts w:ascii="Arial Bold" w:eastAsia="Times New Roman" w:hAnsi="Arial Bold" w:cs="Arial"/>
                <w:b/>
                <w:color w:val="FFFFFF" w:themeColor="background1"/>
              </w:rPr>
            </w:pPr>
            <w:r w:rsidRPr="00045170">
              <w:rPr>
                <w:rFonts w:ascii="Arial Bold" w:hAnsi="Arial Bold"/>
                <w:b/>
                <w:color w:val="FFFFFF" w:themeColor="background1"/>
              </w:rPr>
              <w:t>[Nom du projet] CADRE LOGIQUE</w:t>
            </w:r>
          </w:p>
        </w:tc>
      </w:tr>
      <w:tr w:rsidR="00952EF8" w:rsidRPr="00045170" w:rsidTr="00CD52D2">
        <w:trPr>
          <w:trHeight w:val="437"/>
        </w:trPr>
        <w:tc>
          <w:tcPr>
            <w:tcW w:w="8188" w:type="dxa"/>
            <w:gridSpan w:val="2"/>
            <w:tcBorders>
              <w:top w:val="single" w:sz="4" w:space="0" w:color="auto"/>
              <w:left w:val="single" w:sz="4" w:space="0" w:color="auto"/>
              <w:bottom w:val="single" w:sz="4" w:space="0" w:color="auto"/>
              <w:right w:val="single" w:sz="2" w:space="0" w:color="auto"/>
            </w:tcBorders>
            <w:shd w:val="clear" w:color="auto" w:fill="DC281E"/>
            <w:vAlign w:val="center"/>
          </w:tcPr>
          <w:p w:rsidR="00952EF8" w:rsidRPr="00045170" w:rsidRDefault="00952EF8" w:rsidP="009E3CB0">
            <w:pPr>
              <w:spacing w:before="120"/>
              <w:jc w:val="center"/>
              <w:rPr>
                <w:rFonts w:eastAsia="Times New Roman" w:cs="Arial"/>
                <w:b/>
                <w:color w:val="FFFFFF"/>
              </w:rPr>
            </w:pPr>
            <w:r w:rsidRPr="00045170">
              <w:rPr>
                <w:b/>
                <w:color w:val="FFFFFF"/>
              </w:rPr>
              <w:t>Objectifs</w:t>
            </w:r>
          </w:p>
        </w:tc>
        <w:tc>
          <w:tcPr>
            <w:tcW w:w="2410" w:type="dxa"/>
            <w:tcBorders>
              <w:top w:val="single" w:sz="4" w:space="0" w:color="auto"/>
              <w:left w:val="single" w:sz="2" w:space="0" w:color="auto"/>
              <w:bottom w:val="single" w:sz="4" w:space="0" w:color="auto"/>
              <w:right w:val="single" w:sz="2" w:space="0" w:color="auto"/>
            </w:tcBorders>
            <w:shd w:val="clear" w:color="auto" w:fill="DC281E"/>
            <w:vAlign w:val="center"/>
          </w:tcPr>
          <w:p w:rsidR="00952EF8" w:rsidRPr="00045170" w:rsidRDefault="00952EF8" w:rsidP="009E3CB0">
            <w:pPr>
              <w:spacing w:before="120"/>
              <w:jc w:val="center"/>
              <w:rPr>
                <w:rFonts w:eastAsia="Times New Roman" w:cs="Arial"/>
                <w:b/>
                <w:color w:val="FFFFFF"/>
              </w:rPr>
            </w:pPr>
            <w:r w:rsidRPr="00045170">
              <w:rPr>
                <w:b/>
                <w:color w:val="FFFFFF"/>
              </w:rPr>
              <w:t>Indicateurs</w:t>
            </w:r>
          </w:p>
        </w:tc>
        <w:tc>
          <w:tcPr>
            <w:tcW w:w="1842" w:type="dxa"/>
            <w:tcBorders>
              <w:top w:val="single" w:sz="4" w:space="0" w:color="auto"/>
              <w:left w:val="single" w:sz="2" w:space="0" w:color="auto"/>
              <w:bottom w:val="single" w:sz="4" w:space="0" w:color="auto"/>
              <w:right w:val="single" w:sz="2" w:space="0" w:color="auto"/>
            </w:tcBorders>
            <w:shd w:val="clear" w:color="auto" w:fill="DC281E"/>
            <w:vAlign w:val="center"/>
          </w:tcPr>
          <w:p w:rsidR="00952EF8" w:rsidRPr="00045170" w:rsidRDefault="00952EF8" w:rsidP="009E3CB0">
            <w:pPr>
              <w:spacing w:before="120"/>
              <w:jc w:val="center"/>
              <w:rPr>
                <w:rFonts w:eastAsia="Times New Roman" w:cs="Arial"/>
                <w:b/>
                <w:color w:val="FFFFFF"/>
              </w:rPr>
            </w:pPr>
            <w:r w:rsidRPr="00045170">
              <w:rPr>
                <w:b/>
                <w:color w:val="FFFFFF"/>
              </w:rPr>
              <w:t>Moyens de vérification</w:t>
            </w:r>
          </w:p>
        </w:tc>
        <w:tc>
          <w:tcPr>
            <w:tcW w:w="1843" w:type="dxa"/>
            <w:tcBorders>
              <w:top w:val="single" w:sz="4" w:space="0" w:color="auto"/>
              <w:left w:val="single" w:sz="2" w:space="0" w:color="auto"/>
              <w:bottom w:val="single" w:sz="4" w:space="0" w:color="auto"/>
              <w:right w:val="single" w:sz="4" w:space="0" w:color="auto"/>
            </w:tcBorders>
            <w:shd w:val="clear" w:color="auto" w:fill="DC281E"/>
            <w:vAlign w:val="center"/>
          </w:tcPr>
          <w:p w:rsidR="00952EF8" w:rsidRPr="00045170" w:rsidRDefault="00952EF8" w:rsidP="009E3CB0">
            <w:pPr>
              <w:spacing w:before="120"/>
              <w:jc w:val="center"/>
              <w:rPr>
                <w:rFonts w:eastAsia="Times New Roman" w:cs="Arial"/>
                <w:b/>
                <w:color w:val="FFFFFF"/>
              </w:rPr>
            </w:pPr>
            <w:r w:rsidRPr="00045170">
              <w:rPr>
                <w:b/>
                <w:color w:val="FFFFFF"/>
              </w:rPr>
              <w:t>Hypothèses</w:t>
            </w:r>
          </w:p>
        </w:tc>
      </w:tr>
      <w:tr w:rsidR="00450D1C" w:rsidRPr="00045170" w:rsidTr="00744F77">
        <w:trPr>
          <w:trHeight w:val="511"/>
        </w:trPr>
        <w:tc>
          <w:tcPr>
            <w:tcW w:w="1526" w:type="dxa"/>
            <w:tcBorders>
              <w:top w:val="single" w:sz="4" w:space="0" w:color="auto"/>
              <w:left w:val="single" w:sz="4" w:space="0" w:color="auto"/>
              <w:bottom w:val="single" w:sz="4" w:space="0" w:color="auto"/>
              <w:right w:val="single" w:sz="4" w:space="0" w:color="auto"/>
            </w:tcBorders>
            <w:shd w:val="clear" w:color="auto" w:fill="A6A6A6"/>
            <w:vAlign w:val="center"/>
          </w:tcPr>
          <w:p w:rsidR="00952EF8" w:rsidRPr="00045170" w:rsidRDefault="00952EF8" w:rsidP="00450D1C">
            <w:pPr>
              <w:spacing w:before="40" w:after="40"/>
              <w:jc w:val="left"/>
              <w:rPr>
                <w:rFonts w:ascii="Arial Bold" w:eastAsia="Times New Roman" w:hAnsi="Arial Bold" w:cs="Arial"/>
                <w:b/>
              </w:rPr>
            </w:pPr>
            <w:r w:rsidRPr="00045170">
              <w:rPr>
                <w:rFonts w:ascii="Arial Bold" w:hAnsi="Arial Bold"/>
                <w:b/>
              </w:rPr>
              <w:t>Objectif</w:t>
            </w:r>
          </w:p>
        </w:tc>
        <w:tc>
          <w:tcPr>
            <w:tcW w:w="6662" w:type="dxa"/>
            <w:tcBorders>
              <w:top w:val="single" w:sz="4" w:space="0" w:color="auto"/>
              <w:left w:val="single" w:sz="4" w:space="0" w:color="auto"/>
              <w:bottom w:val="single" w:sz="4" w:space="0" w:color="auto"/>
              <w:right w:val="single" w:sz="4" w:space="0" w:color="auto"/>
            </w:tcBorders>
            <w:shd w:val="clear" w:color="auto" w:fill="E6E6E6"/>
          </w:tcPr>
          <w:p w:rsidR="00952EF8" w:rsidRPr="00045170" w:rsidRDefault="00F067C7" w:rsidP="00A64413">
            <w:pPr>
              <w:spacing w:before="60" w:after="60"/>
              <w:jc w:val="left"/>
              <w:rPr>
                <w:rFonts w:eastAsia="Times New Roman" w:cs="Arial"/>
                <w:bCs/>
                <w:color w:val="000000"/>
              </w:rPr>
            </w:pPr>
            <w:r w:rsidRPr="00045170">
              <w:rPr>
                <w:color w:val="000000"/>
              </w:rPr>
              <w:t>Faire en sorte que les besoins immédiats de la population touchée</w:t>
            </w:r>
            <w:r w:rsidR="00952EF8" w:rsidRPr="00045170">
              <w:rPr>
                <w:color w:val="000000"/>
              </w:rPr>
              <w:t xml:space="preserve"> par </w:t>
            </w:r>
            <w:r w:rsidR="00A64413" w:rsidRPr="00045170">
              <w:rPr>
                <w:color w:val="000000"/>
              </w:rPr>
              <w:t>la</w:t>
            </w:r>
            <w:r w:rsidR="00952EF8" w:rsidRPr="00045170">
              <w:rPr>
                <w:color w:val="000000"/>
              </w:rPr>
              <w:t xml:space="preserve"> c</w:t>
            </w:r>
            <w:r w:rsidR="00A64413" w:rsidRPr="00045170">
              <w:rPr>
                <w:color w:val="000000"/>
              </w:rPr>
              <w:t>atastrophe</w:t>
            </w:r>
            <w:r w:rsidR="00952EF8" w:rsidRPr="00045170">
              <w:rPr>
                <w:color w:val="000000"/>
              </w:rPr>
              <w:t>/</w:t>
            </w:r>
            <w:r w:rsidR="00A64413" w:rsidRPr="00045170">
              <w:rPr>
                <w:color w:val="000000"/>
              </w:rPr>
              <w:t>le conflit</w:t>
            </w:r>
            <w:r w:rsidR="00952EF8" w:rsidRPr="00045170">
              <w:rPr>
                <w:color w:val="000000"/>
              </w:rPr>
              <w:t xml:space="preserve"> soient satisfaits</w:t>
            </w:r>
          </w:p>
        </w:tc>
        <w:tc>
          <w:tcPr>
            <w:tcW w:w="2410" w:type="dxa"/>
            <w:tcBorders>
              <w:top w:val="single" w:sz="4" w:space="0" w:color="auto"/>
              <w:left w:val="single" w:sz="4" w:space="0" w:color="auto"/>
              <w:bottom w:val="single" w:sz="4" w:space="0" w:color="auto"/>
              <w:right w:val="single" w:sz="4" w:space="0" w:color="auto"/>
            </w:tcBorders>
            <w:shd w:val="clear" w:color="auto" w:fill="F3F3F3"/>
          </w:tcPr>
          <w:p w:rsidR="00952EF8" w:rsidRPr="00045170" w:rsidRDefault="00952EF8" w:rsidP="00450D1C">
            <w:pPr>
              <w:spacing w:before="40" w:after="40"/>
              <w:jc w:val="left"/>
              <w:rPr>
                <w:rFonts w:eastAsia="Times New Roman" w:cs="Arial"/>
                <w:b/>
                <w:bCs/>
                <w:color w:val="FFFFFF"/>
              </w:rPr>
            </w:pPr>
          </w:p>
        </w:tc>
        <w:tc>
          <w:tcPr>
            <w:tcW w:w="1843" w:type="dxa"/>
            <w:tcBorders>
              <w:top w:val="single" w:sz="4" w:space="0" w:color="auto"/>
              <w:left w:val="single" w:sz="4" w:space="0" w:color="auto"/>
              <w:bottom w:val="single" w:sz="4" w:space="0" w:color="auto"/>
              <w:right w:val="single" w:sz="4" w:space="0" w:color="auto"/>
            </w:tcBorders>
            <w:shd w:val="clear" w:color="auto" w:fill="F3F3F3"/>
          </w:tcPr>
          <w:p w:rsidR="00952EF8" w:rsidRPr="00045170" w:rsidRDefault="00952EF8" w:rsidP="00450D1C">
            <w:pPr>
              <w:spacing w:before="40" w:after="40"/>
              <w:jc w:val="left"/>
              <w:rPr>
                <w:rFonts w:eastAsia="Times New Roman" w:cs="Arial"/>
              </w:rPr>
            </w:pPr>
          </w:p>
        </w:tc>
        <w:tc>
          <w:tcPr>
            <w:tcW w:w="1842" w:type="dxa"/>
            <w:tcBorders>
              <w:top w:val="single" w:sz="4" w:space="0" w:color="auto"/>
              <w:left w:val="single" w:sz="4" w:space="0" w:color="auto"/>
              <w:bottom w:val="single" w:sz="4" w:space="0" w:color="auto"/>
              <w:right w:val="single" w:sz="4" w:space="0" w:color="auto"/>
            </w:tcBorders>
            <w:shd w:val="clear" w:color="auto" w:fill="F3F3F3"/>
          </w:tcPr>
          <w:p w:rsidR="00952EF8" w:rsidRPr="00045170" w:rsidRDefault="00952EF8" w:rsidP="00450D1C">
            <w:pPr>
              <w:spacing w:before="40" w:after="40"/>
              <w:jc w:val="left"/>
              <w:rPr>
                <w:rFonts w:eastAsia="Times New Roman" w:cs="Arial"/>
              </w:rPr>
            </w:pPr>
          </w:p>
        </w:tc>
      </w:tr>
      <w:tr w:rsidR="00450D1C" w:rsidRPr="00045170" w:rsidTr="00744F77">
        <w:tc>
          <w:tcPr>
            <w:tcW w:w="1526" w:type="dxa"/>
            <w:tcBorders>
              <w:top w:val="single" w:sz="4" w:space="0" w:color="auto"/>
              <w:left w:val="single" w:sz="4" w:space="0" w:color="auto"/>
              <w:bottom w:val="single" w:sz="4" w:space="0" w:color="auto"/>
              <w:right w:val="single" w:sz="4" w:space="0" w:color="auto"/>
            </w:tcBorders>
            <w:shd w:val="clear" w:color="auto" w:fill="A6A6A6"/>
            <w:vAlign w:val="center"/>
          </w:tcPr>
          <w:p w:rsidR="00952EF8" w:rsidRPr="00045170" w:rsidRDefault="00952EF8" w:rsidP="00450D1C">
            <w:pPr>
              <w:spacing w:before="40" w:after="40"/>
              <w:jc w:val="left"/>
              <w:rPr>
                <w:rFonts w:ascii="Arial Bold" w:eastAsia="Times New Roman" w:hAnsi="Arial Bold" w:cs="Arial"/>
                <w:b/>
              </w:rPr>
            </w:pPr>
            <w:r w:rsidRPr="00045170">
              <w:rPr>
                <w:rFonts w:ascii="Arial Bold" w:hAnsi="Arial Bold"/>
                <w:b/>
              </w:rPr>
              <w:t xml:space="preserve">Résultats </w:t>
            </w:r>
          </w:p>
          <w:p w:rsidR="00952EF8" w:rsidRPr="00045170" w:rsidRDefault="00952EF8" w:rsidP="00AD7040">
            <w:pPr>
              <w:spacing w:before="120" w:after="40"/>
              <w:jc w:val="left"/>
              <w:rPr>
                <w:rFonts w:ascii="Arial Bold" w:eastAsia="Times New Roman" w:hAnsi="Arial Bold" w:cs="Arial"/>
                <w:b/>
              </w:rPr>
            </w:pPr>
            <w:r w:rsidRPr="00045170">
              <w:rPr>
                <w:rFonts w:ascii="Arial Bold" w:hAnsi="Arial Bold"/>
                <w:b/>
              </w:rPr>
              <w:t xml:space="preserve">Exemples </w:t>
            </w:r>
            <w:r w:rsidR="00AD7040" w:rsidRPr="00045170">
              <w:rPr>
                <w:rFonts w:ascii="Arial Bold" w:hAnsi="Arial Bold"/>
                <w:b/>
              </w:rPr>
              <w:t>de résultats d’une opération fondée sur les distributions en nature, les transferts monétaires ou une combinaison des deux</w:t>
            </w:r>
          </w:p>
          <w:p w:rsidR="00952EF8" w:rsidRPr="00045170" w:rsidRDefault="00952EF8" w:rsidP="00450D1C">
            <w:pPr>
              <w:spacing w:before="40" w:after="40"/>
              <w:jc w:val="left"/>
              <w:rPr>
                <w:rFonts w:ascii="Arial Bold" w:eastAsia="Times New Roman" w:hAnsi="Arial Bold" w:cs="Arial"/>
                <w:b/>
              </w:rPr>
            </w:pPr>
          </w:p>
        </w:tc>
        <w:tc>
          <w:tcPr>
            <w:tcW w:w="6662" w:type="dxa"/>
            <w:tcBorders>
              <w:top w:val="single" w:sz="4" w:space="0" w:color="auto"/>
              <w:left w:val="single" w:sz="4" w:space="0" w:color="auto"/>
              <w:bottom w:val="single" w:sz="4" w:space="0" w:color="auto"/>
              <w:right w:val="single" w:sz="4" w:space="0" w:color="auto"/>
            </w:tcBorders>
            <w:shd w:val="clear" w:color="auto" w:fill="E6E6E6"/>
          </w:tcPr>
          <w:p w:rsidR="00952EF8" w:rsidRPr="00045170" w:rsidRDefault="00952EF8" w:rsidP="009E3CB0">
            <w:pPr>
              <w:numPr>
                <w:ilvl w:val="0"/>
                <w:numId w:val="5"/>
              </w:numPr>
              <w:spacing w:before="60" w:after="60"/>
              <w:ind w:left="142" w:hanging="142"/>
              <w:jc w:val="left"/>
              <w:rPr>
                <w:rFonts w:eastAsia="Times New Roman" w:cs="Arial"/>
                <w:bCs/>
              </w:rPr>
            </w:pPr>
            <w:r w:rsidRPr="00045170">
              <w:t xml:space="preserve">Les besoins ménagers </w:t>
            </w:r>
            <w:r w:rsidR="003E5DF3" w:rsidRPr="00045170">
              <w:t>immédiats de la population touchée par la catastrophe/le conflit sont satisfaits</w:t>
            </w:r>
          </w:p>
          <w:p w:rsidR="00952EF8" w:rsidRPr="00045170" w:rsidRDefault="00952EF8" w:rsidP="003E5DF3">
            <w:pPr>
              <w:numPr>
                <w:ilvl w:val="0"/>
                <w:numId w:val="5"/>
              </w:numPr>
              <w:spacing w:before="60" w:after="60"/>
              <w:ind w:left="144" w:hanging="144"/>
              <w:jc w:val="left"/>
              <w:rPr>
                <w:rFonts w:eastAsia="Times New Roman" w:cs="Arial"/>
                <w:bCs/>
              </w:rPr>
            </w:pPr>
            <w:r w:rsidRPr="00045170">
              <w:t xml:space="preserve">Les besoins alimentaires immédiats </w:t>
            </w:r>
            <w:r w:rsidR="003E5DF3" w:rsidRPr="00045170">
              <w:t xml:space="preserve">de la population touchée </w:t>
            </w:r>
            <w:r w:rsidRPr="00045170">
              <w:t>par la catastrophe/le conflit sont satisfaits</w:t>
            </w:r>
          </w:p>
          <w:p w:rsidR="00952EF8" w:rsidRPr="00045170" w:rsidRDefault="003E5DF3" w:rsidP="003E5DF3">
            <w:pPr>
              <w:numPr>
                <w:ilvl w:val="0"/>
                <w:numId w:val="5"/>
              </w:numPr>
              <w:spacing w:before="60" w:after="60"/>
              <w:ind w:left="144" w:hanging="144"/>
              <w:jc w:val="left"/>
              <w:rPr>
                <w:rFonts w:eastAsia="Times New Roman" w:cs="Arial"/>
                <w:bCs/>
              </w:rPr>
            </w:pPr>
            <w:r w:rsidRPr="00045170">
              <w:t xml:space="preserve">Les besoins immédiats de la population cible en matière de logement </w:t>
            </w:r>
            <w:r w:rsidR="009D5929" w:rsidRPr="00045170">
              <w:t xml:space="preserve">et d’établissement </w:t>
            </w:r>
            <w:r w:rsidRPr="00045170">
              <w:t>sont satisfaits</w:t>
            </w:r>
          </w:p>
          <w:p w:rsidR="00952EF8" w:rsidRPr="00045170" w:rsidRDefault="00A64413" w:rsidP="003E5DF3">
            <w:pPr>
              <w:numPr>
                <w:ilvl w:val="0"/>
                <w:numId w:val="5"/>
              </w:numPr>
              <w:spacing w:before="60" w:after="60"/>
              <w:ind w:left="144" w:hanging="144"/>
              <w:jc w:val="left"/>
              <w:rPr>
                <w:rFonts w:eastAsia="Times New Roman" w:cs="Arial"/>
                <w:bCs/>
              </w:rPr>
            </w:pPr>
            <w:r w:rsidRPr="00045170">
              <w:t>U</w:t>
            </w:r>
            <w:r w:rsidR="00952EF8" w:rsidRPr="00045170">
              <w:t xml:space="preserve">ne réduction immédiate </w:t>
            </w:r>
            <w:r w:rsidR="003E5DF3" w:rsidRPr="00045170">
              <w:t xml:space="preserve">du risque de maladies hydriques et véhiculées par l’eau dans la communauté cible </w:t>
            </w:r>
            <w:r w:rsidRPr="00045170">
              <w:t>est constatée</w:t>
            </w:r>
          </w:p>
          <w:p w:rsidR="00952EF8" w:rsidRPr="00045170" w:rsidRDefault="00952EF8" w:rsidP="003E5DF3">
            <w:pPr>
              <w:numPr>
                <w:ilvl w:val="0"/>
                <w:numId w:val="5"/>
              </w:numPr>
              <w:spacing w:before="60" w:after="60"/>
              <w:ind w:left="144" w:hanging="144"/>
              <w:jc w:val="left"/>
              <w:rPr>
                <w:rFonts w:eastAsia="Times New Roman" w:cs="Arial"/>
                <w:bCs/>
              </w:rPr>
            </w:pPr>
            <w:r w:rsidRPr="00045170">
              <w:t>La sécurité économique/les moyens de subsistance sont protégés et les stratégies d</w:t>
            </w:r>
            <w:r w:rsidR="00065220" w:rsidRPr="00045170">
              <w:t>’</w:t>
            </w:r>
            <w:r w:rsidR="003E5DF3" w:rsidRPr="00045170">
              <w:t>adaptation néfastes sont réduites au sein de la population/des ménages touchés</w:t>
            </w:r>
          </w:p>
          <w:p w:rsidR="00952EF8" w:rsidRPr="00045170" w:rsidRDefault="00952EF8" w:rsidP="003E5DF3">
            <w:pPr>
              <w:numPr>
                <w:ilvl w:val="0"/>
                <w:numId w:val="5"/>
              </w:numPr>
              <w:spacing w:before="60" w:after="60"/>
              <w:ind w:left="144" w:hanging="144"/>
              <w:jc w:val="left"/>
              <w:rPr>
                <w:rFonts w:eastAsia="Times New Roman" w:cs="Arial"/>
                <w:bCs/>
              </w:rPr>
            </w:pPr>
            <w:r w:rsidRPr="00045170">
              <w:t>L</w:t>
            </w:r>
            <w:r w:rsidR="00065220" w:rsidRPr="00045170">
              <w:t>’</w:t>
            </w:r>
            <w:r w:rsidRPr="00045170">
              <w:t xml:space="preserve">insécurité alimentaire est réduite </w:t>
            </w:r>
            <w:r w:rsidR="003E5DF3" w:rsidRPr="00045170">
              <w:t>au sein des</w:t>
            </w:r>
            <w:r w:rsidRPr="00045170">
              <w:t xml:space="preserve"> ménages touchés </w:t>
            </w:r>
          </w:p>
          <w:p w:rsidR="00952EF8" w:rsidRPr="00045170" w:rsidRDefault="00952EF8" w:rsidP="003E5DF3">
            <w:pPr>
              <w:numPr>
                <w:ilvl w:val="0"/>
                <w:numId w:val="5"/>
              </w:numPr>
              <w:spacing w:before="60" w:after="60"/>
              <w:ind w:left="144" w:hanging="144"/>
              <w:jc w:val="left"/>
              <w:rPr>
                <w:rFonts w:eastAsia="Times New Roman" w:cs="Arial"/>
                <w:bCs/>
              </w:rPr>
            </w:pPr>
            <w:r w:rsidRPr="00045170">
              <w:t>Les moyens de subsistance sont protégés et les stratégies d</w:t>
            </w:r>
            <w:r w:rsidR="00065220" w:rsidRPr="00045170">
              <w:t>’</w:t>
            </w:r>
            <w:r w:rsidRPr="00045170">
              <w:t xml:space="preserve">adaptation </w:t>
            </w:r>
            <w:r w:rsidR="003E5DF3" w:rsidRPr="00045170">
              <w:t xml:space="preserve">néfastes sont réduites au sein de la population/des ménages touchés </w:t>
            </w:r>
            <w:r w:rsidRPr="00045170">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3F3F3"/>
          </w:tcPr>
          <w:p w:rsidR="00952EF8" w:rsidRPr="00045170" w:rsidRDefault="00AC70A5" w:rsidP="00AC70A5">
            <w:pPr>
              <w:numPr>
                <w:ilvl w:val="0"/>
                <w:numId w:val="6"/>
              </w:numPr>
              <w:spacing w:before="60" w:after="60"/>
              <w:ind w:left="176" w:hanging="176"/>
              <w:jc w:val="left"/>
              <w:rPr>
                <w:rFonts w:eastAsia="Times New Roman" w:cs="Arial"/>
                <w:bCs/>
              </w:rPr>
            </w:pPr>
            <w:r w:rsidRPr="00045170">
              <w:t>U</w:t>
            </w:r>
            <w:r w:rsidR="00952EF8" w:rsidRPr="00045170">
              <w:t xml:space="preserve">tilisation </w:t>
            </w:r>
            <w:r w:rsidRPr="00045170">
              <w:t>faite de l’argent</w:t>
            </w:r>
            <w:r w:rsidR="00952EF8" w:rsidRPr="00045170">
              <w:t xml:space="preserve"> par les bénéficiaires</w:t>
            </w:r>
          </w:p>
          <w:p w:rsidR="00952EF8" w:rsidRPr="00045170" w:rsidRDefault="00AC70A5" w:rsidP="009E3CB0">
            <w:pPr>
              <w:numPr>
                <w:ilvl w:val="0"/>
                <w:numId w:val="6"/>
              </w:numPr>
              <w:spacing w:before="60" w:after="60"/>
              <w:ind w:left="176" w:hanging="176"/>
              <w:jc w:val="left"/>
              <w:rPr>
                <w:rFonts w:eastAsia="Times New Roman" w:cs="Arial"/>
                <w:bCs/>
              </w:rPr>
            </w:pPr>
            <w:r w:rsidRPr="00045170">
              <w:t>Changement</w:t>
            </w:r>
            <w:r w:rsidR="00952EF8" w:rsidRPr="00045170">
              <w:t xml:space="preserve"> dans les revenus et les dépenses</w:t>
            </w:r>
          </w:p>
          <w:p w:rsidR="00952EF8" w:rsidRPr="00045170" w:rsidRDefault="00AC70A5" w:rsidP="00AC70A5">
            <w:pPr>
              <w:numPr>
                <w:ilvl w:val="0"/>
                <w:numId w:val="6"/>
              </w:numPr>
              <w:spacing w:before="60" w:after="60"/>
              <w:ind w:left="176" w:hanging="176"/>
              <w:jc w:val="left"/>
              <w:rPr>
                <w:rFonts w:eastAsia="Times New Roman" w:cs="Arial"/>
                <w:bCs/>
              </w:rPr>
            </w:pPr>
            <w:r w:rsidRPr="00045170">
              <w:t>C</w:t>
            </w:r>
            <w:r w:rsidR="00A64413" w:rsidRPr="00045170">
              <w:t>hangement dans les sources d</w:t>
            </w:r>
            <w:r w:rsidR="00065220" w:rsidRPr="00045170">
              <w:t>’</w:t>
            </w:r>
            <w:r w:rsidR="00A64413" w:rsidRPr="00045170">
              <w:t>alimentation</w:t>
            </w:r>
            <w:r w:rsidR="00952EF8" w:rsidRPr="00045170">
              <w:t xml:space="preserve"> ou </w:t>
            </w:r>
            <w:r w:rsidRPr="00045170">
              <w:t>l</w:t>
            </w:r>
            <w:r w:rsidR="00A64413" w:rsidRPr="00045170">
              <w:t xml:space="preserve">es stratégies </w:t>
            </w:r>
            <w:r w:rsidR="00952EF8" w:rsidRPr="00045170">
              <w:t>d</w:t>
            </w:r>
            <w:r w:rsidR="00065220" w:rsidRPr="00045170">
              <w:t>’</w:t>
            </w:r>
            <w:r w:rsidR="00952EF8" w:rsidRPr="00045170">
              <w:t>adaptation des ménages</w:t>
            </w:r>
          </w:p>
          <w:p w:rsidR="00952EF8" w:rsidRPr="00045170" w:rsidRDefault="00AC70A5" w:rsidP="009E3CB0">
            <w:pPr>
              <w:numPr>
                <w:ilvl w:val="0"/>
                <w:numId w:val="6"/>
              </w:numPr>
              <w:spacing w:before="60" w:after="60"/>
              <w:ind w:left="176" w:hanging="176"/>
              <w:jc w:val="left"/>
              <w:rPr>
                <w:rFonts w:eastAsia="Times New Roman" w:cs="Arial"/>
                <w:bCs/>
              </w:rPr>
            </w:pPr>
            <w:r w:rsidRPr="00045170">
              <w:t>D</w:t>
            </w:r>
            <w:r w:rsidR="00952EF8" w:rsidRPr="00045170">
              <w:t>isponibilité d</w:t>
            </w:r>
            <w:r w:rsidRPr="00045170">
              <w:t xml:space="preserve">es </w:t>
            </w:r>
            <w:r w:rsidR="00952EF8" w:rsidRPr="00045170">
              <w:t>articles sur le marché</w:t>
            </w:r>
          </w:p>
          <w:p w:rsidR="009E3CB0" w:rsidRPr="00045170" w:rsidRDefault="00AC70A5" w:rsidP="00AC70A5">
            <w:pPr>
              <w:numPr>
                <w:ilvl w:val="0"/>
                <w:numId w:val="6"/>
              </w:numPr>
              <w:spacing w:before="60" w:after="60"/>
              <w:ind w:left="176" w:hanging="176"/>
              <w:jc w:val="left"/>
              <w:rPr>
                <w:rFonts w:eastAsia="Times New Roman" w:cs="Arial"/>
                <w:bCs/>
              </w:rPr>
            </w:pPr>
            <w:r w:rsidRPr="00045170">
              <w:t>V</w:t>
            </w:r>
            <w:r w:rsidR="00952EF8" w:rsidRPr="00045170">
              <w:t>ariations des prix des produits</w:t>
            </w:r>
            <w:r w:rsidRPr="00045170">
              <w:t xml:space="preserve"> de base sur le</w:t>
            </w:r>
            <w:r w:rsidR="00952EF8" w:rsidRPr="00045170">
              <w:t xml:space="preserve"> marché</w:t>
            </w:r>
          </w:p>
        </w:tc>
        <w:tc>
          <w:tcPr>
            <w:tcW w:w="1843" w:type="dxa"/>
            <w:tcBorders>
              <w:top w:val="single" w:sz="4" w:space="0" w:color="auto"/>
              <w:left w:val="single" w:sz="4" w:space="0" w:color="auto"/>
              <w:bottom w:val="single" w:sz="4" w:space="0" w:color="auto"/>
              <w:right w:val="single" w:sz="4" w:space="0" w:color="auto"/>
            </w:tcBorders>
            <w:shd w:val="clear" w:color="auto" w:fill="F3F3F3"/>
          </w:tcPr>
          <w:p w:rsidR="00952EF8" w:rsidRPr="00045170" w:rsidRDefault="00AC70A5" w:rsidP="00AC70A5">
            <w:pPr>
              <w:numPr>
                <w:ilvl w:val="0"/>
                <w:numId w:val="6"/>
              </w:numPr>
              <w:spacing w:before="60" w:after="60"/>
              <w:ind w:left="176" w:hanging="176"/>
              <w:jc w:val="left"/>
              <w:rPr>
                <w:rFonts w:eastAsia="Times New Roman" w:cs="Arial"/>
                <w:bCs/>
              </w:rPr>
            </w:pPr>
            <w:r w:rsidRPr="00045170">
              <w:t>S</w:t>
            </w:r>
            <w:r w:rsidR="00952EF8" w:rsidRPr="00045170">
              <w:t>uivi post-distribution</w:t>
            </w:r>
          </w:p>
          <w:p w:rsidR="00952EF8" w:rsidRPr="00045170" w:rsidRDefault="00AC70A5" w:rsidP="009E3CB0">
            <w:pPr>
              <w:numPr>
                <w:ilvl w:val="0"/>
                <w:numId w:val="6"/>
              </w:numPr>
              <w:spacing w:before="60" w:after="60"/>
              <w:ind w:left="176" w:hanging="176"/>
              <w:jc w:val="left"/>
              <w:rPr>
                <w:rFonts w:eastAsia="Times New Roman" w:cs="Arial"/>
                <w:bCs/>
              </w:rPr>
            </w:pPr>
            <w:r w:rsidRPr="00045170">
              <w:t>S</w:t>
            </w:r>
            <w:r w:rsidR="00952EF8" w:rsidRPr="00045170">
              <w:t>urveillance du marché</w:t>
            </w:r>
          </w:p>
          <w:p w:rsidR="00952EF8" w:rsidRPr="00045170" w:rsidRDefault="00AC70A5" w:rsidP="009E3CB0">
            <w:pPr>
              <w:numPr>
                <w:ilvl w:val="0"/>
                <w:numId w:val="6"/>
              </w:numPr>
              <w:spacing w:before="60" w:after="60"/>
              <w:ind w:left="176" w:hanging="176"/>
              <w:jc w:val="left"/>
              <w:rPr>
                <w:rFonts w:eastAsia="Times New Roman" w:cs="Arial"/>
                <w:bCs/>
              </w:rPr>
            </w:pPr>
            <w:r w:rsidRPr="00045170">
              <w:t>É</w:t>
            </w:r>
            <w:r w:rsidR="00952EF8" w:rsidRPr="00045170">
              <w:t xml:space="preserve">valuation finale </w:t>
            </w:r>
          </w:p>
          <w:p w:rsidR="00952EF8" w:rsidRPr="00045170" w:rsidRDefault="00952EF8" w:rsidP="009E3CB0">
            <w:pPr>
              <w:spacing w:before="60" w:after="60"/>
              <w:jc w:val="left"/>
              <w:rPr>
                <w:rFonts w:eastAsia="Times New Roman" w:cs="Arial"/>
              </w:rPr>
            </w:pPr>
          </w:p>
          <w:p w:rsidR="00720E8F" w:rsidRPr="00045170" w:rsidRDefault="00720E8F" w:rsidP="009E3CB0">
            <w:pPr>
              <w:spacing w:before="60" w:after="60"/>
              <w:jc w:val="left"/>
              <w:rPr>
                <w:rFonts w:eastAsia="Times New Roman" w:cs="Arial"/>
              </w:rPr>
            </w:pPr>
          </w:p>
          <w:p w:rsidR="009E3CB0" w:rsidRPr="00045170" w:rsidRDefault="009E3CB0" w:rsidP="009E3CB0">
            <w:pPr>
              <w:spacing w:before="60" w:after="60"/>
              <w:jc w:val="left"/>
              <w:rPr>
                <w:rFonts w:eastAsia="Times New Roman" w:cs="Arial"/>
              </w:rPr>
            </w:pPr>
          </w:p>
          <w:p w:rsidR="009E3CB0" w:rsidRPr="00045170" w:rsidRDefault="009E3CB0" w:rsidP="009E3CB0">
            <w:pPr>
              <w:spacing w:before="60" w:after="60"/>
              <w:jc w:val="left"/>
              <w:rPr>
                <w:rFonts w:eastAsia="Times New Roman" w:cs="Arial"/>
              </w:rPr>
            </w:pPr>
          </w:p>
          <w:p w:rsidR="009E3CB0" w:rsidRPr="00045170" w:rsidRDefault="009E3CB0" w:rsidP="009E3CB0">
            <w:pPr>
              <w:spacing w:before="60" w:after="60"/>
              <w:jc w:val="left"/>
              <w:rPr>
                <w:rFonts w:eastAsia="Times New Roman" w:cs="Arial"/>
              </w:rPr>
            </w:pPr>
          </w:p>
          <w:p w:rsidR="009E3CB0" w:rsidRPr="00045170" w:rsidRDefault="009E3CB0" w:rsidP="009E3CB0">
            <w:pPr>
              <w:spacing w:before="60" w:after="60"/>
              <w:jc w:val="left"/>
              <w:rPr>
                <w:rFonts w:eastAsia="Times New Roman" w:cs="Arial"/>
              </w:rPr>
            </w:pPr>
          </w:p>
        </w:tc>
        <w:tc>
          <w:tcPr>
            <w:tcW w:w="1842" w:type="dxa"/>
            <w:tcBorders>
              <w:top w:val="single" w:sz="4" w:space="0" w:color="auto"/>
              <w:left w:val="single" w:sz="4" w:space="0" w:color="auto"/>
              <w:bottom w:val="single" w:sz="4" w:space="0" w:color="auto"/>
              <w:right w:val="single" w:sz="4" w:space="0" w:color="auto"/>
            </w:tcBorders>
            <w:shd w:val="clear" w:color="auto" w:fill="F3F3F3"/>
          </w:tcPr>
          <w:p w:rsidR="00952EF8" w:rsidRPr="00045170" w:rsidRDefault="00952EF8" w:rsidP="00AC70A5">
            <w:pPr>
              <w:spacing w:before="60" w:after="60"/>
              <w:jc w:val="left"/>
              <w:rPr>
                <w:rFonts w:eastAsia="Times New Roman" w:cs="Arial"/>
              </w:rPr>
            </w:pPr>
            <w:r w:rsidRPr="00045170">
              <w:t xml:space="preserve">Les autorités politiques aux niveaux national et local sont </w:t>
            </w:r>
            <w:r w:rsidR="00AC70A5" w:rsidRPr="00045170">
              <w:t xml:space="preserve">favorables à la mise en œuvre de PTM </w:t>
            </w:r>
            <w:r w:rsidRPr="00045170">
              <w:t xml:space="preserve">dans leur région. </w:t>
            </w:r>
          </w:p>
          <w:p w:rsidR="00952EF8" w:rsidRPr="00045170" w:rsidRDefault="00952EF8" w:rsidP="00AC70A5">
            <w:pPr>
              <w:spacing w:before="60" w:after="60"/>
              <w:jc w:val="left"/>
              <w:rPr>
                <w:rFonts w:eastAsia="Times New Roman" w:cs="Arial"/>
              </w:rPr>
            </w:pPr>
            <w:r w:rsidRPr="00045170">
              <w:t xml:space="preserve">Aucune autre catastrophe naturelle </w:t>
            </w:r>
            <w:r w:rsidR="00AC70A5" w:rsidRPr="00045170">
              <w:t>ne touche les communautés cibl</w:t>
            </w:r>
            <w:r w:rsidRPr="00045170">
              <w:t xml:space="preserve">es </w:t>
            </w:r>
            <w:r w:rsidR="00AC70A5" w:rsidRPr="00045170">
              <w:t>pendant la durée</w:t>
            </w:r>
            <w:r w:rsidRPr="00045170">
              <w:t xml:space="preserve"> du projet. </w:t>
            </w:r>
          </w:p>
        </w:tc>
      </w:tr>
      <w:tr w:rsidR="00450D1C" w:rsidRPr="00045170" w:rsidTr="00744F77">
        <w:tc>
          <w:tcPr>
            <w:tcW w:w="1526" w:type="dxa"/>
            <w:tcBorders>
              <w:top w:val="single" w:sz="4" w:space="0" w:color="auto"/>
              <w:left w:val="single" w:sz="4" w:space="0" w:color="auto"/>
              <w:bottom w:val="single" w:sz="4" w:space="0" w:color="auto"/>
              <w:right w:val="single" w:sz="4" w:space="0" w:color="auto"/>
            </w:tcBorders>
            <w:shd w:val="clear" w:color="auto" w:fill="A6A6A6"/>
            <w:vAlign w:val="center"/>
          </w:tcPr>
          <w:p w:rsidR="00952EF8" w:rsidRPr="00045170" w:rsidRDefault="0033105E" w:rsidP="00450D1C">
            <w:pPr>
              <w:spacing w:before="40" w:after="40"/>
              <w:jc w:val="left"/>
              <w:rPr>
                <w:rFonts w:ascii="Arial Bold" w:eastAsia="Times New Roman" w:hAnsi="Arial Bold" w:cs="Arial"/>
                <w:b/>
              </w:rPr>
            </w:pPr>
            <w:r w:rsidRPr="00045170">
              <w:rPr>
                <w:rFonts w:ascii="Arial Bold" w:hAnsi="Arial Bold"/>
                <w:b/>
              </w:rPr>
              <w:t>Produits</w:t>
            </w:r>
          </w:p>
          <w:p w:rsidR="00952EF8" w:rsidRPr="00045170" w:rsidRDefault="00952EF8" w:rsidP="0033105E">
            <w:pPr>
              <w:spacing w:before="120" w:after="40"/>
              <w:jc w:val="left"/>
              <w:rPr>
                <w:rFonts w:ascii="Arial Bold" w:eastAsia="Times New Roman" w:hAnsi="Arial Bold" w:cs="Arial"/>
                <w:b/>
              </w:rPr>
            </w:pPr>
            <w:r w:rsidRPr="00045170">
              <w:rPr>
                <w:rFonts w:ascii="Arial Bold" w:hAnsi="Arial Bold"/>
                <w:b/>
              </w:rPr>
              <w:t xml:space="preserve">Exemples </w:t>
            </w:r>
            <w:r w:rsidR="0033105E" w:rsidRPr="00045170">
              <w:rPr>
                <w:rFonts w:ascii="Arial Bold" w:hAnsi="Arial Bold"/>
                <w:b/>
              </w:rPr>
              <w:t>de produits permettant d’</w:t>
            </w:r>
            <w:r w:rsidRPr="00045170">
              <w:rPr>
                <w:rFonts w:ascii="Arial Bold" w:hAnsi="Arial Bold"/>
                <w:b/>
              </w:rPr>
              <w:t>atteindre les résultats ci-dessus</w:t>
            </w:r>
          </w:p>
        </w:tc>
        <w:tc>
          <w:tcPr>
            <w:tcW w:w="6662" w:type="dxa"/>
            <w:tcBorders>
              <w:top w:val="single" w:sz="4" w:space="0" w:color="auto"/>
              <w:left w:val="single" w:sz="4" w:space="0" w:color="auto"/>
              <w:bottom w:val="single" w:sz="4" w:space="0" w:color="auto"/>
              <w:right w:val="single" w:sz="4" w:space="0" w:color="auto"/>
            </w:tcBorders>
            <w:shd w:val="clear" w:color="auto" w:fill="E6E6E6"/>
          </w:tcPr>
          <w:p w:rsidR="00952EF8" w:rsidRPr="00045170" w:rsidRDefault="00952EF8" w:rsidP="005E7BC9">
            <w:pPr>
              <w:spacing w:before="60" w:after="60"/>
              <w:jc w:val="left"/>
              <w:rPr>
                <w:rFonts w:eastAsia="Times New Roman" w:cs="Arial"/>
                <w:b/>
                <w:bCs/>
              </w:rPr>
            </w:pPr>
            <w:r w:rsidRPr="00045170">
              <w:rPr>
                <w:b/>
              </w:rPr>
              <w:t xml:space="preserve">Les besoins ménagers immédiats </w:t>
            </w:r>
            <w:r w:rsidR="005E7BC9" w:rsidRPr="00045170">
              <w:rPr>
                <w:b/>
              </w:rPr>
              <w:t>de la population touchée par la catastrophe/le conflit sont satisfaits</w:t>
            </w:r>
          </w:p>
          <w:p w:rsidR="00952EF8" w:rsidRPr="00045170" w:rsidRDefault="00952EF8" w:rsidP="005E7BC9">
            <w:pPr>
              <w:spacing w:before="60" w:after="60"/>
              <w:jc w:val="left"/>
              <w:rPr>
                <w:rFonts w:eastAsia="Times New Roman" w:cs="Arial"/>
                <w:bCs/>
              </w:rPr>
            </w:pPr>
            <w:r w:rsidRPr="00045170">
              <w:t>L</w:t>
            </w:r>
            <w:r w:rsidR="005E7BC9" w:rsidRPr="00045170">
              <w:t>’accès de l</w:t>
            </w:r>
            <w:r w:rsidRPr="00045170">
              <w:t xml:space="preserve">a population cible à des articles ménagers essentiels/articles non alimentaires </w:t>
            </w:r>
            <w:r w:rsidR="005E7BC9" w:rsidRPr="00045170">
              <w:t xml:space="preserve">a été amélioré </w:t>
            </w:r>
            <w:r w:rsidRPr="00045170">
              <w:t>par le biais d</w:t>
            </w:r>
            <w:r w:rsidR="00065220" w:rsidRPr="00045170">
              <w:t>’</w:t>
            </w:r>
            <w:r w:rsidRPr="00045170">
              <w:t>interventions fondées sur le marché</w:t>
            </w:r>
          </w:p>
          <w:p w:rsidR="00952EF8" w:rsidRPr="00045170" w:rsidRDefault="00951DEA" w:rsidP="005E7BC9">
            <w:pPr>
              <w:spacing w:before="60" w:after="60"/>
              <w:jc w:val="left"/>
              <w:rPr>
                <w:rFonts w:eastAsia="Times New Roman" w:cs="Arial"/>
                <w:bCs/>
              </w:rPr>
            </w:pPr>
            <w:r>
              <w:t>La capacité de l</w:t>
            </w:r>
            <w:r w:rsidR="00952EF8" w:rsidRPr="00045170">
              <w:t>a population cible d</w:t>
            </w:r>
            <w:r w:rsidR="00065220" w:rsidRPr="00045170">
              <w:t>’</w:t>
            </w:r>
            <w:r w:rsidR="00952EF8" w:rsidRPr="00045170">
              <w:t xml:space="preserve">accéder </w:t>
            </w:r>
            <w:r w:rsidR="00EE6745" w:rsidRPr="00045170">
              <w:t>à des articles ménagers essentiels/articles non alimentaires</w:t>
            </w:r>
            <w:r w:rsidR="005E7BC9" w:rsidRPr="00045170">
              <w:t xml:space="preserve"> a été amélioré</w:t>
            </w:r>
            <w:r>
              <w:t>e</w:t>
            </w:r>
            <w:r w:rsidR="00EE6745" w:rsidRPr="00045170">
              <w:t xml:space="preserve"> par le biais d</w:t>
            </w:r>
            <w:r w:rsidR="00065220" w:rsidRPr="00045170">
              <w:t>’</w:t>
            </w:r>
            <w:r w:rsidR="00EE6745" w:rsidRPr="00045170">
              <w:t>interventions fondées sur le marché</w:t>
            </w:r>
          </w:p>
          <w:p w:rsidR="00952EF8" w:rsidRPr="00045170" w:rsidRDefault="00952EF8" w:rsidP="009E3CB0">
            <w:pPr>
              <w:spacing w:before="60" w:after="60"/>
              <w:jc w:val="left"/>
              <w:rPr>
                <w:rFonts w:eastAsia="Times New Roman" w:cs="Arial"/>
                <w:b/>
                <w:bCs/>
              </w:rPr>
            </w:pPr>
            <w:r w:rsidRPr="00045170">
              <w:rPr>
                <w:b/>
              </w:rPr>
              <w:t>Les besoins alimentaires immédiats de la population touchée par la catastrophe sont satisfaits</w:t>
            </w:r>
          </w:p>
          <w:p w:rsidR="00952EF8" w:rsidRPr="00045170" w:rsidRDefault="00952EF8" w:rsidP="009E3CB0">
            <w:pPr>
              <w:spacing w:before="60" w:after="60"/>
              <w:jc w:val="left"/>
              <w:rPr>
                <w:rFonts w:eastAsia="Times New Roman" w:cs="Arial"/>
                <w:bCs/>
              </w:rPr>
            </w:pPr>
            <w:r w:rsidRPr="00045170">
              <w:t>Les ménages vulnérables reçoivent des rations alimentaires appropriées (là où les marchés ne peuvent pas répondre aux besoins)</w:t>
            </w:r>
          </w:p>
          <w:p w:rsidR="00952EF8" w:rsidRPr="00045170" w:rsidRDefault="00952EF8" w:rsidP="005E7BC9">
            <w:pPr>
              <w:spacing w:before="60" w:after="60"/>
              <w:jc w:val="left"/>
              <w:rPr>
                <w:rFonts w:eastAsia="Times New Roman" w:cs="Arial"/>
                <w:bCs/>
                <w:iCs/>
              </w:rPr>
            </w:pPr>
            <w:r w:rsidRPr="00045170">
              <w:t xml:space="preserve">Les ménages reçoivent des transferts </w:t>
            </w:r>
            <w:r w:rsidR="005E7BC9" w:rsidRPr="00045170">
              <w:t>monétaires</w:t>
            </w:r>
            <w:r w:rsidRPr="00045170">
              <w:t xml:space="preserve"> pour acheter de la nourriture (là où les marchés fonctionnent)</w:t>
            </w:r>
          </w:p>
          <w:p w:rsidR="00FD49E7" w:rsidRPr="00045170" w:rsidRDefault="00952EF8" w:rsidP="005E7BC9">
            <w:pPr>
              <w:spacing w:before="60" w:after="60"/>
              <w:jc w:val="left"/>
              <w:rPr>
                <w:rFonts w:eastAsia="Times New Roman" w:cs="Arial"/>
                <w:bCs/>
              </w:rPr>
            </w:pPr>
            <w:r w:rsidRPr="00045170">
              <w:t xml:space="preserve">Les ménages reçoivent des articles ménagers essentiels qui </w:t>
            </w:r>
            <w:r w:rsidR="00EE6745" w:rsidRPr="00045170">
              <w:t xml:space="preserve">servent à la </w:t>
            </w:r>
            <w:r w:rsidR="005E7BC9" w:rsidRPr="00045170">
              <w:t>production alimentaire</w:t>
            </w:r>
          </w:p>
          <w:p w:rsidR="00952EF8" w:rsidRPr="00045170" w:rsidRDefault="00952EF8" w:rsidP="00375C90">
            <w:pPr>
              <w:keepNext/>
              <w:keepLines/>
              <w:spacing w:before="60" w:after="60"/>
              <w:jc w:val="left"/>
              <w:rPr>
                <w:rFonts w:eastAsia="Times New Roman" w:cs="Arial"/>
                <w:b/>
                <w:bCs/>
              </w:rPr>
            </w:pPr>
            <w:r w:rsidRPr="00045170">
              <w:rPr>
                <w:b/>
              </w:rPr>
              <w:t xml:space="preserve">Les besoins immédiats </w:t>
            </w:r>
            <w:r w:rsidR="00375C90" w:rsidRPr="00045170">
              <w:rPr>
                <w:b/>
              </w:rPr>
              <w:t xml:space="preserve">de la population cible en matière de logement </w:t>
            </w:r>
            <w:r w:rsidR="009D5929" w:rsidRPr="00045170">
              <w:rPr>
                <w:b/>
              </w:rPr>
              <w:t xml:space="preserve">et d’établissement </w:t>
            </w:r>
            <w:r w:rsidR="00375C90" w:rsidRPr="00045170">
              <w:rPr>
                <w:b/>
              </w:rPr>
              <w:t>sont satisfaits</w:t>
            </w:r>
          </w:p>
          <w:p w:rsidR="00952EF8" w:rsidRPr="00045170" w:rsidRDefault="00952EF8" w:rsidP="009D5929">
            <w:pPr>
              <w:keepNext/>
              <w:keepLines/>
              <w:spacing w:before="60" w:after="60"/>
              <w:jc w:val="left"/>
              <w:rPr>
                <w:rFonts w:eastAsia="Times New Roman" w:cs="Arial"/>
                <w:bCs/>
              </w:rPr>
            </w:pPr>
            <w:r w:rsidRPr="00045170">
              <w:t>La populati</w:t>
            </w:r>
            <w:r w:rsidR="00EE6745" w:rsidRPr="00045170">
              <w:t xml:space="preserve">on cible reçoit une </w:t>
            </w:r>
            <w:r w:rsidR="009D5929" w:rsidRPr="00045170">
              <w:t xml:space="preserve">aide </w:t>
            </w:r>
            <w:r w:rsidRPr="00045170">
              <w:t>d</w:t>
            </w:r>
            <w:r w:rsidR="00065220" w:rsidRPr="00045170">
              <w:t>’</w:t>
            </w:r>
            <w:r w:rsidRPr="00045170">
              <w:t>urgence</w:t>
            </w:r>
            <w:r w:rsidR="009D5929" w:rsidRPr="00045170">
              <w:t xml:space="preserve"> en matière de logement</w:t>
            </w:r>
          </w:p>
          <w:p w:rsidR="00952EF8" w:rsidRPr="00045170" w:rsidRDefault="00952EF8" w:rsidP="009D5929">
            <w:pPr>
              <w:spacing w:before="60" w:after="60"/>
              <w:jc w:val="left"/>
              <w:rPr>
                <w:rFonts w:eastAsia="Times New Roman" w:cs="Arial"/>
                <w:bCs/>
              </w:rPr>
            </w:pPr>
            <w:r w:rsidRPr="00045170">
              <w:t xml:space="preserve">Les communautés </w:t>
            </w:r>
            <w:r w:rsidR="009D5929" w:rsidRPr="00045170">
              <w:t>touchées reçoivent une aide en matière de logement</w:t>
            </w:r>
            <w:r w:rsidR="00EE6745" w:rsidRPr="00045170">
              <w:t xml:space="preserve"> </w:t>
            </w:r>
            <w:r w:rsidR="009D5929" w:rsidRPr="00045170">
              <w:t xml:space="preserve">et d’établissement </w:t>
            </w:r>
            <w:r w:rsidR="00EE6745" w:rsidRPr="00045170">
              <w:rPr>
                <w:rFonts w:eastAsia="Times New Roman" w:cs="Arial"/>
                <w:bCs/>
              </w:rPr>
              <w:t>–</w:t>
            </w:r>
            <w:r w:rsidRPr="00045170">
              <w:t xml:space="preserve"> des</w:t>
            </w:r>
            <w:r w:rsidR="009D5929" w:rsidRPr="00045170">
              <w:t xml:space="preserve"> activités </w:t>
            </w:r>
            <w:r w:rsidR="00EE6745" w:rsidRPr="00045170">
              <w:t>génératrices de revenu</w:t>
            </w:r>
            <w:r w:rsidR="009D5929" w:rsidRPr="00045170">
              <w:t xml:space="preserve"> sont mises en place</w:t>
            </w:r>
            <w:r w:rsidR="00EE6745" w:rsidRPr="00045170">
              <w:t xml:space="preserve"> </w:t>
            </w:r>
            <w:r w:rsidRPr="00045170">
              <w:t xml:space="preserve">conformément à la stratégie </w:t>
            </w:r>
            <w:r w:rsidR="009D5929" w:rsidRPr="00045170">
              <w:t xml:space="preserve">relative au soutien des moyens </w:t>
            </w:r>
            <w:r w:rsidRPr="00045170">
              <w:t>de subsistance</w:t>
            </w:r>
          </w:p>
          <w:p w:rsidR="00952EF8" w:rsidRPr="00045170" w:rsidRDefault="00EE6745" w:rsidP="009E3CB0">
            <w:pPr>
              <w:spacing w:before="60" w:after="60"/>
              <w:jc w:val="left"/>
              <w:rPr>
                <w:rFonts w:eastAsia="Times New Roman" w:cs="Arial"/>
                <w:b/>
                <w:bCs/>
              </w:rPr>
            </w:pPr>
            <w:r w:rsidRPr="00045170">
              <w:rPr>
                <w:b/>
              </w:rPr>
              <w:t>Une</w:t>
            </w:r>
            <w:r w:rsidR="00952EF8" w:rsidRPr="00045170">
              <w:rPr>
                <w:b/>
              </w:rPr>
              <w:t xml:space="preserve"> réduction immédiate </w:t>
            </w:r>
            <w:r w:rsidR="009D5929" w:rsidRPr="00045170">
              <w:rPr>
                <w:b/>
              </w:rPr>
              <w:t>du risque de maladies hydriques et véhiculées par l’eau dans la communauté cible est constatée</w:t>
            </w:r>
          </w:p>
          <w:p w:rsidR="00952EF8" w:rsidRPr="00045170" w:rsidRDefault="009D5929" w:rsidP="009D5929">
            <w:pPr>
              <w:spacing w:before="60" w:after="60"/>
              <w:jc w:val="left"/>
              <w:rPr>
                <w:rFonts w:eastAsia="Times New Roman" w:cs="Arial"/>
                <w:bCs/>
              </w:rPr>
            </w:pPr>
            <w:r w:rsidRPr="00045170">
              <w:t xml:space="preserve">La capacité de la population cible d’accéder à </w:t>
            </w:r>
            <w:r w:rsidR="00952EF8" w:rsidRPr="00045170">
              <w:t>l</w:t>
            </w:r>
            <w:r w:rsidR="00065220" w:rsidRPr="00045170">
              <w:t>’</w:t>
            </w:r>
            <w:r w:rsidR="00952EF8" w:rsidRPr="00045170">
              <w:t>eau potable</w:t>
            </w:r>
            <w:r w:rsidRPr="00045170">
              <w:t xml:space="preserve"> a été améliorée, conformément aux normes</w:t>
            </w:r>
            <w:r w:rsidR="00952EF8" w:rsidRPr="00045170">
              <w:t xml:space="preserve"> Sphère et de l</w:t>
            </w:r>
            <w:r w:rsidR="00065220" w:rsidRPr="00045170">
              <w:t>’</w:t>
            </w:r>
            <w:r w:rsidR="00952EF8" w:rsidRPr="00045170">
              <w:t xml:space="preserve">OMS en </w:t>
            </w:r>
            <w:r w:rsidRPr="00045170">
              <w:t>matière</w:t>
            </w:r>
            <w:r w:rsidR="00952EF8" w:rsidRPr="00045170">
              <w:t xml:space="preserve"> de quantité et de qualité</w:t>
            </w:r>
          </w:p>
          <w:p w:rsidR="00952EF8" w:rsidRPr="00045170" w:rsidRDefault="009D5929" w:rsidP="009D5929">
            <w:pPr>
              <w:spacing w:before="60" w:after="60"/>
              <w:jc w:val="left"/>
              <w:rPr>
                <w:rFonts w:eastAsia="Times New Roman" w:cs="Arial"/>
                <w:bCs/>
              </w:rPr>
            </w:pPr>
            <w:r w:rsidRPr="00045170">
              <w:t xml:space="preserve">La capacité de la population cible d’accéder à des </w:t>
            </w:r>
            <w:r w:rsidR="00EE6745" w:rsidRPr="00045170">
              <w:t>produit</w:t>
            </w:r>
            <w:r w:rsidR="00952EF8" w:rsidRPr="00045170">
              <w:t xml:space="preserve">s </w:t>
            </w:r>
            <w:r w:rsidR="00EE6745" w:rsidRPr="00045170">
              <w:t>d</w:t>
            </w:r>
            <w:r w:rsidR="00065220" w:rsidRPr="00045170">
              <w:t>’</w:t>
            </w:r>
            <w:r w:rsidR="00952EF8" w:rsidRPr="00045170">
              <w:t>hygiène</w:t>
            </w:r>
            <w:r w:rsidRPr="00045170">
              <w:t xml:space="preserve"> a été améliorée</w:t>
            </w:r>
          </w:p>
          <w:p w:rsidR="00952EF8" w:rsidRPr="00045170" w:rsidRDefault="00952EF8" w:rsidP="009E3CB0">
            <w:pPr>
              <w:spacing w:before="60" w:after="60"/>
              <w:jc w:val="left"/>
              <w:rPr>
                <w:rFonts w:eastAsia="Times New Roman" w:cs="Arial"/>
                <w:b/>
                <w:bCs/>
              </w:rPr>
            </w:pPr>
            <w:r w:rsidRPr="00045170">
              <w:rPr>
                <w:b/>
              </w:rPr>
              <w:t>Les moyens de subsistance sont protégés et les stratégies d</w:t>
            </w:r>
            <w:r w:rsidR="00065220" w:rsidRPr="00045170">
              <w:rPr>
                <w:b/>
              </w:rPr>
              <w:t>’</w:t>
            </w:r>
            <w:r w:rsidRPr="00045170">
              <w:rPr>
                <w:b/>
              </w:rPr>
              <w:t xml:space="preserve">adaptation </w:t>
            </w:r>
            <w:r w:rsidR="009D5929" w:rsidRPr="00045170">
              <w:rPr>
                <w:b/>
              </w:rPr>
              <w:t>néfastes sont réduites au sein de la population/des ménages touchés</w:t>
            </w:r>
          </w:p>
          <w:p w:rsidR="00952EF8" w:rsidRPr="00045170" w:rsidRDefault="00952EF8" w:rsidP="009E3CB0">
            <w:pPr>
              <w:spacing w:before="60" w:after="60"/>
              <w:jc w:val="left"/>
              <w:rPr>
                <w:rFonts w:eastAsia="Times New Roman" w:cs="Arial"/>
                <w:bCs/>
              </w:rPr>
            </w:pPr>
            <w:r w:rsidRPr="00045170">
              <w:t>Le revenu des ménages est maintenu là où les sources de revenu sont perturbées</w:t>
            </w:r>
          </w:p>
          <w:p w:rsidR="00952EF8" w:rsidRPr="00045170" w:rsidRDefault="00952EF8" w:rsidP="004A5688">
            <w:pPr>
              <w:spacing w:before="60" w:after="60"/>
              <w:jc w:val="left"/>
              <w:rPr>
                <w:rFonts w:eastAsia="Times New Roman" w:cs="Arial"/>
                <w:bCs/>
              </w:rPr>
            </w:pPr>
            <w:r w:rsidRPr="00045170">
              <w:t xml:space="preserve">Les </w:t>
            </w:r>
            <w:r w:rsidR="004A5688" w:rsidRPr="00045170">
              <w:t>actifs productifs et des</w:t>
            </w:r>
            <w:r w:rsidRPr="00045170">
              <w:t xml:space="preserve"> ménages sont protégés</w:t>
            </w:r>
          </w:p>
          <w:p w:rsidR="00952EF8" w:rsidRPr="00045170" w:rsidRDefault="00952EF8" w:rsidP="009E3CB0">
            <w:pPr>
              <w:spacing w:before="60" w:after="60"/>
              <w:jc w:val="left"/>
              <w:rPr>
                <w:rFonts w:eastAsia="Times New Roman" w:cs="Arial"/>
                <w:bCs/>
              </w:rPr>
            </w:pPr>
            <w:r w:rsidRPr="00045170">
              <w:t>Les moyens de subsistance sont protégés et les stratégies d</w:t>
            </w:r>
            <w:r w:rsidR="00065220" w:rsidRPr="00045170">
              <w:t>’</w:t>
            </w:r>
            <w:r w:rsidR="004A5688" w:rsidRPr="00045170">
              <w:t>adaptation</w:t>
            </w:r>
            <w:r w:rsidR="004A5688" w:rsidRPr="00045170">
              <w:rPr>
                <w:i/>
              </w:rPr>
              <w:t xml:space="preserve"> </w:t>
            </w:r>
            <w:r w:rsidR="004A5688" w:rsidRPr="00045170">
              <w:rPr>
                <w:iCs/>
              </w:rPr>
              <w:t>néfastes sont réduites au sein de la population/des ménages touchés</w:t>
            </w:r>
          </w:p>
          <w:p w:rsidR="00952EF8" w:rsidRPr="00045170" w:rsidRDefault="00952EF8" w:rsidP="004A5688">
            <w:pPr>
              <w:spacing w:before="60" w:after="60"/>
              <w:jc w:val="left"/>
              <w:rPr>
                <w:rFonts w:eastAsia="Times New Roman" w:cs="Arial"/>
                <w:bCs/>
              </w:rPr>
            </w:pPr>
            <w:r w:rsidRPr="00045170">
              <w:t xml:space="preserve">Les </w:t>
            </w:r>
            <w:r w:rsidR="004A5688" w:rsidRPr="00045170">
              <w:t xml:space="preserve">actifs productifs </w:t>
            </w:r>
            <w:r w:rsidRPr="00045170">
              <w:t xml:space="preserve">sont remplacés et </w:t>
            </w:r>
            <w:r w:rsidR="004A5688" w:rsidRPr="00045170">
              <w:t>protégés</w:t>
            </w:r>
          </w:p>
          <w:p w:rsidR="00952EF8" w:rsidRPr="00045170" w:rsidRDefault="00952EF8" w:rsidP="004A5688">
            <w:pPr>
              <w:spacing w:before="60" w:after="60"/>
              <w:jc w:val="left"/>
              <w:rPr>
                <w:rFonts w:eastAsia="Times New Roman" w:cs="Arial"/>
                <w:b/>
                <w:bCs/>
              </w:rPr>
            </w:pPr>
            <w:r w:rsidRPr="00045170">
              <w:rPr>
                <w:b/>
              </w:rPr>
              <w:t>L</w:t>
            </w:r>
            <w:r w:rsidR="00065220" w:rsidRPr="00045170">
              <w:rPr>
                <w:b/>
              </w:rPr>
              <w:t>’</w:t>
            </w:r>
            <w:r w:rsidRPr="00045170">
              <w:rPr>
                <w:b/>
              </w:rPr>
              <w:t xml:space="preserve">insécurité alimentaire est réduite </w:t>
            </w:r>
            <w:r w:rsidR="004A5688" w:rsidRPr="00045170">
              <w:rPr>
                <w:b/>
              </w:rPr>
              <w:t>au sein des</w:t>
            </w:r>
            <w:r w:rsidRPr="00045170">
              <w:rPr>
                <w:b/>
              </w:rPr>
              <w:t xml:space="preserve"> ménages touchés </w:t>
            </w:r>
          </w:p>
          <w:p w:rsidR="00952EF8" w:rsidRPr="00045170" w:rsidRDefault="00952EF8" w:rsidP="004A5688">
            <w:pPr>
              <w:spacing w:before="60" w:after="60"/>
              <w:jc w:val="left"/>
              <w:rPr>
                <w:rFonts w:eastAsia="Times New Roman" w:cs="Arial"/>
                <w:bCs/>
              </w:rPr>
            </w:pPr>
            <w:r w:rsidRPr="00045170">
              <w:t xml:space="preserve">Des articles ménagers essentiels qui contribuent à la production </w:t>
            </w:r>
            <w:r w:rsidR="004A5688" w:rsidRPr="00045170">
              <w:t>alimentaire</w:t>
            </w:r>
            <w:r w:rsidRPr="00045170">
              <w:t xml:space="preserve"> sont fournis et/ou accessibles</w:t>
            </w:r>
          </w:p>
          <w:p w:rsidR="00952EF8" w:rsidRPr="00045170" w:rsidRDefault="00952EF8" w:rsidP="009E3CB0">
            <w:pPr>
              <w:spacing w:before="60" w:after="60"/>
              <w:jc w:val="left"/>
              <w:rPr>
                <w:rFonts w:eastAsia="Times New Roman" w:cs="Arial"/>
                <w:bCs/>
              </w:rPr>
            </w:pPr>
            <w:r w:rsidRPr="00045170">
              <w:t>Le revenu des ménages est maintenu là où les sources de revenu sont perturbées</w:t>
            </w:r>
          </w:p>
        </w:tc>
        <w:tc>
          <w:tcPr>
            <w:tcW w:w="2410" w:type="dxa"/>
            <w:tcBorders>
              <w:top w:val="single" w:sz="4" w:space="0" w:color="auto"/>
              <w:left w:val="single" w:sz="4" w:space="0" w:color="auto"/>
              <w:bottom w:val="single" w:sz="4" w:space="0" w:color="auto"/>
              <w:right w:val="single" w:sz="4" w:space="0" w:color="auto"/>
            </w:tcBorders>
            <w:shd w:val="clear" w:color="auto" w:fill="F3F3F3"/>
          </w:tcPr>
          <w:p w:rsidR="00952EF8" w:rsidRPr="00045170" w:rsidRDefault="005E7BC9" w:rsidP="009E3CB0">
            <w:pPr>
              <w:numPr>
                <w:ilvl w:val="0"/>
                <w:numId w:val="6"/>
              </w:numPr>
              <w:spacing w:before="60" w:after="60"/>
              <w:ind w:left="176" w:hanging="176"/>
              <w:jc w:val="left"/>
              <w:rPr>
                <w:rFonts w:eastAsia="Times New Roman" w:cs="Arial"/>
                <w:bCs/>
              </w:rPr>
            </w:pPr>
            <w:r w:rsidRPr="00045170">
              <w:t>N</w:t>
            </w:r>
            <w:r w:rsidR="00952EF8" w:rsidRPr="00045170">
              <w:t>ombre de bénéficiaires recevant des transferts monétaires</w:t>
            </w:r>
          </w:p>
          <w:p w:rsidR="00952EF8" w:rsidRPr="00045170" w:rsidRDefault="005E7BC9" w:rsidP="005E7BC9">
            <w:pPr>
              <w:numPr>
                <w:ilvl w:val="0"/>
                <w:numId w:val="6"/>
              </w:numPr>
              <w:spacing w:before="60" w:after="60"/>
              <w:ind w:left="176" w:hanging="176"/>
              <w:jc w:val="left"/>
              <w:rPr>
                <w:rFonts w:eastAsia="Times New Roman" w:cs="Arial"/>
                <w:bCs/>
              </w:rPr>
            </w:pPr>
            <w:r w:rsidRPr="00045170">
              <w:t>N</w:t>
            </w:r>
            <w:r w:rsidR="00952EF8" w:rsidRPr="00045170">
              <w:t>ombre d</w:t>
            </w:r>
            <w:r w:rsidR="00065220" w:rsidRPr="00045170">
              <w:t>’</w:t>
            </w:r>
            <w:r w:rsidR="00952EF8" w:rsidRPr="00045170">
              <w:t xml:space="preserve">hommes ou de femmes </w:t>
            </w:r>
            <w:r w:rsidRPr="00045170">
              <w:t>se présentant aux distributions</w:t>
            </w:r>
          </w:p>
          <w:p w:rsidR="00952EF8" w:rsidRPr="00045170" w:rsidRDefault="005E7BC9" w:rsidP="005E7BC9">
            <w:pPr>
              <w:numPr>
                <w:ilvl w:val="0"/>
                <w:numId w:val="6"/>
              </w:numPr>
              <w:spacing w:before="60" w:after="60"/>
              <w:ind w:left="176" w:hanging="176"/>
              <w:jc w:val="left"/>
              <w:rPr>
                <w:rFonts w:eastAsia="Times New Roman" w:cs="Arial"/>
                <w:bCs/>
              </w:rPr>
            </w:pPr>
            <w:r w:rsidRPr="00045170">
              <w:t>M</w:t>
            </w:r>
            <w:r w:rsidR="00952EF8" w:rsidRPr="00045170">
              <w:t>ontant total des transferts monétaires par rapport au</w:t>
            </w:r>
            <w:r w:rsidR="00EE6745" w:rsidRPr="00045170">
              <w:t>x</w:t>
            </w:r>
            <w:r w:rsidR="00952EF8" w:rsidRPr="00045170">
              <w:t xml:space="preserve"> prévisions</w:t>
            </w:r>
          </w:p>
          <w:p w:rsidR="00744F77" w:rsidRPr="00045170" w:rsidRDefault="005E7BC9" w:rsidP="005E7BC9">
            <w:pPr>
              <w:numPr>
                <w:ilvl w:val="0"/>
                <w:numId w:val="6"/>
              </w:numPr>
              <w:spacing w:before="60" w:after="60"/>
              <w:ind w:left="176" w:hanging="176"/>
              <w:jc w:val="left"/>
              <w:rPr>
                <w:rFonts w:eastAsia="Times New Roman" w:cs="Arial"/>
                <w:bCs/>
              </w:rPr>
            </w:pPr>
            <w:r w:rsidRPr="00045170">
              <w:t>V</w:t>
            </w:r>
            <w:r w:rsidR="00952EF8" w:rsidRPr="00045170">
              <w:t xml:space="preserve">aleur monétaire totale des </w:t>
            </w:r>
            <w:r w:rsidRPr="00045170">
              <w:t>transferts monétaires effectués</w:t>
            </w:r>
          </w:p>
          <w:p w:rsidR="00FD49E7" w:rsidRPr="00045170" w:rsidRDefault="005E7BC9" w:rsidP="005E7BC9">
            <w:pPr>
              <w:numPr>
                <w:ilvl w:val="0"/>
                <w:numId w:val="6"/>
              </w:numPr>
              <w:spacing w:after="0"/>
              <w:ind w:left="176" w:hanging="176"/>
              <w:jc w:val="left"/>
              <w:rPr>
                <w:rFonts w:eastAsia="Times New Roman" w:cs="Arial"/>
                <w:bCs/>
              </w:rPr>
            </w:pPr>
            <w:r w:rsidRPr="00045170">
              <w:t>P</w:t>
            </w:r>
            <w:r w:rsidR="00952EF8" w:rsidRPr="00045170">
              <w:t xml:space="preserve">aiements effectués à temps/conformément au calendrier </w:t>
            </w:r>
          </w:p>
          <w:p w:rsidR="00952EF8" w:rsidRPr="00045170" w:rsidRDefault="00952EF8" w:rsidP="009E3CB0">
            <w:pPr>
              <w:numPr>
                <w:ilvl w:val="0"/>
                <w:numId w:val="6"/>
              </w:numPr>
              <w:spacing w:before="60" w:after="60"/>
              <w:ind w:left="176" w:hanging="176"/>
              <w:jc w:val="left"/>
              <w:rPr>
                <w:rFonts w:eastAsia="Times New Roman" w:cs="Arial"/>
                <w:bCs/>
              </w:rPr>
            </w:pPr>
            <w:r w:rsidRPr="00045170">
              <w:t xml:space="preserve">Satisfaction des bénéficiaires vis-à-vis du processus et des méthodes de mise en œuvre </w:t>
            </w:r>
          </w:p>
          <w:p w:rsidR="00952EF8" w:rsidRPr="00045170" w:rsidRDefault="00952EF8" w:rsidP="009E3CB0">
            <w:pPr>
              <w:spacing w:before="60" w:after="60"/>
              <w:jc w:val="left"/>
              <w:rPr>
                <w:rFonts w:eastAsia="Times New Roman" w:cs="Arial"/>
                <w:bCs/>
              </w:rPr>
            </w:pPr>
          </w:p>
        </w:tc>
        <w:tc>
          <w:tcPr>
            <w:tcW w:w="1843" w:type="dxa"/>
            <w:tcBorders>
              <w:top w:val="single" w:sz="4" w:space="0" w:color="auto"/>
              <w:left w:val="single" w:sz="4" w:space="0" w:color="auto"/>
              <w:bottom w:val="single" w:sz="4" w:space="0" w:color="auto"/>
              <w:right w:val="single" w:sz="4" w:space="0" w:color="auto"/>
            </w:tcBorders>
            <w:shd w:val="clear" w:color="auto" w:fill="F3F3F3"/>
          </w:tcPr>
          <w:p w:rsidR="00952EF8" w:rsidRPr="00045170" w:rsidRDefault="005E7BC9" w:rsidP="005E7BC9">
            <w:pPr>
              <w:numPr>
                <w:ilvl w:val="0"/>
                <w:numId w:val="6"/>
              </w:numPr>
              <w:spacing w:before="60" w:after="60"/>
              <w:ind w:left="176" w:hanging="176"/>
              <w:jc w:val="left"/>
              <w:rPr>
                <w:rFonts w:eastAsia="Times New Roman" w:cs="Arial"/>
              </w:rPr>
            </w:pPr>
            <w:r w:rsidRPr="00045170">
              <w:t>Registre des enregistrements et des</w:t>
            </w:r>
            <w:r w:rsidR="005010AE" w:rsidRPr="00045170">
              <w:t xml:space="preserve"> distributions</w:t>
            </w:r>
            <w:r w:rsidR="00952EF8" w:rsidRPr="00045170">
              <w:t xml:space="preserve"> </w:t>
            </w:r>
            <w:r w:rsidRPr="00045170">
              <w:t>effectués par</w:t>
            </w:r>
            <w:r w:rsidR="00952EF8" w:rsidRPr="00045170">
              <w:t xml:space="preserve"> la Croix-Rouge</w:t>
            </w:r>
          </w:p>
          <w:p w:rsidR="003A4327" w:rsidRPr="00045170" w:rsidRDefault="005E7BC9" w:rsidP="005E7BC9">
            <w:pPr>
              <w:numPr>
                <w:ilvl w:val="0"/>
                <w:numId w:val="6"/>
              </w:numPr>
              <w:spacing w:before="60" w:after="60"/>
              <w:ind w:left="176" w:hanging="176"/>
              <w:jc w:val="left"/>
              <w:rPr>
                <w:rFonts w:eastAsia="Times New Roman" w:cs="Arial"/>
              </w:rPr>
            </w:pPr>
            <w:r w:rsidRPr="00045170">
              <w:t>R</w:t>
            </w:r>
            <w:r w:rsidR="00952EF8" w:rsidRPr="00045170">
              <w:t>apport</w:t>
            </w:r>
            <w:r w:rsidR="00EE6745" w:rsidRPr="00045170">
              <w:t xml:space="preserve">s financiers des </w:t>
            </w:r>
            <w:r w:rsidRPr="00045170">
              <w:t>prestataires</w:t>
            </w:r>
            <w:r w:rsidR="00EE6745" w:rsidRPr="00045170">
              <w:t xml:space="preserve"> du</w:t>
            </w:r>
            <w:r w:rsidR="00952EF8" w:rsidRPr="00045170">
              <w:t xml:space="preserve"> mécanisme de </w:t>
            </w:r>
            <w:r w:rsidRPr="00045170">
              <w:t>distribution</w:t>
            </w:r>
            <w:r w:rsidR="00952EF8" w:rsidRPr="00045170">
              <w:t xml:space="preserve"> </w:t>
            </w:r>
          </w:p>
          <w:p w:rsidR="00952EF8" w:rsidRPr="00045170" w:rsidRDefault="005E7BC9" w:rsidP="005E7BC9">
            <w:pPr>
              <w:numPr>
                <w:ilvl w:val="0"/>
                <w:numId w:val="6"/>
              </w:numPr>
              <w:spacing w:before="60" w:after="60"/>
              <w:ind w:left="176" w:hanging="176"/>
              <w:jc w:val="left"/>
              <w:rPr>
                <w:rFonts w:eastAsia="Times New Roman" w:cs="Arial"/>
              </w:rPr>
            </w:pPr>
            <w:r w:rsidRPr="00045170">
              <w:t>R</w:t>
            </w:r>
            <w:r w:rsidR="00952EF8" w:rsidRPr="00045170">
              <w:t xml:space="preserve">apports du système de </w:t>
            </w:r>
            <w:r w:rsidRPr="00045170">
              <w:t>retours d’information</w:t>
            </w:r>
            <w:r w:rsidR="00952EF8" w:rsidRPr="00045170">
              <w:t>/</w:t>
            </w:r>
            <w:r w:rsidR="00045170" w:rsidRPr="00045170">
              <w:t>réclamation</w:t>
            </w:r>
            <w:r w:rsidR="00952EF8" w:rsidRPr="00045170">
              <w:t xml:space="preserve"> </w:t>
            </w:r>
          </w:p>
          <w:p w:rsidR="00952EF8" w:rsidRPr="00045170" w:rsidRDefault="005E7BC9" w:rsidP="009E3CB0">
            <w:pPr>
              <w:numPr>
                <w:ilvl w:val="0"/>
                <w:numId w:val="6"/>
              </w:numPr>
              <w:spacing w:before="60" w:after="60"/>
              <w:ind w:left="176" w:hanging="176"/>
              <w:jc w:val="left"/>
              <w:rPr>
                <w:rFonts w:eastAsia="Times New Roman" w:cs="Arial"/>
              </w:rPr>
            </w:pPr>
            <w:r w:rsidRPr="00045170">
              <w:t>S</w:t>
            </w:r>
            <w:r w:rsidR="00952EF8" w:rsidRPr="00045170">
              <w:t>uivi post-distribution</w:t>
            </w:r>
          </w:p>
          <w:p w:rsidR="009E3CB0" w:rsidRPr="00045170" w:rsidRDefault="009E3CB0" w:rsidP="009E3CB0">
            <w:pPr>
              <w:spacing w:before="60" w:after="60"/>
              <w:jc w:val="left"/>
              <w:rPr>
                <w:rFonts w:eastAsia="Times New Roman" w:cs="Arial"/>
              </w:rPr>
            </w:pPr>
          </w:p>
        </w:tc>
        <w:tc>
          <w:tcPr>
            <w:tcW w:w="1842" w:type="dxa"/>
            <w:tcBorders>
              <w:top w:val="single" w:sz="4" w:space="0" w:color="auto"/>
              <w:left w:val="single" w:sz="4" w:space="0" w:color="auto"/>
              <w:bottom w:val="single" w:sz="4" w:space="0" w:color="auto"/>
              <w:right w:val="single" w:sz="4" w:space="0" w:color="auto"/>
            </w:tcBorders>
            <w:shd w:val="clear" w:color="auto" w:fill="F3F3F3"/>
          </w:tcPr>
          <w:p w:rsidR="00952EF8" w:rsidRPr="00045170" w:rsidRDefault="00952EF8" w:rsidP="00755240">
            <w:pPr>
              <w:spacing w:before="60" w:after="60"/>
              <w:jc w:val="left"/>
              <w:rPr>
                <w:rFonts w:eastAsia="Times New Roman" w:cs="Arial"/>
              </w:rPr>
            </w:pPr>
            <w:r w:rsidRPr="00045170">
              <w:t xml:space="preserve">La situation politique et </w:t>
            </w:r>
            <w:r w:rsidR="00755240" w:rsidRPr="00045170">
              <w:t>en matière de sécurité</w:t>
            </w:r>
            <w:r w:rsidRPr="00045170">
              <w:t xml:space="preserve"> reste stable et permet la </w:t>
            </w:r>
            <w:r w:rsidR="00755240" w:rsidRPr="00045170">
              <w:t>conduite d’activités</w:t>
            </w:r>
            <w:r w:rsidRPr="00045170">
              <w:t xml:space="preserve"> au niveau </w:t>
            </w:r>
            <w:r w:rsidR="00755240" w:rsidRPr="00045170">
              <w:t>communautaire</w:t>
            </w:r>
            <w:r w:rsidRPr="00045170">
              <w:t>.</w:t>
            </w:r>
          </w:p>
          <w:p w:rsidR="00952EF8" w:rsidRPr="00045170" w:rsidRDefault="00952EF8" w:rsidP="00755240">
            <w:pPr>
              <w:spacing w:before="60" w:after="60"/>
              <w:jc w:val="left"/>
              <w:rPr>
                <w:rFonts w:eastAsia="Times New Roman" w:cs="Arial"/>
              </w:rPr>
            </w:pPr>
            <w:r w:rsidRPr="00045170">
              <w:t xml:space="preserve">Le programme ne provoquera pas </w:t>
            </w:r>
            <w:r w:rsidR="00755240" w:rsidRPr="00045170">
              <w:t>d’</w:t>
            </w:r>
            <w:r w:rsidRPr="00045170">
              <w:t>inflation</w:t>
            </w:r>
            <w:r w:rsidR="00755240" w:rsidRPr="00045170">
              <w:t xml:space="preserve"> sur les marchés locaux</w:t>
            </w:r>
            <w:r w:rsidR="00EE6745" w:rsidRPr="00045170">
              <w:t>.</w:t>
            </w:r>
          </w:p>
          <w:p w:rsidR="00952EF8" w:rsidRPr="00045170" w:rsidRDefault="00952EF8" w:rsidP="00755240">
            <w:pPr>
              <w:spacing w:before="60" w:after="60"/>
              <w:jc w:val="left"/>
              <w:rPr>
                <w:rFonts w:eastAsia="Times New Roman" w:cs="Arial"/>
              </w:rPr>
            </w:pPr>
            <w:r w:rsidRPr="00045170">
              <w:t>L</w:t>
            </w:r>
            <w:r w:rsidR="00065220" w:rsidRPr="00045170">
              <w:t>’</w:t>
            </w:r>
            <w:r w:rsidRPr="00045170">
              <w:t xml:space="preserve">argent peut être </w:t>
            </w:r>
            <w:r w:rsidR="00755240" w:rsidRPr="00045170">
              <w:t>géré</w:t>
            </w:r>
            <w:r w:rsidRPr="00045170">
              <w:t xml:space="preserve"> en toute sécurité</w:t>
            </w:r>
            <w:r w:rsidR="00EE6745" w:rsidRPr="00045170">
              <w:t>.</w:t>
            </w:r>
            <w:r w:rsidRPr="00045170">
              <w:t xml:space="preserve"> </w:t>
            </w:r>
          </w:p>
          <w:p w:rsidR="009E3CB0" w:rsidRPr="00045170" w:rsidRDefault="00952EF8" w:rsidP="00755240">
            <w:pPr>
              <w:spacing w:before="60" w:after="60"/>
              <w:jc w:val="left"/>
              <w:rPr>
                <w:rFonts w:eastAsia="Times New Roman" w:cs="Arial"/>
              </w:rPr>
            </w:pPr>
            <w:r w:rsidRPr="00045170">
              <w:t xml:space="preserve">Toutes les zones </w:t>
            </w:r>
            <w:r w:rsidR="00755240" w:rsidRPr="00045170">
              <w:t>cibles</w:t>
            </w:r>
            <w:r w:rsidRPr="00045170">
              <w:t xml:space="preserve"> restent accessibles pour </w:t>
            </w:r>
            <w:r w:rsidR="00045170" w:rsidRPr="00045170">
              <w:t>le</w:t>
            </w:r>
            <w:r w:rsidRPr="00045170">
              <w:t xml:space="preserve"> </w:t>
            </w:r>
            <w:r w:rsidR="00755240" w:rsidRPr="00045170">
              <w:t>suivi</w:t>
            </w:r>
            <w:r w:rsidRPr="00045170">
              <w:t xml:space="preserve"> et l</w:t>
            </w:r>
            <w:r w:rsidR="00065220" w:rsidRPr="00045170">
              <w:t>’</w:t>
            </w:r>
            <w:r w:rsidRPr="00045170">
              <w:t>évaluation</w:t>
            </w:r>
            <w:r w:rsidR="00EE6745" w:rsidRPr="00045170">
              <w:t>.</w:t>
            </w:r>
            <w:r w:rsidRPr="00045170">
              <w:t xml:space="preserve"> </w:t>
            </w:r>
          </w:p>
        </w:tc>
      </w:tr>
      <w:tr w:rsidR="00450D1C" w:rsidRPr="00045170" w:rsidTr="00744F77">
        <w:trPr>
          <w:trHeight w:val="848"/>
        </w:trPr>
        <w:tc>
          <w:tcPr>
            <w:tcW w:w="1526" w:type="dxa"/>
            <w:tcBorders>
              <w:top w:val="single" w:sz="4" w:space="0" w:color="auto"/>
              <w:left w:val="single" w:sz="4" w:space="0" w:color="auto"/>
              <w:bottom w:val="nil"/>
              <w:right w:val="single" w:sz="4" w:space="0" w:color="auto"/>
            </w:tcBorders>
            <w:shd w:val="clear" w:color="auto" w:fill="A6A6A6"/>
            <w:vAlign w:val="center"/>
          </w:tcPr>
          <w:p w:rsidR="00952EF8" w:rsidRPr="00045170" w:rsidRDefault="00952EF8" w:rsidP="00450D1C">
            <w:pPr>
              <w:spacing w:before="40" w:after="40"/>
              <w:jc w:val="left"/>
              <w:rPr>
                <w:rFonts w:ascii="Arial Bold" w:eastAsia="Times New Roman" w:hAnsi="Arial Bold" w:cs="Arial"/>
                <w:b/>
              </w:rPr>
            </w:pPr>
            <w:r w:rsidRPr="00045170">
              <w:rPr>
                <w:rFonts w:ascii="Arial Bold" w:hAnsi="Arial Bold"/>
                <w:b/>
              </w:rPr>
              <w:t>Activités</w:t>
            </w:r>
          </w:p>
          <w:p w:rsidR="00952EF8" w:rsidRPr="00045170" w:rsidRDefault="00952EF8" w:rsidP="004A5688">
            <w:pPr>
              <w:spacing w:before="120" w:after="40"/>
              <w:jc w:val="left"/>
              <w:rPr>
                <w:rFonts w:eastAsia="Times New Roman" w:cs="Arial"/>
                <w:b/>
                <w:color w:val="FFFFFF"/>
              </w:rPr>
            </w:pPr>
            <w:r w:rsidRPr="00045170">
              <w:rPr>
                <w:rFonts w:ascii="Arial Bold" w:hAnsi="Arial Bold"/>
                <w:b/>
              </w:rPr>
              <w:t xml:space="preserve">Exemples </w:t>
            </w:r>
            <w:r w:rsidR="004A5688" w:rsidRPr="00045170">
              <w:rPr>
                <w:rFonts w:ascii="Arial Bold" w:hAnsi="Arial Bold"/>
                <w:b/>
              </w:rPr>
              <w:t>d’activités permettant d’atteindre les résultats ci-dessus</w:t>
            </w:r>
          </w:p>
        </w:tc>
        <w:tc>
          <w:tcPr>
            <w:tcW w:w="6662" w:type="dxa"/>
            <w:tcBorders>
              <w:top w:val="single" w:sz="4" w:space="0" w:color="auto"/>
              <w:left w:val="single" w:sz="4" w:space="0" w:color="auto"/>
              <w:bottom w:val="single" w:sz="4" w:space="0" w:color="auto"/>
              <w:right w:val="single" w:sz="4" w:space="0" w:color="auto"/>
            </w:tcBorders>
            <w:shd w:val="clear" w:color="auto" w:fill="E6E6E6"/>
          </w:tcPr>
          <w:p w:rsidR="00952EF8" w:rsidRPr="00045170" w:rsidRDefault="00952EF8" w:rsidP="000311A7">
            <w:pPr>
              <w:spacing w:before="60" w:after="60"/>
              <w:jc w:val="left"/>
              <w:rPr>
                <w:rFonts w:eastAsia="Times New Roman" w:cs="Arial"/>
              </w:rPr>
            </w:pPr>
            <w:r w:rsidRPr="00045170">
              <w:rPr>
                <w:b/>
              </w:rPr>
              <w:t>1.</w:t>
            </w:r>
            <w:r w:rsidRPr="00045170">
              <w:t xml:space="preserve"> Plaidoyer et sensibilisa</w:t>
            </w:r>
            <w:r w:rsidR="000311A7" w:rsidRPr="00045170">
              <w:t>tion aux programmes</w:t>
            </w:r>
            <w:r w:rsidRPr="00045170">
              <w:t xml:space="preserve"> de transferts monétaires</w:t>
            </w:r>
          </w:p>
          <w:p w:rsidR="00952EF8" w:rsidRPr="00045170" w:rsidRDefault="00952EF8" w:rsidP="000311A7">
            <w:pPr>
              <w:spacing w:before="60" w:after="60"/>
              <w:jc w:val="left"/>
              <w:rPr>
                <w:rFonts w:eastAsia="Times New Roman" w:cs="Arial"/>
              </w:rPr>
            </w:pPr>
            <w:r w:rsidRPr="00045170">
              <w:rPr>
                <w:b/>
              </w:rPr>
              <w:t>2</w:t>
            </w:r>
            <w:r w:rsidR="000311A7" w:rsidRPr="00045170">
              <w:t>. Recrutement et formation de personnel et de volontaires</w:t>
            </w:r>
          </w:p>
          <w:p w:rsidR="00952EF8" w:rsidRPr="00045170" w:rsidRDefault="00952EF8" w:rsidP="000311A7">
            <w:pPr>
              <w:spacing w:before="60" w:after="60"/>
              <w:jc w:val="left"/>
              <w:rPr>
                <w:rFonts w:eastAsia="Times New Roman" w:cs="Arial"/>
              </w:rPr>
            </w:pPr>
            <w:r w:rsidRPr="00045170">
              <w:rPr>
                <w:b/>
              </w:rPr>
              <w:t>3</w:t>
            </w:r>
            <w:r w:rsidRPr="00045170">
              <w:t xml:space="preserve">. Identification et </w:t>
            </w:r>
            <w:r w:rsidR="000311A7" w:rsidRPr="00045170">
              <w:t>enregistrement</w:t>
            </w:r>
            <w:r w:rsidRPr="00045170">
              <w:t xml:space="preserve"> des bénéficiaires du projet</w:t>
            </w:r>
          </w:p>
          <w:p w:rsidR="00952EF8" w:rsidRPr="00045170" w:rsidRDefault="00952EF8" w:rsidP="000311A7">
            <w:pPr>
              <w:spacing w:before="60" w:after="60"/>
              <w:jc w:val="left"/>
              <w:rPr>
                <w:rFonts w:eastAsia="Times New Roman" w:cs="Arial"/>
              </w:rPr>
            </w:pPr>
            <w:r w:rsidRPr="00045170">
              <w:rPr>
                <w:b/>
              </w:rPr>
              <w:t>4.</w:t>
            </w:r>
            <w:r w:rsidRPr="00045170">
              <w:t xml:space="preserve"> Identification des lieux </w:t>
            </w:r>
            <w:r w:rsidR="000311A7" w:rsidRPr="00045170">
              <w:t>de distribution</w:t>
            </w:r>
          </w:p>
          <w:p w:rsidR="00952EF8" w:rsidRPr="00045170" w:rsidRDefault="00952EF8" w:rsidP="000311A7">
            <w:pPr>
              <w:spacing w:before="60" w:after="60"/>
              <w:jc w:val="left"/>
              <w:rPr>
                <w:rFonts w:eastAsia="Times New Roman" w:cs="Arial"/>
              </w:rPr>
            </w:pPr>
            <w:r w:rsidRPr="00045170">
              <w:rPr>
                <w:b/>
              </w:rPr>
              <w:t>5</w:t>
            </w:r>
            <w:r w:rsidRPr="00045170">
              <w:t xml:space="preserve">. Formation des </w:t>
            </w:r>
            <w:r w:rsidR="000311A7" w:rsidRPr="00045170">
              <w:t>prestataires</w:t>
            </w:r>
            <w:r w:rsidRPr="00045170">
              <w:t xml:space="preserve"> de services financiers</w:t>
            </w:r>
          </w:p>
          <w:p w:rsidR="00952EF8" w:rsidRPr="00045170" w:rsidRDefault="00952EF8" w:rsidP="000311A7">
            <w:pPr>
              <w:spacing w:before="60" w:after="60"/>
              <w:jc w:val="left"/>
              <w:rPr>
                <w:rFonts w:eastAsia="Times New Roman" w:cs="Arial"/>
              </w:rPr>
            </w:pPr>
            <w:r w:rsidRPr="00045170">
              <w:rPr>
                <w:b/>
              </w:rPr>
              <w:t>6.</w:t>
            </w:r>
            <w:r w:rsidRPr="00045170">
              <w:t xml:space="preserve"> Préparation et diffusion des communications destinées aux bénéficiaires et </w:t>
            </w:r>
            <w:r w:rsidR="000311A7" w:rsidRPr="00045170">
              <w:t xml:space="preserve">aux </w:t>
            </w:r>
            <w:r w:rsidRPr="00045170">
              <w:t>parties pre</w:t>
            </w:r>
            <w:r w:rsidR="00EB2085" w:rsidRPr="00045170">
              <w:t xml:space="preserve">nantes (y compris système de </w:t>
            </w:r>
            <w:r w:rsidR="000311A7" w:rsidRPr="00045170">
              <w:t>retours d’information/réclamation</w:t>
            </w:r>
            <w:r w:rsidRPr="00045170">
              <w:t>)</w:t>
            </w:r>
          </w:p>
          <w:p w:rsidR="00952EF8" w:rsidRPr="00045170" w:rsidRDefault="00952EF8" w:rsidP="009E3CB0">
            <w:pPr>
              <w:spacing w:before="60" w:after="60"/>
              <w:jc w:val="left"/>
              <w:rPr>
                <w:rFonts w:eastAsia="Times New Roman" w:cs="Arial"/>
              </w:rPr>
            </w:pPr>
            <w:r w:rsidRPr="00045170">
              <w:rPr>
                <w:b/>
              </w:rPr>
              <w:t>7.</w:t>
            </w:r>
            <w:r w:rsidRPr="00045170">
              <w:t xml:space="preserve"> Préparation et distribution des espèces/bons </w:t>
            </w:r>
          </w:p>
          <w:p w:rsidR="00952EF8" w:rsidRPr="00045170" w:rsidRDefault="00952EF8" w:rsidP="000311A7">
            <w:pPr>
              <w:spacing w:before="60" w:after="60"/>
              <w:jc w:val="left"/>
              <w:rPr>
                <w:rFonts w:eastAsia="Times New Roman" w:cs="Arial"/>
              </w:rPr>
            </w:pPr>
            <w:r w:rsidRPr="00045170">
              <w:rPr>
                <w:b/>
              </w:rPr>
              <w:t>8.</w:t>
            </w:r>
            <w:r w:rsidRPr="00045170">
              <w:t xml:space="preserve"> S</w:t>
            </w:r>
            <w:r w:rsidR="000311A7" w:rsidRPr="00045170">
              <w:t xml:space="preserve">uivi </w:t>
            </w:r>
            <w:r w:rsidRPr="00045170">
              <w:t>post-distribution et suivi de l</w:t>
            </w:r>
            <w:r w:rsidR="00065220" w:rsidRPr="00045170">
              <w:t>’</w:t>
            </w:r>
            <w:r w:rsidRPr="00045170">
              <w:t xml:space="preserve">impact </w:t>
            </w:r>
          </w:p>
          <w:p w:rsidR="00952EF8" w:rsidRPr="00045170" w:rsidRDefault="00952EF8" w:rsidP="009E3CB0">
            <w:pPr>
              <w:spacing w:before="60" w:after="60"/>
              <w:jc w:val="left"/>
              <w:rPr>
                <w:rFonts w:eastAsia="Times New Roman" w:cs="Arial"/>
              </w:rPr>
            </w:pPr>
            <w:r w:rsidRPr="00045170">
              <w:rPr>
                <w:b/>
              </w:rPr>
              <w:t>9.</w:t>
            </w:r>
            <w:r w:rsidRPr="00045170">
              <w:t xml:space="preserve"> Surveillance du marché</w:t>
            </w:r>
          </w:p>
          <w:p w:rsidR="00952EF8" w:rsidRPr="00045170" w:rsidRDefault="00952EF8" w:rsidP="009E3CB0">
            <w:pPr>
              <w:spacing w:before="60" w:after="60"/>
              <w:jc w:val="left"/>
              <w:rPr>
                <w:rFonts w:eastAsia="Times New Roman" w:cs="Arial"/>
                <w:b/>
                <w:color w:val="FFFFFF"/>
              </w:rPr>
            </w:pPr>
            <w:r w:rsidRPr="00045170">
              <w:rPr>
                <w:b/>
              </w:rPr>
              <w:t>10.</w:t>
            </w:r>
            <w:r w:rsidRPr="00045170">
              <w:t xml:space="preserve"> Évaluation de fin de projet</w:t>
            </w:r>
          </w:p>
        </w:tc>
        <w:tc>
          <w:tcPr>
            <w:tcW w:w="2410" w:type="dxa"/>
            <w:tcBorders>
              <w:top w:val="single" w:sz="4" w:space="0" w:color="auto"/>
              <w:left w:val="single" w:sz="4" w:space="0" w:color="auto"/>
              <w:bottom w:val="single" w:sz="4" w:space="0" w:color="auto"/>
              <w:right w:val="single" w:sz="4" w:space="0" w:color="auto"/>
            </w:tcBorders>
            <w:shd w:val="clear" w:color="auto" w:fill="F3F3F3"/>
          </w:tcPr>
          <w:p w:rsidR="00952EF8" w:rsidRPr="00045170" w:rsidRDefault="00952EF8" w:rsidP="00450D1C">
            <w:pPr>
              <w:spacing w:before="40" w:after="40"/>
              <w:jc w:val="left"/>
              <w:rPr>
                <w:rFonts w:eastAsia="Times New Roman" w:cs="Arial"/>
                <w:b/>
              </w:rPr>
            </w:pPr>
          </w:p>
        </w:tc>
        <w:tc>
          <w:tcPr>
            <w:tcW w:w="1843" w:type="dxa"/>
            <w:tcBorders>
              <w:top w:val="single" w:sz="4" w:space="0" w:color="auto"/>
              <w:left w:val="single" w:sz="4" w:space="0" w:color="auto"/>
              <w:bottom w:val="single" w:sz="4" w:space="0" w:color="auto"/>
              <w:right w:val="single" w:sz="4" w:space="0" w:color="auto"/>
            </w:tcBorders>
            <w:shd w:val="clear" w:color="auto" w:fill="F3F3F3"/>
          </w:tcPr>
          <w:p w:rsidR="00952EF8" w:rsidRPr="00045170" w:rsidRDefault="00952EF8" w:rsidP="00450D1C">
            <w:pPr>
              <w:spacing w:before="40" w:after="40"/>
              <w:jc w:val="left"/>
              <w:rPr>
                <w:rFonts w:eastAsia="Times New Roman" w:cs="Arial"/>
              </w:rPr>
            </w:pPr>
          </w:p>
        </w:tc>
        <w:tc>
          <w:tcPr>
            <w:tcW w:w="1842" w:type="dxa"/>
            <w:tcBorders>
              <w:top w:val="single" w:sz="4" w:space="0" w:color="auto"/>
              <w:left w:val="single" w:sz="4" w:space="0" w:color="auto"/>
              <w:bottom w:val="single" w:sz="4" w:space="0" w:color="auto"/>
              <w:right w:val="single" w:sz="4" w:space="0" w:color="auto"/>
            </w:tcBorders>
            <w:shd w:val="clear" w:color="auto" w:fill="F3F3F3"/>
          </w:tcPr>
          <w:p w:rsidR="00952EF8" w:rsidRPr="00045170" w:rsidRDefault="00952EF8" w:rsidP="00450D1C">
            <w:pPr>
              <w:spacing w:before="40" w:after="40"/>
              <w:jc w:val="left"/>
              <w:rPr>
                <w:rFonts w:eastAsia="Times New Roman" w:cs="Arial"/>
              </w:rPr>
            </w:pPr>
          </w:p>
        </w:tc>
      </w:tr>
    </w:tbl>
    <w:p w:rsidR="00D76D6D" w:rsidRPr="00045170" w:rsidRDefault="0096507D" w:rsidP="00F16934">
      <w:pPr>
        <w:pStyle w:val="Heading2"/>
      </w:pPr>
      <w:r w:rsidRPr="00045170">
        <w:t xml:space="preserve">VI. </w:t>
      </w:r>
      <w:r w:rsidR="00EB2085" w:rsidRPr="00045170">
        <w:t>Mod</w:t>
      </w:r>
      <w:r w:rsidR="00F16934" w:rsidRPr="00045170">
        <w:t>È</w:t>
      </w:r>
      <w:r w:rsidR="00EB2085" w:rsidRPr="00045170">
        <w:t xml:space="preserve">le de </w:t>
      </w:r>
      <w:r w:rsidRPr="00045170">
        <w:t>matrice des risques</w:t>
      </w:r>
    </w:p>
    <w:tbl>
      <w:tblPr>
        <w:tblStyle w:val="TableGrid"/>
        <w:tblW w:w="5000" w:type="pct"/>
        <w:tblLook w:val="04A0" w:firstRow="1" w:lastRow="0" w:firstColumn="1" w:lastColumn="0" w:noHBand="0" w:noVBand="1"/>
      </w:tblPr>
      <w:tblGrid>
        <w:gridCol w:w="5405"/>
        <w:gridCol w:w="1436"/>
        <w:gridCol w:w="3283"/>
        <w:gridCol w:w="4175"/>
      </w:tblGrid>
      <w:tr w:rsidR="000E0F10" w:rsidRPr="00045170" w:rsidTr="000E0F10">
        <w:trPr>
          <w:trHeight w:val="340"/>
        </w:trPr>
        <w:tc>
          <w:tcPr>
            <w:tcW w:w="1890" w:type="pct"/>
            <w:tcBorders>
              <w:bottom w:val="single" w:sz="4" w:space="0" w:color="auto"/>
            </w:tcBorders>
            <w:shd w:val="clear" w:color="auto" w:fill="DC281E"/>
            <w:vAlign w:val="center"/>
          </w:tcPr>
          <w:p w:rsidR="000453F0" w:rsidRPr="00045170" w:rsidRDefault="000453F0" w:rsidP="001A3F57">
            <w:pPr>
              <w:spacing w:before="120"/>
              <w:jc w:val="center"/>
              <w:rPr>
                <w:rFonts w:cs="Arial"/>
                <w:i/>
                <w:color w:val="FFFFFF" w:themeColor="background1"/>
              </w:rPr>
            </w:pPr>
            <w:r w:rsidRPr="00045170">
              <w:rPr>
                <w:b/>
                <w:color w:val="FFFFFF" w:themeColor="background1"/>
              </w:rPr>
              <w:t xml:space="preserve">Risque </w:t>
            </w:r>
            <w:r w:rsidRPr="00045170">
              <w:rPr>
                <w:rFonts w:cs="Arial"/>
                <w:b/>
                <w:color w:val="FFFFFF" w:themeColor="background1"/>
              </w:rPr>
              <w:br/>
            </w:r>
            <w:r w:rsidRPr="00045170">
              <w:rPr>
                <w:i/>
                <w:color w:val="FFFFFF" w:themeColor="background1"/>
              </w:rPr>
              <w:t>(et source d</w:t>
            </w:r>
            <w:r w:rsidR="00065220" w:rsidRPr="00045170">
              <w:rPr>
                <w:i/>
                <w:color w:val="FFFFFF" w:themeColor="background1"/>
              </w:rPr>
              <w:t>’</w:t>
            </w:r>
            <w:r w:rsidRPr="00045170">
              <w:rPr>
                <w:i/>
                <w:color w:val="FFFFFF" w:themeColor="background1"/>
              </w:rPr>
              <w:t>information)</w:t>
            </w:r>
          </w:p>
        </w:tc>
        <w:tc>
          <w:tcPr>
            <w:tcW w:w="502" w:type="pct"/>
            <w:tcBorders>
              <w:bottom w:val="single" w:sz="4" w:space="0" w:color="auto"/>
            </w:tcBorders>
            <w:shd w:val="clear" w:color="auto" w:fill="DC281E"/>
            <w:vAlign w:val="center"/>
          </w:tcPr>
          <w:p w:rsidR="000453F0" w:rsidRPr="00045170" w:rsidRDefault="00045170" w:rsidP="001A3F57">
            <w:pPr>
              <w:spacing w:before="120"/>
              <w:jc w:val="center"/>
              <w:rPr>
                <w:rFonts w:cs="Arial"/>
                <w:b/>
                <w:color w:val="FFFFFF" w:themeColor="background1"/>
              </w:rPr>
            </w:pPr>
            <w:r w:rsidRPr="00045170">
              <w:rPr>
                <w:b/>
                <w:color w:val="FFFFFF" w:themeColor="background1"/>
              </w:rPr>
              <w:t xml:space="preserve">Probabilité </w:t>
            </w:r>
            <w:r w:rsidR="000453F0" w:rsidRPr="00045170">
              <w:rPr>
                <w:rFonts w:cs="Arial"/>
                <w:b/>
                <w:color w:val="FFFFFF" w:themeColor="background1"/>
              </w:rPr>
              <w:br/>
            </w:r>
            <w:r w:rsidR="000453F0" w:rsidRPr="00045170">
              <w:rPr>
                <w:b/>
                <w:color w:val="FFFFFF" w:themeColor="background1"/>
              </w:rPr>
              <w:t>(1 Faible—</w:t>
            </w:r>
            <w:r w:rsidR="000453F0" w:rsidRPr="00045170">
              <w:rPr>
                <w:rFonts w:cs="Arial"/>
                <w:b/>
                <w:color w:val="FFFFFF" w:themeColor="background1"/>
              </w:rPr>
              <w:br/>
            </w:r>
            <w:r w:rsidR="000453F0" w:rsidRPr="00045170">
              <w:rPr>
                <w:b/>
                <w:color w:val="FFFFFF" w:themeColor="background1"/>
              </w:rPr>
              <w:t xml:space="preserve">5 </w:t>
            </w:r>
            <w:r w:rsidR="00F21647" w:rsidRPr="00045170">
              <w:rPr>
                <w:rFonts w:cs="Arial"/>
                <w:b/>
                <w:color w:val="FFFFFF" w:themeColor="background1"/>
              </w:rPr>
              <w:t>Élevée</w:t>
            </w:r>
            <w:r w:rsidR="000453F0" w:rsidRPr="00045170">
              <w:rPr>
                <w:b/>
                <w:color w:val="FFFFFF" w:themeColor="background1"/>
              </w:rPr>
              <w:t>)</w:t>
            </w:r>
          </w:p>
        </w:tc>
        <w:tc>
          <w:tcPr>
            <w:tcW w:w="1148" w:type="pct"/>
            <w:tcBorders>
              <w:bottom w:val="single" w:sz="4" w:space="0" w:color="auto"/>
            </w:tcBorders>
            <w:shd w:val="clear" w:color="auto" w:fill="DC281E"/>
            <w:vAlign w:val="center"/>
          </w:tcPr>
          <w:p w:rsidR="000453F0" w:rsidRPr="00045170" w:rsidRDefault="00EB2085" w:rsidP="001A3F57">
            <w:pPr>
              <w:spacing w:before="120"/>
              <w:jc w:val="center"/>
              <w:rPr>
                <w:rFonts w:cs="Arial"/>
                <w:b/>
                <w:color w:val="FFFFFF" w:themeColor="background1"/>
              </w:rPr>
            </w:pPr>
            <w:r w:rsidRPr="00045170">
              <w:rPr>
                <w:b/>
                <w:color w:val="FFFFFF" w:themeColor="background1"/>
              </w:rPr>
              <w:t>Description de</w:t>
            </w:r>
            <w:r w:rsidR="009601D7" w:rsidRPr="00045170">
              <w:rPr>
                <w:b/>
                <w:color w:val="FFFFFF" w:themeColor="background1"/>
              </w:rPr>
              <w:t xml:space="preserve"> l</w:t>
            </w:r>
            <w:r w:rsidR="00065220" w:rsidRPr="00045170">
              <w:rPr>
                <w:b/>
                <w:color w:val="FFFFFF" w:themeColor="background1"/>
              </w:rPr>
              <w:t>’</w:t>
            </w:r>
            <w:r w:rsidR="009601D7" w:rsidRPr="00045170">
              <w:rPr>
                <w:b/>
                <w:color w:val="FFFFFF" w:themeColor="background1"/>
              </w:rPr>
              <w:t xml:space="preserve">impact </w:t>
            </w:r>
            <w:r w:rsidR="009601D7" w:rsidRPr="00045170">
              <w:rPr>
                <w:rFonts w:cs="Arial"/>
                <w:b/>
                <w:color w:val="FFFFFF" w:themeColor="background1"/>
              </w:rPr>
              <w:br/>
            </w:r>
            <w:r w:rsidR="009601D7" w:rsidRPr="00045170">
              <w:rPr>
                <w:b/>
                <w:color w:val="FFFFFF" w:themeColor="background1"/>
              </w:rPr>
              <w:t xml:space="preserve">sur le programme </w:t>
            </w:r>
            <w:r w:rsidR="009601D7" w:rsidRPr="00045170">
              <w:rPr>
                <w:rFonts w:cs="Arial"/>
                <w:b/>
                <w:color w:val="FFFFFF" w:themeColor="background1"/>
              </w:rPr>
              <w:br/>
            </w:r>
            <w:r w:rsidR="009601D7" w:rsidRPr="00045170">
              <w:rPr>
                <w:b/>
                <w:color w:val="FFFFFF" w:themeColor="background1"/>
              </w:rPr>
              <w:t xml:space="preserve">(1 Faible – 5 </w:t>
            </w:r>
            <w:r w:rsidR="00F21647" w:rsidRPr="00045170">
              <w:rPr>
                <w:rFonts w:cs="Arial"/>
                <w:b/>
                <w:color w:val="FFFFFF" w:themeColor="background1"/>
              </w:rPr>
              <w:t>Élevé</w:t>
            </w:r>
            <w:r w:rsidR="009601D7" w:rsidRPr="00045170">
              <w:rPr>
                <w:b/>
                <w:color w:val="FFFFFF" w:themeColor="background1"/>
              </w:rPr>
              <w:t>)</w:t>
            </w:r>
          </w:p>
        </w:tc>
        <w:tc>
          <w:tcPr>
            <w:tcW w:w="1459" w:type="pct"/>
            <w:tcBorders>
              <w:bottom w:val="single" w:sz="4" w:space="0" w:color="auto"/>
            </w:tcBorders>
            <w:shd w:val="clear" w:color="auto" w:fill="DC281E"/>
            <w:vAlign w:val="center"/>
          </w:tcPr>
          <w:p w:rsidR="000453F0" w:rsidRPr="00045170" w:rsidRDefault="00F21647" w:rsidP="00F21647">
            <w:pPr>
              <w:spacing w:before="120"/>
              <w:jc w:val="center"/>
              <w:rPr>
                <w:rFonts w:cs="Arial"/>
                <w:b/>
                <w:color w:val="FFFFFF" w:themeColor="background1"/>
              </w:rPr>
            </w:pPr>
            <w:r w:rsidRPr="00045170">
              <w:rPr>
                <w:b/>
                <w:color w:val="FFFFFF" w:themeColor="background1"/>
              </w:rPr>
              <w:t>Mesures potentielles de réduction des risques</w:t>
            </w:r>
            <w:r w:rsidR="009601D7" w:rsidRPr="00045170">
              <w:rPr>
                <w:rFonts w:cs="Arial"/>
                <w:b/>
                <w:color w:val="FFFFFF" w:themeColor="background1"/>
              </w:rPr>
              <w:br/>
            </w:r>
            <w:r w:rsidR="009601D7" w:rsidRPr="00045170">
              <w:rPr>
                <w:b/>
                <w:color w:val="FFFFFF" w:themeColor="background1"/>
              </w:rPr>
              <w:t xml:space="preserve">et </w:t>
            </w:r>
            <w:r w:rsidRPr="00045170">
              <w:rPr>
                <w:b/>
                <w:color w:val="FFFFFF" w:themeColor="background1"/>
              </w:rPr>
              <w:t>responsable de leur mise en œuvre</w:t>
            </w:r>
          </w:p>
        </w:tc>
      </w:tr>
      <w:tr w:rsidR="00683393" w:rsidRPr="00045170" w:rsidTr="000E0F10">
        <w:trPr>
          <w:trHeight w:val="340"/>
        </w:trPr>
        <w:tc>
          <w:tcPr>
            <w:tcW w:w="5000" w:type="pct"/>
            <w:gridSpan w:val="4"/>
            <w:shd w:val="clear" w:color="auto" w:fill="A6A6A6"/>
          </w:tcPr>
          <w:p w:rsidR="000453F0" w:rsidRPr="00045170" w:rsidRDefault="00F21647" w:rsidP="000E0F10">
            <w:pPr>
              <w:spacing w:before="40" w:after="40"/>
              <w:rPr>
                <w:rFonts w:ascii="Arial Bold" w:hAnsi="Arial Bold" w:cs="Arial"/>
                <w:b/>
              </w:rPr>
            </w:pPr>
            <w:r w:rsidRPr="00045170">
              <w:rPr>
                <w:rFonts w:cs="Arial"/>
                <w:b/>
              </w:rPr>
              <w:t>Risques liés au contexte</w:t>
            </w:r>
          </w:p>
        </w:tc>
      </w:tr>
      <w:tr w:rsidR="000453F0" w:rsidRPr="00045170" w:rsidTr="000E0F10">
        <w:trPr>
          <w:trHeight w:val="340"/>
        </w:trPr>
        <w:tc>
          <w:tcPr>
            <w:tcW w:w="1890" w:type="pct"/>
            <w:shd w:val="clear" w:color="auto" w:fill="D9D9D9"/>
          </w:tcPr>
          <w:p w:rsidR="000453F0" w:rsidRPr="00045170" w:rsidRDefault="00F21647" w:rsidP="000E0F10">
            <w:pPr>
              <w:spacing w:before="40" w:after="40"/>
              <w:rPr>
                <w:rFonts w:cs="Arial"/>
                <w:b/>
              </w:rPr>
            </w:pPr>
            <w:r w:rsidRPr="00045170">
              <w:rPr>
                <w:rFonts w:cs="Arial"/>
                <w:b/>
                <w:bCs/>
                <w:iCs/>
                <w:color w:val="000000"/>
                <w:lang w:eastAsia="en-GB"/>
              </w:rPr>
              <w:t>Réglementations/lois gouvernementales</w:t>
            </w:r>
          </w:p>
        </w:tc>
        <w:tc>
          <w:tcPr>
            <w:tcW w:w="502" w:type="pct"/>
            <w:shd w:val="clear" w:color="auto" w:fill="F3F3F3"/>
          </w:tcPr>
          <w:p w:rsidR="000453F0" w:rsidRPr="00045170" w:rsidRDefault="000453F0" w:rsidP="000E0F10">
            <w:pPr>
              <w:pStyle w:val="ListParagraph"/>
              <w:spacing w:before="40" w:after="40"/>
              <w:ind w:left="317"/>
              <w:rPr>
                <w:rFonts w:cs="Arial"/>
                <w:bCs/>
                <w:iCs/>
                <w:color w:val="000000"/>
                <w:szCs w:val="20"/>
              </w:rPr>
            </w:pPr>
          </w:p>
        </w:tc>
        <w:tc>
          <w:tcPr>
            <w:tcW w:w="1148" w:type="pct"/>
            <w:shd w:val="clear" w:color="auto" w:fill="F3F3F3"/>
            <w:vAlign w:val="center"/>
          </w:tcPr>
          <w:p w:rsidR="000453F0" w:rsidRPr="00045170" w:rsidRDefault="000453F0" w:rsidP="000E0F10">
            <w:pPr>
              <w:spacing w:before="40" w:after="40"/>
              <w:jc w:val="center"/>
              <w:rPr>
                <w:rFonts w:cs="Arial"/>
              </w:rPr>
            </w:pPr>
          </w:p>
        </w:tc>
        <w:tc>
          <w:tcPr>
            <w:tcW w:w="1459" w:type="pct"/>
            <w:shd w:val="clear" w:color="auto" w:fill="F3F3F3"/>
            <w:vAlign w:val="center"/>
          </w:tcPr>
          <w:p w:rsidR="000453F0" w:rsidRPr="00045170" w:rsidRDefault="000453F0" w:rsidP="000E0F10">
            <w:pPr>
              <w:pStyle w:val="ListParagraph"/>
              <w:spacing w:before="40" w:after="40"/>
              <w:ind w:left="176"/>
              <w:rPr>
                <w:rFonts w:cs="Arial"/>
                <w:szCs w:val="20"/>
              </w:rPr>
            </w:pPr>
          </w:p>
        </w:tc>
      </w:tr>
      <w:tr w:rsidR="000453F0" w:rsidRPr="00045170" w:rsidTr="000E0F10">
        <w:trPr>
          <w:trHeight w:val="340"/>
        </w:trPr>
        <w:tc>
          <w:tcPr>
            <w:tcW w:w="1890" w:type="pct"/>
            <w:shd w:val="clear" w:color="auto" w:fill="D9D9D9"/>
            <w:vAlign w:val="center"/>
          </w:tcPr>
          <w:p w:rsidR="000453F0" w:rsidRPr="00045170" w:rsidRDefault="00EB2085" w:rsidP="000E0F10">
            <w:pPr>
              <w:spacing w:before="40" w:after="40"/>
              <w:rPr>
                <w:rFonts w:cs="Arial"/>
                <w:b/>
              </w:rPr>
            </w:pPr>
            <w:r w:rsidRPr="00045170">
              <w:rPr>
                <w:b/>
              </w:rPr>
              <w:t>Sécurité/A</w:t>
            </w:r>
            <w:r w:rsidR="00C70473" w:rsidRPr="00045170">
              <w:rPr>
                <w:b/>
              </w:rPr>
              <w:t>ccès</w:t>
            </w:r>
          </w:p>
        </w:tc>
        <w:tc>
          <w:tcPr>
            <w:tcW w:w="502" w:type="pct"/>
            <w:shd w:val="clear" w:color="auto" w:fill="F3F3F3"/>
            <w:vAlign w:val="center"/>
          </w:tcPr>
          <w:p w:rsidR="000453F0" w:rsidRPr="00045170" w:rsidRDefault="000453F0" w:rsidP="000E0F10">
            <w:pPr>
              <w:spacing w:before="40" w:after="40"/>
              <w:jc w:val="center"/>
              <w:rPr>
                <w:rFonts w:cs="Arial"/>
              </w:rPr>
            </w:pPr>
          </w:p>
        </w:tc>
        <w:tc>
          <w:tcPr>
            <w:tcW w:w="1148" w:type="pct"/>
            <w:shd w:val="clear" w:color="auto" w:fill="F3F3F3"/>
            <w:vAlign w:val="center"/>
          </w:tcPr>
          <w:p w:rsidR="000453F0" w:rsidRPr="00045170" w:rsidRDefault="000453F0" w:rsidP="000E0F10">
            <w:pPr>
              <w:spacing w:before="40" w:after="40"/>
              <w:jc w:val="center"/>
              <w:rPr>
                <w:rFonts w:cs="Arial"/>
              </w:rPr>
            </w:pPr>
          </w:p>
        </w:tc>
        <w:tc>
          <w:tcPr>
            <w:tcW w:w="1459" w:type="pct"/>
            <w:shd w:val="clear" w:color="auto" w:fill="F3F3F3"/>
            <w:vAlign w:val="center"/>
          </w:tcPr>
          <w:p w:rsidR="000453F0" w:rsidRPr="00045170" w:rsidRDefault="000453F0" w:rsidP="000E0F10">
            <w:pPr>
              <w:spacing w:before="40" w:after="40"/>
              <w:rPr>
                <w:rFonts w:cs="Arial"/>
              </w:rPr>
            </w:pPr>
          </w:p>
        </w:tc>
      </w:tr>
      <w:tr w:rsidR="000453F0" w:rsidRPr="00045170" w:rsidTr="000E0F10">
        <w:trPr>
          <w:trHeight w:val="340"/>
        </w:trPr>
        <w:tc>
          <w:tcPr>
            <w:tcW w:w="1890" w:type="pct"/>
            <w:tcBorders>
              <w:bottom w:val="single" w:sz="4" w:space="0" w:color="auto"/>
            </w:tcBorders>
            <w:shd w:val="clear" w:color="auto" w:fill="D9D9D9"/>
            <w:vAlign w:val="center"/>
          </w:tcPr>
          <w:p w:rsidR="00EB2085" w:rsidRPr="00045170" w:rsidRDefault="00F21647" w:rsidP="00EB2085">
            <w:pPr>
              <w:spacing w:before="40" w:after="40"/>
              <w:jc w:val="left"/>
              <w:rPr>
                <w:b/>
              </w:rPr>
            </w:pPr>
            <w:r w:rsidRPr="00045170">
              <w:rPr>
                <w:rFonts w:cs="Arial"/>
                <w:b/>
              </w:rPr>
              <w:t>Inflation provoquée par des facteurs externes, par ex. par une dévaluation de la monnaie</w:t>
            </w:r>
          </w:p>
        </w:tc>
        <w:tc>
          <w:tcPr>
            <w:tcW w:w="502" w:type="pct"/>
            <w:tcBorders>
              <w:bottom w:val="single" w:sz="4" w:space="0" w:color="auto"/>
            </w:tcBorders>
            <w:shd w:val="clear" w:color="auto" w:fill="F3F3F3"/>
            <w:vAlign w:val="center"/>
          </w:tcPr>
          <w:p w:rsidR="000453F0" w:rsidRPr="00045170" w:rsidRDefault="000453F0" w:rsidP="000E0F10">
            <w:pPr>
              <w:spacing w:before="40" w:after="40"/>
              <w:jc w:val="center"/>
              <w:rPr>
                <w:rFonts w:cs="Arial"/>
              </w:rPr>
            </w:pPr>
          </w:p>
        </w:tc>
        <w:tc>
          <w:tcPr>
            <w:tcW w:w="1148" w:type="pct"/>
            <w:tcBorders>
              <w:bottom w:val="single" w:sz="4" w:space="0" w:color="auto"/>
            </w:tcBorders>
            <w:shd w:val="clear" w:color="auto" w:fill="F3F3F3"/>
            <w:vAlign w:val="center"/>
          </w:tcPr>
          <w:p w:rsidR="000453F0" w:rsidRPr="00045170" w:rsidRDefault="000453F0" w:rsidP="000E0F10">
            <w:pPr>
              <w:spacing w:before="40" w:after="40"/>
              <w:jc w:val="center"/>
              <w:rPr>
                <w:rFonts w:cs="Arial"/>
              </w:rPr>
            </w:pPr>
          </w:p>
        </w:tc>
        <w:tc>
          <w:tcPr>
            <w:tcW w:w="1459" w:type="pct"/>
            <w:tcBorders>
              <w:bottom w:val="single" w:sz="4" w:space="0" w:color="auto"/>
            </w:tcBorders>
            <w:shd w:val="clear" w:color="auto" w:fill="F3F3F3"/>
            <w:vAlign w:val="center"/>
          </w:tcPr>
          <w:p w:rsidR="000453F0" w:rsidRPr="00045170" w:rsidRDefault="000453F0" w:rsidP="000E0F10">
            <w:pPr>
              <w:pStyle w:val="ListParagraph"/>
              <w:spacing w:before="40" w:after="40"/>
              <w:ind w:left="176"/>
              <w:rPr>
                <w:rFonts w:cs="Arial"/>
                <w:szCs w:val="20"/>
              </w:rPr>
            </w:pPr>
          </w:p>
        </w:tc>
      </w:tr>
      <w:tr w:rsidR="00683393" w:rsidRPr="00045170" w:rsidTr="000E0F10">
        <w:trPr>
          <w:trHeight w:val="340"/>
        </w:trPr>
        <w:tc>
          <w:tcPr>
            <w:tcW w:w="5000" w:type="pct"/>
            <w:gridSpan w:val="4"/>
            <w:shd w:val="clear" w:color="auto" w:fill="A6A6A6"/>
            <w:vAlign w:val="center"/>
          </w:tcPr>
          <w:p w:rsidR="000453F0" w:rsidRPr="00045170" w:rsidRDefault="00F21647" w:rsidP="000E0F10">
            <w:pPr>
              <w:spacing w:before="40" w:after="40"/>
              <w:rPr>
                <w:rFonts w:ascii="Arial Bold" w:hAnsi="Arial Bold" w:cs="Arial"/>
              </w:rPr>
            </w:pPr>
            <w:r w:rsidRPr="00045170">
              <w:rPr>
                <w:rFonts w:cs="Arial"/>
                <w:b/>
              </w:rPr>
              <w:t>Risques liés aux programmes</w:t>
            </w:r>
          </w:p>
        </w:tc>
      </w:tr>
      <w:tr w:rsidR="000453F0" w:rsidRPr="00045170" w:rsidTr="000E0F10">
        <w:trPr>
          <w:trHeight w:val="340"/>
        </w:trPr>
        <w:tc>
          <w:tcPr>
            <w:tcW w:w="1890" w:type="pct"/>
            <w:shd w:val="clear" w:color="auto" w:fill="D9D9D9"/>
            <w:vAlign w:val="center"/>
          </w:tcPr>
          <w:p w:rsidR="000453F0" w:rsidRPr="00045170" w:rsidRDefault="000453F0" w:rsidP="00EB2085">
            <w:pPr>
              <w:spacing w:before="40" w:after="40"/>
              <w:rPr>
                <w:rFonts w:cs="Arial"/>
                <w:b/>
              </w:rPr>
            </w:pPr>
            <w:r w:rsidRPr="00045170">
              <w:rPr>
                <w:b/>
                <w:color w:val="000000"/>
              </w:rPr>
              <w:t xml:space="preserve">Risques liés aux capacités </w:t>
            </w:r>
            <w:r w:rsidR="00EB2085" w:rsidRPr="00045170">
              <w:rPr>
                <w:b/>
                <w:color w:val="000000"/>
              </w:rPr>
              <w:t>de</w:t>
            </w:r>
            <w:r w:rsidRPr="00045170">
              <w:rPr>
                <w:b/>
                <w:color w:val="000000"/>
              </w:rPr>
              <w:t xml:space="preserve"> financement</w:t>
            </w:r>
          </w:p>
        </w:tc>
        <w:tc>
          <w:tcPr>
            <w:tcW w:w="502" w:type="pct"/>
            <w:shd w:val="clear" w:color="auto" w:fill="F3F3F3"/>
            <w:vAlign w:val="center"/>
          </w:tcPr>
          <w:p w:rsidR="000453F0" w:rsidRPr="00045170" w:rsidRDefault="000453F0" w:rsidP="000E0F10">
            <w:pPr>
              <w:spacing w:before="40" w:after="40"/>
              <w:jc w:val="center"/>
              <w:rPr>
                <w:rFonts w:cs="Arial"/>
              </w:rPr>
            </w:pPr>
          </w:p>
        </w:tc>
        <w:tc>
          <w:tcPr>
            <w:tcW w:w="1148" w:type="pct"/>
            <w:shd w:val="clear" w:color="auto" w:fill="F3F3F3"/>
          </w:tcPr>
          <w:p w:rsidR="000453F0" w:rsidRPr="00045170" w:rsidRDefault="000453F0" w:rsidP="000E0F10">
            <w:pPr>
              <w:spacing w:before="40" w:after="40"/>
              <w:rPr>
                <w:rFonts w:cs="Arial"/>
                <w:b/>
                <w:bCs/>
                <w:color w:val="000000"/>
              </w:rPr>
            </w:pPr>
          </w:p>
        </w:tc>
        <w:tc>
          <w:tcPr>
            <w:tcW w:w="1459" w:type="pct"/>
            <w:shd w:val="clear" w:color="auto" w:fill="F3F3F3"/>
          </w:tcPr>
          <w:p w:rsidR="000453F0" w:rsidRPr="00045170" w:rsidRDefault="000453F0" w:rsidP="000E0F10">
            <w:pPr>
              <w:spacing w:before="40" w:after="40"/>
              <w:ind w:left="34"/>
              <w:contextualSpacing/>
              <w:rPr>
                <w:rFonts w:cs="Arial"/>
              </w:rPr>
            </w:pPr>
          </w:p>
        </w:tc>
      </w:tr>
      <w:tr w:rsidR="000453F0" w:rsidRPr="00045170" w:rsidTr="000E0F10">
        <w:trPr>
          <w:trHeight w:val="340"/>
        </w:trPr>
        <w:tc>
          <w:tcPr>
            <w:tcW w:w="1890" w:type="pct"/>
            <w:shd w:val="clear" w:color="auto" w:fill="D9D9D9"/>
            <w:vAlign w:val="center"/>
          </w:tcPr>
          <w:p w:rsidR="000453F0" w:rsidRPr="00045170" w:rsidRDefault="000453F0" w:rsidP="00F21647">
            <w:pPr>
              <w:spacing w:before="40" w:after="40"/>
              <w:rPr>
                <w:rFonts w:cs="Arial"/>
                <w:b/>
              </w:rPr>
            </w:pPr>
            <w:r w:rsidRPr="00045170">
              <w:rPr>
                <w:b/>
                <w:color w:val="000000"/>
              </w:rPr>
              <w:t xml:space="preserve">Risques liés </w:t>
            </w:r>
            <w:r w:rsidR="00F21647" w:rsidRPr="00045170">
              <w:rPr>
                <w:rFonts w:cs="Arial"/>
                <w:b/>
                <w:bCs/>
                <w:color w:val="000000"/>
                <w:lang w:eastAsia="en-GB"/>
              </w:rPr>
              <w:t>à la collaboration avec des tiers</w:t>
            </w:r>
          </w:p>
        </w:tc>
        <w:tc>
          <w:tcPr>
            <w:tcW w:w="502" w:type="pct"/>
            <w:shd w:val="clear" w:color="auto" w:fill="F3F3F3"/>
            <w:vAlign w:val="center"/>
          </w:tcPr>
          <w:p w:rsidR="000453F0" w:rsidRPr="00045170" w:rsidRDefault="000453F0" w:rsidP="000E0F10">
            <w:pPr>
              <w:spacing w:before="40" w:after="40"/>
              <w:jc w:val="center"/>
              <w:rPr>
                <w:rFonts w:cs="Arial"/>
              </w:rPr>
            </w:pPr>
          </w:p>
        </w:tc>
        <w:tc>
          <w:tcPr>
            <w:tcW w:w="1148" w:type="pct"/>
            <w:shd w:val="clear" w:color="auto" w:fill="F3F3F3"/>
          </w:tcPr>
          <w:p w:rsidR="000453F0" w:rsidRPr="00045170" w:rsidRDefault="000453F0" w:rsidP="000E0F10">
            <w:pPr>
              <w:spacing w:before="40" w:after="40"/>
              <w:rPr>
                <w:rFonts w:cs="Arial"/>
                <w:b/>
                <w:bCs/>
                <w:color w:val="000000"/>
              </w:rPr>
            </w:pPr>
          </w:p>
        </w:tc>
        <w:tc>
          <w:tcPr>
            <w:tcW w:w="1459" w:type="pct"/>
            <w:shd w:val="clear" w:color="auto" w:fill="F3F3F3"/>
          </w:tcPr>
          <w:p w:rsidR="000453F0" w:rsidRPr="00045170" w:rsidRDefault="000453F0" w:rsidP="000E0F10">
            <w:pPr>
              <w:spacing w:before="40" w:after="40"/>
              <w:ind w:left="34"/>
              <w:contextualSpacing/>
              <w:rPr>
                <w:rFonts w:cs="Arial"/>
              </w:rPr>
            </w:pPr>
          </w:p>
        </w:tc>
      </w:tr>
      <w:tr w:rsidR="000453F0" w:rsidRPr="00045170" w:rsidTr="000E0F10">
        <w:trPr>
          <w:trHeight w:val="340"/>
        </w:trPr>
        <w:tc>
          <w:tcPr>
            <w:tcW w:w="1890" w:type="pct"/>
            <w:shd w:val="clear" w:color="auto" w:fill="D9D9D9"/>
            <w:vAlign w:val="center"/>
          </w:tcPr>
          <w:p w:rsidR="000453F0" w:rsidRPr="00045170" w:rsidRDefault="00E43113" w:rsidP="000E0F10">
            <w:pPr>
              <w:spacing w:before="40" w:after="40"/>
              <w:rPr>
                <w:rFonts w:cs="Arial"/>
                <w:b/>
              </w:rPr>
            </w:pPr>
            <w:r w:rsidRPr="00045170">
              <w:rPr>
                <w:b/>
              </w:rPr>
              <w:t>Risque</w:t>
            </w:r>
            <w:r w:rsidR="0001277F">
              <w:rPr>
                <w:b/>
              </w:rPr>
              <w:t>s</w:t>
            </w:r>
            <w:r w:rsidRPr="00045170">
              <w:rPr>
                <w:b/>
              </w:rPr>
              <w:t xml:space="preserve"> </w:t>
            </w:r>
            <w:r w:rsidR="00F21647" w:rsidRPr="00045170">
              <w:rPr>
                <w:rFonts w:cs="Arial"/>
                <w:b/>
              </w:rPr>
              <w:t>liés à la sécurité des employés et des volontaires</w:t>
            </w:r>
          </w:p>
        </w:tc>
        <w:tc>
          <w:tcPr>
            <w:tcW w:w="502" w:type="pct"/>
            <w:shd w:val="clear" w:color="auto" w:fill="F3F3F3"/>
            <w:vAlign w:val="center"/>
          </w:tcPr>
          <w:p w:rsidR="000453F0" w:rsidRPr="00045170" w:rsidRDefault="000453F0" w:rsidP="000E0F10">
            <w:pPr>
              <w:spacing w:before="40" w:after="40"/>
              <w:jc w:val="center"/>
              <w:rPr>
                <w:rFonts w:cs="Arial"/>
              </w:rPr>
            </w:pPr>
          </w:p>
        </w:tc>
        <w:tc>
          <w:tcPr>
            <w:tcW w:w="1148" w:type="pct"/>
            <w:shd w:val="clear" w:color="auto" w:fill="F3F3F3"/>
            <w:vAlign w:val="center"/>
          </w:tcPr>
          <w:p w:rsidR="000453F0" w:rsidRPr="00045170" w:rsidRDefault="000453F0" w:rsidP="000E0F10">
            <w:pPr>
              <w:spacing w:before="40" w:after="40"/>
              <w:jc w:val="center"/>
              <w:rPr>
                <w:rFonts w:cs="Arial"/>
              </w:rPr>
            </w:pPr>
          </w:p>
        </w:tc>
        <w:tc>
          <w:tcPr>
            <w:tcW w:w="1459" w:type="pct"/>
            <w:shd w:val="clear" w:color="auto" w:fill="F3F3F3"/>
            <w:vAlign w:val="center"/>
          </w:tcPr>
          <w:p w:rsidR="000453F0" w:rsidRPr="00045170" w:rsidRDefault="000453F0" w:rsidP="000E0F10">
            <w:pPr>
              <w:spacing w:before="40" w:after="40"/>
              <w:ind w:left="34"/>
              <w:rPr>
                <w:rFonts w:cs="Arial"/>
              </w:rPr>
            </w:pPr>
          </w:p>
        </w:tc>
      </w:tr>
      <w:tr w:rsidR="000453F0" w:rsidRPr="00045170" w:rsidTr="000E0F10">
        <w:trPr>
          <w:trHeight w:val="340"/>
        </w:trPr>
        <w:tc>
          <w:tcPr>
            <w:tcW w:w="1890" w:type="pct"/>
            <w:shd w:val="clear" w:color="auto" w:fill="D9D9D9"/>
            <w:vAlign w:val="center"/>
          </w:tcPr>
          <w:p w:rsidR="000453F0" w:rsidRPr="00045170" w:rsidRDefault="00E43113" w:rsidP="000E0F10">
            <w:pPr>
              <w:spacing w:before="40" w:after="40"/>
              <w:rPr>
                <w:rFonts w:cs="Arial"/>
                <w:b/>
              </w:rPr>
            </w:pPr>
            <w:r w:rsidRPr="00045170">
              <w:rPr>
                <w:b/>
              </w:rPr>
              <w:t>Risque</w:t>
            </w:r>
            <w:r w:rsidR="0001277F">
              <w:rPr>
                <w:b/>
              </w:rPr>
              <w:t>s</w:t>
            </w:r>
            <w:r w:rsidRPr="00045170">
              <w:rPr>
                <w:b/>
              </w:rPr>
              <w:t xml:space="preserve"> </w:t>
            </w:r>
            <w:r w:rsidR="00F21647" w:rsidRPr="00045170">
              <w:rPr>
                <w:rFonts w:cs="Arial"/>
                <w:b/>
              </w:rPr>
              <w:t>liés à la sécurité des bénéficiaires</w:t>
            </w:r>
          </w:p>
        </w:tc>
        <w:tc>
          <w:tcPr>
            <w:tcW w:w="502" w:type="pct"/>
            <w:shd w:val="clear" w:color="auto" w:fill="F3F3F3"/>
            <w:vAlign w:val="center"/>
          </w:tcPr>
          <w:p w:rsidR="000453F0" w:rsidRPr="00045170" w:rsidRDefault="000453F0" w:rsidP="000E0F10">
            <w:pPr>
              <w:spacing w:before="40" w:after="40"/>
              <w:jc w:val="center"/>
              <w:rPr>
                <w:rFonts w:cs="Arial"/>
              </w:rPr>
            </w:pPr>
          </w:p>
        </w:tc>
        <w:tc>
          <w:tcPr>
            <w:tcW w:w="1148" w:type="pct"/>
            <w:shd w:val="clear" w:color="auto" w:fill="F3F3F3"/>
            <w:vAlign w:val="center"/>
          </w:tcPr>
          <w:p w:rsidR="000453F0" w:rsidRPr="00045170" w:rsidRDefault="000453F0" w:rsidP="000E0F10">
            <w:pPr>
              <w:spacing w:before="40" w:after="40"/>
              <w:jc w:val="center"/>
              <w:rPr>
                <w:rFonts w:cs="Arial"/>
              </w:rPr>
            </w:pPr>
          </w:p>
        </w:tc>
        <w:tc>
          <w:tcPr>
            <w:tcW w:w="1459" w:type="pct"/>
            <w:shd w:val="clear" w:color="auto" w:fill="F3F3F3"/>
            <w:vAlign w:val="center"/>
          </w:tcPr>
          <w:p w:rsidR="000453F0" w:rsidRPr="00045170" w:rsidRDefault="000453F0" w:rsidP="000E0F10">
            <w:pPr>
              <w:spacing w:before="40" w:after="40"/>
              <w:ind w:left="34"/>
              <w:rPr>
                <w:rFonts w:cs="Arial"/>
              </w:rPr>
            </w:pPr>
          </w:p>
        </w:tc>
      </w:tr>
      <w:tr w:rsidR="000453F0" w:rsidRPr="00045170" w:rsidTr="000E0F10">
        <w:trPr>
          <w:trHeight w:val="340"/>
        </w:trPr>
        <w:tc>
          <w:tcPr>
            <w:tcW w:w="1890" w:type="pct"/>
            <w:shd w:val="clear" w:color="auto" w:fill="D9D9D9"/>
            <w:vAlign w:val="center"/>
          </w:tcPr>
          <w:p w:rsidR="000453F0" w:rsidRPr="00045170" w:rsidRDefault="000453F0" w:rsidP="000E0F10">
            <w:pPr>
              <w:spacing w:before="40" w:after="40"/>
              <w:rPr>
                <w:rFonts w:cs="Arial"/>
                <w:b/>
              </w:rPr>
            </w:pPr>
            <w:r w:rsidRPr="00045170">
              <w:rPr>
                <w:b/>
              </w:rPr>
              <w:t xml:space="preserve">Corruption </w:t>
            </w:r>
          </w:p>
        </w:tc>
        <w:tc>
          <w:tcPr>
            <w:tcW w:w="502" w:type="pct"/>
            <w:shd w:val="clear" w:color="auto" w:fill="F3F3F3"/>
            <w:vAlign w:val="center"/>
          </w:tcPr>
          <w:p w:rsidR="000453F0" w:rsidRPr="00045170" w:rsidRDefault="000453F0" w:rsidP="000E0F10">
            <w:pPr>
              <w:spacing w:before="40" w:after="40"/>
              <w:jc w:val="center"/>
              <w:rPr>
                <w:rFonts w:cs="Arial"/>
              </w:rPr>
            </w:pPr>
          </w:p>
        </w:tc>
        <w:tc>
          <w:tcPr>
            <w:tcW w:w="1148" w:type="pct"/>
            <w:shd w:val="clear" w:color="auto" w:fill="F3F3F3"/>
            <w:vAlign w:val="center"/>
          </w:tcPr>
          <w:p w:rsidR="000453F0" w:rsidRPr="00045170" w:rsidRDefault="000453F0" w:rsidP="000E0F10">
            <w:pPr>
              <w:spacing w:before="40" w:after="40"/>
              <w:jc w:val="center"/>
              <w:rPr>
                <w:rFonts w:cs="Arial"/>
              </w:rPr>
            </w:pPr>
          </w:p>
        </w:tc>
        <w:tc>
          <w:tcPr>
            <w:tcW w:w="1459" w:type="pct"/>
            <w:shd w:val="clear" w:color="auto" w:fill="F3F3F3"/>
            <w:vAlign w:val="center"/>
          </w:tcPr>
          <w:p w:rsidR="000453F0" w:rsidRPr="00045170" w:rsidRDefault="000453F0" w:rsidP="000E0F10">
            <w:pPr>
              <w:spacing w:before="40" w:after="40"/>
              <w:rPr>
                <w:rFonts w:cs="Arial"/>
              </w:rPr>
            </w:pPr>
          </w:p>
        </w:tc>
      </w:tr>
      <w:tr w:rsidR="000453F0" w:rsidRPr="00045170" w:rsidTr="000E0F10">
        <w:trPr>
          <w:trHeight w:val="340"/>
        </w:trPr>
        <w:tc>
          <w:tcPr>
            <w:tcW w:w="1890" w:type="pct"/>
            <w:shd w:val="clear" w:color="auto" w:fill="D9D9D9"/>
            <w:vAlign w:val="center"/>
          </w:tcPr>
          <w:p w:rsidR="000453F0" w:rsidRPr="00045170" w:rsidRDefault="000453F0" w:rsidP="000E0F10">
            <w:pPr>
              <w:spacing w:before="40" w:after="40"/>
              <w:rPr>
                <w:rFonts w:cs="Arial"/>
                <w:b/>
              </w:rPr>
            </w:pPr>
            <w:r w:rsidRPr="00045170">
              <w:rPr>
                <w:b/>
              </w:rPr>
              <w:t xml:space="preserve">Conflits au sein de la communauté </w:t>
            </w:r>
          </w:p>
        </w:tc>
        <w:tc>
          <w:tcPr>
            <w:tcW w:w="502" w:type="pct"/>
            <w:shd w:val="clear" w:color="auto" w:fill="F3F3F3"/>
            <w:vAlign w:val="center"/>
          </w:tcPr>
          <w:p w:rsidR="000453F0" w:rsidRPr="00045170" w:rsidRDefault="000453F0" w:rsidP="000E0F10">
            <w:pPr>
              <w:spacing w:before="40" w:after="40"/>
              <w:jc w:val="center"/>
              <w:rPr>
                <w:rFonts w:cs="Arial"/>
              </w:rPr>
            </w:pPr>
          </w:p>
        </w:tc>
        <w:tc>
          <w:tcPr>
            <w:tcW w:w="1148" w:type="pct"/>
            <w:shd w:val="clear" w:color="auto" w:fill="F3F3F3"/>
            <w:vAlign w:val="center"/>
          </w:tcPr>
          <w:p w:rsidR="000453F0" w:rsidRPr="00045170" w:rsidRDefault="000453F0" w:rsidP="000E0F10">
            <w:pPr>
              <w:spacing w:before="40" w:after="40"/>
              <w:jc w:val="center"/>
              <w:rPr>
                <w:rFonts w:cs="Arial"/>
              </w:rPr>
            </w:pPr>
          </w:p>
        </w:tc>
        <w:tc>
          <w:tcPr>
            <w:tcW w:w="1459" w:type="pct"/>
            <w:shd w:val="clear" w:color="auto" w:fill="F3F3F3"/>
            <w:vAlign w:val="center"/>
          </w:tcPr>
          <w:p w:rsidR="000453F0" w:rsidRPr="00045170" w:rsidRDefault="000453F0" w:rsidP="000E0F10">
            <w:pPr>
              <w:spacing w:before="40" w:after="40"/>
              <w:ind w:left="34"/>
              <w:rPr>
                <w:rFonts w:cs="Arial"/>
              </w:rPr>
            </w:pPr>
          </w:p>
        </w:tc>
      </w:tr>
      <w:tr w:rsidR="000453F0" w:rsidRPr="00045170" w:rsidTr="000E0F10">
        <w:trPr>
          <w:trHeight w:val="340"/>
        </w:trPr>
        <w:tc>
          <w:tcPr>
            <w:tcW w:w="1890" w:type="pct"/>
            <w:tcBorders>
              <w:bottom w:val="single" w:sz="4" w:space="0" w:color="auto"/>
            </w:tcBorders>
            <w:shd w:val="clear" w:color="auto" w:fill="D9D9D9"/>
            <w:vAlign w:val="center"/>
          </w:tcPr>
          <w:p w:rsidR="000453F0" w:rsidRPr="00045170" w:rsidRDefault="000453F0" w:rsidP="000E0F10">
            <w:pPr>
              <w:spacing w:before="40" w:after="40"/>
              <w:rPr>
                <w:rFonts w:cs="Arial"/>
                <w:b/>
              </w:rPr>
            </w:pPr>
            <w:r w:rsidRPr="00045170">
              <w:rPr>
                <w:b/>
              </w:rPr>
              <w:t xml:space="preserve">Inflation </w:t>
            </w:r>
          </w:p>
        </w:tc>
        <w:tc>
          <w:tcPr>
            <w:tcW w:w="502" w:type="pct"/>
            <w:tcBorders>
              <w:bottom w:val="single" w:sz="4" w:space="0" w:color="auto"/>
            </w:tcBorders>
            <w:shd w:val="clear" w:color="auto" w:fill="F3F3F3"/>
            <w:vAlign w:val="center"/>
          </w:tcPr>
          <w:p w:rsidR="000453F0" w:rsidRPr="00045170" w:rsidRDefault="000453F0" w:rsidP="000E0F10">
            <w:pPr>
              <w:spacing w:before="40" w:after="40"/>
              <w:jc w:val="center"/>
              <w:rPr>
                <w:rFonts w:cs="Arial"/>
              </w:rPr>
            </w:pPr>
          </w:p>
        </w:tc>
        <w:tc>
          <w:tcPr>
            <w:tcW w:w="1148" w:type="pct"/>
            <w:tcBorders>
              <w:bottom w:val="single" w:sz="4" w:space="0" w:color="auto"/>
            </w:tcBorders>
            <w:shd w:val="clear" w:color="auto" w:fill="F3F3F3"/>
            <w:vAlign w:val="center"/>
          </w:tcPr>
          <w:p w:rsidR="000453F0" w:rsidRPr="00045170" w:rsidRDefault="000453F0" w:rsidP="000E0F10">
            <w:pPr>
              <w:spacing w:before="40" w:after="40"/>
              <w:jc w:val="center"/>
              <w:rPr>
                <w:rFonts w:cs="Arial"/>
              </w:rPr>
            </w:pPr>
          </w:p>
        </w:tc>
        <w:tc>
          <w:tcPr>
            <w:tcW w:w="1459" w:type="pct"/>
            <w:tcBorders>
              <w:bottom w:val="single" w:sz="4" w:space="0" w:color="auto"/>
            </w:tcBorders>
            <w:shd w:val="clear" w:color="auto" w:fill="F3F3F3"/>
            <w:vAlign w:val="center"/>
          </w:tcPr>
          <w:p w:rsidR="000453F0" w:rsidRPr="00045170" w:rsidRDefault="000453F0" w:rsidP="000E0F10">
            <w:pPr>
              <w:spacing w:before="40" w:after="40"/>
              <w:rPr>
                <w:rFonts w:cs="Arial"/>
              </w:rPr>
            </w:pPr>
          </w:p>
        </w:tc>
      </w:tr>
      <w:tr w:rsidR="00683393" w:rsidRPr="00045170" w:rsidTr="000E0F10">
        <w:trPr>
          <w:trHeight w:val="340"/>
        </w:trPr>
        <w:tc>
          <w:tcPr>
            <w:tcW w:w="5000" w:type="pct"/>
            <w:gridSpan w:val="4"/>
            <w:shd w:val="clear" w:color="auto" w:fill="A6A6A6"/>
            <w:vAlign w:val="center"/>
          </w:tcPr>
          <w:p w:rsidR="000453F0" w:rsidRPr="00045170" w:rsidRDefault="009601D7" w:rsidP="00EB75E1">
            <w:pPr>
              <w:spacing w:before="40" w:after="40"/>
              <w:rPr>
                <w:rFonts w:ascii="Arial Bold" w:hAnsi="Arial Bold" w:cs="Arial"/>
                <w:b/>
              </w:rPr>
            </w:pPr>
            <w:r w:rsidRPr="00045170">
              <w:rPr>
                <w:rFonts w:ascii="Arial Bold" w:hAnsi="Arial Bold"/>
                <w:b/>
              </w:rPr>
              <w:t>Risque</w:t>
            </w:r>
            <w:r w:rsidR="00F21647" w:rsidRPr="00045170">
              <w:rPr>
                <w:rFonts w:ascii="Arial Bold" w:hAnsi="Arial Bold"/>
                <w:b/>
              </w:rPr>
              <w:t>s</w:t>
            </w:r>
            <w:r w:rsidRPr="00045170">
              <w:rPr>
                <w:rFonts w:ascii="Arial Bold" w:hAnsi="Arial Bold"/>
                <w:b/>
              </w:rPr>
              <w:t xml:space="preserve"> institutionnel</w:t>
            </w:r>
            <w:r w:rsidR="00F21647" w:rsidRPr="00045170">
              <w:rPr>
                <w:rFonts w:ascii="Arial Bold" w:hAnsi="Arial Bold"/>
                <w:b/>
              </w:rPr>
              <w:t>s</w:t>
            </w:r>
            <w:r w:rsidRPr="00045170">
              <w:rPr>
                <w:rFonts w:ascii="Arial Bold" w:hAnsi="Arial Bold"/>
                <w:b/>
              </w:rPr>
              <w:t xml:space="preserve"> (</w:t>
            </w:r>
            <w:r w:rsidR="00F21647" w:rsidRPr="00045170">
              <w:rPr>
                <w:b/>
              </w:rPr>
              <w:t>risques financiers et stratégiques et risques pour la réputation</w:t>
            </w:r>
            <w:r w:rsidRPr="00045170">
              <w:rPr>
                <w:rFonts w:ascii="Arial Bold" w:hAnsi="Arial Bold"/>
                <w:b/>
              </w:rPr>
              <w:t>)</w:t>
            </w:r>
          </w:p>
        </w:tc>
      </w:tr>
      <w:tr w:rsidR="000453F0" w:rsidRPr="00045170" w:rsidTr="000E0F10">
        <w:trPr>
          <w:trHeight w:val="340"/>
        </w:trPr>
        <w:tc>
          <w:tcPr>
            <w:tcW w:w="1890" w:type="pct"/>
            <w:shd w:val="clear" w:color="auto" w:fill="D9D9D9"/>
          </w:tcPr>
          <w:p w:rsidR="000453F0" w:rsidRPr="00045170" w:rsidRDefault="00F21647" w:rsidP="000E0F10">
            <w:pPr>
              <w:spacing w:before="40" w:after="40"/>
              <w:rPr>
                <w:rFonts w:cs="Arial"/>
              </w:rPr>
            </w:pPr>
            <w:r w:rsidRPr="00045170">
              <w:rPr>
                <w:rFonts w:cs="Arial"/>
                <w:b/>
                <w:bCs/>
                <w:color w:val="000000"/>
                <w:lang w:eastAsia="en-GB"/>
              </w:rPr>
              <w:t>Redevabilité, fraude et corruption</w:t>
            </w:r>
          </w:p>
        </w:tc>
        <w:tc>
          <w:tcPr>
            <w:tcW w:w="502" w:type="pct"/>
            <w:shd w:val="clear" w:color="auto" w:fill="F3F3F3"/>
          </w:tcPr>
          <w:p w:rsidR="000453F0" w:rsidRPr="00045170" w:rsidRDefault="000453F0" w:rsidP="000E0F10">
            <w:pPr>
              <w:spacing w:before="40" w:after="40"/>
              <w:rPr>
                <w:rFonts w:cs="Arial"/>
              </w:rPr>
            </w:pPr>
          </w:p>
        </w:tc>
        <w:tc>
          <w:tcPr>
            <w:tcW w:w="1148" w:type="pct"/>
            <w:shd w:val="clear" w:color="auto" w:fill="F3F3F3"/>
            <w:vAlign w:val="center"/>
          </w:tcPr>
          <w:p w:rsidR="000453F0" w:rsidRPr="00045170" w:rsidRDefault="000453F0" w:rsidP="000E0F10">
            <w:pPr>
              <w:spacing w:before="40" w:after="40"/>
              <w:jc w:val="center"/>
              <w:rPr>
                <w:rFonts w:cs="Arial"/>
              </w:rPr>
            </w:pPr>
          </w:p>
        </w:tc>
        <w:tc>
          <w:tcPr>
            <w:tcW w:w="1459" w:type="pct"/>
            <w:shd w:val="clear" w:color="auto" w:fill="F3F3F3"/>
            <w:vAlign w:val="center"/>
          </w:tcPr>
          <w:p w:rsidR="000453F0" w:rsidRPr="00045170" w:rsidRDefault="000453F0" w:rsidP="000E0F10">
            <w:pPr>
              <w:spacing w:before="40" w:after="40"/>
              <w:rPr>
                <w:rFonts w:cs="Arial"/>
              </w:rPr>
            </w:pPr>
          </w:p>
        </w:tc>
      </w:tr>
      <w:tr w:rsidR="000453F0" w:rsidRPr="00045170" w:rsidTr="000E0F10">
        <w:trPr>
          <w:trHeight w:val="340"/>
        </w:trPr>
        <w:tc>
          <w:tcPr>
            <w:tcW w:w="1890" w:type="pct"/>
            <w:shd w:val="clear" w:color="auto" w:fill="D9D9D9"/>
          </w:tcPr>
          <w:p w:rsidR="000453F0" w:rsidRPr="00045170" w:rsidRDefault="009601D7" w:rsidP="00F21647">
            <w:pPr>
              <w:spacing w:before="40" w:after="40"/>
              <w:rPr>
                <w:rFonts w:cs="Arial"/>
                <w:b/>
              </w:rPr>
            </w:pPr>
            <w:r w:rsidRPr="00045170">
              <w:rPr>
                <w:b/>
                <w:color w:val="000000"/>
              </w:rPr>
              <w:t xml:space="preserve">Risques stratégiques pour le Mouvement/la </w:t>
            </w:r>
            <w:r w:rsidR="00F21647" w:rsidRPr="00045170">
              <w:rPr>
                <w:b/>
                <w:color w:val="000000"/>
              </w:rPr>
              <w:t>SN</w:t>
            </w:r>
          </w:p>
        </w:tc>
        <w:tc>
          <w:tcPr>
            <w:tcW w:w="502" w:type="pct"/>
            <w:shd w:val="clear" w:color="auto" w:fill="F3F3F3"/>
          </w:tcPr>
          <w:p w:rsidR="000453F0" w:rsidRPr="00045170" w:rsidRDefault="000453F0" w:rsidP="000E0F10">
            <w:pPr>
              <w:spacing w:before="40" w:after="40"/>
              <w:rPr>
                <w:rFonts w:cs="Arial"/>
                <w:i/>
              </w:rPr>
            </w:pPr>
          </w:p>
        </w:tc>
        <w:tc>
          <w:tcPr>
            <w:tcW w:w="1148" w:type="pct"/>
            <w:shd w:val="clear" w:color="auto" w:fill="F3F3F3"/>
            <w:vAlign w:val="center"/>
          </w:tcPr>
          <w:p w:rsidR="000453F0" w:rsidRPr="00045170" w:rsidRDefault="000453F0" w:rsidP="000E0F10">
            <w:pPr>
              <w:spacing w:before="40" w:after="40"/>
              <w:jc w:val="center"/>
              <w:rPr>
                <w:rFonts w:cs="Arial"/>
              </w:rPr>
            </w:pPr>
          </w:p>
        </w:tc>
        <w:tc>
          <w:tcPr>
            <w:tcW w:w="1459" w:type="pct"/>
            <w:shd w:val="clear" w:color="auto" w:fill="F3F3F3"/>
            <w:vAlign w:val="center"/>
          </w:tcPr>
          <w:p w:rsidR="000453F0" w:rsidRPr="00045170" w:rsidRDefault="000453F0" w:rsidP="000E0F10">
            <w:pPr>
              <w:pStyle w:val="ListParagraph"/>
              <w:spacing w:before="40" w:after="40"/>
              <w:ind w:left="459"/>
              <w:rPr>
                <w:rFonts w:cs="Arial"/>
                <w:szCs w:val="20"/>
              </w:rPr>
            </w:pPr>
          </w:p>
        </w:tc>
      </w:tr>
      <w:tr w:rsidR="000453F0" w:rsidRPr="00045170" w:rsidTr="000E0F10">
        <w:trPr>
          <w:trHeight w:val="340"/>
        </w:trPr>
        <w:tc>
          <w:tcPr>
            <w:tcW w:w="1890" w:type="pct"/>
            <w:shd w:val="clear" w:color="auto" w:fill="D9D9D9"/>
          </w:tcPr>
          <w:p w:rsidR="000453F0" w:rsidRPr="00045170" w:rsidRDefault="000453F0" w:rsidP="00F21647">
            <w:pPr>
              <w:spacing w:before="40" w:after="40"/>
              <w:rPr>
                <w:rFonts w:cs="Arial"/>
                <w:b/>
                <w:bCs/>
                <w:color w:val="000000"/>
              </w:rPr>
            </w:pPr>
            <w:r w:rsidRPr="00045170">
              <w:rPr>
                <w:b/>
                <w:color w:val="000000"/>
              </w:rPr>
              <w:t xml:space="preserve">Relations avec </w:t>
            </w:r>
            <w:r w:rsidR="00F21647" w:rsidRPr="00045170">
              <w:rPr>
                <w:b/>
                <w:color w:val="000000"/>
              </w:rPr>
              <w:t xml:space="preserve">les </w:t>
            </w:r>
            <w:r w:rsidRPr="00045170">
              <w:rPr>
                <w:b/>
                <w:color w:val="000000"/>
              </w:rPr>
              <w:t>autres acteurs</w:t>
            </w:r>
          </w:p>
        </w:tc>
        <w:tc>
          <w:tcPr>
            <w:tcW w:w="502" w:type="pct"/>
            <w:shd w:val="clear" w:color="auto" w:fill="F3F3F3"/>
          </w:tcPr>
          <w:p w:rsidR="000453F0" w:rsidRPr="00045170" w:rsidRDefault="000453F0" w:rsidP="000E0F10">
            <w:pPr>
              <w:spacing w:before="40" w:after="40"/>
              <w:contextualSpacing/>
              <w:rPr>
                <w:rFonts w:cs="Arial"/>
                <w:b/>
                <w:bCs/>
                <w:color w:val="000000"/>
              </w:rPr>
            </w:pPr>
          </w:p>
        </w:tc>
        <w:tc>
          <w:tcPr>
            <w:tcW w:w="1148" w:type="pct"/>
            <w:shd w:val="clear" w:color="auto" w:fill="F3F3F3"/>
            <w:vAlign w:val="center"/>
          </w:tcPr>
          <w:p w:rsidR="000453F0" w:rsidRPr="00045170" w:rsidRDefault="000453F0" w:rsidP="000E0F10">
            <w:pPr>
              <w:spacing w:before="40" w:after="40"/>
              <w:jc w:val="center"/>
              <w:rPr>
                <w:rFonts w:cs="Arial"/>
              </w:rPr>
            </w:pPr>
          </w:p>
        </w:tc>
        <w:tc>
          <w:tcPr>
            <w:tcW w:w="1459" w:type="pct"/>
            <w:shd w:val="clear" w:color="auto" w:fill="F3F3F3"/>
            <w:vAlign w:val="center"/>
          </w:tcPr>
          <w:p w:rsidR="000453F0" w:rsidRPr="00045170" w:rsidRDefault="000453F0" w:rsidP="000E0F10">
            <w:pPr>
              <w:spacing w:before="40" w:after="40"/>
              <w:rPr>
                <w:rFonts w:cs="Arial"/>
              </w:rPr>
            </w:pPr>
          </w:p>
        </w:tc>
      </w:tr>
      <w:tr w:rsidR="000453F0" w:rsidRPr="00045170" w:rsidTr="000E0F10">
        <w:trPr>
          <w:trHeight w:val="340"/>
        </w:trPr>
        <w:tc>
          <w:tcPr>
            <w:tcW w:w="1890" w:type="pct"/>
            <w:shd w:val="clear" w:color="auto" w:fill="D9D9D9"/>
            <w:vAlign w:val="center"/>
          </w:tcPr>
          <w:p w:rsidR="000453F0" w:rsidRPr="00045170" w:rsidRDefault="000453F0" w:rsidP="000E0F10">
            <w:pPr>
              <w:spacing w:before="40" w:after="40"/>
              <w:rPr>
                <w:rFonts w:cs="Arial"/>
                <w:b/>
              </w:rPr>
            </w:pPr>
            <w:r w:rsidRPr="00045170">
              <w:rPr>
                <w:b/>
              </w:rPr>
              <w:t>Autres</w:t>
            </w:r>
          </w:p>
        </w:tc>
        <w:tc>
          <w:tcPr>
            <w:tcW w:w="502" w:type="pct"/>
            <w:shd w:val="clear" w:color="auto" w:fill="F3F3F3"/>
            <w:vAlign w:val="center"/>
          </w:tcPr>
          <w:p w:rsidR="000453F0" w:rsidRPr="00045170" w:rsidRDefault="000453F0" w:rsidP="000E0F10">
            <w:pPr>
              <w:spacing w:before="40" w:after="40"/>
              <w:jc w:val="center"/>
              <w:rPr>
                <w:rFonts w:cs="Arial"/>
              </w:rPr>
            </w:pPr>
          </w:p>
        </w:tc>
        <w:tc>
          <w:tcPr>
            <w:tcW w:w="1148" w:type="pct"/>
            <w:shd w:val="clear" w:color="auto" w:fill="F3F3F3"/>
            <w:vAlign w:val="center"/>
          </w:tcPr>
          <w:p w:rsidR="000453F0" w:rsidRPr="00045170" w:rsidRDefault="000453F0" w:rsidP="000E0F10">
            <w:pPr>
              <w:spacing w:before="40" w:after="40"/>
              <w:jc w:val="center"/>
              <w:rPr>
                <w:rFonts w:cs="Arial"/>
              </w:rPr>
            </w:pPr>
          </w:p>
        </w:tc>
        <w:tc>
          <w:tcPr>
            <w:tcW w:w="1459" w:type="pct"/>
            <w:shd w:val="clear" w:color="auto" w:fill="F3F3F3"/>
            <w:vAlign w:val="center"/>
          </w:tcPr>
          <w:p w:rsidR="000453F0" w:rsidRPr="00045170" w:rsidRDefault="000453F0" w:rsidP="000E0F10">
            <w:pPr>
              <w:spacing w:before="40" w:after="40"/>
              <w:rPr>
                <w:rFonts w:cs="Arial"/>
              </w:rPr>
            </w:pPr>
          </w:p>
        </w:tc>
      </w:tr>
    </w:tbl>
    <w:p w:rsidR="00D76D6D" w:rsidRPr="00045170" w:rsidRDefault="00F21647" w:rsidP="00F21647">
      <w:pPr>
        <w:pStyle w:val="Heading2"/>
      </w:pPr>
      <w:r w:rsidRPr="00045170">
        <w:t>VII. ModÈle</w:t>
      </w:r>
      <w:r w:rsidR="0096507D" w:rsidRPr="00045170">
        <w:t xml:space="preserve"> de plan de R</w:t>
      </w:r>
      <w:r w:rsidR="00EB2085" w:rsidRPr="00045170">
        <w:t>ESSOURCES HUMAINES</w:t>
      </w:r>
    </w:p>
    <w:p w:rsidR="00ED1D8B" w:rsidRPr="00045170" w:rsidRDefault="00FD17F7" w:rsidP="00D76D6D">
      <w:pPr>
        <w:rPr>
          <w:rFonts w:cs="Arial"/>
          <w:i/>
        </w:rPr>
      </w:pPr>
      <w:r w:rsidRPr="00045170">
        <w:rPr>
          <w:i/>
        </w:rPr>
        <w:t>Indiquer quels sont</w:t>
      </w:r>
      <w:r w:rsidR="00F22BB9" w:rsidRPr="00045170">
        <w:rPr>
          <w:i/>
        </w:rPr>
        <w:t xml:space="preserve"> les besoins en matière de ressources humaines</w:t>
      </w:r>
      <w:r w:rsidR="00D76D6D" w:rsidRPr="00045170">
        <w:rPr>
          <w:i/>
        </w:rPr>
        <w:t xml:space="preserve">. </w:t>
      </w:r>
    </w:p>
    <w:p w:rsidR="00D76D6D" w:rsidRPr="00045170" w:rsidRDefault="008E6DDC" w:rsidP="008E6DDC">
      <w:pPr>
        <w:rPr>
          <w:rFonts w:cs="Arial"/>
          <w:i/>
        </w:rPr>
      </w:pPr>
      <w:r w:rsidRPr="00045170">
        <w:rPr>
          <w:i/>
        </w:rPr>
        <w:t>Recenser le</w:t>
      </w:r>
      <w:r w:rsidR="00F22BB9" w:rsidRPr="00045170">
        <w:rPr>
          <w:i/>
        </w:rPr>
        <w:t xml:space="preserve"> personnel nécessaire</w:t>
      </w:r>
      <w:r w:rsidR="00D76D6D" w:rsidRPr="00045170">
        <w:rPr>
          <w:i/>
        </w:rPr>
        <w:t xml:space="preserve"> pour </w:t>
      </w:r>
      <w:r w:rsidR="00FD17F7" w:rsidRPr="00045170">
        <w:rPr>
          <w:i/>
        </w:rPr>
        <w:t>exécuter</w:t>
      </w:r>
      <w:r w:rsidR="00D76D6D" w:rsidRPr="00045170">
        <w:rPr>
          <w:i/>
        </w:rPr>
        <w:t xml:space="preserve"> le plan </w:t>
      </w:r>
      <w:r w:rsidR="00FD17F7" w:rsidRPr="00045170">
        <w:rPr>
          <w:i/>
        </w:rPr>
        <w:t>d’action</w:t>
      </w:r>
      <w:r w:rsidR="00D76D6D" w:rsidRPr="00045170">
        <w:rPr>
          <w:i/>
        </w:rPr>
        <w:t xml:space="preserve"> —personnel national, délégués, consultants, </w:t>
      </w:r>
      <w:r w:rsidRPr="00045170">
        <w:rPr>
          <w:i/>
        </w:rPr>
        <w:t>volontaires</w:t>
      </w:r>
      <w:r w:rsidR="00F22BB9" w:rsidRPr="00045170">
        <w:rPr>
          <w:i/>
        </w:rPr>
        <w:t xml:space="preserve"> et</w:t>
      </w:r>
      <w:r w:rsidR="00D76D6D" w:rsidRPr="00045170">
        <w:rPr>
          <w:i/>
        </w:rPr>
        <w:t xml:space="preserve"> personnel d</w:t>
      </w:r>
      <w:r w:rsidR="00065220" w:rsidRPr="00045170">
        <w:rPr>
          <w:i/>
        </w:rPr>
        <w:t>’</w:t>
      </w:r>
      <w:r w:rsidR="00D76D6D" w:rsidRPr="00045170">
        <w:rPr>
          <w:i/>
        </w:rPr>
        <w:t>intervention rapide, etc.</w:t>
      </w:r>
    </w:p>
    <w:p w:rsidR="00ED1D8B" w:rsidRPr="00045170" w:rsidRDefault="008E6DDC" w:rsidP="008E6DDC">
      <w:pPr>
        <w:rPr>
          <w:rFonts w:cs="Arial"/>
          <w:i/>
        </w:rPr>
      </w:pPr>
      <w:r w:rsidRPr="00045170">
        <w:rPr>
          <w:i/>
        </w:rPr>
        <w:t>Recenser les</w:t>
      </w:r>
      <w:r w:rsidR="00ED1D8B" w:rsidRPr="00045170">
        <w:rPr>
          <w:i/>
        </w:rPr>
        <w:t xml:space="preserve"> fonctions et </w:t>
      </w:r>
      <w:r w:rsidRPr="00045170">
        <w:rPr>
          <w:i/>
        </w:rPr>
        <w:t>les</w:t>
      </w:r>
      <w:r w:rsidR="00ED1D8B" w:rsidRPr="00045170">
        <w:rPr>
          <w:i/>
        </w:rPr>
        <w:t xml:space="preserve"> lieux liés aux activités de transferts monétaires, y compris :</w:t>
      </w:r>
    </w:p>
    <w:p w:rsidR="00ED1D8B" w:rsidRPr="00045170" w:rsidRDefault="00ED1D8B" w:rsidP="008E6DDC">
      <w:pPr>
        <w:pStyle w:val="Bullet2"/>
      </w:pPr>
      <w:r w:rsidRPr="00045170">
        <w:t xml:space="preserve">communication avec les bénéficiaires et </w:t>
      </w:r>
      <w:r w:rsidR="008E6DDC" w:rsidRPr="00045170">
        <w:t>redevabilité</w:t>
      </w:r>
      <w:r w:rsidR="004C6514" w:rsidRPr="00045170">
        <w:t> ;</w:t>
      </w:r>
    </w:p>
    <w:p w:rsidR="00ED1D8B" w:rsidRPr="00045170" w:rsidRDefault="00B42D23" w:rsidP="008E6DDC">
      <w:pPr>
        <w:pStyle w:val="Bullet2"/>
      </w:pPr>
      <w:r w:rsidRPr="00045170">
        <w:t xml:space="preserve">mécanismes de </w:t>
      </w:r>
      <w:r w:rsidR="008E6DDC" w:rsidRPr="00045170">
        <w:t>retours d’information</w:t>
      </w:r>
      <w:r w:rsidR="004C6514" w:rsidRPr="00045170">
        <w:t xml:space="preserve"> et de réponse ;</w:t>
      </w:r>
    </w:p>
    <w:p w:rsidR="00ED1D8B" w:rsidRPr="00045170" w:rsidRDefault="00ED1D8B" w:rsidP="00F51DD1">
      <w:pPr>
        <w:pStyle w:val="Bullet2"/>
      </w:pPr>
      <w:r w:rsidRPr="00045170">
        <w:t xml:space="preserve">gestion de </w:t>
      </w:r>
      <w:r w:rsidR="008E6DDC" w:rsidRPr="00045170">
        <w:t xml:space="preserve">la </w:t>
      </w:r>
      <w:r w:rsidRPr="00045170">
        <w:t>base de données</w:t>
      </w:r>
      <w:r w:rsidR="004C6514" w:rsidRPr="00045170">
        <w:t> ;</w:t>
      </w:r>
    </w:p>
    <w:p w:rsidR="00ED1D8B" w:rsidRPr="00045170" w:rsidRDefault="00ED1D8B" w:rsidP="008E6DDC">
      <w:pPr>
        <w:pStyle w:val="Bullet2"/>
      </w:pPr>
      <w:r w:rsidRPr="00045170">
        <w:t xml:space="preserve">distribution (et </w:t>
      </w:r>
      <w:r w:rsidR="004C6514" w:rsidRPr="00045170">
        <w:t xml:space="preserve">échange </w:t>
      </w:r>
      <w:r w:rsidRPr="00045170">
        <w:t>des bons)</w:t>
      </w:r>
      <w:r w:rsidR="004C6514" w:rsidRPr="00045170">
        <w:t> ;</w:t>
      </w:r>
    </w:p>
    <w:p w:rsidR="00ED1D8B" w:rsidRPr="00045170" w:rsidRDefault="00ED1D8B" w:rsidP="00F51DD1">
      <w:pPr>
        <w:pStyle w:val="Bullet2"/>
      </w:pPr>
      <w:r w:rsidRPr="00045170">
        <w:t>suivi du processus</w:t>
      </w:r>
      <w:r w:rsidR="004C6514" w:rsidRPr="00045170">
        <w:t> ;</w:t>
      </w:r>
    </w:p>
    <w:p w:rsidR="00ED1D8B" w:rsidRPr="00045170" w:rsidRDefault="008E6DDC" w:rsidP="008E6DDC">
      <w:pPr>
        <w:pStyle w:val="Bullet2"/>
        <w:spacing w:after="360"/>
        <w:ind w:left="714" w:hanging="357"/>
      </w:pPr>
      <w:r w:rsidRPr="00045170">
        <w:t>suivi des</w:t>
      </w:r>
      <w:r w:rsidR="00ED1D8B" w:rsidRPr="00045170">
        <w:t xml:space="preserve"> prix du marché</w:t>
      </w:r>
      <w:r w:rsidR="004C6514" w:rsidRPr="00045170">
        <w:t>.</w:t>
      </w:r>
    </w:p>
    <w:tbl>
      <w:tblPr>
        <w:tblStyle w:val="TableGrid11"/>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22"/>
        <w:gridCol w:w="1973"/>
        <w:gridCol w:w="2693"/>
        <w:gridCol w:w="5954"/>
      </w:tblGrid>
      <w:tr w:rsidR="00D76D6D" w:rsidRPr="00045170" w:rsidTr="002838C5">
        <w:trPr>
          <w:trHeight w:val="20"/>
        </w:trPr>
        <w:tc>
          <w:tcPr>
            <w:tcW w:w="14142" w:type="dxa"/>
            <w:gridSpan w:val="4"/>
            <w:tcBorders>
              <w:bottom w:val="single" w:sz="2" w:space="0" w:color="auto"/>
            </w:tcBorders>
            <w:shd w:val="pct12" w:color="auto" w:fill="auto"/>
            <w:vAlign w:val="center"/>
          </w:tcPr>
          <w:p w:rsidR="00D76D6D" w:rsidRPr="00045170" w:rsidRDefault="00D76D6D" w:rsidP="008E6DDC">
            <w:pPr>
              <w:spacing w:before="120"/>
              <w:rPr>
                <w:rFonts w:cs="Arial"/>
                <w:b/>
                <w:iCs/>
              </w:rPr>
            </w:pPr>
            <w:r w:rsidRPr="00045170">
              <w:rPr>
                <w:b/>
              </w:rPr>
              <w:t xml:space="preserve">Tableau de planification des </w:t>
            </w:r>
            <w:r w:rsidR="008E6DDC" w:rsidRPr="00045170">
              <w:rPr>
                <w:b/>
              </w:rPr>
              <w:t>ressources humaines</w:t>
            </w:r>
          </w:p>
        </w:tc>
      </w:tr>
      <w:tr w:rsidR="002838C5" w:rsidRPr="00045170" w:rsidTr="008B7BA7">
        <w:trPr>
          <w:trHeight w:val="20"/>
        </w:trPr>
        <w:tc>
          <w:tcPr>
            <w:tcW w:w="3522" w:type="dxa"/>
            <w:tcBorders>
              <w:bottom w:val="single" w:sz="2" w:space="0" w:color="auto"/>
            </w:tcBorders>
            <w:shd w:val="clear" w:color="auto" w:fill="DC281E"/>
            <w:vAlign w:val="center"/>
          </w:tcPr>
          <w:p w:rsidR="00D76D6D" w:rsidRPr="00045170" w:rsidRDefault="00B42D23" w:rsidP="001A3F57">
            <w:pPr>
              <w:spacing w:before="120"/>
              <w:jc w:val="center"/>
              <w:rPr>
                <w:rFonts w:ascii="Arial Bold" w:hAnsi="Arial Bold" w:cs="Arial"/>
                <w:b/>
                <w:iCs/>
                <w:color w:val="FFFFFF"/>
              </w:rPr>
            </w:pPr>
            <w:r w:rsidRPr="00045170">
              <w:rPr>
                <w:rFonts w:ascii="Arial Bold" w:hAnsi="Arial Bold"/>
                <w:b/>
                <w:color w:val="FFFFFF"/>
              </w:rPr>
              <w:t>Titre du poste</w:t>
            </w:r>
          </w:p>
        </w:tc>
        <w:tc>
          <w:tcPr>
            <w:tcW w:w="1973" w:type="dxa"/>
            <w:tcBorders>
              <w:bottom w:val="single" w:sz="2" w:space="0" w:color="auto"/>
            </w:tcBorders>
            <w:shd w:val="clear" w:color="auto" w:fill="DC281E"/>
            <w:vAlign w:val="center"/>
          </w:tcPr>
          <w:p w:rsidR="00D76D6D" w:rsidRPr="00045170" w:rsidRDefault="00B42D23" w:rsidP="001A3F57">
            <w:pPr>
              <w:spacing w:before="120"/>
              <w:jc w:val="center"/>
              <w:rPr>
                <w:rFonts w:ascii="Arial Bold" w:hAnsi="Arial Bold" w:cs="Arial"/>
                <w:b/>
                <w:iCs/>
                <w:color w:val="FFFFFF"/>
              </w:rPr>
            </w:pPr>
            <w:r w:rsidRPr="00045170">
              <w:rPr>
                <w:rFonts w:ascii="Arial Bold" w:hAnsi="Arial Bold"/>
                <w:b/>
                <w:color w:val="FFFFFF"/>
              </w:rPr>
              <w:t>Secteur</w:t>
            </w:r>
          </w:p>
        </w:tc>
        <w:tc>
          <w:tcPr>
            <w:tcW w:w="2693" w:type="dxa"/>
            <w:tcBorders>
              <w:bottom w:val="single" w:sz="2" w:space="0" w:color="auto"/>
            </w:tcBorders>
            <w:shd w:val="clear" w:color="auto" w:fill="DC281E"/>
            <w:vAlign w:val="center"/>
          </w:tcPr>
          <w:p w:rsidR="00D76D6D" w:rsidRPr="00045170" w:rsidRDefault="00D76D6D" w:rsidP="001A3F57">
            <w:pPr>
              <w:spacing w:before="120"/>
              <w:jc w:val="center"/>
              <w:rPr>
                <w:rFonts w:ascii="Arial Bold" w:hAnsi="Arial Bold" w:cs="Arial"/>
                <w:b/>
                <w:iCs/>
                <w:color w:val="FFFFFF"/>
              </w:rPr>
            </w:pPr>
            <w:r w:rsidRPr="00045170">
              <w:rPr>
                <w:rFonts w:ascii="Arial Bold" w:hAnsi="Arial Bold"/>
                <w:b/>
                <w:color w:val="FFFFFF"/>
              </w:rPr>
              <w:t>Durée (mois)</w:t>
            </w:r>
          </w:p>
        </w:tc>
        <w:tc>
          <w:tcPr>
            <w:tcW w:w="5954" w:type="dxa"/>
            <w:tcBorders>
              <w:bottom w:val="single" w:sz="2" w:space="0" w:color="auto"/>
            </w:tcBorders>
            <w:shd w:val="clear" w:color="auto" w:fill="DC281E"/>
            <w:vAlign w:val="center"/>
          </w:tcPr>
          <w:p w:rsidR="00D76D6D" w:rsidRPr="00045170" w:rsidRDefault="00D76D6D" w:rsidP="001A3F57">
            <w:pPr>
              <w:spacing w:before="120"/>
              <w:jc w:val="center"/>
              <w:rPr>
                <w:rFonts w:ascii="Arial Bold" w:hAnsi="Arial Bold" w:cs="Arial"/>
                <w:b/>
                <w:iCs/>
                <w:color w:val="FFFFFF"/>
              </w:rPr>
            </w:pPr>
            <w:r w:rsidRPr="00045170">
              <w:rPr>
                <w:rFonts w:ascii="Arial Bold" w:hAnsi="Arial Bold"/>
                <w:b/>
                <w:color w:val="FFFFFF"/>
              </w:rPr>
              <w:t>Rôles, responsabilités, tâches spécifiques</w:t>
            </w:r>
          </w:p>
        </w:tc>
      </w:tr>
      <w:tr w:rsidR="00D76D6D" w:rsidRPr="00045170" w:rsidTr="002838C5">
        <w:trPr>
          <w:trHeight w:val="20"/>
        </w:trPr>
        <w:tc>
          <w:tcPr>
            <w:tcW w:w="3522" w:type="dxa"/>
            <w:shd w:val="clear" w:color="auto" w:fill="D9D9D9"/>
          </w:tcPr>
          <w:p w:rsidR="00D76D6D" w:rsidRPr="00045170" w:rsidRDefault="00B42D23" w:rsidP="002838C5">
            <w:pPr>
              <w:spacing w:before="40" w:after="40"/>
              <w:rPr>
                <w:rFonts w:cs="Arial"/>
                <w:b/>
                <w:iCs/>
              </w:rPr>
            </w:pPr>
            <w:r w:rsidRPr="00045170">
              <w:rPr>
                <w:b/>
              </w:rPr>
              <w:t>Personnel national</w:t>
            </w:r>
          </w:p>
        </w:tc>
        <w:tc>
          <w:tcPr>
            <w:tcW w:w="1973" w:type="dxa"/>
            <w:shd w:val="clear" w:color="auto" w:fill="F3F3F3"/>
          </w:tcPr>
          <w:p w:rsidR="00D76D6D" w:rsidRPr="00045170" w:rsidRDefault="00D76D6D" w:rsidP="002838C5">
            <w:pPr>
              <w:spacing w:before="40" w:after="40"/>
              <w:rPr>
                <w:rFonts w:cs="Arial"/>
                <w:iCs/>
              </w:rPr>
            </w:pPr>
          </w:p>
        </w:tc>
        <w:tc>
          <w:tcPr>
            <w:tcW w:w="2693" w:type="dxa"/>
            <w:shd w:val="clear" w:color="auto" w:fill="F3F3F3"/>
          </w:tcPr>
          <w:p w:rsidR="00D76D6D" w:rsidRPr="00045170" w:rsidRDefault="00D76D6D" w:rsidP="002838C5">
            <w:pPr>
              <w:spacing w:before="40" w:after="40"/>
              <w:rPr>
                <w:rFonts w:cs="Arial"/>
                <w:iCs/>
              </w:rPr>
            </w:pPr>
          </w:p>
        </w:tc>
        <w:tc>
          <w:tcPr>
            <w:tcW w:w="5954" w:type="dxa"/>
            <w:shd w:val="clear" w:color="auto" w:fill="F3F3F3"/>
          </w:tcPr>
          <w:p w:rsidR="00D76D6D" w:rsidRPr="00045170" w:rsidRDefault="00D76D6D" w:rsidP="002838C5">
            <w:pPr>
              <w:spacing w:before="40" w:after="40"/>
              <w:rPr>
                <w:rFonts w:cs="Arial"/>
                <w:iCs/>
              </w:rPr>
            </w:pPr>
          </w:p>
        </w:tc>
      </w:tr>
      <w:tr w:rsidR="00D76D6D" w:rsidRPr="00045170" w:rsidTr="002838C5">
        <w:trPr>
          <w:trHeight w:val="20"/>
        </w:trPr>
        <w:tc>
          <w:tcPr>
            <w:tcW w:w="3522" w:type="dxa"/>
            <w:shd w:val="clear" w:color="auto" w:fill="D9D9D9"/>
          </w:tcPr>
          <w:p w:rsidR="00D76D6D" w:rsidRPr="00045170" w:rsidRDefault="0078556B" w:rsidP="008E6DDC">
            <w:pPr>
              <w:spacing w:before="40" w:after="40"/>
              <w:rPr>
                <w:rFonts w:cs="Arial"/>
                <w:b/>
                <w:iCs/>
              </w:rPr>
            </w:pPr>
            <w:r w:rsidRPr="00045170">
              <w:rPr>
                <w:b/>
              </w:rPr>
              <w:t xml:space="preserve">Personnel du siège et </w:t>
            </w:r>
            <w:r w:rsidR="008E6DDC" w:rsidRPr="00045170">
              <w:rPr>
                <w:b/>
              </w:rPr>
              <w:t>des sections</w:t>
            </w:r>
          </w:p>
        </w:tc>
        <w:tc>
          <w:tcPr>
            <w:tcW w:w="1973" w:type="dxa"/>
            <w:shd w:val="clear" w:color="auto" w:fill="F3F3F3"/>
          </w:tcPr>
          <w:p w:rsidR="00D76D6D" w:rsidRPr="00045170" w:rsidRDefault="00D76D6D" w:rsidP="002838C5">
            <w:pPr>
              <w:spacing w:before="40" w:after="40"/>
              <w:rPr>
                <w:rFonts w:cs="Arial"/>
                <w:iCs/>
              </w:rPr>
            </w:pPr>
          </w:p>
        </w:tc>
        <w:tc>
          <w:tcPr>
            <w:tcW w:w="2693" w:type="dxa"/>
            <w:shd w:val="clear" w:color="auto" w:fill="F3F3F3"/>
          </w:tcPr>
          <w:p w:rsidR="00D76D6D" w:rsidRPr="00045170" w:rsidRDefault="00D76D6D" w:rsidP="002838C5">
            <w:pPr>
              <w:spacing w:before="40" w:after="40"/>
              <w:rPr>
                <w:rFonts w:cs="Arial"/>
                <w:iCs/>
              </w:rPr>
            </w:pPr>
          </w:p>
        </w:tc>
        <w:tc>
          <w:tcPr>
            <w:tcW w:w="5954" w:type="dxa"/>
            <w:shd w:val="clear" w:color="auto" w:fill="F3F3F3"/>
          </w:tcPr>
          <w:p w:rsidR="00D76D6D" w:rsidRPr="00045170" w:rsidRDefault="00D76D6D" w:rsidP="002838C5">
            <w:pPr>
              <w:spacing w:before="40" w:after="40"/>
              <w:rPr>
                <w:rFonts w:cs="Arial"/>
                <w:iCs/>
              </w:rPr>
            </w:pPr>
          </w:p>
        </w:tc>
      </w:tr>
      <w:tr w:rsidR="001B5EBC" w:rsidRPr="00045170" w:rsidTr="002838C5">
        <w:trPr>
          <w:trHeight w:val="20"/>
        </w:trPr>
        <w:tc>
          <w:tcPr>
            <w:tcW w:w="3522" w:type="dxa"/>
            <w:shd w:val="clear" w:color="auto" w:fill="D9D9D9"/>
          </w:tcPr>
          <w:p w:rsidR="001B5EBC" w:rsidRPr="00045170" w:rsidRDefault="008E6DDC" w:rsidP="002838C5">
            <w:pPr>
              <w:spacing w:before="40" w:after="40"/>
              <w:rPr>
                <w:rFonts w:cs="Arial"/>
                <w:b/>
                <w:iCs/>
              </w:rPr>
            </w:pPr>
            <w:r w:rsidRPr="00045170">
              <w:rPr>
                <w:b/>
              </w:rPr>
              <w:t>Volontaires</w:t>
            </w:r>
          </w:p>
        </w:tc>
        <w:tc>
          <w:tcPr>
            <w:tcW w:w="1973" w:type="dxa"/>
            <w:shd w:val="clear" w:color="auto" w:fill="F3F3F3"/>
          </w:tcPr>
          <w:p w:rsidR="001B5EBC" w:rsidRPr="00045170" w:rsidRDefault="001B5EBC" w:rsidP="002838C5">
            <w:pPr>
              <w:spacing w:before="40" w:after="40"/>
              <w:rPr>
                <w:rFonts w:cs="Arial"/>
                <w:iCs/>
              </w:rPr>
            </w:pPr>
          </w:p>
        </w:tc>
        <w:tc>
          <w:tcPr>
            <w:tcW w:w="2693" w:type="dxa"/>
            <w:shd w:val="clear" w:color="auto" w:fill="F3F3F3"/>
          </w:tcPr>
          <w:p w:rsidR="001B5EBC" w:rsidRPr="00045170" w:rsidRDefault="001B5EBC" w:rsidP="002838C5">
            <w:pPr>
              <w:spacing w:before="40" w:after="40"/>
              <w:rPr>
                <w:rFonts w:cs="Arial"/>
                <w:iCs/>
              </w:rPr>
            </w:pPr>
          </w:p>
        </w:tc>
        <w:tc>
          <w:tcPr>
            <w:tcW w:w="5954" w:type="dxa"/>
            <w:shd w:val="clear" w:color="auto" w:fill="F3F3F3"/>
          </w:tcPr>
          <w:p w:rsidR="001B5EBC" w:rsidRPr="00045170" w:rsidRDefault="001B5EBC" w:rsidP="002838C5">
            <w:pPr>
              <w:spacing w:before="40" w:after="40"/>
              <w:rPr>
                <w:rFonts w:cs="Arial"/>
                <w:iCs/>
              </w:rPr>
            </w:pPr>
          </w:p>
        </w:tc>
      </w:tr>
      <w:tr w:rsidR="001B5EBC" w:rsidRPr="00045170" w:rsidTr="00283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522" w:type="dxa"/>
            <w:shd w:val="clear" w:color="auto" w:fill="D9D9D9"/>
          </w:tcPr>
          <w:p w:rsidR="001B5EBC" w:rsidRPr="00045170" w:rsidRDefault="00B42D23" w:rsidP="002838C5">
            <w:pPr>
              <w:spacing w:before="40" w:after="40"/>
              <w:rPr>
                <w:rFonts w:cs="Arial"/>
                <w:b/>
                <w:iCs/>
              </w:rPr>
            </w:pPr>
            <w:r w:rsidRPr="00045170">
              <w:rPr>
                <w:b/>
              </w:rPr>
              <w:t xml:space="preserve">Personnel international </w:t>
            </w:r>
          </w:p>
          <w:p w:rsidR="00E73283" w:rsidRPr="00045170" w:rsidRDefault="008E6DDC" w:rsidP="008E6DDC">
            <w:pPr>
              <w:spacing w:before="40" w:after="40"/>
              <w:jc w:val="left"/>
              <w:rPr>
                <w:rFonts w:cs="Arial"/>
                <w:i/>
                <w:iCs/>
              </w:rPr>
            </w:pPr>
            <w:r w:rsidRPr="00045170">
              <w:rPr>
                <w:i/>
              </w:rPr>
              <w:t>T</w:t>
            </w:r>
            <w:r w:rsidR="00E73283" w:rsidRPr="00045170">
              <w:rPr>
                <w:i/>
              </w:rPr>
              <w:t>emps plein ou fonction de spécialiste</w:t>
            </w:r>
          </w:p>
        </w:tc>
        <w:tc>
          <w:tcPr>
            <w:tcW w:w="1973" w:type="dxa"/>
            <w:shd w:val="clear" w:color="auto" w:fill="F3F3F3"/>
          </w:tcPr>
          <w:p w:rsidR="001B5EBC" w:rsidRPr="00045170" w:rsidRDefault="001B5EBC" w:rsidP="002838C5">
            <w:pPr>
              <w:spacing w:before="40" w:after="40"/>
              <w:rPr>
                <w:rFonts w:cs="Arial"/>
                <w:iCs/>
              </w:rPr>
            </w:pPr>
          </w:p>
        </w:tc>
        <w:tc>
          <w:tcPr>
            <w:tcW w:w="2693" w:type="dxa"/>
            <w:shd w:val="clear" w:color="auto" w:fill="F3F3F3"/>
          </w:tcPr>
          <w:p w:rsidR="001B5EBC" w:rsidRPr="00045170" w:rsidRDefault="001B5EBC" w:rsidP="002838C5">
            <w:pPr>
              <w:spacing w:before="40" w:after="40"/>
              <w:rPr>
                <w:rFonts w:cs="Arial"/>
                <w:iCs/>
              </w:rPr>
            </w:pPr>
          </w:p>
        </w:tc>
        <w:tc>
          <w:tcPr>
            <w:tcW w:w="5954" w:type="dxa"/>
            <w:shd w:val="clear" w:color="auto" w:fill="F3F3F3"/>
          </w:tcPr>
          <w:p w:rsidR="001B5EBC" w:rsidRPr="00045170" w:rsidRDefault="001B5EBC" w:rsidP="002838C5">
            <w:pPr>
              <w:spacing w:before="40" w:after="40"/>
              <w:rPr>
                <w:rFonts w:cs="Arial"/>
                <w:iCs/>
              </w:rPr>
            </w:pPr>
          </w:p>
        </w:tc>
      </w:tr>
      <w:tr w:rsidR="001B5EBC" w:rsidRPr="00045170" w:rsidTr="00283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522" w:type="dxa"/>
            <w:shd w:val="clear" w:color="auto" w:fill="D9D9D9"/>
          </w:tcPr>
          <w:p w:rsidR="001B5EBC" w:rsidRPr="00045170" w:rsidRDefault="00552925" w:rsidP="002838C5">
            <w:pPr>
              <w:spacing w:before="40" w:after="40"/>
              <w:rPr>
                <w:rFonts w:cs="Arial"/>
                <w:b/>
                <w:iCs/>
              </w:rPr>
            </w:pPr>
            <w:r w:rsidRPr="00045170">
              <w:rPr>
                <w:b/>
              </w:rPr>
              <w:t>Autres</w:t>
            </w:r>
          </w:p>
        </w:tc>
        <w:tc>
          <w:tcPr>
            <w:tcW w:w="1973" w:type="dxa"/>
            <w:tcBorders>
              <w:bottom w:val="single" w:sz="2" w:space="0" w:color="auto"/>
            </w:tcBorders>
            <w:shd w:val="clear" w:color="auto" w:fill="F3F3F3"/>
          </w:tcPr>
          <w:p w:rsidR="001B5EBC" w:rsidRPr="00045170" w:rsidRDefault="001B5EBC" w:rsidP="002838C5">
            <w:pPr>
              <w:spacing w:before="40" w:after="40"/>
              <w:rPr>
                <w:rFonts w:cs="Arial"/>
                <w:iCs/>
              </w:rPr>
            </w:pPr>
          </w:p>
        </w:tc>
        <w:tc>
          <w:tcPr>
            <w:tcW w:w="2693" w:type="dxa"/>
            <w:tcBorders>
              <w:bottom w:val="single" w:sz="2" w:space="0" w:color="auto"/>
            </w:tcBorders>
            <w:shd w:val="clear" w:color="auto" w:fill="F3F3F3"/>
          </w:tcPr>
          <w:p w:rsidR="001B5EBC" w:rsidRPr="00045170" w:rsidRDefault="001B5EBC" w:rsidP="002838C5">
            <w:pPr>
              <w:spacing w:before="40" w:after="40"/>
              <w:rPr>
                <w:rFonts w:cs="Arial"/>
                <w:iCs/>
              </w:rPr>
            </w:pPr>
          </w:p>
        </w:tc>
        <w:tc>
          <w:tcPr>
            <w:tcW w:w="5954" w:type="dxa"/>
            <w:tcBorders>
              <w:bottom w:val="single" w:sz="2" w:space="0" w:color="auto"/>
            </w:tcBorders>
            <w:shd w:val="clear" w:color="auto" w:fill="F3F3F3"/>
          </w:tcPr>
          <w:p w:rsidR="001B5EBC" w:rsidRPr="00045170" w:rsidRDefault="001B5EBC" w:rsidP="002838C5">
            <w:pPr>
              <w:spacing w:before="40" w:after="40"/>
              <w:rPr>
                <w:rFonts w:cs="Arial"/>
                <w:iCs/>
              </w:rPr>
            </w:pPr>
          </w:p>
        </w:tc>
      </w:tr>
      <w:tr w:rsidR="001B5EBC" w:rsidRPr="00045170" w:rsidTr="00283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522" w:type="dxa"/>
            <w:shd w:val="clear" w:color="auto" w:fill="D9D9D9"/>
          </w:tcPr>
          <w:p w:rsidR="001B5EBC" w:rsidRPr="00045170" w:rsidRDefault="001B5EBC" w:rsidP="002838C5">
            <w:pPr>
              <w:spacing w:before="40" w:after="40"/>
              <w:rPr>
                <w:rFonts w:cs="Arial"/>
                <w:b/>
                <w:i/>
                <w:iCs/>
              </w:rPr>
            </w:pPr>
          </w:p>
        </w:tc>
        <w:tc>
          <w:tcPr>
            <w:tcW w:w="1973" w:type="dxa"/>
            <w:tcBorders>
              <w:top w:val="single" w:sz="2" w:space="0" w:color="auto"/>
            </w:tcBorders>
            <w:shd w:val="clear" w:color="auto" w:fill="F3F3F3"/>
          </w:tcPr>
          <w:p w:rsidR="001B5EBC" w:rsidRPr="00045170" w:rsidRDefault="001B5EBC" w:rsidP="002838C5">
            <w:pPr>
              <w:spacing w:before="40" w:after="40"/>
              <w:rPr>
                <w:rFonts w:cs="Arial"/>
                <w:iCs/>
              </w:rPr>
            </w:pPr>
          </w:p>
        </w:tc>
        <w:tc>
          <w:tcPr>
            <w:tcW w:w="2693" w:type="dxa"/>
            <w:tcBorders>
              <w:top w:val="single" w:sz="2" w:space="0" w:color="auto"/>
            </w:tcBorders>
            <w:shd w:val="clear" w:color="auto" w:fill="F3F3F3"/>
          </w:tcPr>
          <w:p w:rsidR="001B5EBC" w:rsidRPr="00045170" w:rsidRDefault="001B5EBC" w:rsidP="002838C5">
            <w:pPr>
              <w:spacing w:before="40" w:after="40"/>
              <w:rPr>
                <w:rFonts w:cs="Arial"/>
                <w:iCs/>
              </w:rPr>
            </w:pPr>
          </w:p>
        </w:tc>
        <w:tc>
          <w:tcPr>
            <w:tcW w:w="5954" w:type="dxa"/>
            <w:tcBorders>
              <w:top w:val="single" w:sz="2" w:space="0" w:color="auto"/>
            </w:tcBorders>
            <w:shd w:val="clear" w:color="auto" w:fill="F3F3F3"/>
          </w:tcPr>
          <w:p w:rsidR="001B5EBC" w:rsidRPr="00045170" w:rsidRDefault="001B5EBC" w:rsidP="002838C5">
            <w:pPr>
              <w:spacing w:before="40" w:after="40"/>
              <w:rPr>
                <w:rFonts w:cs="Arial"/>
                <w:iCs/>
              </w:rPr>
            </w:pPr>
          </w:p>
        </w:tc>
      </w:tr>
    </w:tbl>
    <w:p w:rsidR="00D76D6D" w:rsidRPr="00045170" w:rsidRDefault="00D76D6D" w:rsidP="00D76D6D">
      <w:pPr>
        <w:rPr>
          <w:rFonts w:cs="Arial"/>
          <w:i/>
        </w:rPr>
      </w:pPr>
    </w:p>
    <w:p w:rsidR="00D76D6D" w:rsidRPr="00045170" w:rsidRDefault="00D76D6D">
      <w:pPr>
        <w:rPr>
          <w:rFonts w:cs="Arial"/>
          <w:color w:val="000000"/>
        </w:rPr>
      </w:pPr>
    </w:p>
    <w:p w:rsidR="00D76D6D" w:rsidRPr="00045170" w:rsidRDefault="00D76D6D">
      <w:pPr>
        <w:rPr>
          <w:rFonts w:cs="Arial"/>
          <w:color w:val="000000"/>
        </w:rPr>
      </w:pPr>
      <w:r w:rsidRPr="00045170">
        <w:br w:type="page"/>
      </w:r>
    </w:p>
    <w:p w:rsidR="00D76D6D" w:rsidRPr="00045170" w:rsidRDefault="0096507D" w:rsidP="00354719">
      <w:pPr>
        <w:pStyle w:val="Heading2"/>
      </w:pPr>
      <w:r w:rsidRPr="00045170">
        <w:t xml:space="preserve">Viii. </w:t>
      </w:r>
      <w:r w:rsidR="0078556B" w:rsidRPr="00045170">
        <w:t>Mod</w:t>
      </w:r>
      <w:r w:rsidR="00354719" w:rsidRPr="00045170">
        <w:t>È</w:t>
      </w:r>
      <w:r w:rsidR="0078556B" w:rsidRPr="00045170">
        <w:t>le de PLAN</w:t>
      </w:r>
      <w:r w:rsidRPr="00045170">
        <w:t xml:space="preserve"> de travail</w:t>
      </w:r>
    </w:p>
    <w:tbl>
      <w:tblPr>
        <w:tblW w:w="4796" w:type="pct"/>
        <w:tblLayout w:type="fixed"/>
        <w:tblLook w:val="04A0" w:firstRow="1" w:lastRow="0" w:firstColumn="1" w:lastColumn="0" w:noHBand="0" w:noVBand="1"/>
      </w:tblPr>
      <w:tblGrid>
        <w:gridCol w:w="3019"/>
        <w:gridCol w:w="32"/>
        <w:gridCol w:w="1832"/>
        <w:gridCol w:w="8"/>
        <w:gridCol w:w="11"/>
        <w:gridCol w:w="2104"/>
        <w:gridCol w:w="27"/>
        <w:gridCol w:w="22"/>
        <w:gridCol w:w="58"/>
        <w:gridCol w:w="11"/>
        <w:gridCol w:w="710"/>
        <w:gridCol w:w="52"/>
        <w:gridCol w:w="25"/>
        <w:gridCol w:w="6"/>
        <w:gridCol w:w="716"/>
        <w:gridCol w:w="60"/>
        <w:gridCol w:w="16"/>
        <w:gridCol w:w="724"/>
        <w:gridCol w:w="69"/>
        <w:gridCol w:w="11"/>
        <w:gridCol w:w="8"/>
        <w:gridCol w:w="730"/>
        <w:gridCol w:w="77"/>
        <w:gridCol w:w="6"/>
        <w:gridCol w:w="730"/>
        <w:gridCol w:w="77"/>
        <w:gridCol w:w="33"/>
        <w:gridCol w:w="694"/>
        <w:gridCol w:w="88"/>
        <w:gridCol w:w="30"/>
        <w:gridCol w:w="817"/>
        <w:gridCol w:w="19"/>
        <w:gridCol w:w="66"/>
        <w:gridCol w:w="8"/>
        <w:gridCol w:w="11"/>
        <w:gridCol w:w="809"/>
      </w:tblGrid>
      <w:tr w:rsidR="009B7628" w:rsidRPr="00045170" w:rsidTr="009B7628">
        <w:trPr>
          <w:trHeight w:val="562"/>
        </w:trPr>
        <w:tc>
          <w:tcPr>
            <w:tcW w:w="1101" w:type="pct"/>
            <w:vMerge w:val="restart"/>
            <w:tcBorders>
              <w:top w:val="single" w:sz="4" w:space="0" w:color="auto"/>
              <w:left w:val="single" w:sz="4" w:space="0" w:color="auto"/>
              <w:bottom w:val="single" w:sz="4" w:space="0" w:color="auto"/>
              <w:right w:val="single" w:sz="4" w:space="0" w:color="auto"/>
            </w:tcBorders>
            <w:shd w:val="clear" w:color="auto" w:fill="DC281E"/>
            <w:noWrap/>
            <w:vAlign w:val="center"/>
            <w:hideMark/>
          </w:tcPr>
          <w:p w:rsidR="004F3E81" w:rsidRPr="00045170" w:rsidRDefault="004F3E81" w:rsidP="004103E2">
            <w:pPr>
              <w:spacing w:after="0"/>
              <w:ind w:right="-178"/>
              <w:jc w:val="center"/>
              <w:rPr>
                <w:rFonts w:eastAsia="Times New Roman" w:cs="Arial"/>
                <w:b/>
                <w:bCs/>
                <w:color w:val="FFFFFF" w:themeColor="background1"/>
              </w:rPr>
            </w:pPr>
            <w:r w:rsidRPr="00045170">
              <w:rPr>
                <w:b/>
                <w:color w:val="FFFFFF" w:themeColor="background1"/>
              </w:rPr>
              <w:t>Activités</w:t>
            </w:r>
          </w:p>
        </w:tc>
        <w:tc>
          <w:tcPr>
            <w:tcW w:w="680" w:type="pct"/>
            <w:gridSpan w:val="2"/>
            <w:vMerge w:val="restart"/>
            <w:tcBorders>
              <w:top w:val="single" w:sz="4" w:space="0" w:color="auto"/>
              <w:left w:val="single" w:sz="4" w:space="0" w:color="auto"/>
              <w:bottom w:val="single" w:sz="4" w:space="0" w:color="auto"/>
              <w:right w:val="single" w:sz="4" w:space="0" w:color="auto"/>
            </w:tcBorders>
            <w:shd w:val="clear" w:color="auto" w:fill="DC281E"/>
            <w:vAlign w:val="center"/>
            <w:hideMark/>
          </w:tcPr>
          <w:p w:rsidR="004F3E81" w:rsidRPr="00045170" w:rsidRDefault="00703B13" w:rsidP="004103E2">
            <w:pPr>
              <w:spacing w:after="0"/>
              <w:ind w:right="-178"/>
              <w:jc w:val="center"/>
              <w:rPr>
                <w:rFonts w:eastAsia="Times New Roman" w:cs="Arial"/>
                <w:b/>
                <w:bCs/>
                <w:color w:val="FFFFFF" w:themeColor="background1"/>
              </w:rPr>
            </w:pPr>
            <w:r w:rsidRPr="00045170">
              <w:rPr>
                <w:b/>
                <w:color w:val="FFFFFF" w:themeColor="background1"/>
              </w:rPr>
              <w:t>Personne responsable</w:t>
            </w:r>
          </w:p>
        </w:tc>
        <w:tc>
          <w:tcPr>
            <w:tcW w:w="774" w:type="pct"/>
            <w:gridSpan w:val="3"/>
            <w:vMerge w:val="restart"/>
            <w:tcBorders>
              <w:top w:val="single" w:sz="4" w:space="0" w:color="auto"/>
              <w:left w:val="single" w:sz="4" w:space="0" w:color="auto"/>
              <w:bottom w:val="single" w:sz="4" w:space="0" w:color="auto"/>
              <w:right w:val="single" w:sz="4" w:space="0" w:color="auto"/>
            </w:tcBorders>
            <w:shd w:val="clear" w:color="auto" w:fill="DC281E"/>
            <w:vAlign w:val="center"/>
            <w:hideMark/>
          </w:tcPr>
          <w:p w:rsidR="004F3E81" w:rsidRPr="00045170" w:rsidRDefault="004F3E81" w:rsidP="004103E2">
            <w:pPr>
              <w:spacing w:after="0"/>
              <w:ind w:right="-178"/>
              <w:jc w:val="center"/>
              <w:rPr>
                <w:rFonts w:eastAsia="Times New Roman" w:cs="Arial"/>
                <w:b/>
                <w:bCs/>
                <w:color w:val="FFFFFF" w:themeColor="background1"/>
              </w:rPr>
            </w:pPr>
            <w:r w:rsidRPr="00045170">
              <w:rPr>
                <w:b/>
                <w:color w:val="FFFFFF" w:themeColor="background1"/>
              </w:rPr>
              <w:t>Coordination avec</w:t>
            </w:r>
          </w:p>
        </w:tc>
        <w:tc>
          <w:tcPr>
            <w:tcW w:w="2445" w:type="pct"/>
            <w:gridSpan w:val="30"/>
            <w:tcBorders>
              <w:top w:val="single" w:sz="4" w:space="0" w:color="auto"/>
              <w:left w:val="nil"/>
              <w:bottom w:val="single" w:sz="4" w:space="0" w:color="auto"/>
              <w:right w:val="single" w:sz="4" w:space="0" w:color="000000"/>
            </w:tcBorders>
            <w:shd w:val="clear" w:color="auto" w:fill="DC281E"/>
            <w:noWrap/>
            <w:vAlign w:val="center"/>
            <w:hideMark/>
          </w:tcPr>
          <w:p w:rsidR="004F3E81" w:rsidRPr="00045170" w:rsidRDefault="004F3E81" w:rsidP="004103E2">
            <w:pPr>
              <w:spacing w:after="0"/>
              <w:ind w:right="-178"/>
              <w:jc w:val="center"/>
              <w:rPr>
                <w:rFonts w:eastAsia="Times New Roman" w:cs="Arial"/>
                <w:b/>
                <w:bCs/>
                <w:color w:val="FFFFFF" w:themeColor="background1"/>
              </w:rPr>
            </w:pPr>
            <w:r w:rsidRPr="00045170">
              <w:rPr>
                <w:b/>
                <w:color w:val="FFFFFF" w:themeColor="background1"/>
              </w:rPr>
              <w:t>CALENDRIER</w:t>
            </w:r>
          </w:p>
        </w:tc>
      </w:tr>
      <w:tr w:rsidR="009B7628" w:rsidRPr="00045170" w:rsidTr="009B7628">
        <w:trPr>
          <w:trHeight w:val="302"/>
        </w:trPr>
        <w:tc>
          <w:tcPr>
            <w:tcW w:w="1101" w:type="pct"/>
            <w:vMerge/>
            <w:tcBorders>
              <w:top w:val="single" w:sz="4" w:space="0" w:color="auto"/>
              <w:left w:val="single" w:sz="4" w:space="0" w:color="auto"/>
              <w:bottom w:val="single" w:sz="4" w:space="0" w:color="auto"/>
              <w:right w:val="single" w:sz="4" w:space="0" w:color="auto"/>
            </w:tcBorders>
            <w:shd w:val="clear" w:color="auto" w:fill="DC281E"/>
            <w:vAlign w:val="center"/>
            <w:hideMark/>
          </w:tcPr>
          <w:p w:rsidR="004F3E81" w:rsidRPr="00045170" w:rsidRDefault="004F3E81" w:rsidP="004103E2">
            <w:pPr>
              <w:spacing w:after="0"/>
              <w:ind w:right="-178"/>
              <w:rPr>
                <w:rFonts w:eastAsia="Times New Roman" w:cs="Arial"/>
                <w:b/>
                <w:bCs/>
                <w:color w:val="FFFFFF" w:themeColor="background1"/>
              </w:rPr>
            </w:pPr>
          </w:p>
        </w:tc>
        <w:tc>
          <w:tcPr>
            <w:tcW w:w="680" w:type="pct"/>
            <w:gridSpan w:val="2"/>
            <w:vMerge/>
            <w:tcBorders>
              <w:top w:val="single" w:sz="4" w:space="0" w:color="auto"/>
              <w:left w:val="single" w:sz="4" w:space="0" w:color="auto"/>
              <w:bottom w:val="single" w:sz="4" w:space="0" w:color="auto"/>
              <w:right w:val="single" w:sz="4" w:space="0" w:color="auto"/>
            </w:tcBorders>
            <w:shd w:val="clear" w:color="auto" w:fill="DC281E"/>
            <w:vAlign w:val="center"/>
            <w:hideMark/>
          </w:tcPr>
          <w:p w:rsidR="004F3E81" w:rsidRPr="00045170" w:rsidRDefault="004F3E81" w:rsidP="004103E2">
            <w:pPr>
              <w:spacing w:after="0"/>
              <w:ind w:right="-178"/>
              <w:rPr>
                <w:rFonts w:eastAsia="Times New Roman" w:cs="Arial"/>
                <w:b/>
                <w:bCs/>
                <w:color w:val="FFFFFF" w:themeColor="background1"/>
              </w:rPr>
            </w:pPr>
          </w:p>
        </w:tc>
        <w:tc>
          <w:tcPr>
            <w:tcW w:w="774" w:type="pct"/>
            <w:gridSpan w:val="3"/>
            <w:vMerge/>
            <w:tcBorders>
              <w:top w:val="single" w:sz="4" w:space="0" w:color="auto"/>
              <w:left w:val="single" w:sz="4" w:space="0" w:color="auto"/>
              <w:bottom w:val="single" w:sz="4" w:space="0" w:color="auto"/>
              <w:right w:val="single" w:sz="4" w:space="0" w:color="auto"/>
            </w:tcBorders>
            <w:shd w:val="clear" w:color="auto" w:fill="DC281E"/>
            <w:vAlign w:val="center"/>
            <w:hideMark/>
          </w:tcPr>
          <w:p w:rsidR="004F3E81" w:rsidRPr="00045170" w:rsidRDefault="004F3E81" w:rsidP="004103E2">
            <w:pPr>
              <w:spacing w:after="0"/>
              <w:ind w:right="-178"/>
              <w:rPr>
                <w:rFonts w:eastAsia="Times New Roman" w:cs="Arial"/>
                <w:b/>
                <w:bCs/>
                <w:color w:val="FFFFFF" w:themeColor="background1"/>
              </w:rPr>
            </w:pPr>
          </w:p>
        </w:tc>
        <w:tc>
          <w:tcPr>
            <w:tcW w:w="321" w:type="pct"/>
            <w:gridSpan w:val="6"/>
            <w:tcBorders>
              <w:top w:val="nil"/>
              <w:left w:val="nil"/>
              <w:bottom w:val="single" w:sz="4" w:space="0" w:color="auto"/>
              <w:right w:val="single" w:sz="4" w:space="0" w:color="auto"/>
            </w:tcBorders>
            <w:shd w:val="clear" w:color="auto" w:fill="DC281E"/>
            <w:noWrap/>
            <w:vAlign w:val="center"/>
            <w:hideMark/>
          </w:tcPr>
          <w:p w:rsidR="007F0D02" w:rsidRPr="00045170" w:rsidRDefault="00354719" w:rsidP="004103E2">
            <w:pPr>
              <w:spacing w:after="0"/>
              <w:ind w:right="-178"/>
              <w:jc w:val="center"/>
              <w:rPr>
                <w:b/>
                <w:color w:val="FFFFFF" w:themeColor="background1"/>
              </w:rPr>
            </w:pPr>
            <w:r w:rsidRPr="00045170">
              <w:rPr>
                <w:b/>
                <w:color w:val="FFFFFF" w:themeColor="background1"/>
              </w:rPr>
              <w:t>Sem.</w:t>
            </w:r>
          </w:p>
          <w:p w:rsidR="004F3E81" w:rsidRPr="00045170" w:rsidRDefault="004F3E81" w:rsidP="004103E2">
            <w:pPr>
              <w:spacing w:after="0"/>
              <w:ind w:right="-178"/>
              <w:jc w:val="center"/>
              <w:rPr>
                <w:rFonts w:eastAsia="Times New Roman" w:cs="Arial"/>
                <w:b/>
                <w:bCs/>
                <w:color w:val="FFFFFF" w:themeColor="background1"/>
              </w:rPr>
            </w:pPr>
            <w:r w:rsidRPr="00045170">
              <w:rPr>
                <w:b/>
                <w:color w:val="FFFFFF" w:themeColor="background1"/>
              </w:rPr>
              <w:t>1</w:t>
            </w:r>
          </w:p>
        </w:tc>
        <w:tc>
          <w:tcPr>
            <w:tcW w:w="294" w:type="pct"/>
            <w:gridSpan w:val="4"/>
            <w:tcBorders>
              <w:top w:val="nil"/>
              <w:left w:val="nil"/>
              <w:bottom w:val="single" w:sz="4" w:space="0" w:color="auto"/>
              <w:right w:val="single" w:sz="4" w:space="0" w:color="auto"/>
            </w:tcBorders>
            <w:shd w:val="clear" w:color="auto" w:fill="DC281E"/>
            <w:noWrap/>
            <w:vAlign w:val="center"/>
            <w:hideMark/>
          </w:tcPr>
          <w:p w:rsidR="007F0D02" w:rsidRPr="00045170" w:rsidRDefault="00354719" w:rsidP="004103E2">
            <w:pPr>
              <w:spacing w:after="0"/>
              <w:ind w:right="-178"/>
              <w:jc w:val="center"/>
              <w:rPr>
                <w:b/>
                <w:color w:val="FFFFFF" w:themeColor="background1"/>
              </w:rPr>
            </w:pPr>
            <w:r w:rsidRPr="00045170">
              <w:rPr>
                <w:b/>
                <w:color w:val="FFFFFF" w:themeColor="background1"/>
              </w:rPr>
              <w:t>Sem.</w:t>
            </w:r>
          </w:p>
          <w:p w:rsidR="004F3E81" w:rsidRPr="00045170" w:rsidRDefault="004F3E81" w:rsidP="004103E2">
            <w:pPr>
              <w:spacing w:after="0"/>
              <w:ind w:right="-178"/>
              <w:jc w:val="center"/>
              <w:rPr>
                <w:rFonts w:eastAsia="Times New Roman" w:cs="Arial"/>
                <w:b/>
                <w:bCs/>
                <w:color w:val="FFFFFF" w:themeColor="background1"/>
              </w:rPr>
            </w:pPr>
            <w:r w:rsidRPr="00045170">
              <w:rPr>
                <w:b/>
                <w:color w:val="FFFFFF" w:themeColor="background1"/>
              </w:rPr>
              <w:t>2</w:t>
            </w:r>
          </w:p>
        </w:tc>
        <w:tc>
          <w:tcPr>
            <w:tcW w:w="295" w:type="pct"/>
            <w:gridSpan w:val="3"/>
            <w:tcBorders>
              <w:top w:val="nil"/>
              <w:left w:val="nil"/>
              <w:bottom w:val="single" w:sz="4" w:space="0" w:color="auto"/>
              <w:right w:val="single" w:sz="4" w:space="0" w:color="auto"/>
            </w:tcBorders>
            <w:shd w:val="clear" w:color="auto" w:fill="DC281E"/>
            <w:noWrap/>
            <w:vAlign w:val="center"/>
            <w:hideMark/>
          </w:tcPr>
          <w:p w:rsidR="007F0D02" w:rsidRPr="00045170" w:rsidRDefault="00354719" w:rsidP="007F0D02">
            <w:pPr>
              <w:spacing w:after="0"/>
              <w:ind w:right="-178"/>
              <w:jc w:val="center"/>
              <w:rPr>
                <w:b/>
                <w:color w:val="FFFFFF" w:themeColor="background1"/>
              </w:rPr>
            </w:pPr>
            <w:r w:rsidRPr="00045170">
              <w:rPr>
                <w:b/>
                <w:color w:val="FFFFFF" w:themeColor="background1"/>
              </w:rPr>
              <w:t>Sem.</w:t>
            </w:r>
          </w:p>
          <w:p w:rsidR="004F3E81" w:rsidRPr="00045170" w:rsidRDefault="004F3E81" w:rsidP="007F0D02">
            <w:pPr>
              <w:spacing w:after="0"/>
              <w:ind w:right="-178"/>
              <w:jc w:val="center"/>
              <w:rPr>
                <w:rFonts w:eastAsia="Times New Roman" w:cs="Arial"/>
                <w:b/>
                <w:bCs/>
                <w:color w:val="FFFFFF" w:themeColor="background1"/>
              </w:rPr>
            </w:pPr>
            <w:r w:rsidRPr="00045170">
              <w:rPr>
                <w:b/>
                <w:color w:val="FFFFFF" w:themeColor="background1"/>
              </w:rPr>
              <w:t>3</w:t>
            </w:r>
          </w:p>
        </w:tc>
        <w:tc>
          <w:tcPr>
            <w:tcW w:w="299" w:type="pct"/>
            <w:gridSpan w:val="4"/>
            <w:tcBorders>
              <w:top w:val="nil"/>
              <w:left w:val="nil"/>
              <w:bottom w:val="single" w:sz="4" w:space="0" w:color="auto"/>
              <w:right w:val="single" w:sz="4" w:space="0" w:color="auto"/>
            </w:tcBorders>
            <w:shd w:val="clear" w:color="auto" w:fill="DC281E"/>
            <w:noWrap/>
            <w:vAlign w:val="center"/>
            <w:hideMark/>
          </w:tcPr>
          <w:p w:rsidR="007F0D02" w:rsidRPr="00045170" w:rsidRDefault="00354719" w:rsidP="004103E2">
            <w:pPr>
              <w:spacing w:after="0"/>
              <w:ind w:right="-178"/>
              <w:jc w:val="center"/>
              <w:rPr>
                <w:b/>
                <w:color w:val="FFFFFF" w:themeColor="background1"/>
              </w:rPr>
            </w:pPr>
            <w:r w:rsidRPr="00045170">
              <w:rPr>
                <w:b/>
                <w:color w:val="FFFFFF" w:themeColor="background1"/>
              </w:rPr>
              <w:t>Sem.</w:t>
            </w:r>
          </w:p>
          <w:p w:rsidR="004F3E81" w:rsidRPr="00045170" w:rsidRDefault="004F3E81" w:rsidP="004103E2">
            <w:pPr>
              <w:spacing w:after="0"/>
              <w:ind w:right="-178"/>
              <w:jc w:val="center"/>
              <w:rPr>
                <w:rFonts w:eastAsia="Times New Roman" w:cs="Arial"/>
                <w:b/>
                <w:bCs/>
                <w:color w:val="FFFFFF" w:themeColor="background1"/>
              </w:rPr>
            </w:pPr>
            <w:r w:rsidRPr="00045170">
              <w:rPr>
                <w:b/>
                <w:color w:val="FFFFFF" w:themeColor="background1"/>
              </w:rPr>
              <w:t>4</w:t>
            </w:r>
          </w:p>
        </w:tc>
        <w:tc>
          <w:tcPr>
            <w:tcW w:w="307" w:type="pct"/>
            <w:gridSpan w:val="4"/>
            <w:tcBorders>
              <w:top w:val="nil"/>
              <w:left w:val="nil"/>
              <w:bottom w:val="single" w:sz="4" w:space="0" w:color="auto"/>
              <w:right w:val="single" w:sz="4" w:space="0" w:color="auto"/>
            </w:tcBorders>
            <w:shd w:val="clear" w:color="auto" w:fill="DC281E"/>
            <w:noWrap/>
            <w:vAlign w:val="center"/>
            <w:hideMark/>
          </w:tcPr>
          <w:p w:rsidR="007F0D02" w:rsidRPr="00045170" w:rsidRDefault="00354719" w:rsidP="004103E2">
            <w:pPr>
              <w:spacing w:after="0"/>
              <w:ind w:right="-178"/>
              <w:jc w:val="center"/>
              <w:rPr>
                <w:b/>
                <w:color w:val="FFFFFF" w:themeColor="background1"/>
              </w:rPr>
            </w:pPr>
            <w:r w:rsidRPr="00045170">
              <w:rPr>
                <w:b/>
                <w:color w:val="FFFFFF" w:themeColor="background1"/>
              </w:rPr>
              <w:t>Sem.</w:t>
            </w:r>
          </w:p>
          <w:p w:rsidR="004F3E81" w:rsidRPr="00045170" w:rsidRDefault="004F3E81" w:rsidP="004103E2">
            <w:pPr>
              <w:spacing w:after="0"/>
              <w:ind w:right="-178"/>
              <w:jc w:val="center"/>
              <w:rPr>
                <w:rFonts w:eastAsia="Times New Roman" w:cs="Arial"/>
                <w:b/>
                <w:bCs/>
                <w:color w:val="FFFFFF" w:themeColor="background1"/>
              </w:rPr>
            </w:pPr>
            <w:r w:rsidRPr="00045170">
              <w:rPr>
                <w:b/>
                <w:color w:val="FFFFFF" w:themeColor="background1"/>
              </w:rPr>
              <w:t>5</w:t>
            </w:r>
          </w:p>
        </w:tc>
        <w:tc>
          <w:tcPr>
            <w:tcW w:w="296" w:type="pct"/>
            <w:gridSpan w:val="3"/>
            <w:tcBorders>
              <w:top w:val="nil"/>
              <w:left w:val="nil"/>
              <w:bottom w:val="single" w:sz="4" w:space="0" w:color="auto"/>
              <w:right w:val="single" w:sz="4" w:space="0" w:color="auto"/>
            </w:tcBorders>
            <w:shd w:val="clear" w:color="auto" w:fill="DC281E"/>
            <w:noWrap/>
            <w:vAlign w:val="center"/>
            <w:hideMark/>
          </w:tcPr>
          <w:p w:rsidR="007F0D02" w:rsidRPr="00045170" w:rsidRDefault="00354719" w:rsidP="004103E2">
            <w:pPr>
              <w:spacing w:after="0"/>
              <w:ind w:right="-178"/>
              <w:jc w:val="center"/>
              <w:rPr>
                <w:b/>
                <w:color w:val="FFFFFF" w:themeColor="background1"/>
              </w:rPr>
            </w:pPr>
            <w:r w:rsidRPr="00045170">
              <w:rPr>
                <w:b/>
                <w:color w:val="FFFFFF" w:themeColor="background1"/>
              </w:rPr>
              <w:t>Sem.</w:t>
            </w:r>
          </w:p>
          <w:p w:rsidR="004F3E81" w:rsidRPr="00045170" w:rsidRDefault="004F3E81" w:rsidP="004103E2">
            <w:pPr>
              <w:spacing w:after="0"/>
              <w:ind w:right="-178"/>
              <w:jc w:val="center"/>
              <w:rPr>
                <w:rFonts w:eastAsia="Times New Roman" w:cs="Arial"/>
                <w:b/>
                <w:bCs/>
                <w:color w:val="FFFFFF" w:themeColor="background1"/>
              </w:rPr>
            </w:pPr>
            <w:r w:rsidRPr="00045170">
              <w:rPr>
                <w:b/>
                <w:color w:val="FFFFFF" w:themeColor="background1"/>
              </w:rPr>
              <w:t>6</w:t>
            </w:r>
          </w:p>
        </w:tc>
        <w:tc>
          <w:tcPr>
            <w:tcW w:w="294" w:type="pct"/>
            <w:tcBorders>
              <w:top w:val="nil"/>
              <w:left w:val="nil"/>
              <w:bottom w:val="single" w:sz="4" w:space="0" w:color="auto"/>
              <w:right w:val="single" w:sz="4" w:space="0" w:color="auto"/>
            </w:tcBorders>
            <w:shd w:val="clear" w:color="auto" w:fill="DC281E"/>
            <w:noWrap/>
            <w:vAlign w:val="center"/>
            <w:hideMark/>
          </w:tcPr>
          <w:p w:rsidR="007F0D02" w:rsidRPr="00045170" w:rsidRDefault="00354719" w:rsidP="004103E2">
            <w:pPr>
              <w:spacing w:after="0"/>
              <w:ind w:right="-178"/>
              <w:jc w:val="center"/>
              <w:rPr>
                <w:b/>
                <w:color w:val="FFFFFF" w:themeColor="background1"/>
              </w:rPr>
            </w:pPr>
            <w:r w:rsidRPr="00045170">
              <w:rPr>
                <w:b/>
                <w:color w:val="FFFFFF" w:themeColor="background1"/>
              </w:rPr>
              <w:t>Sem.</w:t>
            </w:r>
          </w:p>
          <w:p w:rsidR="004F3E81" w:rsidRPr="00045170" w:rsidRDefault="004F3E81" w:rsidP="004103E2">
            <w:pPr>
              <w:spacing w:after="0"/>
              <w:ind w:right="-178"/>
              <w:jc w:val="center"/>
              <w:rPr>
                <w:rFonts w:eastAsia="Times New Roman" w:cs="Arial"/>
                <w:b/>
                <w:bCs/>
                <w:color w:val="FFFFFF" w:themeColor="background1"/>
              </w:rPr>
            </w:pPr>
            <w:r w:rsidRPr="00045170">
              <w:rPr>
                <w:b/>
                <w:color w:val="FFFFFF" w:themeColor="background1"/>
              </w:rPr>
              <w:t>7</w:t>
            </w:r>
          </w:p>
        </w:tc>
        <w:tc>
          <w:tcPr>
            <w:tcW w:w="339" w:type="pct"/>
            <w:gridSpan w:val="5"/>
            <w:tcBorders>
              <w:top w:val="nil"/>
              <w:left w:val="nil"/>
              <w:bottom w:val="single" w:sz="4" w:space="0" w:color="auto"/>
              <w:right w:val="single" w:sz="4" w:space="0" w:color="auto"/>
            </w:tcBorders>
            <w:shd w:val="clear" w:color="auto" w:fill="DC281E"/>
            <w:noWrap/>
            <w:vAlign w:val="center"/>
            <w:hideMark/>
          </w:tcPr>
          <w:p w:rsidR="007F0D02" w:rsidRPr="00045170" w:rsidRDefault="00354719" w:rsidP="004103E2">
            <w:pPr>
              <w:spacing w:after="0"/>
              <w:ind w:right="-178"/>
              <w:jc w:val="center"/>
              <w:rPr>
                <w:b/>
                <w:color w:val="FFFFFF" w:themeColor="background1"/>
              </w:rPr>
            </w:pPr>
            <w:r w:rsidRPr="00045170">
              <w:rPr>
                <w:b/>
                <w:color w:val="FFFFFF" w:themeColor="background1"/>
              </w:rPr>
              <w:t>Sem.</w:t>
            </w:r>
          </w:p>
          <w:p w:rsidR="004F3E81" w:rsidRPr="00045170" w:rsidRDefault="004F3E81" w:rsidP="004103E2">
            <w:pPr>
              <w:spacing w:after="0"/>
              <w:ind w:right="-178"/>
              <w:jc w:val="center"/>
              <w:rPr>
                <w:rFonts w:eastAsia="Times New Roman" w:cs="Arial"/>
                <w:b/>
                <w:bCs/>
                <w:color w:val="FFFFFF" w:themeColor="background1"/>
              </w:rPr>
            </w:pPr>
            <w:r w:rsidRPr="00045170">
              <w:rPr>
                <w:b/>
                <w:color w:val="FFFFFF" w:themeColor="background1"/>
              </w:rPr>
              <w:t>8</w:t>
            </w:r>
          </w:p>
        </w:tc>
      </w:tr>
      <w:tr w:rsidR="004F3E81" w:rsidRPr="00045170" w:rsidTr="009B7628">
        <w:trPr>
          <w:trHeight w:val="302"/>
        </w:trPr>
        <w:tc>
          <w:tcPr>
            <w:tcW w:w="5000" w:type="pct"/>
            <w:gridSpan w:val="36"/>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4F3E81" w:rsidRPr="00045170" w:rsidRDefault="004F3E81" w:rsidP="004103E2">
            <w:pPr>
              <w:spacing w:after="0"/>
              <w:ind w:right="-178"/>
              <w:rPr>
                <w:rFonts w:eastAsia="Times New Roman" w:cs="Arial"/>
                <w:b/>
                <w:bCs/>
                <w:color w:val="000000"/>
              </w:rPr>
            </w:pPr>
            <w:r w:rsidRPr="00045170">
              <w:rPr>
                <w:b/>
                <w:color w:val="000000"/>
              </w:rPr>
              <w:t>Mise en place</w:t>
            </w:r>
          </w:p>
        </w:tc>
      </w:tr>
      <w:tr w:rsidR="009B7628" w:rsidRPr="00045170" w:rsidTr="009B7628">
        <w:trPr>
          <w:trHeight w:val="664"/>
        </w:trPr>
        <w:tc>
          <w:tcPr>
            <w:tcW w:w="1113" w:type="pct"/>
            <w:gridSpan w:val="2"/>
            <w:tcBorders>
              <w:top w:val="nil"/>
              <w:left w:val="single" w:sz="4" w:space="0" w:color="auto"/>
              <w:bottom w:val="single" w:sz="4" w:space="0" w:color="auto"/>
              <w:right w:val="single" w:sz="4" w:space="0" w:color="auto"/>
            </w:tcBorders>
            <w:shd w:val="clear" w:color="auto" w:fill="E6E6E6"/>
            <w:hideMark/>
          </w:tcPr>
          <w:p w:rsidR="004F3E81" w:rsidRPr="00045170" w:rsidRDefault="004F3E81" w:rsidP="004103E2">
            <w:pPr>
              <w:spacing w:before="40" w:after="40"/>
              <w:ind w:right="-178"/>
              <w:jc w:val="left"/>
              <w:rPr>
                <w:rFonts w:eastAsia="Times New Roman" w:cs="Arial"/>
                <w:color w:val="000000"/>
              </w:rPr>
            </w:pPr>
            <w:r w:rsidRPr="00045170">
              <w:rPr>
                <w:color w:val="000000"/>
              </w:rPr>
              <w:t xml:space="preserve">Élaborer un plan opérationnel, y compris : cadre logique, matrice des risques, </w:t>
            </w:r>
            <w:r w:rsidR="00096F07">
              <w:rPr>
                <w:color w:val="000000"/>
              </w:rPr>
              <w:t>plan</w:t>
            </w:r>
            <w:bookmarkStart w:id="3" w:name="_GoBack"/>
            <w:bookmarkEnd w:id="3"/>
            <w:r w:rsidRPr="00045170">
              <w:rPr>
                <w:color w:val="000000"/>
              </w:rPr>
              <w:t xml:space="preserve"> de ressources humaines, budget et plan de travail</w:t>
            </w:r>
          </w:p>
        </w:tc>
        <w:tc>
          <w:tcPr>
            <w:tcW w:w="671" w:type="pct"/>
            <w:gridSpan w:val="2"/>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789" w:type="pct"/>
            <w:gridSpan w:val="4"/>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03" w:type="pct"/>
            <w:gridSpan w:val="4"/>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4" w:type="pct"/>
            <w:gridSpan w:val="4"/>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5" w:type="pct"/>
            <w:gridSpan w:val="3"/>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9" w:type="pct"/>
            <w:gridSpan w:val="4"/>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07" w:type="pct"/>
            <w:gridSpan w:val="4"/>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6" w:type="pct"/>
            <w:gridSpan w:val="3"/>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05" w:type="pct"/>
            <w:gridSpan w:val="2"/>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28" w:type="pct"/>
            <w:gridSpan w:val="4"/>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r>
      <w:tr w:rsidR="009B7628" w:rsidRPr="00045170" w:rsidTr="009B7628">
        <w:trPr>
          <w:trHeight w:val="302"/>
        </w:trPr>
        <w:tc>
          <w:tcPr>
            <w:tcW w:w="1113" w:type="pct"/>
            <w:gridSpan w:val="2"/>
            <w:tcBorders>
              <w:top w:val="single" w:sz="4" w:space="0" w:color="auto"/>
              <w:left w:val="single" w:sz="4" w:space="0" w:color="auto"/>
              <w:bottom w:val="single" w:sz="4" w:space="0" w:color="auto"/>
              <w:right w:val="single" w:sz="4" w:space="0" w:color="auto"/>
            </w:tcBorders>
            <w:shd w:val="clear" w:color="auto" w:fill="E6E6E6"/>
            <w:hideMark/>
          </w:tcPr>
          <w:p w:rsidR="004F3E81" w:rsidRPr="00045170" w:rsidRDefault="004F3E81" w:rsidP="004103E2">
            <w:pPr>
              <w:spacing w:before="40" w:after="40"/>
              <w:ind w:right="-178"/>
              <w:jc w:val="left"/>
              <w:rPr>
                <w:rFonts w:eastAsia="Times New Roman" w:cs="Arial"/>
                <w:color w:val="000000"/>
              </w:rPr>
            </w:pPr>
            <w:r w:rsidRPr="00045170">
              <w:rPr>
                <w:color w:val="000000"/>
              </w:rPr>
              <w:t>Définir les rôles et les responsabilités (procédures opérationnelles normalisées)</w:t>
            </w:r>
          </w:p>
        </w:tc>
        <w:tc>
          <w:tcPr>
            <w:tcW w:w="671" w:type="pct"/>
            <w:gridSpan w:val="2"/>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789"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03"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4"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5"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9"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07"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6"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05" w:type="pct"/>
            <w:gridSpan w:val="2"/>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28"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r>
      <w:tr w:rsidR="009B7628" w:rsidRPr="00045170" w:rsidTr="009B7628">
        <w:trPr>
          <w:trHeight w:val="603"/>
        </w:trPr>
        <w:tc>
          <w:tcPr>
            <w:tcW w:w="1113" w:type="pct"/>
            <w:gridSpan w:val="2"/>
            <w:tcBorders>
              <w:top w:val="single" w:sz="4" w:space="0" w:color="auto"/>
              <w:left w:val="single" w:sz="4" w:space="0" w:color="auto"/>
              <w:bottom w:val="single" w:sz="4" w:space="0" w:color="auto"/>
              <w:right w:val="single" w:sz="4" w:space="0" w:color="auto"/>
            </w:tcBorders>
            <w:shd w:val="clear" w:color="auto" w:fill="E6E6E6"/>
            <w:hideMark/>
          </w:tcPr>
          <w:p w:rsidR="004F3E81" w:rsidRPr="00045170" w:rsidRDefault="004F3E81" w:rsidP="004103E2">
            <w:pPr>
              <w:spacing w:before="40" w:after="40"/>
              <w:ind w:right="-178"/>
              <w:jc w:val="left"/>
              <w:rPr>
                <w:rFonts w:eastAsia="Times New Roman" w:cs="Arial"/>
                <w:color w:val="000000"/>
              </w:rPr>
            </w:pPr>
            <w:r w:rsidRPr="00045170">
              <w:rPr>
                <w:color w:val="000000"/>
              </w:rPr>
              <w:t>Établir des mécanismes de coordination</w:t>
            </w:r>
            <w:r w:rsidR="003275E8" w:rsidRPr="00045170">
              <w:rPr>
                <w:color w:val="000000"/>
              </w:rPr>
              <w:t>, en collaboration</w:t>
            </w:r>
            <w:r w:rsidRPr="00045170">
              <w:rPr>
                <w:color w:val="000000"/>
              </w:rPr>
              <w:t xml:space="preserve"> avec d</w:t>
            </w:r>
            <w:r w:rsidR="00065220" w:rsidRPr="00045170">
              <w:rPr>
                <w:color w:val="000000"/>
              </w:rPr>
              <w:t>’</w:t>
            </w:r>
            <w:r w:rsidRPr="00045170">
              <w:rPr>
                <w:color w:val="000000"/>
              </w:rPr>
              <w:t>autres acteurs</w:t>
            </w:r>
          </w:p>
        </w:tc>
        <w:tc>
          <w:tcPr>
            <w:tcW w:w="671" w:type="pct"/>
            <w:gridSpan w:val="2"/>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789"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03"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4"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5"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9"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07"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6"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05" w:type="pct"/>
            <w:gridSpan w:val="2"/>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28"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r>
      <w:tr w:rsidR="004F3E81" w:rsidRPr="00045170" w:rsidTr="009B7628">
        <w:trPr>
          <w:trHeight w:val="302"/>
        </w:trPr>
        <w:tc>
          <w:tcPr>
            <w:tcW w:w="5000" w:type="pct"/>
            <w:gridSpan w:val="36"/>
            <w:tcBorders>
              <w:top w:val="single" w:sz="4" w:space="0" w:color="auto"/>
              <w:left w:val="single" w:sz="4" w:space="0" w:color="auto"/>
              <w:bottom w:val="single" w:sz="4" w:space="0" w:color="auto"/>
              <w:right w:val="single" w:sz="4" w:space="0" w:color="000000"/>
            </w:tcBorders>
            <w:shd w:val="clear" w:color="auto" w:fill="D9D9D9"/>
            <w:hideMark/>
          </w:tcPr>
          <w:p w:rsidR="004F3E81" w:rsidRPr="00045170" w:rsidRDefault="009633A4" w:rsidP="003275E8">
            <w:pPr>
              <w:spacing w:before="40" w:after="40"/>
              <w:ind w:right="-178"/>
              <w:jc w:val="left"/>
              <w:rPr>
                <w:rFonts w:eastAsia="Times New Roman" w:cs="Arial"/>
                <w:b/>
                <w:bCs/>
                <w:color w:val="000000"/>
              </w:rPr>
            </w:pPr>
            <w:r w:rsidRPr="00045170">
              <w:rPr>
                <w:b/>
                <w:color w:val="000000"/>
              </w:rPr>
              <w:t>Communication avec les bénéficiaires et re</w:t>
            </w:r>
            <w:r w:rsidR="003275E8" w:rsidRPr="00045170">
              <w:rPr>
                <w:b/>
                <w:color w:val="000000"/>
              </w:rPr>
              <w:t>devabilité</w:t>
            </w:r>
          </w:p>
        </w:tc>
      </w:tr>
      <w:tr w:rsidR="009B7628" w:rsidRPr="00045170" w:rsidTr="009B7628">
        <w:trPr>
          <w:trHeight w:val="302"/>
        </w:trPr>
        <w:tc>
          <w:tcPr>
            <w:tcW w:w="1113" w:type="pct"/>
            <w:gridSpan w:val="2"/>
            <w:tcBorders>
              <w:top w:val="nil"/>
              <w:left w:val="single" w:sz="4" w:space="0" w:color="auto"/>
              <w:bottom w:val="single" w:sz="4" w:space="0" w:color="auto"/>
              <w:right w:val="single" w:sz="4" w:space="0" w:color="auto"/>
            </w:tcBorders>
            <w:shd w:val="clear" w:color="auto" w:fill="E6E6E6"/>
            <w:hideMark/>
          </w:tcPr>
          <w:p w:rsidR="004F3E81" w:rsidRPr="00045170" w:rsidRDefault="004F3E81" w:rsidP="003275E8">
            <w:pPr>
              <w:spacing w:before="40" w:after="40"/>
              <w:ind w:right="-178"/>
              <w:jc w:val="left"/>
              <w:rPr>
                <w:rFonts w:eastAsia="Times New Roman" w:cs="Arial"/>
                <w:color w:val="000000"/>
              </w:rPr>
            </w:pPr>
            <w:r w:rsidRPr="00045170">
              <w:rPr>
                <w:color w:val="000000"/>
              </w:rPr>
              <w:t xml:space="preserve">Élaborer un plan </w:t>
            </w:r>
            <w:r w:rsidR="003275E8" w:rsidRPr="00045170">
              <w:rPr>
                <w:color w:val="000000"/>
              </w:rPr>
              <w:t>pour la</w:t>
            </w:r>
            <w:r w:rsidRPr="00045170">
              <w:rPr>
                <w:color w:val="000000"/>
              </w:rPr>
              <w:t xml:space="preserve"> </w:t>
            </w:r>
            <w:r w:rsidR="00597BA3" w:rsidRPr="00045170">
              <w:rPr>
                <w:color w:val="000000"/>
              </w:rPr>
              <w:t>communication avec les bénéficiaires et</w:t>
            </w:r>
            <w:r w:rsidR="003275E8" w:rsidRPr="00045170">
              <w:rPr>
                <w:color w:val="000000"/>
              </w:rPr>
              <w:t xml:space="preserve"> la redevabilité</w:t>
            </w:r>
          </w:p>
        </w:tc>
        <w:tc>
          <w:tcPr>
            <w:tcW w:w="675" w:type="pct"/>
            <w:gridSpan w:val="3"/>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785" w:type="pct"/>
            <w:gridSpan w:val="3"/>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03" w:type="pct"/>
            <w:gridSpan w:val="4"/>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4" w:type="pct"/>
            <w:gridSpan w:val="4"/>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5" w:type="pct"/>
            <w:gridSpan w:val="3"/>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9" w:type="pct"/>
            <w:gridSpan w:val="4"/>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07" w:type="pct"/>
            <w:gridSpan w:val="4"/>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6" w:type="pct"/>
            <w:gridSpan w:val="3"/>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05" w:type="pct"/>
            <w:gridSpan w:val="2"/>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28" w:type="pct"/>
            <w:gridSpan w:val="4"/>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r>
      <w:tr w:rsidR="009B7628" w:rsidRPr="00045170" w:rsidTr="009B7628">
        <w:trPr>
          <w:trHeight w:val="603"/>
        </w:trPr>
        <w:tc>
          <w:tcPr>
            <w:tcW w:w="1113" w:type="pct"/>
            <w:gridSpan w:val="2"/>
            <w:tcBorders>
              <w:top w:val="single" w:sz="4" w:space="0" w:color="auto"/>
              <w:left w:val="single" w:sz="4" w:space="0" w:color="auto"/>
              <w:bottom w:val="single" w:sz="4" w:space="0" w:color="auto"/>
              <w:right w:val="single" w:sz="4" w:space="0" w:color="auto"/>
            </w:tcBorders>
            <w:shd w:val="clear" w:color="auto" w:fill="E6E6E6"/>
            <w:hideMark/>
          </w:tcPr>
          <w:p w:rsidR="004F3E81" w:rsidRPr="00045170" w:rsidRDefault="004F3E81" w:rsidP="003275E8">
            <w:pPr>
              <w:spacing w:before="40" w:after="40"/>
              <w:ind w:right="-178"/>
              <w:jc w:val="left"/>
              <w:rPr>
                <w:rFonts w:eastAsia="Times New Roman" w:cs="Arial"/>
                <w:color w:val="000000"/>
              </w:rPr>
            </w:pPr>
            <w:r w:rsidRPr="00045170">
              <w:rPr>
                <w:color w:val="000000"/>
              </w:rPr>
              <w:t xml:space="preserve">Concevoir et mettre en place un mécanisme de </w:t>
            </w:r>
            <w:r w:rsidR="003275E8" w:rsidRPr="00045170">
              <w:rPr>
                <w:color w:val="000000"/>
              </w:rPr>
              <w:t>réclamation et de retours d’information</w:t>
            </w:r>
          </w:p>
        </w:tc>
        <w:tc>
          <w:tcPr>
            <w:tcW w:w="675"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785"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03"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4"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5"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9"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07"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6"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05" w:type="pct"/>
            <w:gridSpan w:val="2"/>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28"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r>
      <w:tr w:rsidR="004F3E81" w:rsidRPr="00045170" w:rsidTr="009B7628">
        <w:trPr>
          <w:trHeight w:val="302"/>
        </w:trPr>
        <w:tc>
          <w:tcPr>
            <w:tcW w:w="5000" w:type="pct"/>
            <w:gridSpan w:val="36"/>
            <w:tcBorders>
              <w:top w:val="single" w:sz="4" w:space="0" w:color="auto"/>
              <w:left w:val="single" w:sz="4" w:space="0" w:color="auto"/>
              <w:bottom w:val="single" w:sz="4" w:space="0" w:color="auto"/>
              <w:right w:val="single" w:sz="4" w:space="0" w:color="000000"/>
            </w:tcBorders>
            <w:shd w:val="clear" w:color="auto" w:fill="D9D9D9"/>
            <w:hideMark/>
          </w:tcPr>
          <w:p w:rsidR="004F3E81" w:rsidRPr="00045170" w:rsidRDefault="004F3E81" w:rsidP="003275E8">
            <w:pPr>
              <w:spacing w:before="40" w:after="40"/>
              <w:ind w:right="-178"/>
              <w:jc w:val="left"/>
              <w:rPr>
                <w:rFonts w:eastAsia="Times New Roman" w:cs="Arial"/>
                <w:b/>
                <w:bCs/>
                <w:color w:val="000000"/>
              </w:rPr>
            </w:pPr>
            <w:r w:rsidRPr="00045170">
              <w:rPr>
                <w:b/>
                <w:color w:val="000000"/>
              </w:rPr>
              <w:t xml:space="preserve">Sélection et </w:t>
            </w:r>
            <w:r w:rsidR="003275E8" w:rsidRPr="00045170">
              <w:rPr>
                <w:b/>
                <w:color w:val="000000"/>
              </w:rPr>
              <w:t>recrutement</w:t>
            </w:r>
            <w:r w:rsidR="004103E2" w:rsidRPr="00045170">
              <w:rPr>
                <w:b/>
                <w:color w:val="000000"/>
              </w:rPr>
              <w:t xml:space="preserve"> de</w:t>
            </w:r>
            <w:r w:rsidR="003275E8" w:rsidRPr="00045170">
              <w:rPr>
                <w:b/>
                <w:color w:val="000000"/>
              </w:rPr>
              <w:t xml:space="preserve">s prestataires </w:t>
            </w:r>
            <w:r w:rsidR="004103E2" w:rsidRPr="00045170">
              <w:rPr>
                <w:b/>
                <w:color w:val="000000"/>
              </w:rPr>
              <w:t>de services</w:t>
            </w:r>
          </w:p>
        </w:tc>
      </w:tr>
      <w:tr w:rsidR="009B7628" w:rsidRPr="00045170" w:rsidTr="009B7628">
        <w:trPr>
          <w:trHeight w:val="302"/>
        </w:trPr>
        <w:tc>
          <w:tcPr>
            <w:tcW w:w="1113" w:type="pct"/>
            <w:gridSpan w:val="2"/>
            <w:tcBorders>
              <w:top w:val="nil"/>
              <w:left w:val="single" w:sz="4" w:space="0" w:color="auto"/>
              <w:bottom w:val="single" w:sz="4" w:space="0" w:color="auto"/>
              <w:right w:val="single" w:sz="4" w:space="0" w:color="auto"/>
            </w:tcBorders>
            <w:shd w:val="clear" w:color="auto" w:fill="E6E6E6"/>
            <w:hideMark/>
          </w:tcPr>
          <w:p w:rsidR="004F3E81" w:rsidRPr="00045170" w:rsidRDefault="004F3E81" w:rsidP="003275E8">
            <w:pPr>
              <w:spacing w:before="40" w:after="40"/>
              <w:ind w:right="-178"/>
              <w:jc w:val="left"/>
              <w:rPr>
                <w:rFonts w:eastAsia="Times New Roman" w:cs="Arial"/>
                <w:color w:val="000000"/>
              </w:rPr>
            </w:pPr>
            <w:r w:rsidRPr="00045170">
              <w:rPr>
                <w:color w:val="000000"/>
              </w:rPr>
              <w:t xml:space="preserve">Rechercher des </w:t>
            </w:r>
            <w:r w:rsidR="003275E8" w:rsidRPr="00045170">
              <w:rPr>
                <w:color w:val="000000"/>
              </w:rPr>
              <w:t>prestataires</w:t>
            </w:r>
            <w:r w:rsidRPr="00045170">
              <w:rPr>
                <w:color w:val="000000"/>
              </w:rPr>
              <w:t xml:space="preserve"> de services potentiels</w:t>
            </w:r>
          </w:p>
        </w:tc>
        <w:tc>
          <w:tcPr>
            <w:tcW w:w="675" w:type="pct"/>
            <w:gridSpan w:val="3"/>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785" w:type="pct"/>
            <w:gridSpan w:val="3"/>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03" w:type="pct"/>
            <w:gridSpan w:val="4"/>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4" w:type="pct"/>
            <w:gridSpan w:val="4"/>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5" w:type="pct"/>
            <w:gridSpan w:val="3"/>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9" w:type="pct"/>
            <w:gridSpan w:val="4"/>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07" w:type="pct"/>
            <w:gridSpan w:val="4"/>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6" w:type="pct"/>
            <w:gridSpan w:val="3"/>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05" w:type="pct"/>
            <w:gridSpan w:val="2"/>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28" w:type="pct"/>
            <w:gridSpan w:val="4"/>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r>
      <w:tr w:rsidR="009B7628" w:rsidRPr="00045170" w:rsidTr="009B7628">
        <w:trPr>
          <w:trHeight w:val="603"/>
        </w:trPr>
        <w:tc>
          <w:tcPr>
            <w:tcW w:w="1113" w:type="pct"/>
            <w:gridSpan w:val="2"/>
            <w:tcBorders>
              <w:top w:val="single" w:sz="4" w:space="0" w:color="auto"/>
              <w:left w:val="single" w:sz="4" w:space="0" w:color="auto"/>
              <w:bottom w:val="single" w:sz="4" w:space="0" w:color="auto"/>
              <w:right w:val="single" w:sz="4" w:space="0" w:color="auto"/>
            </w:tcBorders>
            <w:shd w:val="clear" w:color="auto" w:fill="E6E6E6"/>
            <w:hideMark/>
          </w:tcPr>
          <w:p w:rsidR="004F3E81" w:rsidRPr="00045170" w:rsidRDefault="004F3E81" w:rsidP="004F5DA1">
            <w:pPr>
              <w:spacing w:before="40" w:after="40"/>
              <w:ind w:right="-178"/>
              <w:jc w:val="left"/>
              <w:rPr>
                <w:rFonts w:eastAsia="Times New Roman" w:cs="Arial"/>
                <w:color w:val="000000"/>
              </w:rPr>
            </w:pPr>
            <w:r w:rsidRPr="00045170">
              <w:rPr>
                <w:color w:val="000000"/>
              </w:rPr>
              <w:t>Conduire un processus d</w:t>
            </w:r>
            <w:r w:rsidR="00065220" w:rsidRPr="00045170">
              <w:rPr>
                <w:color w:val="000000"/>
              </w:rPr>
              <w:t>’</w:t>
            </w:r>
            <w:r w:rsidRPr="00045170">
              <w:rPr>
                <w:color w:val="000000"/>
              </w:rPr>
              <w:t>appel d</w:t>
            </w:r>
            <w:r w:rsidR="00065220" w:rsidRPr="00045170">
              <w:rPr>
                <w:color w:val="000000"/>
              </w:rPr>
              <w:t>’</w:t>
            </w:r>
            <w:r w:rsidRPr="00045170">
              <w:rPr>
                <w:color w:val="000000"/>
              </w:rPr>
              <w:t xml:space="preserve">offres pour sélectionner des </w:t>
            </w:r>
            <w:r w:rsidR="004F5DA1" w:rsidRPr="00045170">
              <w:rPr>
                <w:color w:val="000000"/>
              </w:rPr>
              <w:t>prestataires</w:t>
            </w:r>
            <w:r w:rsidRPr="00045170">
              <w:rPr>
                <w:color w:val="000000"/>
              </w:rPr>
              <w:t xml:space="preserve"> de services</w:t>
            </w:r>
          </w:p>
        </w:tc>
        <w:tc>
          <w:tcPr>
            <w:tcW w:w="675"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785"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03"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4"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5"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9"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07"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6"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05" w:type="pct"/>
            <w:gridSpan w:val="2"/>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28"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r>
      <w:tr w:rsidR="009B7628" w:rsidRPr="00045170" w:rsidTr="009B7628">
        <w:trPr>
          <w:trHeight w:val="302"/>
        </w:trPr>
        <w:tc>
          <w:tcPr>
            <w:tcW w:w="1113" w:type="pct"/>
            <w:gridSpan w:val="2"/>
            <w:tcBorders>
              <w:top w:val="single" w:sz="4" w:space="0" w:color="auto"/>
              <w:left w:val="single" w:sz="4" w:space="0" w:color="auto"/>
              <w:bottom w:val="single" w:sz="4" w:space="0" w:color="auto"/>
              <w:right w:val="single" w:sz="4" w:space="0" w:color="auto"/>
            </w:tcBorders>
            <w:shd w:val="clear" w:color="auto" w:fill="E6E6E6"/>
            <w:hideMark/>
          </w:tcPr>
          <w:p w:rsidR="004F5DA1" w:rsidRPr="00045170" w:rsidRDefault="004F5DA1" w:rsidP="004F5DA1">
            <w:pPr>
              <w:spacing w:before="40" w:after="40"/>
              <w:ind w:right="-178"/>
              <w:jc w:val="left"/>
              <w:rPr>
                <w:color w:val="000000"/>
              </w:rPr>
            </w:pPr>
            <w:r w:rsidRPr="00045170">
              <w:rPr>
                <w:color w:val="000000"/>
              </w:rPr>
              <w:t>Recruter les prestataires</w:t>
            </w:r>
            <w:r w:rsidR="004F3E81" w:rsidRPr="00045170">
              <w:rPr>
                <w:color w:val="000000"/>
              </w:rPr>
              <w:t xml:space="preserve"> et </w:t>
            </w:r>
          </w:p>
          <w:p w:rsidR="004F3E81" w:rsidRPr="00045170" w:rsidRDefault="004F3E81" w:rsidP="004F5DA1">
            <w:pPr>
              <w:spacing w:before="40" w:after="40"/>
              <w:ind w:right="-178"/>
              <w:jc w:val="left"/>
              <w:rPr>
                <w:rFonts w:eastAsia="Times New Roman" w:cs="Arial"/>
                <w:color w:val="000000"/>
              </w:rPr>
            </w:pPr>
            <w:r w:rsidRPr="00045170">
              <w:rPr>
                <w:color w:val="000000"/>
              </w:rPr>
              <w:t xml:space="preserve">définir </w:t>
            </w:r>
            <w:r w:rsidR="004F5DA1" w:rsidRPr="00045170">
              <w:rPr>
                <w:color w:val="000000"/>
              </w:rPr>
              <w:t>l</w:t>
            </w:r>
            <w:r w:rsidRPr="00045170">
              <w:rPr>
                <w:color w:val="000000"/>
              </w:rPr>
              <w:t>es méthodes de travail</w:t>
            </w:r>
          </w:p>
        </w:tc>
        <w:tc>
          <w:tcPr>
            <w:tcW w:w="675"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785"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03"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4"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5"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9"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07"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6"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05" w:type="pct"/>
            <w:gridSpan w:val="2"/>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28"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r>
      <w:tr w:rsidR="004F3E81" w:rsidRPr="00045170" w:rsidTr="009B7628">
        <w:trPr>
          <w:trHeight w:val="302"/>
        </w:trPr>
        <w:tc>
          <w:tcPr>
            <w:tcW w:w="5000" w:type="pct"/>
            <w:gridSpan w:val="36"/>
            <w:tcBorders>
              <w:top w:val="single" w:sz="4" w:space="0" w:color="auto"/>
              <w:left w:val="single" w:sz="4" w:space="0" w:color="auto"/>
              <w:bottom w:val="single" w:sz="4" w:space="0" w:color="auto"/>
              <w:right w:val="single" w:sz="4" w:space="0" w:color="000000"/>
            </w:tcBorders>
            <w:shd w:val="clear" w:color="auto" w:fill="D9D9D9"/>
            <w:hideMark/>
          </w:tcPr>
          <w:p w:rsidR="004F3E81" w:rsidRPr="00045170" w:rsidRDefault="004F5DA1" w:rsidP="004103E2">
            <w:pPr>
              <w:spacing w:before="40" w:after="40"/>
              <w:ind w:right="-178"/>
              <w:jc w:val="left"/>
              <w:rPr>
                <w:rFonts w:eastAsia="Times New Roman" w:cs="Arial"/>
                <w:b/>
                <w:bCs/>
                <w:color w:val="000000"/>
              </w:rPr>
            </w:pPr>
            <w:r w:rsidRPr="00045170">
              <w:rPr>
                <w:b/>
                <w:color w:val="000000"/>
              </w:rPr>
              <w:t>Enregistrement</w:t>
            </w:r>
            <w:r w:rsidR="004F3E81" w:rsidRPr="00045170">
              <w:rPr>
                <w:b/>
                <w:color w:val="000000"/>
              </w:rPr>
              <w:t xml:space="preserve"> et identification</w:t>
            </w:r>
          </w:p>
        </w:tc>
      </w:tr>
      <w:tr w:rsidR="009B7628" w:rsidRPr="00045170" w:rsidTr="009B7628">
        <w:trPr>
          <w:trHeight w:val="20"/>
        </w:trPr>
        <w:tc>
          <w:tcPr>
            <w:tcW w:w="1113" w:type="pct"/>
            <w:gridSpan w:val="2"/>
            <w:tcBorders>
              <w:top w:val="nil"/>
              <w:left w:val="single" w:sz="4" w:space="0" w:color="auto"/>
              <w:bottom w:val="single" w:sz="4" w:space="0" w:color="auto"/>
              <w:right w:val="single" w:sz="4" w:space="0" w:color="auto"/>
            </w:tcBorders>
            <w:shd w:val="clear" w:color="auto" w:fill="E6E6E6"/>
            <w:hideMark/>
          </w:tcPr>
          <w:p w:rsidR="004F3E81" w:rsidRPr="00045170" w:rsidRDefault="004F3E81" w:rsidP="004F5DA1">
            <w:pPr>
              <w:spacing w:before="40" w:after="40"/>
              <w:ind w:right="-178"/>
              <w:jc w:val="left"/>
              <w:rPr>
                <w:rFonts w:eastAsia="Times New Roman" w:cs="Arial"/>
                <w:color w:val="000000"/>
              </w:rPr>
            </w:pPr>
            <w:r w:rsidRPr="00045170">
              <w:rPr>
                <w:color w:val="000000"/>
              </w:rPr>
              <w:t xml:space="preserve">Planifier et préparer </w:t>
            </w:r>
            <w:r w:rsidR="004F5DA1" w:rsidRPr="00045170">
              <w:rPr>
                <w:color w:val="000000"/>
              </w:rPr>
              <w:t>l’enregistrement</w:t>
            </w:r>
            <w:r w:rsidRPr="00045170">
              <w:rPr>
                <w:color w:val="000000"/>
              </w:rPr>
              <w:t xml:space="preserve"> et l</w:t>
            </w:r>
            <w:r w:rsidR="00065220" w:rsidRPr="00045170">
              <w:rPr>
                <w:color w:val="000000"/>
              </w:rPr>
              <w:t>’</w:t>
            </w:r>
            <w:r w:rsidRPr="00045170">
              <w:rPr>
                <w:color w:val="000000"/>
              </w:rPr>
              <w:t>identification</w:t>
            </w:r>
          </w:p>
        </w:tc>
        <w:tc>
          <w:tcPr>
            <w:tcW w:w="675" w:type="pct"/>
            <w:gridSpan w:val="3"/>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785" w:type="pct"/>
            <w:gridSpan w:val="3"/>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03" w:type="pct"/>
            <w:gridSpan w:val="4"/>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4" w:type="pct"/>
            <w:gridSpan w:val="4"/>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5" w:type="pct"/>
            <w:gridSpan w:val="3"/>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9" w:type="pct"/>
            <w:gridSpan w:val="4"/>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07" w:type="pct"/>
            <w:gridSpan w:val="4"/>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6" w:type="pct"/>
            <w:gridSpan w:val="3"/>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05" w:type="pct"/>
            <w:gridSpan w:val="2"/>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28" w:type="pct"/>
            <w:gridSpan w:val="4"/>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r>
      <w:tr w:rsidR="009B7628" w:rsidRPr="00045170" w:rsidTr="009B7628">
        <w:trPr>
          <w:trHeight w:val="302"/>
        </w:trPr>
        <w:tc>
          <w:tcPr>
            <w:tcW w:w="1113" w:type="pct"/>
            <w:gridSpan w:val="2"/>
            <w:tcBorders>
              <w:top w:val="single" w:sz="4" w:space="0" w:color="auto"/>
              <w:left w:val="single" w:sz="4" w:space="0" w:color="auto"/>
              <w:bottom w:val="single" w:sz="4" w:space="0" w:color="auto"/>
              <w:right w:val="single" w:sz="4" w:space="0" w:color="auto"/>
            </w:tcBorders>
            <w:shd w:val="clear" w:color="auto" w:fill="E6E6E6"/>
            <w:hideMark/>
          </w:tcPr>
          <w:p w:rsidR="004F3E81" w:rsidRPr="00045170" w:rsidRDefault="004F5DA1" w:rsidP="004103E2">
            <w:pPr>
              <w:spacing w:before="40" w:after="40"/>
              <w:ind w:right="-178"/>
              <w:jc w:val="left"/>
              <w:rPr>
                <w:rFonts w:eastAsia="Times New Roman" w:cs="Arial"/>
                <w:color w:val="000000"/>
              </w:rPr>
            </w:pPr>
            <w:r w:rsidRPr="00045170">
              <w:rPr>
                <w:color w:val="000000"/>
              </w:rPr>
              <w:t>Enregistrer</w:t>
            </w:r>
            <w:r w:rsidR="004F3E81" w:rsidRPr="00045170">
              <w:rPr>
                <w:color w:val="000000"/>
              </w:rPr>
              <w:t xml:space="preserve"> les bénéficiaires</w:t>
            </w:r>
          </w:p>
        </w:tc>
        <w:tc>
          <w:tcPr>
            <w:tcW w:w="675"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785"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03"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4"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3"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7"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5"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7"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09" w:type="pct"/>
            <w:gridSpan w:val="2"/>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39" w:type="pct"/>
            <w:gridSpan w:val="5"/>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r>
      <w:tr w:rsidR="009B7628" w:rsidRPr="00045170" w:rsidTr="009B7628">
        <w:trPr>
          <w:trHeight w:val="302"/>
        </w:trPr>
        <w:tc>
          <w:tcPr>
            <w:tcW w:w="1113" w:type="pct"/>
            <w:gridSpan w:val="2"/>
            <w:tcBorders>
              <w:top w:val="single" w:sz="4" w:space="0" w:color="auto"/>
              <w:left w:val="single" w:sz="4" w:space="0" w:color="auto"/>
              <w:bottom w:val="single" w:sz="4" w:space="0" w:color="auto"/>
            </w:tcBorders>
            <w:shd w:val="clear" w:color="auto" w:fill="D9D9D9"/>
            <w:hideMark/>
          </w:tcPr>
          <w:p w:rsidR="004F3E81" w:rsidRPr="00045170" w:rsidRDefault="004F3E81" w:rsidP="00301B1A">
            <w:pPr>
              <w:keepNext/>
              <w:keepLines/>
              <w:spacing w:before="40" w:after="40"/>
              <w:ind w:right="-178"/>
              <w:jc w:val="left"/>
              <w:rPr>
                <w:rFonts w:eastAsia="Times New Roman" w:cs="Arial"/>
                <w:b/>
                <w:bCs/>
                <w:color w:val="000000"/>
              </w:rPr>
            </w:pPr>
            <w:r w:rsidRPr="00045170">
              <w:rPr>
                <w:b/>
                <w:color w:val="000000"/>
              </w:rPr>
              <w:t xml:space="preserve">Distribution et </w:t>
            </w:r>
            <w:r w:rsidR="00301B1A" w:rsidRPr="00045170">
              <w:rPr>
                <w:b/>
                <w:color w:val="000000"/>
              </w:rPr>
              <w:t>versements</w:t>
            </w:r>
          </w:p>
        </w:tc>
        <w:tc>
          <w:tcPr>
            <w:tcW w:w="675" w:type="pct"/>
            <w:gridSpan w:val="3"/>
            <w:tcBorders>
              <w:top w:val="single" w:sz="4" w:space="0" w:color="auto"/>
              <w:bottom w:val="single" w:sz="4" w:space="0" w:color="auto"/>
            </w:tcBorders>
            <w:shd w:val="clear" w:color="auto" w:fill="D9D9D9"/>
            <w:noWrap/>
            <w:vAlign w:val="bottom"/>
            <w:hideMark/>
          </w:tcPr>
          <w:p w:rsidR="004F3E81" w:rsidRPr="00045170" w:rsidRDefault="004F3E81" w:rsidP="004103E2">
            <w:pPr>
              <w:keepNext/>
              <w:keepLines/>
              <w:spacing w:before="40" w:after="40"/>
              <w:ind w:right="-178"/>
              <w:rPr>
                <w:rFonts w:eastAsia="Times New Roman" w:cs="Arial"/>
                <w:color w:val="000000"/>
              </w:rPr>
            </w:pPr>
            <w:r w:rsidRPr="00045170">
              <w:rPr>
                <w:color w:val="000000"/>
              </w:rPr>
              <w:t> </w:t>
            </w:r>
          </w:p>
        </w:tc>
        <w:tc>
          <w:tcPr>
            <w:tcW w:w="785" w:type="pct"/>
            <w:gridSpan w:val="3"/>
            <w:tcBorders>
              <w:top w:val="single" w:sz="4" w:space="0" w:color="auto"/>
              <w:bottom w:val="single" w:sz="4" w:space="0" w:color="auto"/>
            </w:tcBorders>
            <w:shd w:val="clear" w:color="auto" w:fill="D9D9D9"/>
            <w:noWrap/>
            <w:vAlign w:val="bottom"/>
            <w:hideMark/>
          </w:tcPr>
          <w:p w:rsidR="004F3E81" w:rsidRPr="00045170" w:rsidRDefault="004F3E81" w:rsidP="004103E2">
            <w:pPr>
              <w:keepNext/>
              <w:keepLines/>
              <w:spacing w:before="40" w:after="40"/>
              <w:ind w:right="-178"/>
              <w:rPr>
                <w:rFonts w:eastAsia="Times New Roman" w:cs="Arial"/>
                <w:color w:val="000000"/>
              </w:rPr>
            </w:pPr>
            <w:r w:rsidRPr="00045170">
              <w:rPr>
                <w:color w:val="000000"/>
              </w:rPr>
              <w:t> </w:t>
            </w:r>
          </w:p>
        </w:tc>
        <w:tc>
          <w:tcPr>
            <w:tcW w:w="303" w:type="pct"/>
            <w:gridSpan w:val="4"/>
            <w:tcBorders>
              <w:top w:val="single" w:sz="4" w:space="0" w:color="auto"/>
              <w:bottom w:val="single" w:sz="4" w:space="0" w:color="auto"/>
            </w:tcBorders>
            <w:shd w:val="clear" w:color="auto" w:fill="D9D9D9"/>
            <w:noWrap/>
            <w:vAlign w:val="bottom"/>
            <w:hideMark/>
          </w:tcPr>
          <w:p w:rsidR="004F3E81" w:rsidRPr="00045170" w:rsidRDefault="004F3E81" w:rsidP="004103E2">
            <w:pPr>
              <w:keepNext/>
              <w:keepLines/>
              <w:spacing w:before="40" w:after="40"/>
              <w:ind w:right="-178"/>
              <w:rPr>
                <w:rFonts w:eastAsia="Times New Roman" w:cs="Arial"/>
                <w:color w:val="000000"/>
              </w:rPr>
            </w:pPr>
            <w:r w:rsidRPr="00045170">
              <w:rPr>
                <w:color w:val="000000"/>
              </w:rPr>
              <w:t> </w:t>
            </w:r>
          </w:p>
        </w:tc>
        <w:tc>
          <w:tcPr>
            <w:tcW w:w="294" w:type="pct"/>
            <w:gridSpan w:val="4"/>
            <w:tcBorders>
              <w:top w:val="single" w:sz="4" w:space="0" w:color="auto"/>
              <w:bottom w:val="single" w:sz="4" w:space="0" w:color="auto"/>
            </w:tcBorders>
            <w:shd w:val="clear" w:color="auto" w:fill="D9D9D9"/>
            <w:noWrap/>
            <w:vAlign w:val="bottom"/>
            <w:hideMark/>
          </w:tcPr>
          <w:p w:rsidR="004F3E81" w:rsidRPr="00045170" w:rsidRDefault="004F3E81" w:rsidP="004103E2">
            <w:pPr>
              <w:keepNext/>
              <w:keepLines/>
              <w:spacing w:before="40" w:after="40"/>
              <w:ind w:right="-178"/>
              <w:rPr>
                <w:rFonts w:eastAsia="Times New Roman" w:cs="Arial"/>
                <w:color w:val="000000"/>
              </w:rPr>
            </w:pPr>
            <w:r w:rsidRPr="00045170">
              <w:rPr>
                <w:color w:val="000000"/>
              </w:rPr>
              <w:t> </w:t>
            </w:r>
          </w:p>
        </w:tc>
        <w:tc>
          <w:tcPr>
            <w:tcW w:w="293" w:type="pct"/>
            <w:gridSpan w:val="3"/>
            <w:tcBorders>
              <w:top w:val="single" w:sz="4" w:space="0" w:color="auto"/>
              <w:bottom w:val="single" w:sz="4" w:space="0" w:color="auto"/>
            </w:tcBorders>
            <w:shd w:val="clear" w:color="auto" w:fill="D9D9D9"/>
            <w:noWrap/>
            <w:vAlign w:val="bottom"/>
            <w:hideMark/>
          </w:tcPr>
          <w:p w:rsidR="004F3E81" w:rsidRPr="00045170" w:rsidRDefault="004F3E81" w:rsidP="004103E2">
            <w:pPr>
              <w:keepNext/>
              <w:keepLines/>
              <w:spacing w:before="40" w:after="40"/>
              <w:ind w:right="-178"/>
              <w:rPr>
                <w:rFonts w:eastAsia="Times New Roman" w:cs="Arial"/>
                <w:color w:val="000000"/>
              </w:rPr>
            </w:pPr>
            <w:r w:rsidRPr="00045170">
              <w:rPr>
                <w:color w:val="000000"/>
              </w:rPr>
              <w:t> </w:t>
            </w:r>
          </w:p>
        </w:tc>
        <w:tc>
          <w:tcPr>
            <w:tcW w:w="297" w:type="pct"/>
            <w:gridSpan w:val="4"/>
            <w:tcBorders>
              <w:top w:val="single" w:sz="4" w:space="0" w:color="auto"/>
              <w:bottom w:val="single" w:sz="4" w:space="0" w:color="auto"/>
            </w:tcBorders>
            <w:shd w:val="clear" w:color="auto" w:fill="D9D9D9"/>
            <w:noWrap/>
            <w:vAlign w:val="bottom"/>
            <w:hideMark/>
          </w:tcPr>
          <w:p w:rsidR="004F3E81" w:rsidRPr="00045170" w:rsidRDefault="004F3E81" w:rsidP="004103E2">
            <w:pPr>
              <w:keepNext/>
              <w:keepLines/>
              <w:spacing w:before="40" w:after="40"/>
              <w:ind w:right="-178"/>
              <w:rPr>
                <w:rFonts w:eastAsia="Times New Roman" w:cs="Arial"/>
                <w:color w:val="000000"/>
              </w:rPr>
            </w:pPr>
            <w:r w:rsidRPr="00045170">
              <w:rPr>
                <w:color w:val="000000"/>
              </w:rPr>
              <w:t> </w:t>
            </w:r>
          </w:p>
        </w:tc>
        <w:tc>
          <w:tcPr>
            <w:tcW w:w="295" w:type="pct"/>
            <w:gridSpan w:val="3"/>
            <w:tcBorders>
              <w:top w:val="single" w:sz="4" w:space="0" w:color="auto"/>
              <w:bottom w:val="single" w:sz="4" w:space="0" w:color="auto"/>
            </w:tcBorders>
            <w:shd w:val="clear" w:color="auto" w:fill="D9D9D9"/>
            <w:noWrap/>
            <w:vAlign w:val="bottom"/>
            <w:hideMark/>
          </w:tcPr>
          <w:p w:rsidR="004F3E81" w:rsidRPr="00045170" w:rsidRDefault="004F3E81" w:rsidP="004103E2">
            <w:pPr>
              <w:keepNext/>
              <w:keepLines/>
              <w:spacing w:before="40" w:after="40"/>
              <w:ind w:right="-178"/>
              <w:rPr>
                <w:rFonts w:eastAsia="Times New Roman" w:cs="Arial"/>
                <w:color w:val="000000"/>
              </w:rPr>
            </w:pPr>
            <w:r w:rsidRPr="00045170">
              <w:rPr>
                <w:color w:val="000000"/>
              </w:rPr>
              <w:t> </w:t>
            </w:r>
          </w:p>
        </w:tc>
        <w:tc>
          <w:tcPr>
            <w:tcW w:w="297" w:type="pct"/>
            <w:gridSpan w:val="3"/>
            <w:tcBorders>
              <w:top w:val="single" w:sz="4" w:space="0" w:color="auto"/>
              <w:bottom w:val="single" w:sz="4" w:space="0" w:color="auto"/>
            </w:tcBorders>
            <w:shd w:val="clear" w:color="auto" w:fill="D9D9D9"/>
            <w:noWrap/>
            <w:vAlign w:val="bottom"/>
            <w:hideMark/>
          </w:tcPr>
          <w:p w:rsidR="004F3E81" w:rsidRPr="00045170" w:rsidRDefault="004F3E81" w:rsidP="004103E2">
            <w:pPr>
              <w:keepNext/>
              <w:keepLines/>
              <w:spacing w:before="40" w:after="40"/>
              <w:ind w:right="-178"/>
              <w:rPr>
                <w:rFonts w:eastAsia="Times New Roman" w:cs="Arial"/>
                <w:color w:val="000000"/>
              </w:rPr>
            </w:pPr>
            <w:r w:rsidRPr="00045170">
              <w:rPr>
                <w:color w:val="000000"/>
              </w:rPr>
              <w:t> </w:t>
            </w:r>
          </w:p>
        </w:tc>
        <w:tc>
          <w:tcPr>
            <w:tcW w:w="309" w:type="pct"/>
            <w:gridSpan w:val="2"/>
            <w:tcBorders>
              <w:top w:val="single" w:sz="4" w:space="0" w:color="auto"/>
              <w:bottom w:val="single" w:sz="4" w:space="0" w:color="auto"/>
            </w:tcBorders>
            <w:shd w:val="clear" w:color="auto" w:fill="D9D9D9"/>
            <w:noWrap/>
            <w:vAlign w:val="bottom"/>
            <w:hideMark/>
          </w:tcPr>
          <w:p w:rsidR="004F3E81" w:rsidRPr="00045170" w:rsidRDefault="004F3E81" w:rsidP="004103E2">
            <w:pPr>
              <w:keepNext/>
              <w:keepLines/>
              <w:spacing w:before="40" w:after="40"/>
              <w:ind w:right="-178"/>
              <w:rPr>
                <w:rFonts w:eastAsia="Times New Roman" w:cs="Arial"/>
                <w:color w:val="000000"/>
              </w:rPr>
            </w:pPr>
            <w:r w:rsidRPr="00045170">
              <w:rPr>
                <w:color w:val="000000"/>
              </w:rPr>
              <w:t> </w:t>
            </w:r>
          </w:p>
        </w:tc>
        <w:tc>
          <w:tcPr>
            <w:tcW w:w="339" w:type="pct"/>
            <w:gridSpan w:val="5"/>
            <w:tcBorders>
              <w:top w:val="single" w:sz="4" w:space="0" w:color="auto"/>
              <w:bottom w:val="single" w:sz="4" w:space="0" w:color="auto"/>
              <w:right w:val="single" w:sz="4" w:space="0" w:color="000000"/>
            </w:tcBorders>
            <w:shd w:val="clear" w:color="auto" w:fill="D9D9D9"/>
            <w:noWrap/>
            <w:vAlign w:val="bottom"/>
            <w:hideMark/>
          </w:tcPr>
          <w:p w:rsidR="004F3E81" w:rsidRPr="00045170" w:rsidRDefault="004F3E81" w:rsidP="004103E2">
            <w:pPr>
              <w:keepNext/>
              <w:keepLines/>
              <w:spacing w:before="40" w:after="40"/>
              <w:ind w:right="-178"/>
              <w:rPr>
                <w:rFonts w:eastAsia="Times New Roman" w:cs="Arial"/>
                <w:color w:val="000000"/>
              </w:rPr>
            </w:pPr>
            <w:r w:rsidRPr="00045170">
              <w:rPr>
                <w:color w:val="000000"/>
              </w:rPr>
              <w:t> </w:t>
            </w:r>
          </w:p>
        </w:tc>
      </w:tr>
      <w:tr w:rsidR="009B7628" w:rsidRPr="00045170" w:rsidTr="009B7628">
        <w:trPr>
          <w:trHeight w:val="302"/>
        </w:trPr>
        <w:tc>
          <w:tcPr>
            <w:tcW w:w="1113" w:type="pct"/>
            <w:gridSpan w:val="2"/>
            <w:tcBorders>
              <w:top w:val="single" w:sz="4" w:space="0" w:color="auto"/>
              <w:left w:val="single" w:sz="4" w:space="0" w:color="auto"/>
              <w:bottom w:val="single" w:sz="4" w:space="0" w:color="auto"/>
              <w:right w:val="single" w:sz="4" w:space="0" w:color="auto"/>
            </w:tcBorders>
            <w:shd w:val="clear" w:color="auto" w:fill="E6E6E6"/>
            <w:hideMark/>
          </w:tcPr>
          <w:p w:rsidR="004F3E81" w:rsidRPr="00045170" w:rsidRDefault="00780AA1" w:rsidP="004103E2">
            <w:pPr>
              <w:spacing w:before="40" w:after="40"/>
              <w:ind w:right="-178"/>
              <w:jc w:val="left"/>
              <w:rPr>
                <w:rFonts w:eastAsia="Times New Roman" w:cs="Arial"/>
                <w:color w:val="000000"/>
              </w:rPr>
            </w:pPr>
            <w:r w:rsidRPr="00045170">
              <w:rPr>
                <w:color w:val="000000"/>
              </w:rPr>
              <w:t>Planifier et organiser les distributions</w:t>
            </w:r>
          </w:p>
        </w:tc>
        <w:tc>
          <w:tcPr>
            <w:tcW w:w="675"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785"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03"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4"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3"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7"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5"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7"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09" w:type="pct"/>
            <w:gridSpan w:val="2"/>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39" w:type="pct"/>
            <w:gridSpan w:val="5"/>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r>
      <w:tr w:rsidR="009B7628" w:rsidRPr="00045170" w:rsidTr="009B7628">
        <w:trPr>
          <w:trHeight w:val="302"/>
        </w:trPr>
        <w:tc>
          <w:tcPr>
            <w:tcW w:w="1113" w:type="pct"/>
            <w:gridSpan w:val="2"/>
            <w:tcBorders>
              <w:top w:val="single" w:sz="4" w:space="0" w:color="auto"/>
              <w:left w:val="single" w:sz="4" w:space="0" w:color="auto"/>
              <w:bottom w:val="single" w:sz="4" w:space="0" w:color="auto"/>
              <w:right w:val="single" w:sz="4" w:space="0" w:color="auto"/>
            </w:tcBorders>
            <w:shd w:val="clear" w:color="auto" w:fill="E6E6E6"/>
            <w:hideMark/>
          </w:tcPr>
          <w:p w:rsidR="004F3E81" w:rsidRPr="00045170" w:rsidRDefault="004F3E81" w:rsidP="00301B1A">
            <w:pPr>
              <w:spacing w:before="40" w:after="40"/>
              <w:ind w:right="-178"/>
              <w:jc w:val="left"/>
              <w:rPr>
                <w:rFonts w:eastAsia="Times New Roman" w:cs="Arial"/>
                <w:color w:val="000000"/>
              </w:rPr>
            </w:pPr>
            <w:r w:rsidRPr="00045170">
              <w:rPr>
                <w:color w:val="000000"/>
              </w:rPr>
              <w:t xml:space="preserve">Évaluer les capacités </w:t>
            </w:r>
            <w:r w:rsidR="00301B1A" w:rsidRPr="00045170">
              <w:rPr>
                <w:color w:val="000000"/>
              </w:rPr>
              <w:t>de versement</w:t>
            </w:r>
          </w:p>
        </w:tc>
        <w:tc>
          <w:tcPr>
            <w:tcW w:w="675"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785"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03"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4"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3"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7"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5"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7"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09" w:type="pct"/>
            <w:gridSpan w:val="2"/>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39" w:type="pct"/>
            <w:gridSpan w:val="5"/>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r>
      <w:tr w:rsidR="009B7628" w:rsidRPr="00045170" w:rsidTr="009B7628">
        <w:trPr>
          <w:trHeight w:val="302"/>
        </w:trPr>
        <w:tc>
          <w:tcPr>
            <w:tcW w:w="1113" w:type="pct"/>
            <w:gridSpan w:val="2"/>
            <w:tcBorders>
              <w:top w:val="single" w:sz="4" w:space="0" w:color="auto"/>
              <w:left w:val="single" w:sz="4" w:space="0" w:color="auto"/>
              <w:bottom w:val="single" w:sz="4" w:space="0" w:color="auto"/>
              <w:right w:val="single" w:sz="4" w:space="0" w:color="auto"/>
            </w:tcBorders>
            <w:shd w:val="clear" w:color="auto" w:fill="E6E6E6"/>
            <w:hideMark/>
          </w:tcPr>
          <w:p w:rsidR="004F3E81" w:rsidRPr="00045170" w:rsidRDefault="00780AA1" w:rsidP="00301B1A">
            <w:pPr>
              <w:spacing w:before="40" w:after="40"/>
              <w:ind w:right="-178"/>
              <w:jc w:val="left"/>
              <w:rPr>
                <w:rFonts w:eastAsia="Times New Roman" w:cs="Arial"/>
                <w:color w:val="000000"/>
              </w:rPr>
            </w:pPr>
            <w:r w:rsidRPr="00045170">
              <w:rPr>
                <w:color w:val="000000"/>
              </w:rPr>
              <w:t xml:space="preserve">Planifier </w:t>
            </w:r>
            <w:r w:rsidR="00301B1A" w:rsidRPr="00045170">
              <w:rPr>
                <w:color w:val="000000"/>
              </w:rPr>
              <w:t>les versements</w:t>
            </w:r>
            <w:r w:rsidRPr="00045170">
              <w:rPr>
                <w:color w:val="000000"/>
              </w:rPr>
              <w:t xml:space="preserve"> et mobiliser les</w:t>
            </w:r>
            <w:r w:rsidR="00301B1A" w:rsidRPr="00045170">
              <w:rPr>
                <w:color w:val="000000"/>
              </w:rPr>
              <w:t xml:space="preserve"> prestataires de services</w:t>
            </w:r>
          </w:p>
        </w:tc>
        <w:tc>
          <w:tcPr>
            <w:tcW w:w="675"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785"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03"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4"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3"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7"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5"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7"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09" w:type="pct"/>
            <w:gridSpan w:val="2"/>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39" w:type="pct"/>
            <w:gridSpan w:val="5"/>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r>
      <w:tr w:rsidR="009B7628" w:rsidRPr="00045170" w:rsidTr="009B7628">
        <w:trPr>
          <w:trHeight w:val="302"/>
        </w:trPr>
        <w:tc>
          <w:tcPr>
            <w:tcW w:w="1113" w:type="pct"/>
            <w:gridSpan w:val="2"/>
            <w:tcBorders>
              <w:top w:val="single" w:sz="4" w:space="0" w:color="auto"/>
              <w:left w:val="single" w:sz="4" w:space="0" w:color="auto"/>
              <w:bottom w:val="single" w:sz="4" w:space="0" w:color="auto"/>
              <w:right w:val="single" w:sz="4" w:space="0" w:color="auto"/>
            </w:tcBorders>
            <w:shd w:val="clear" w:color="auto" w:fill="E6E6E6"/>
            <w:hideMark/>
          </w:tcPr>
          <w:p w:rsidR="004F3E81" w:rsidRPr="00045170" w:rsidRDefault="004F3E81" w:rsidP="00301B1A">
            <w:pPr>
              <w:spacing w:before="40" w:after="40"/>
              <w:ind w:right="-178"/>
              <w:jc w:val="left"/>
              <w:rPr>
                <w:rFonts w:eastAsia="Times New Roman" w:cs="Arial"/>
                <w:color w:val="000000"/>
              </w:rPr>
            </w:pPr>
            <w:r w:rsidRPr="00045170">
              <w:rPr>
                <w:color w:val="000000"/>
              </w:rPr>
              <w:t xml:space="preserve">Former le personnel et les </w:t>
            </w:r>
            <w:r w:rsidR="00301B1A" w:rsidRPr="00045170">
              <w:rPr>
                <w:color w:val="000000"/>
              </w:rPr>
              <w:t>prestataires</w:t>
            </w:r>
            <w:r w:rsidRPr="00045170">
              <w:rPr>
                <w:color w:val="000000"/>
              </w:rPr>
              <w:t xml:space="preserve"> de services</w:t>
            </w:r>
          </w:p>
        </w:tc>
        <w:tc>
          <w:tcPr>
            <w:tcW w:w="675"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785"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03"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4"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3"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7"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5"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7"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09" w:type="pct"/>
            <w:gridSpan w:val="2"/>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39" w:type="pct"/>
            <w:gridSpan w:val="5"/>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r>
      <w:tr w:rsidR="009B7628" w:rsidRPr="00045170" w:rsidTr="009B7628">
        <w:trPr>
          <w:trHeight w:val="302"/>
        </w:trPr>
        <w:tc>
          <w:tcPr>
            <w:tcW w:w="1113" w:type="pct"/>
            <w:gridSpan w:val="2"/>
            <w:tcBorders>
              <w:top w:val="single" w:sz="4" w:space="0" w:color="auto"/>
              <w:left w:val="single" w:sz="4" w:space="0" w:color="auto"/>
              <w:bottom w:val="single" w:sz="4" w:space="0" w:color="auto"/>
              <w:right w:val="single" w:sz="4" w:space="0" w:color="auto"/>
            </w:tcBorders>
            <w:shd w:val="clear" w:color="auto" w:fill="E6E6E6"/>
            <w:hideMark/>
          </w:tcPr>
          <w:p w:rsidR="004F3E81" w:rsidRPr="00045170" w:rsidRDefault="004F3E81" w:rsidP="004103E2">
            <w:pPr>
              <w:spacing w:before="40" w:after="40"/>
              <w:ind w:right="-178"/>
              <w:jc w:val="left"/>
              <w:rPr>
                <w:rFonts w:eastAsia="Times New Roman" w:cs="Arial"/>
                <w:color w:val="000000"/>
              </w:rPr>
            </w:pPr>
            <w:r w:rsidRPr="00045170">
              <w:rPr>
                <w:color w:val="000000"/>
              </w:rPr>
              <w:t>Effectuer les distributions</w:t>
            </w:r>
          </w:p>
        </w:tc>
        <w:tc>
          <w:tcPr>
            <w:tcW w:w="675"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785"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03"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4"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3"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7"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5"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7"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09" w:type="pct"/>
            <w:gridSpan w:val="2"/>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39" w:type="pct"/>
            <w:gridSpan w:val="5"/>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r>
      <w:tr w:rsidR="009B7628" w:rsidRPr="00045170" w:rsidTr="009B7628">
        <w:trPr>
          <w:trHeight w:val="302"/>
        </w:trPr>
        <w:tc>
          <w:tcPr>
            <w:tcW w:w="1113" w:type="pct"/>
            <w:gridSpan w:val="2"/>
            <w:tcBorders>
              <w:top w:val="single" w:sz="4" w:space="0" w:color="auto"/>
              <w:left w:val="single" w:sz="4" w:space="0" w:color="auto"/>
              <w:bottom w:val="single" w:sz="4" w:space="0" w:color="auto"/>
              <w:right w:val="single" w:sz="4" w:space="0" w:color="auto"/>
            </w:tcBorders>
            <w:shd w:val="clear" w:color="auto" w:fill="E6E6E6"/>
            <w:hideMark/>
          </w:tcPr>
          <w:p w:rsidR="004F3E81" w:rsidRPr="00045170" w:rsidRDefault="004F3E81" w:rsidP="00301B1A">
            <w:pPr>
              <w:spacing w:before="40" w:after="40"/>
              <w:ind w:right="-178"/>
              <w:jc w:val="left"/>
              <w:rPr>
                <w:rFonts w:eastAsia="Times New Roman" w:cs="Arial"/>
                <w:color w:val="000000"/>
              </w:rPr>
            </w:pPr>
            <w:r w:rsidRPr="00045170">
              <w:rPr>
                <w:color w:val="000000"/>
              </w:rPr>
              <w:t xml:space="preserve">Effectuer les </w:t>
            </w:r>
            <w:r w:rsidR="00301B1A" w:rsidRPr="00045170">
              <w:rPr>
                <w:color w:val="000000"/>
              </w:rPr>
              <w:t>versements</w:t>
            </w:r>
          </w:p>
        </w:tc>
        <w:tc>
          <w:tcPr>
            <w:tcW w:w="675"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785"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03"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4"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3"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7"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5"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7"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09" w:type="pct"/>
            <w:gridSpan w:val="2"/>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39" w:type="pct"/>
            <w:gridSpan w:val="5"/>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r>
      <w:tr w:rsidR="009B7628" w:rsidRPr="00045170" w:rsidTr="009B7628">
        <w:trPr>
          <w:trHeight w:val="302"/>
        </w:trPr>
        <w:tc>
          <w:tcPr>
            <w:tcW w:w="1113" w:type="pct"/>
            <w:gridSpan w:val="2"/>
            <w:tcBorders>
              <w:top w:val="single" w:sz="4" w:space="0" w:color="auto"/>
              <w:left w:val="single" w:sz="4" w:space="0" w:color="auto"/>
              <w:bottom w:val="single" w:sz="4" w:space="0" w:color="auto"/>
              <w:right w:val="single" w:sz="4" w:space="0" w:color="auto"/>
            </w:tcBorders>
            <w:shd w:val="clear" w:color="auto" w:fill="E6E6E6"/>
            <w:hideMark/>
          </w:tcPr>
          <w:p w:rsidR="004F3E81" w:rsidRPr="00045170" w:rsidRDefault="004F3E81" w:rsidP="00301B1A">
            <w:pPr>
              <w:spacing w:before="40" w:after="40"/>
              <w:ind w:right="-178"/>
              <w:jc w:val="left"/>
              <w:rPr>
                <w:rFonts w:eastAsia="Times New Roman" w:cs="Arial"/>
                <w:color w:val="000000"/>
              </w:rPr>
            </w:pPr>
            <w:r w:rsidRPr="00045170">
              <w:rPr>
                <w:color w:val="000000"/>
              </w:rPr>
              <w:t>Clôture</w:t>
            </w:r>
            <w:r w:rsidR="00301B1A" w:rsidRPr="00045170">
              <w:rPr>
                <w:color w:val="000000"/>
              </w:rPr>
              <w:t>r les versements</w:t>
            </w:r>
          </w:p>
        </w:tc>
        <w:tc>
          <w:tcPr>
            <w:tcW w:w="675"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785"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03"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4"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3"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7"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5"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7"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09" w:type="pct"/>
            <w:gridSpan w:val="2"/>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39" w:type="pct"/>
            <w:gridSpan w:val="5"/>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r>
      <w:tr w:rsidR="004F3E81" w:rsidRPr="00045170" w:rsidTr="009B7628">
        <w:trPr>
          <w:trHeight w:val="302"/>
        </w:trPr>
        <w:tc>
          <w:tcPr>
            <w:tcW w:w="5000" w:type="pct"/>
            <w:gridSpan w:val="36"/>
            <w:tcBorders>
              <w:top w:val="single" w:sz="4" w:space="0" w:color="auto"/>
              <w:left w:val="single" w:sz="4" w:space="0" w:color="auto"/>
              <w:bottom w:val="single" w:sz="4" w:space="0" w:color="auto"/>
              <w:right w:val="single" w:sz="4" w:space="0" w:color="000000"/>
            </w:tcBorders>
            <w:shd w:val="clear" w:color="auto" w:fill="D9D9D9"/>
            <w:hideMark/>
          </w:tcPr>
          <w:p w:rsidR="004F3E81" w:rsidRPr="00045170" w:rsidRDefault="004F3E81" w:rsidP="00301B1A">
            <w:pPr>
              <w:spacing w:before="40" w:after="40"/>
              <w:ind w:right="-178"/>
              <w:jc w:val="left"/>
              <w:rPr>
                <w:rFonts w:eastAsia="Times New Roman" w:cs="Arial"/>
                <w:b/>
                <w:bCs/>
                <w:color w:val="000000"/>
              </w:rPr>
            </w:pPr>
            <w:r w:rsidRPr="00045170">
              <w:rPr>
                <w:b/>
                <w:color w:val="000000"/>
              </w:rPr>
              <w:t xml:space="preserve">Planification </w:t>
            </w:r>
            <w:r w:rsidR="00301B1A" w:rsidRPr="00045170">
              <w:rPr>
                <w:b/>
                <w:color w:val="000000"/>
              </w:rPr>
              <w:t>du suivi</w:t>
            </w:r>
            <w:r w:rsidRPr="00045170">
              <w:rPr>
                <w:b/>
                <w:color w:val="000000"/>
              </w:rPr>
              <w:t xml:space="preserve"> et de l</w:t>
            </w:r>
            <w:r w:rsidR="00065220" w:rsidRPr="00045170">
              <w:rPr>
                <w:b/>
                <w:color w:val="000000"/>
              </w:rPr>
              <w:t>’</w:t>
            </w:r>
            <w:r w:rsidRPr="00045170">
              <w:rPr>
                <w:b/>
                <w:color w:val="000000"/>
              </w:rPr>
              <w:t>évaluation</w:t>
            </w:r>
          </w:p>
        </w:tc>
      </w:tr>
      <w:tr w:rsidR="009B7628" w:rsidRPr="00045170" w:rsidTr="009B7628">
        <w:trPr>
          <w:trHeight w:val="302"/>
        </w:trPr>
        <w:tc>
          <w:tcPr>
            <w:tcW w:w="1113" w:type="pct"/>
            <w:gridSpan w:val="2"/>
            <w:tcBorders>
              <w:top w:val="nil"/>
              <w:left w:val="single" w:sz="4" w:space="0" w:color="auto"/>
              <w:bottom w:val="single" w:sz="4" w:space="0" w:color="auto"/>
              <w:right w:val="single" w:sz="4" w:space="0" w:color="auto"/>
            </w:tcBorders>
            <w:shd w:val="clear" w:color="auto" w:fill="E6E6E6"/>
            <w:hideMark/>
          </w:tcPr>
          <w:p w:rsidR="004F3E81" w:rsidRPr="00045170" w:rsidRDefault="004F3E81" w:rsidP="00301B1A">
            <w:pPr>
              <w:spacing w:before="40" w:after="40"/>
              <w:ind w:right="-178"/>
              <w:jc w:val="left"/>
              <w:rPr>
                <w:rFonts w:eastAsia="Times New Roman" w:cs="Arial"/>
                <w:color w:val="000000"/>
              </w:rPr>
            </w:pPr>
            <w:r w:rsidRPr="00045170">
              <w:rPr>
                <w:color w:val="000000"/>
              </w:rPr>
              <w:t xml:space="preserve">Élaborer une stratégie de </w:t>
            </w:r>
            <w:r w:rsidR="00301B1A" w:rsidRPr="00045170">
              <w:rPr>
                <w:color w:val="000000"/>
              </w:rPr>
              <w:t>suivi</w:t>
            </w:r>
            <w:r w:rsidRPr="00045170">
              <w:rPr>
                <w:color w:val="000000"/>
              </w:rPr>
              <w:t xml:space="preserve"> et d</w:t>
            </w:r>
            <w:r w:rsidR="00065220" w:rsidRPr="00045170">
              <w:rPr>
                <w:color w:val="000000"/>
              </w:rPr>
              <w:t>’</w:t>
            </w:r>
            <w:r w:rsidRPr="00045170">
              <w:rPr>
                <w:color w:val="000000"/>
              </w:rPr>
              <w:t>évaluation</w:t>
            </w:r>
          </w:p>
        </w:tc>
        <w:tc>
          <w:tcPr>
            <w:tcW w:w="675" w:type="pct"/>
            <w:gridSpan w:val="3"/>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777" w:type="pct"/>
            <w:gridSpan w:val="2"/>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2" w:type="pct"/>
            <w:gridSpan w:val="4"/>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1" w:type="pct"/>
            <w:gridSpan w:val="4"/>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2" w:type="pct"/>
            <w:gridSpan w:val="3"/>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8" w:type="pct"/>
            <w:gridSpan w:val="4"/>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5" w:type="pct"/>
            <w:gridSpan w:val="3"/>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3" w:type="pct"/>
            <w:gridSpan w:val="3"/>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46" w:type="pct"/>
            <w:gridSpan w:val="4"/>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28" w:type="pct"/>
            <w:gridSpan w:val="4"/>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r>
      <w:tr w:rsidR="009B7628" w:rsidRPr="00045170" w:rsidTr="009B7628">
        <w:trPr>
          <w:trHeight w:val="302"/>
        </w:trPr>
        <w:tc>
          <w:tcPr>
            <w:tcW w:w="1113" w:type="pct"/>
            <w:gridSpan w:val="2"/>
            <w:tcBorders>
              <w:top w:val="single" w:sz="4" w:space="0" w:color="auto"/>
              <w:left w:val="single" w:sz="4" w:space="0" w:color="auto"/>
              <w:bottom w:val="single" w:sz="4" w:space="0" w:color="auto"/>
              <w:right w:val="single" w:sz="4" w:space="0" w:color="auto"/>
            </w:tcBorders>
            <w:shd w:val="clear" w:color="auto" w:fill="E6E6E6"/>
            <w:hideMark/>
          </w:tcPr>
          <w:p w:rsidR="004F3E81" w:rsidRPr="00045170" w:rsidRDefault="00780AA1" w:rsidP="004103E2">
            <w:pPr>
              <w:spacing w:before="40" w:after="40"/>
              <w:ind w:right="-178"/>
              <w:jc w:val="left"/>
              <w:rPr>
                <w:rFonts w:eastAsia="Times New Roman" w:cs="Arial"/>
                <w:color w:val="000000"/>
              </w:rPr>
            </w:pPr>
            <w:r w:rsidRPr="00045170">
              <w:rPr>
                <w:color w:val="000000"/>
              </w:rPr>
              <w:t>Mettre en place un système d</w:t>
            </w:r>
            <w:r w:rsidR="00065220" w:rsidRPr="00045170">
              <w:rPr>
                <w:color w:val="000000"/>
              </w:rPr>
              <w:t>’</w:t>
            </w:r>
            <w:r w:rsidRPr="00045170">
              <w:rPr>
                <w:color w:val="000000"/>
              </w:rPr>
              <w:t>alerte</w:t>
            </w:r>
            <w:r w:rsidR="00301B1A" w:rsidRPr="00045170">
              <w:rPr>
                <w:color w:val="000000"/>
              </w:rPr>
              <w:t xml:space="preserve"> précoce</w:t>
            </w:r>
          </w:p>
        </w:tc>
        <w:tc>
          <w:tcPr>
            <w:tcW w:w="675"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777" w:type="pct"/>
            <w:gridSpan w:val="2"/>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2"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1"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2"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8"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5"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3"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46"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28"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r>
      <w:tr w:rsidR="004F3E81" w:rsidRPr="00045170" w:rsidTr="009B7628">
        <w:trPr>
          <w:trHeight w:val="302"/>
        </w:trPr>
        <w:tc>
          <w:tcPr>
            <w:tcW w:w="5000" w:type="pct"/>
            <w:gridSpan w:val="36"/>
            <w:tcBorders>
              <w:top w:val="single" w:sz="4" w:space="0" w:color="auto"/>
              <w:left w:val="single" w:sz="4" w:space="0" w:color="auto"/>
              <w:bottom w:val="single" w:sz="4" w:space="0" w:color="auto"/>
              <w:right w:val="single" w:sz="4" w:space="0" w:color="000000"/>
            </w:tcBorders>
            <w:shd w:val="clear" w:color="auto" w:fill="D9D9D9"/>
            <w:hideMark/>
          </w:tcPr>
          <w:p w:rsidR="004F3E81" w:rsidRPr="00045170" w:rsidRDefault="004F3E81" w:rsidP="004103E2">
            <w:pPr>
              <w:spacing w:before="40" w:after="40"/>
              <w:ind w:right="-178"/>
              <w:jc w:val="left"/>
              <w:rPr>
                <w:rFonts w:eastAsia="Times New Roman" w:cs="Arial"/>
                <w:b/>
                <w:bCs/>
                <w:color w:val="000000"/>
              </w:rPr>
            </w:pPr>
            <w:r w:rsidRPr="00045170">
              <w:rPr>
                <w:b/>
                <w:color w:val="000000"/>
              </w:rPr>
              <w:t>Suivi du programme</w:t>
            </w:r>
          </w:p>
        </w:tc>
      </w:tr>
      <w:tr w:rsidR="009B7628" w:rsidRPr="00045170" w:rsidTr="009B7628">
        <w:trPr>
          <w:trHeight w:val="302"/>
        </w:trPr>
        <w:tc>
          <w:tcPr>
            <w:tcW w:w="1113" w:type="pct"/>
            <w:gridSpan w:val="2"/>
            <w:tcBorders>
              <w:top w:val="nil"/>
              <w:left w:val="single" w:sz="4" w:space="0" w:color="auto"/>
              <w:bottom w:val="single" w:sz="4" w:space="0" w:color="auto"/>
              <w:right w:val="single" w:sz="4" w:space="0" w:color="auto"/>
            </w:tcBorders>
            <w:shd w:val="clear" w:color="auto" w:fill="E6E6E6"/>
            <w:hideMark/>
          </w:tcPr>
          <w:p w:rsidR="004F3E81" w:rsidRPr="00045170" w:rsidRDefault="00301B1A" w:rsidP="004103E2">
            <w:pPr>
              <w:spacing w:before="40" w:after="40"/>
              <w:ind w:right="-178"/>
              <w:jc w:val="left"/>
              <w:rPr>
                <w:rFonts w:eastAsia="Times New Roman" w:cs="Arial"/>
                <w:color w:val="000000"/>
              </w:rPr>
            </w:pPr>
            <w:r w:rsidRPr="00045170">
              <w:rPr>
                <w:color w:val="000000"/>
              </w:rPr>
              <w:t>Établir des données de référence</w:t>
            </w:r>
          </w:p>
        </w:tc>
        <w:tc>
          <w:tcPr>
            <w:tcW w:w="668" w:type="pct"/>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817" w:type="pct"/>
            <w:gridSpan w:val="7"/>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89" w:type="pct"/>
            <w:gridSpan w:val="4"/>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89" w:type="pct"/>
            <w:gridSpan w:val="3"/>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6" w:type="pct"/>
            <w:gridSpan w:val="4"/>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5" w:type="pct"/>
            <w:gridSpan w:val="3"/>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2" w:type="pct"/>
            <w:gridSpan w:val="2"/>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3" w:type="pct"/>
            <w:gridSpan w:val="3"/>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47" w:type="pct"/>
            <w:gridSpan w:val="6"/>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01" w:type="pct"/>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r>
      <w:tr w:rsidR="009B7628" w:rsidRPr="00045170" w:rsidTr="009B7628">
        <w:trPr>
          <w:trHeight w:val="302"/>
        </w:trPr>
        <w:tc>
          <w:tcPr>
            <w:tcW w:w="1113" w:type="pct"/>
            <w:gridSpan w:val="2"/>
            <w:tcBorders>
              <w:top w:val="single" w:sz="4" w:space="0" w:color="auto"/>
              <w:left w:val="single" w:sz="4" w:space="0" w:color="auto"/>
              <w:bottom w:val="single" w:sz="4" w:space="0" w:color="auto"/>
              <w:right w:val="single" w:sz="4" w:space="0" w:color="auto"/>
            </w:tcBorders>
            <w:shd w:val="clear" w:color="auto" w:fill="E6E6E6"/>
            <w:hideMark/>
          </w:tcPr>
          <w:p w:rsidR="004F3E81" w:rsidRPr="00045170" w:rsidRDefault="00301B1A" w:rsidP="00301B1A">
            <w:pPr>
              <w:spacing w:before="40" w:after="40"/>
              <w:ind w:right="-178"/>
              <w:jc w:val="left"/>
              <w:rPr>
                <w:rFonts w:eastAsia="Times New Roman" w:cs="Arial"/>
                <w:color w:val="000000"/>
              </w:rPr>
            </w:pPr>
            <w:r w:rsidRPr="00045170">
              <w:rPr>
                <w:color w:val="000000"/>
              </w:rPr>
              <w:t>Assurer le suivi des versements</w:t>
            </w:r>
          </w:p>
        </w:tc>
        <w:tc>
          <w:tcPr>
            <w:tcW w:w="668"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817" w:type="pct"/>
            <w:gridSpan w:val="7"/>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89"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89"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6"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5"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2" w:type="pct"/>
            <w:gridSpan w:val="2"/>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3"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47" w:type="pct"/>
            <w:gridSpan w:val="6"/>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01"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r>
      <w:tr w:rsidR="009B7628" w:rsidRPr="00045170" w:rsidTr="009B7628">
        <w:trPr>
          <w:trHeight w:val="302"/>
        </w:trPr>
        <w:tc>
          <w:tcPr>
            <w:tcW w:w="1113" w:type="pct"/>
            <w:gridSpan w:val="2"/>
            <w:tcBorders>
              <w:top w:val="single" w:sz="4" w:space="0" w:color="auto"/>
              <w:left w:val="single" w:sz="4" w:space="0" w:color="auto"/>
              <w:bottom w:val="single" w:sz="4" w:space="0" w:color="auto"/>
              <w:right w:val="single" w:sz="4" w:space="0" w:color="auto"/>
            </w:tcBorders>
            <w:shd w:val="clear" w:color="auto" w:fill="E6E6E6"/>
            <w:hideMark/>
          </w:tcPr>
          <w:p w:rsidR="004F3E81" w:rsidRPr="00045170" w:rsidRDefault="00301B1A" w:rsidP="00301B1A">
            <w:pPr>
              <w:spacing w:before="40" w:after="40"/>
              <w:ind w:right="-178"/>
              <w:jc w:val="left"/>
              <w:rPr>
                <w:rFonts w:eastAsia="Times New Roman" w:cs="Arial"/>
                <w:color w:val="000000"/>
              </w:rPr>
            </w:pPr>
            <w:r w:rsidRPr="00045170">
              <w:rPr>
                <w:color w:val="000000"/>
              </w:rPr>
              <w:t xml:space="preserve">Assurer le suivi </w:t>
            </w:r>
            <w:r w:rsidR="004F3E81" w:rsidRPr="00045170">
              <w:rPr>
                <w:color w:val="000000"/>
              </w:rPr>
              <w:t>post-distribution</w:t>
            </w:r>
          </w:p>
        </w:tc>
        <w:tc>
          <w:tcPr>
            <w:tcW w:w="668"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817" w:type="pct"/>
            <w:gridSpan w:val="7"/>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89"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89"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6"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5"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2" w:type="pct"/>
            <w:gridSpan w:val="2"/>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3"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47" w:type="pct"/>
            <w:gridSpan w:val="6"/>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01"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r>
      <w:tr w:rsidR="004F3E81" w:rsidRPr="00045170" w:rsidTr="009B7628">
        <w:trPr>
          <w:trHeight w:val="302"/>
        </w:trPr>
        <w:tc>
          <w:tcPr>
            <w:tcW w:w="5000" w:type="pct"/>
            <w:gridSpan w:val="36"/>
            <w:tcBorders>
              <w:top w:val="single" w:sz="4" w:space="0" w:color="auto"/>
              <w:left w:val="single" w:sz="4" w:space="0" w:color="auto"/>
              <w:bottom w:val="single" w:sz="4" w:space="0" w:color="auto"/>
              <w:right w:val="single" w:sz="4" w:space="0" w:color="000000"/>
            </w:tcBorders>
            <w:shd w:val="clear" w:color="auto" w:fill="D9D9D9"/>
            <w:hideMark/>
          </w:tcPr>
          <w:p w:rsidR="004F3E81" w:rsidRPr="00045170" w:rsidRDefault="004F3E81" w:rsidP="004103E2">
            <w:pPr>
              <w:spacing w:before="40" w:after="40"/>
              <w:ind w:right="-178"/>
              <w:jc w:val="left"/>
              <w:rPr>
                <w:rFonts w:eastAsia="Times New Roman" w:cs="Arial"/>
                <w:b/>
                <w:bCs/>
                <w:color w:val="000000"/>
              </w:rPr>
            </w:pPr>
            <w:r w:rsidRPr="00045170">
              <w:rPr>
                <w:b/>
                <w:color w:val="000000"/>
              </w:rPr>
              <w:t>Surveillance du marché</w:t>
            </w:r>
          </w:p>
        </w:tc>
      </w:tr>
      <w:tr w:rsidR="009B7628" w:rsidRPr="00045170" w:rsidTr="009B7628">
        <w:trPr>
          <w:trHeight w:val="302"/>
        </w:trPr>
        <w:tc>
          <w:tcPr>
            <w:tcW w:w="1113" w:type="pct"/>
            <w:gridSpan w:val="2"/>
            <w:tcBorders>
              <w:top w:val="nil"/>
              <w:left w:val="single" w:sz="4" w:space="0" w:color="auto"/>
              <w:bottom w:val="single" w:sz="4" w:space="0" w:color="auto"/>
              <w:right w:val="single" w:sz="4" w:space="0" w:color="auto"/>
            </w:tcBorders>
            <w:shd w:val="clear" w:color="auto" w:fill="E6E6E6"/>
            <w:hideMark/>
          </w:tcPr>
          <w:p w:rsidR="004F3E81" w:rsidRPr="00045170" w:rsidRDefault="00301B1A" w:rsidP="004103E2">
            <w:pPr>
              <w:spacing w:before="40" w:after="40"/>
              <w:ind w:right="-178"/>
              <w:jc w:val="left"/>
              <w:rPr>
                <w:rFonts w:eastAsia="Times New Roman" w:cs="Arial"/>
                <w:color w:val="000000"/>
              </w:rPr>
            </w:pPr>
            <w:r w:rsidRPr="00045170">
              <w:rPr>
                <w:color w:val="000000"/>
              </w:rPr>
              <w:t>Surveiller</w:t>
            </w:r>
            <w:r w:rsidR="004F3E81" w:rsidRPr="00045170">
              <w:rPr>
                <w:color w:val="000000"/>
              </w:rPr>
              <w:t xml:space="preserve"> les commerçants</w:t>
            </w:r>
          </w:p>
        </w:tc>
        <w:tc>
          <w:tcPr>
            <w:tcW w:w="668" w:type="pct"/>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813" w:type="pct"/>
            <w:gridSpan w:val="6"/>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1" w:type="pct"/>
            <w:gridSpan w:val="4"/>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89" w:type="pct"/>
            <w:gridSpan w:val="4"/>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3" w:type="pct"/>
            <w:gridSpan w:val="3"/>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7" w:type="pct"/>
            <w:gridSpan w:val="3"/>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5" w:type="pct"/>
            <w:gridSpan w:val="3"/>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3" w:type="pct"/>
            <w:gridSpan w:val="3"/>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43" w:type="pct"/>
            <w:gridSpan w:val="5"/>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05" w:type="pct"/>
            <w:gridSpan w:val="2"/>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r>
      <w:tr w:rsidR="009B7628" w:rsidRPr="00045170" w:rsidTr="009B7628">
        <w:trPr>
          <w:trHeight w:val="302"/>
        </w:trPr>
        <w:tc>
          <w:tcPr>
            <w:tcW w:w="1113" w:type="pct"/>
            <w:gridSpan w:val="2"/>
            <w:tcBorders>
              <w:top w:val="single" w:sz="4" w:space="0" w:color="auto"/>
              <w:left w:val="single" w:sz="4" w:space="0" w:color="auto"/>
              <w:bottom w:val="single" w:sz="4" w:space="0" w:color="auto"/>
              <w:right w:val="single" w:sz="4" w:space="0" w:color="auto"/>
            </w:tcBorders>
            <w:shd w:val="clear" w:color="auto" w:fill="E6E6E6"/>
            <w:hideMark/>
          </w:tcPr>
          <w:p w:rsidR="004F3E81" w:rsidRPr="00045170" w:rsidRDefault="004F3E81" w:rsidP="004103E2">
            <w:pPr>
              <w:spacing w:before="40" w:after="40"/>
              <w:ind w:right="-178"/>
              <w:jc w:val="left"/>
              <w:rPr>
                <w:rFonts w:eastAsia="Times New Roman" w:cs="Arial"/>
                <w:color w:val="000000"/>
              </w:rPr>
            </w:pPr>
            <w:r w:rsidRPr="00045170">
              <w:rPr>
                <w:color w:val="000000"/>
              </w:rPr>
              <w:t>Surveiller les prix</w:t>
            </w:r>
          </w:p>
        </w:tc>
        <w:tc>
          <w:tcPr>
            <w:tcW w:w="668"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813" w:type="pct"/>
            <w:gridSpan w:val="6"/>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1"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89" w:type="pct"/>
            <w:gridSpan w:val="4"/>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3"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7"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5"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3" w:type="pct"/>
            <w:gridSpan w:val="3"/>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43" w:type="pct"/>
            <w:gridSpan w:val="5"/>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05" w:type="pct"/>
            <w:gridSpan w:val="2"/>
            <w:tcBorders>
              <w:top w:val="single" w:sz="4" w:space="0" w:color="auto"/>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r>
      <w:tr w:rsidR="004F3E81" w:rsidRPr="00045170" w:rsidTr="009B7628">
        <w:trPr>
          <w:trHeight w:val="302"/>
        </w:trPr>
        <w:tc>
          <w:tcPr>
            <w:tcW w:w="5000" w:type="pct"/>
            <w:gridSpan w:val="36"/>
            <w:tcBorders>
              <w:top w:val="single" w:sz="4" w:space="0" w:color="auto"/>
              <w:left w:val="single" w:sz="4" w:space="0" w:color="auto"/>
              <w:bottom w:val="single" w:sz="4" w:space="0" w:color="auto"/>
              <w:right w:val="single" w:sz="4" w:space="0" w:color="000000"/>
            </w:tcBorders>
            <w:shd w:val="clear" w:color="auto" w:fill="D9D9D9"/>
            <w:hideMark/>
          </w:tcPr>
          <w:p w:rsidR="004F3E81" w:rsidRPr="00045170" w:rsidRDefault="004F3E81" w:rsidP="004103E2">
            <w:pPr>
              <w:spacing w:before="40" w:after="40"/>
              <w:ind w:right="-178"/>
              <w:jc w:val="left"/>
              <w:rPr>
                <w:rFonts w:eastAsia="Times New Roman" w:cs="Arial"/>
                <w:b/>
                <w:bCs/>
                <w:color w:val="000000"/>
              </w:rPr>
            </w:pPr>
            <w:r w:rsidRPr="00045170">
              <w:rPr>
                <w:b/>
                <w:color w:val="000000"/>
              </w:rPr>
              <w:t>Évaluation</w:t>
            </w:r>
          </w:p>
        </w:tc>
      </w:tr>
      <w:tr w:rsidR="009B7628" w:rsidRPr="00045170" w:rsidTr="009B7628">
        <w:trPr>
          <w:trHeight w:val="302"/>
        </w:trPr>
        <w:tc>
          <w:tcPr>
            <w:tcW w:w="1113" w:type="pct"/>
            <w:gridSpan w:val="2"/>
            <w:tcBorders>
              <w:top w:val="nil"/>
              <w:left w:val="single" w:sz="4" w:space="0" w:color="auto"/>
              <w:bottom w:val="single" w:sz="4" w:space="0" w:color="auto"/>
              <w:right w:val="single" w:sz="4" w:space="0" w:color="auto"/>
            </w:tcBorders>
            <w:shd w:val="clear" w:color="auto" w:fill="E6E6E6"/>
            <w:hideMark/>
          </w:tcPr>
          <w:p w:rsidR="004F3E81" w:rsidRPr="00045170" w:rsidRDefault="00301B1A" w:rsidP="004103E2">
            <w:pPr>
              <w:spacing w:before="40" w:after="40"/>
              <w:ind w:right="-178"/>
              <w:jc w:val="left"/>
              <w:rPr>
                <w:rFonts w:eastAsia="Times New Roman" w:cs="Arial"/>
                <w:color w:val="000000"/>
              </w:rPr>
            </w:pPr>
            <w:r w:rsidRPr="00045170">
              <w:rPr>
                <w:color w:val="000000"/>
              </w:rPr>
              <w:t>Évaluer le plan (y compris élaboration du</w:t>
            </w:r>
            <w:r w:rsidR="00780AA1" w:rsidRPr="00045170">
              <w:rPr>
                <w:color w:val="000000"/>
              </w:rPr>
              <w:t xml:space="preserve"> mandat)</w:t>
            </w:r>
          </w:p>
        </w:tc>
        <w:tc>
          <w:tcPr>
            <w:tcW w:w="668" w:type="pct"/>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813" w:type="pct"/>
            <w:gridSpan w:val="6"/>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3" w:type="pct"/>
            <w:gridSpan w:val="5"/>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89" w:type="pct"/>
            <w:gridSpan w:val="3"/>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6" w:type="pct"/>
            <w:gridSpan w:val="4"/>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5" w:type="pct"/>
            <w:gridSpan w:val="3"/>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2" w:type="pct"/>
            <w:gridSpan w:val="2"/>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293" w:type="pct"/>
            <w:gridSpan w:val="3"/>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40" w:type="pct"/>
            <w:gridSpan w:val="4"/>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c>
          <w:tcPr>
            <w:tcW w:w="308" w:type="pct"/>
            <w:gridSpan w:val="3"/>
            <w:tcBorders>
              <w:top w:val="nil"/>
              <w:left w:val="nil"/>
              <w:bottom w:val="single" w:sz="4" w:space="0" w:color="auto"/>
              <w:right w:val="single" w:sz="4" w:space="0" w:color="auto"/>
            </w:tcBorders>
            <w:shd w:val="clear" w:color="auto" w:fill="F3F3F3"/>
            <w:noWrap/>
            <w:vAlign w:val="bottom"/>
            <w:hideMark/>
          </w:tcPr>
          <w:p w:rsidR="004F3E81" w:rsidRPr="00045170" w:rsidRDefault="004F3E81" w:rsidP="004103E2">
            <w:pPr>
              <w:spacing w:before="40" w:after="40"/>
              <w:ind w:right="-178"/>
              <w:rPr>
                <w:rFonts w:eastAsia="Times New Roman" w:cs="Arial"/>
                <w:color w:val="000000"/>
              </w:rPr>
            </w:pPr>
            <w:r w:rsidRPr="00045170">
              <w:rPr>
                <w:color w:val="000000"/>
              </w:rPr>
              <w:t> </w:t>
            </w:r>
          </w:p>
        </w:tc>
      </w:tr>
    </w:tbl>
    <w:p w:rsidR="00646D31" w:rsidRPr="00045170" w:rsidRDefault="00646D31" w:rsidP="004103E2">
      <w:pPr>
        <w:ind w:right="-178"/>
        <w:rPr>
          <w:rFonts w:cs="Arial"/>
          <w:i/>
        </w:rPr>
      </w:pPr>
    </w:p>
    <w:sectPr w:rsidR="00646D31" w:rsidRPr="00045170" w:rsidSect="004103E2">
      <w:pgSz w:w="15840" w:h="12240" w:orient="landscape" w:code="1"/>
      <w:pgMar w:top="1077" w:right="1077" w:bottom="1077" w:left="680" w:header="425" w:footer="720"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3E2" w:rsidRDefault="004103E2" w:rsidP="009F17AC">
      <w:pPr>
        <w:spacing w:after="0"/>
      </w:pPr>
      <w:r>
        <w:separator/>
      </w:r>
    </w:p>
  </w:endnote>
  <w:endnote w:type="continuationSeparator" w:id="0">
    <w:p w:rsidR="004103E2" w:rsidRDefault="004103E2" w:rsidP="009F17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3E2" w:rsidRDefault="004103E2" w:rsidP="007E65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103E2" w:rsidRDefault="004103E2" w:rsidP="007E65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103E2" w:rsidRDefault="004103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3E2" w:rsidRPr="00B45C74" w:rsidRDefault="004103E2" w:rsidP="000952B0">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096F07">
      <w:rPr>
        <w:b/>
        <w:noProof/>
        <w:color w:val="808080" w:themeColor="background1" w:themeShade="80"/>
        <w:sz w:val="18"/>
        <w:szCs w:val="18"/>
      </w:rPr>
      <w:t>14</w:t>
    </w:r>
    <w:r w:rsidRPr="00B45C74">
      <w:rPr>
        <w:b/>
        <w:color w:val="808080" w:themeColor="background1" w:themeShade="80"/>
        <w:sz w:val="18"/>
        <w:szCs w:val="18"/>
      </w:rPr>
      <w:fldChar w:fldCharType="end"/>
    </w:r>
  </w:p>
  <w:p w:rsidR="004103E2" w:rsidRPr="003A3500" w:rsidRDefault="004103E2" w:rsidP="0060457D">
    <w:pPr>
      <w:pStyle w:val="Footer"/>
    </w:pPr>
    <w:r>
      <w:rPr>
        <w:b/>
      </w:rPr>
      <w:t>Module 4.</w:t>
    </w:r>
    <w:r>
      <w:t xml:space="preserve"> Étape 1. Étape subsidiaire 1. </w:t>
    </w:r>
    <w:r w:rsidRPr="00107E15">
      <w:rPr>
        <w:i/>
      </w:rPr>
      <w:fldChar w:fldCharType="begin"/>
    </w:r>
    <w:r w:rsidRPr="00107E15">
      <w:rPr>
        <w:i/>
      </w:rPr>
      <w:instrText xml:space="preserve"> STYLEREF  H1 \t  \* MERGEFORMAT </w:instrText>
    </w:r>
    <w:r w:rsidRPr="00107E15">
      <w:rPr>
        <w:i/>
      </w:rPr>
      <w:fldChar w:fldCharType="separate"/>
    </w:r>
    <w:r w:rsidR="00096F07" w:rsidRPr="00096F07">
      <w:rPr>
        <w:bCs/>
        <w:noProof/>
      </w:rPr>
      <w:t>Modèle de plan d’action opérationnel d’urgence</w:t>
    </w:r>
    <w:r w:rsidRPr="00107E15">
      <w:rPr>
        <w: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3E2" w:rsidRPr="00B45C74" w:rsidRDefault="004103E2" w:rsidP="000952B0">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951DEA">
      <w:rPr>
        <w:b/>
        <w:noProof/>
        <w:color w:val="808080" w:themeColor="background1" w:themeShade="80"/>
        <w:sz w:val="18"/>
        <w:szCs w:val="18"/>
      </w:rPr>
      <w:t>7</w:t>
    </w:r>
    <w:r w:rsidRPr="00B45C74">
      <w:rPr>
        <w:b/>
        <w:color w:val="808080" w:themeColor="background1" w:themeShade="80"/>
        <w:sz w:val="18"/>
        <w:szCs w:val="18"/>
      </w:rPr>
      <w:fldChar w:fldCharType="end"/>
    </w:r>
  </w:p>
  <w:p w:rsidR="004103E2" w:rsidRPr="003A3500" w:rsidRDefault="004103E2" w:rsidP="000952B0">
    <w:pPr>
      <w:pStyle w:val="Footer"/>
    </w:pPr>
    <w:r>
      <w:rPr>
        <w:b/>
      </w:rPr>
      <w:t>Module 4.</w:t>
    </w:r>
    <w:r>
      <w:t xml:space="preserve"> Étape 1. Sous-étape 1. </w:t>
    </w:r>
    <w:r w:rsidRPr="00107E15">
      <w:rPr>
        <w:i/>
      </w:rPr>
      <w:fldChar w:fldCharType="begin"/>
    </w:r>
    <w:r w:rsidRPr="00107E15">
      <w:rPr>
        <w:i/>
      </w:rPr>
      <w:instrText xml:space="preserve"> STYLEREF  H1 \t  \* MERGEFORMAT </w:instrText>
    </w:r>
    <w:r w:rsidRPr="00107E15">
      <w:rPr>
        <w:i/>
      </w:rPr>
      <w:fldChar w:fldCharType="separate"/>
    </w:r>
    <w:r w:rsidR="00951DEA" w:rsidRPr="00951DEA">
      <w:rPr>
        <w:bCs/>
        <w:noProof/>
      </w:rPr>
      <w:t>Modèle de plan d’action opérationnel d’urgence</w:t>
    </w:r>
    <w:r w:rsidRPr="00107E15">
      <w:rP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3E2" w:rsidRDefault="004103E2" w:rsidP="009F17AC">
      <w:pPr>
        <w:spacing w:after="0"/>
      </w:pPr>
      <w:r>
        <w:separator/>
      </w:r>
    </w:p>
  </w:footnote>
  <w:footnote w:type="continuationSeparator" w:id="0">
    <w:p w:rsidR="004103E2" w:rsidRDefault="004103E2" w:rsidP="009F17A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3E2" w:rsidRPr="00074036" w:rsidRDefault="004103E2" w:rsidP="006279D5">
    <w:pPr>
      <w:pStyle w:val="Header"/>
      <w:rPr>
        <w:szCs w:val="16"/>
      </w:rPr>
    </w:pPr>
    <w:r w:rsidRPr="006E3407">
      <w:rPr>
        <w:rStyle w:val="Pantone485"/>
        <w:sz w:val="14"/>
        <w:szCs w:val="14"/>
      </w:rPr>
      <w:t>Mouvement international de la Croix-Rouge et du Croissant-Rouge</w:t>
    </w:r>
    <w:r w:rsidRPr="006E3407">
      <w:rPr>
        <w:rFonts w:cs="Caecilia-Light"/>
        <w:color w:val="FF0000"/>
        <w:sz w:val="14"/>
        <w:szCs w:val="14"/>
      </w:rPr>
      <w:t xml:space="preserve"> </w:t>
    </w:r>
    <w:r w:rsidRPr="006E3407">
      <w:rPr>
        <w:rStyle w:val="PageNumber"/>
        <w:bCs/>
        <w:sz w:val="14"/>
        <w:szCs w:val="14"/>
      </w:rPr>
      <w:t>I</w:t>
    </w:r>
    <w:r w:rsidRPr="006E3407">
      <w:rPr>
        <w:rStyle w:val="PageNumber"/>
        <w:color w:val="FF0000"/>
        <w:sz w:val="14"/>
        <w:szCs w:val="14"/>
      </w:rPr>
      <w:t xml:space="preserve"> </w:t>
    </w:r>
    <w:r w:rsidRPr="006E3407">
      <w:rPr>
        <w:b/>
        <w:sz w:val="14"/>
        <w:szCs w:val="14"/>
      </w:rPr>
      <w:t>Boîte à outils pour les transferts monétaires dans les situations d’urgence</w:t>
    </w:r>
  </w:p>
  <w:p w:rsidR="004103E2" w:rsidRPr="006279D5" w:rsidRDefault="004103E2" w:rsidP="006279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3E2" w:rsidRPr="00074036" w:rsidRDefault="004103E2" w:rsidP="000952B0">
    <w:pPr>
      <w:pStyle w:val="Header"/>
      <w:rPr>
        <w:szCs w:val="16"/>
      </w:rPr>
    </w:pPr>
    <w:r>
      <w:rPr>
        <w:rStyle w:val="Pantone485"/>
      </w:rPr>
      <w:t>Mouvement international de la Croix-Rouge et du Croissant-Rouge</w:t>
    </w:r>
    <w:r>
      <w:rPr>
        <w:color w:val="FF0000"/>
      </w:rPr>
      <w:t xml:space="preserve"> </w:t>
    </w:r>
    <w:r>
      <w:rPr>
        <w:rStyle w:val="PageNumber"/>
      </w:rPr>
      <w:t>I</w:t>
    </w:r>
    <w:r>
      <w:rPr>
        <w:rStyle w:val="PageNumber"/>
        <w:color w:val="FF0000"/>
      </w:rPr>
      <w:t xml:space="preserve"> </w:t>
    </w:r>
    <w:r>
      <w:rPr>
        <w:b/>
      </w:rPr>
      <w:t>Les transferts monétaires dans les situations d’urgence : boîte à outils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90B13"/>
    <w:multiLevelType w:val="hybridMultilevel"/>
    <w:tmpl w:val="7A58F56C"/>
    <w:lvl w:ilvl="0" w:tplc="C04A8794">
      <w:start w:val="1"/>
      <w:numFmt w:val="bullet"/>
      <w:pStyle w:val="Exaplanationbulle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602401"/>
    <w:multiLevelType w:val="hybridMultilevel"/>
    <w:tmpl w:val="AA6C5AFE"/>
    <w:lvl w:ilvl="0" w:tplc="415A8FB8">
      <w:start w:val="1"/>
      <w:numFmt w:val="bullet"/>
      <w:lvlText w:val=""/>
      <w:lvlJc w:val="left"/>
      <w:pPr>
        <w:ind w:left="72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D224EAE"/>
    <w:multiLevelType w:val="hybridMultilevel"/>
    <w:tmpl w:val="72768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111B48"/>
    <w:multiLevelType w:val="hybridMultilevel"/>
    <w:tmpl w:val="814EF2FE"/>
    <w:lvl w:ilvl="0" w:tplc="415A8FB8">
      <w:start w:val="1"/>
      <w:numFmt w:val="bullet"/>
      <w:lvlText w:val=""/>
      <w:lvlJc w:val="left"/>
      <w:pPr>
        <w:ind w:left="72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5AF53EB5"/>
    <w:multiLevelType w:val="hybridMultilevel"/>
    <w:tmpl w:val="2FA8A2AE"/>
    <w:lvl w:ilvl="0" w:tplc="F66C16AE">
      <w:start w:val="1"/>
      <w:numFmt w:val="bullet"/>
      <w:pStyle w:val="G-Bullets2"/>
      <w:lvlText w:val=""/>
      <w:lvlJc w:val="left"/>
      <w:pPr>
        <w:tabs>
          <w:tab w:val="num" w:pos="773"/>
        </w:tabs>
        <w:ind w:left="773" w:hanging="360"/>
      </w:pPr>
      <w:rPr>
        <w:rFonts w:ascii="Symbol" w:hAnsi="Symbol" w:hint="default"/>
      </w:rPr>
    </w:lvl>
    <w:lvl w:ilvl="1" w:tplc="04090003" w:tentative="1">
      <w:start w:val="1"/>
      <w:numFmt w:val="bullet"/>
      <w:lvlText w:val="o"/>
      <w:lvlJc w:val="left"/>
      <w:pPr>
        <w:tabs>
          <w:tab w:val="num" w:pos="1493"/>
        </w:tabs>
        <w:ind w:left="1493" w:hanging="360"/>
      </w:pPr>
      <w:rPr>
        <w:rFonts w:ascii="Courier New" w:hAnsi="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8">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DB72494"/>
    <w:multiLevelType w:val="hybridMultilevel"/>
    <w:tmpl w:val="D75C6F54"/>
    <w:lvl w:ilvl="0" w:tplc="98E2AA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11"/>
  </w:num>
  <w:num w:numId="4">
    <w:abstractNumId w:val="4"/>
  </w:num>
  <w:num w:numId="5">
    <w:abstractNumId w:val="5"/>
  </w:num>
  <w:num w:numId="6">
    <w:abstractNumId w:val="3"/>
  </w:num>
  <w:num w:numId="7">
    <w:abstractNumId w:val="1"/>
  </w:num>
  <w:num w:numId="8">
    <w:abstractNumId w:val="6"/>
  </w:num>
  <w:num w:numId="9">
    <w:abstractNumId w:val="2"/>
  </w:num>
  <w:num w:numId="10">
    <w:abstractNumId w:val="8"/>
  </w:num>
  <w:num w:numId="11">
    <w:abstractNumId w:val="10"/>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linkStyles/>
  <w:stylePaneSortMethod w:val="0000"/>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266"/>
    <w:rsid w:val="0001277F"/>
    <w:rsid w:val="0001528D"/>
    <w:rsid w:val="000156EA"/>
    <w:rsid w:val="0002045F"/>
    <w:rsid w:val="000211FD"/>
    <w:rsid w:val="00021700"/>
    <w:rsid w:val="00026D8D"/>
    <w:rsid w:val="000311A7"/>
    <w:rsid w:val="00031586"/>
    <w:rsid w:val="00035BB4"/>
    <w:rsid w:val="0003766D"/>
    <w:rsid w:val="00037FC8"/>
    <w:rsid w:val="000440E6"/>
    <w:rsid w:val="0004447C"/>
    <w:rsid w:val="00045170"/>
    <w:rsid w:val="000453F0"/>
    <w:rsid w:val="000454B0"/>
    <w:rsid w:val="0004592F"/>
    <w:rsid w:val="00046137"/>
    <w:rsid w:val="00046589"/>
    <w:rsid w:val="00047047"/>
    <w:rsid w:val="00052A2F"/>
    <w:rsid w:val="00056F81"/>
    <w:rsid w:val="00065220"/>
    <w:rsid w:val="00070AE4"/>
    <w:rsid w:val="00075796"/>
    <w:rsid w:val="00076CF6"/>
    <w:rsid w:val="00080236"/>
    <w:rsid w:val="00086DFA"/>
    <w:rsid w:val="00090EA8"/>
    <w:rsid w:val="00092C23"/>
    <w:rsid w:val="00092C4C"/>
    <w:rsid w:val="00093109"/>
    <w:rsid w:val="000952B0"/>
    <w:rsid w:val="00096F07"/>
    <w:rsid w:val="000A2F9C"/>
    <w:rsid w:val="000A6F67"/>
    <w:rsid w:val="000B1792"/>
    <w:rsid w:val="000B7123"/>
    <w:rsid w:val="000C37C7"/>
    <w:rsid w:val="000C3E98"/>
    <w:rsid w:val="000C7DC3"/>
    <w:rsid w:val="000D5D6F"/>
    <w:rsid w:val="000E0F10"/>
    <w:rsid w:val="000E33E2"/>
    <w:rsid w:val="000E3531"/>
    <w:rsid w:val="000E39D9"/>
    <w:rsid w:val="000F7628"/>
    <w:rsid w:val="0010318B"/>
    <w:rsid w:val="00103AD3"/>
    <w:rsid w:val="00110FB0"/>
    <w:rsid w:val="0011195D"/>
    <w:rsid w:val="00112D9B"/>
    <w:rsid w:val="00114BA6"/>
    <w:rsid w:val="001465C5"/>
    <w:rsid w:val="001469CE"/>
    <w:rsid w:val="00153E2A"/>
    <w:rsid w:val="001550C6"/>
    <w:rsid w:val="001556E3"/>
    <w:rsid w:val="00162E99"/>
    <w:rsid w:val="0016673E"/>
    <w:rsid w:val="001743E5"/>
    <w:rsid w:val="001756CA"/>
    <w:rsid w:val="00176D85"/>
    <w:rsid w:val="00177BBF"/>
    <w:rsid w:val="0018500F"/>
    <w:rsid w:val="00190030"/>
    <w:rsid w:val="001971D7"/>
    <w:rsid w:val="001A1FAA"/>
    <w:rsid w:val="001A23BE"/>
    <w:rsid w:val="001A3F57"/>
    <w:rsid w:val="001A503B"/>
    <w:rsid w:val="001B12D8"/>
    <w:rsid w:val="001B1307"/>
    <w:rsid w:val="001B3321"/>
    <w:rsid w:val="001B37D4"/>
    <w:rsid w:val="001B5EBC"/>
    <w:rsid w:val="001B6794"/>
    <w:rsid w:val="001B7055"/>
    <w:rsid w:val="001C0615"/>
    <w:rsid w:val="001C17D0"/>
    <w:rsid w:val="001C2309"/>
    <w:rsid w:val="001D00B7"/>
    <w:rsid w:val="001D2397"/>
    <w:rsid w:val="001D4CAE"/>
    <w:rsid w:val="001D6754"/>
    <w:rsid w:val="001E263C"/>
    <w:rsid w:val="001E3EB2"/>
    <w:rsid w:val="001F115D"/>
    <w:rsid w:val="001F1AD4"/>
    <w:rsid w:val="001F6715"/>
    <w:rsid w:val="002012EF"/>
    <w:rsid w:val="002052CD"/>
    <w:rsid w:val="00205E9C"/>
    <w:rsid w:val="0020619B"/>
    <w:rsid w:val="002133B9"/>
    <w:rsid w:val="002136D9"/>
    <w:rsid w:val="00213C27"/>
    <w:rsid w:val="00214BE8"/>
    <w:rsid w:val="0021612C"/>
    <w:rsid w:val="00216435"/>
    <w:rsid w:val="00216B29"/>
    <w:rsid w:val="00217DE9"/>
    <w:rsid w:val="002209CF"/>
    <w:rsid w:val="002240C9"/>
    <w:rsid w:val="002266BA"/>
    <w:rsid w:val="0022672C"/>
    <w:rsid w:val="00236C15"/>
    <w:rsid w:val="002402B8"/>
    <w:rsid w:val="00241436"/>
    <w:rsid w:val="00242842"/>
    <w:rsid w:val="00242F69"/>
    <w:rsid w:val="00243D8E"/>
    <w:rsid w:val="00244BC2"/>
    <w:rsid w:val="00253C01"/>
    <w:rsid w:val="00254999"/>
    <w:rsid w:val="00264AB6"/>
    <w:rsid w:val="00271F0A"/>
    <w:rsid w:val="00277D5F"/>
    <w:rsid w:val="00280759"/>
    <w:rsid w:val="00281A8C"/>
    <w:rsid w:val="002833A8"/>
    <w:rsid w:val="002838C5"/>
    <w:rsid w:val="0028435D"/>
    <w:rsid w:val="002937CF"/>
    <w:rsid w:val="00293D6E"/>
    <w:rsid w:val="00296CB4"/>
    <w:rsid w:val="002A3B3F"/>
    <w:rsid w:val="002B2858"/>
    <w:rsid w:val="002C10C0"/>
    <w:rsid w:val="002C4F6F"/>
    <w:rsid w:val="002D52D7"/>
    <w:rsid w:val="002E18A8"/>
    <w:rsid w:val="002E24F1"/>
    <w:rsid w:val="002E3933"/>
    <w:rsid w:val="002E4A8C"/>
    <w:rsid w:val="002F17AD"/>
    <w:rsid w:val="002F3D8F"/>
    <w:rsid w:val="002F7239"/>
    <w:rsid w:val="00301B1A"/>
    <w:rsid w:val="003022D8"/>
    <w:rsid w:val="003024EA"/>
    <w:rsid w:val="0030405F"/>
    <w:rsid w:val="00310174"/>
    <w:rsid w:val="00317460"/>
    <w:rsid w:val="00320610"/>
    <w:rsid w:val="003239DC"/>
    <w:rsid w:val="00324B6E"/>
    <w:rsid w:val="003275E8"/>
    <w:rsid w:val="00327EB7"/>
    <w:rsid w:val="00330E83"/>
    <w:rsid w:val="0033105E"/>
    <w:rsid w:val="00336FDA"/>
    <w:rsid w:val="0034179F"/>
    <w:rsid w:val="00344DC9"/>
    <w:rsid w:val="00344FD2"/>
    <w:rsid w:val="003505AA"/>
    <w:rsid w:val="00350A41"/>
    <w:rsid w:val="003516DF"/>
    <w:rsid w:val="00354719"/>
    <w:rsid w:val="003550CD"/>
    <w:rsid w:val="00355DB6"/>
    <w:rsid w:val="00360569"/>
    <w:rsid w:val="00360FFB"/>
    <w:rsid w:val="003675D0"/>
    <w:rsid w:val="00371EB5"/>
    <w:rsid w:val="003724AC"/>
    <w:rsid w:val="00372F13"/>
    <w:rsid w:val="00375C90"/>
    <w:rsid w:val="003762AB"/>
    <w:rsid w:val="0037721B"/>
    <w:rsid w:val="00383266"/>
    <w:rsid w:val="0038612B"/>
    <w:rsid w:val="00397E8F"/>
    <w:rsid w:val="003A307C"/>
    <w:rsid w:val="003A4327"/>
    <w:rsid w:val="003A4E16"/>
    <w:rsid w:val="003B4689"/>
    <w:rsid w:val="003B686E"/>
    <w:rsid w:val="003C447F"/>
    <w:rsid w:val="003C5DCF"/>
    <w:rsid w:val="003C756E"/>
    <w:rsid w:val="003D052B"/>
    <w:rsid w:val="003D3BA0"/>
    <w:rsid w:val="003E44CA"/>
    <w:rsid w:val="003E5DF3"/>
    <w:rsid w:val="003E615F"/>
    <w:rsid w:val="003E7263"/>
    <w:rsid w:val="003E7CC6"/>
    <w:rsid w:val="003F08A8"/>
    <w:rsid w:val="003F40F6"/>
    <w:rsid w:val="003F76D7"/>
    <w:rsid w:val="003F782F"/>
    <w:rsid w:val="00400E54"/>
    <w:rsid w:val="0040124C"/>
    <w:rsid w:val="004024B3"/>
    <w:rsid w:val="00405ECF"/>
    <w:rsid w:val="00406F6D"/>
    <w:rsid w:val="00407E82"/>
    <w:rsid w:val="004103E2"/>
    <w:rsid w:val="004109F0"/>
    <w:rsid w:val="00411093"/>
    <w:rsid w:val="00411302"/>
    <w:rsid w:val="00412D22"/>
    <w:rsid w:val="00421AF7"/>
    <w:rsid w:val="00432501"/>
    <w:rsid w:val="00433B45"/>
    <w:rsid w:val="00434784"/>
    <w:rsid w:val="00434ACC"/>
    <w:rsid w:val="00444230"/>
    <w:rsid w:val="00446E7E"/>
    <w:rsid w:val="00450D1C"/>
    <w:rsid w:val="00452FF5"/>
    <w:rsid w:val="00453759"/>
    <w:rsid w:val="0045564F"/>
    <w:rsid w:val="004557C1"/>
    <w:rsid w:val="004570D9"/>
    <w:rsid w:val="00462A11"/>
    <w:rsid w:val="0046343A"/>
    <w:rsid w:val="00465ED0"/>
    <w:rsid w:val="00470EBE"/>
    <w:rsid w:val="00472C5D"/>
    <w:rsid w:val="00473252"/>
    <w:rsid w:val="00473D0D"/>
    <w:rsid w:val="00475669"/>
    <w:rsid w:val="0048227D"/>
    <w:rsid w:val="004836CC"/>
    <w:rsid w:val="00483C30"/>
    <w:rsid w:val="0049011E"/>
    <w:rsid w:val="0049064D"/>
    <w:rsid w:val="004915DB"/>
    <w:rsid w:val="0049198B"/>
    <w:rsid w:val="004931C1"/>
    <w:rsid w:val="00495DCA"/>
    <w:rsid w:val="004968B8"/>
    <w:rsid w:val="004A1F18"/>
    <w:rsid w:val="004A2255"/>
    <w:rsid w:val="004A43DA"/>
    <w:rsid w:val="004A4497"/>
    <w:rsid w:val="004A5688"/>
    <w:rsid w:val="004B3A3B"/>
    <w:rsid w:val="004B5775"/>
    <w:rsid w:val="004B5B94"/>
    <w:rsid w:val="004C3CBC"/>
    <w:rsid w:val="004C5313"/>
    <w:rsid w:val="004C55B4"/>
    <w:rsid w:val="004C6514"/>
    <w:rsid w:val="004D7C8E"/>
    <w:rsid w:val="004E40F6"/>
    <w:rsid w:val="004E7581"/>
    <w:rsid w:val="004F27BD"/>
    <w:rsid w:val="004F3E81"/>
    <w:rsid w:val="004F57DD"/>
    <w:rsid w:val="004F5DA1"/>
    <w:rsid w:val="004F7CB0"/>
    <w:rsid w:val="005010AE"/>
    <w:rsid w:val="005018CC"/>
    <w:rsid w:val="00502CCB"/>
    <w:rsid w:val="005212AB"/>
    <w:rsid w:val="00521FB2"/>
    <w:rsid w:val="005236E0"/>
    <w:rsid w:val="00531F99"/>
    <w:rsid w:val="00535BE6"/>
    <w:rsid w:val="00536212"/>
    <w:rsid w:val="0053757D"/>
    <w:rsid w:val="00540424"/>
    <w:rsid w:val="00547FE2"/>
    <w:rsid w:val="00550D0B"/>
    <w:rsid w:val="00552925"/>
    <w:rsid w:val="00557005"/>
    <w:rsid w:val="00560CD4"/>
    <w:rsid w:val="0056616D"/>
    <w:rsid w:val="005713BC"/>
    <w:rsid w:val="00572A94"/>
    <w:rsid w:val="00573F4E"/>
    <w:rsid w:val="005775C7"/>
    <w:rsid w:val="00580C57"/>
    <w:rsid w:val="0058137E"/>
    <w:rsid w:val="00584D69"/>
    <w:rsid w:val="0059496F"/>
    <w:rsid w:val="00597BA3"/>
    <w:rsid w:val="005A22F8"/>
    <w:rsid w:val="005A2C3A"/>
    <w:rsid w:val="005B2632"/>
    <w:rsid w:val="005B7B40"/>
    <w:rsid w:val="005C6185"/>
    <w:rsid w:val="005D3272"/>
    <w:rsid w:val="005D672B"/>
    <w:rsid w:val="005D73F2"/>
    <w:rsid w:val="005E0395"/>
    <w:rsid w:val="005E04A1"/>
    <w:rsid w:val="005E07B3"/>
    <w:rsid w:val="005E1403"/>
    <w:rsid w:val="005E6A5D"/>
    <w:rsid w:val="005E7BC9"/>
    <w:rsid w:val="005F18D4"/>
    <w:rsid w:val="005F4DAC"/>
    <w:rsid w:val="005F7EAC"/>
    <w:rsid w:val="0060349B"/>
    <w:rsid w:val="00604067"/>
    <w:rsid w:val="0060457D"/>
    <w:rsid w:val="006105E1"/>
    <w:rsid w:val="00613114"/>
    <w:rsid w:val="00620C76"/>
    <w:rsid w:val="00621904"/>
    <w:rsid w:val="00626783"/>
    <w:rsid w:val="006279D5"/>
    <w:rsid w:val="0063573C"/>
    <w:rsid w:val="00641AB8"/>
    <w:rsid w:val="00645500"/>
    <w:rsid w:val="00646D31"/>
    <w:rsid w:val="00652E39"/>
    <w:rsid w:val="00654EC9"/>
    <w:rsid w:val="006607C9"/>
    <w:rsid w:val="00660AE7"/>
    <w:rsid w:val="00662E0A"/>
    <w:rsid w:val="00667546"/>
    <w:rsid w:val="00673D27"/>
    <w:rsid w:val="006774F2"/>
    <w:rsid w:val="0067782A"/>
    <w:rsid w:val="00677E29"/>
    <w:rsid w:val="00683393"/>
    <w:rsid w:val="00684DAC"/>
    <w:rsid w:val="006917C8"/>
    <w:rsid w:val="006979D3"/>
    <w:rsid w:val="006A0CEA"/>
    <w:rsid w:val="006A730B"/>
    <w:rsid w:val="006A73E3"/>
    <w:rsid w:val="006B44F0"/>
    <w:rsid w:val="006B6952"/>
    <w:rsid w:val="006C0212"/>
    <w:rsid w:val="006C3B74"/>
    <w:rsid w:val="006D2487"/>
    <w:rsid w:val="006D7A0E"/>
    <w:rsid w:val="006E214C"/>
    <w:rsid w:val="006E24BC"/>
    <w:rsid w:val="006E2669"/>
    <w:rsid w:val="006E3FB6"/>
    <w:rsid w:val="006F1BF5"/>
    <w:rsid w:val="00700B7D"/>
    <w:rsid w:val="00703B13"/>
    <w:rsid w:val="00704F58"/>
    <w:rsid w:val="00706F3F"/>
    <w:rsid w:val="00710172"/>
    <w:rsid w:val="00713955"/>
    <w:rsid w:val="00713D86"/>
    <w:rsid w:val="007164DF"/>
    <w:rsid w:val="0071750A"/>
    <w:rsid w:val="00720E8F"/>
    <w:rsid w:val="007234FB"/>
    <w:rsid w:val="0073056C"/>
    <w:rsid w:val="00730F33"/>
    <w:rsid w:val="00731896"/>
    <w:rsid w:val="0073217C"/>
    <w:rsid w:val="00732511"/>
    <w:rsid w:val="007348A0"/>
    <w:rsid w:val="007348FE"/>
    <w:rsid w:val="00735BE4"/>
    <w:rsid w:val="00736076"/>
    <w:rsid w:val="00736433"/>
    <w:rsid w:val="00744F77"/>
    <w:rsid w:val="00746931"/>
    <w:rsid w:val="007507D1"/>
    <w:rsid w:val="00752782"/>
    <w:rsid w:val="00753FBF"/>
    <w:rsid w:val="00754EDC"/>
    <w:rsid w:val="00755240"/>
    <w:rsid w:val="007579E6"/>
    <w:rsid w:val="0076232E"/>
    <w:rsid w:val="007653A7"/>
    <w:rsid w:val="00767AB8"/>
    <w:rsid w:val="0077520C"/>
    <w:rsid w:val="00780AA1"/>
    <w:rsid w:val="007840D0"/>
    <w:rsid w:val="0078556B"/>
    <w:rsid w:val="00793A8A"/>
    <w:rsid w:val="0079766B"/>
    <w:rsid w:val="007A3FC6"/>
    <w:rsid w:val="007A78FA"/>
    <w:rsid w:val="007B087D"/>
    <w:rsid w:val="007B5C4A"/>
    <w:rsid w:val="007B65C2"/>
    <w:rsid w:val="007C2B7D"/>
    <w:rsid w:val="007C3B59"/>
    <w:rsid w:val="007C4896"/>
    <w:rsid w:val="007C7360"/>
    <w:rsid w:val="007D35C8"/>
    <w:rsid w:val="007D51E9"/>
    <w:rsid w:val="007E2037"/>
    <w:rsid w:val="007E4A6F"/>
    <w:rsid w:val="007E65CA"/>
    <w:rsid w:val="007E6DC9"/>
    <w:rsid w:val="007F0D02"/>
    <w:rsid w:val="007F340C"/>
    <w:rsid w:val="008012CF"/>
    <w:rsid w:val="00806794"/>
    <w:rsid w:val="00812D3A"/>
    <w:rsid w:val="008137CC"/>
    <w:rsid w:val="008164B2"/>
    <w:rsid w:val="008166A6"/>
    <w:rsid w:val="00830E29"/>
    <w:rsid w:val="00832DEA"/>
    <w:rsid w:val="00836C92"/>
    <w:rsid w:val="00837ACF"/>
    <w:rsid w:val="00840CC3"/>
    <w:rsid w:val="00845554"/>
    <w:rsid w:val="00845C46"/>
    <w:rsid w:val="00852F0D"/>
    <w:rsid w:val="00856A4A"/>
    <w:rsid w:val="00860A90"/>
    <w:rsid w:val="00863A0E"/>
    <w:rsid w:val="00864628"/>
    <w:rsid w:val="00867114"/>
    <w:rsid w:val="008678BE"/>
    <w:rsid w:val="008721EE"/>
    <w:rsid w:val="0087323E"/>
    <w:rsid w:val="008835AE"/>
    <w:rsid w:val="008948A5"/>
    <w:rsid w:val="00894945"/>
    <w:rsid w:val="00897CE8"/>
    <w:rsid w:val="008A45BD"/>
    <w:rsid w:val="008B17B7"/>
    <w:rsid w:val="008B27A0"/>
    <w:rsid w:val="008B5F97"/>
    <w:rsid w:val="008B7BA7"/>
    <w:rsid w:val="008D2B4F"/>
    <w:rsid w:val="008D2EC7"/>
    <w:rsid w:val="008D3533"/>
    <w:rsid w:val="008D3F46"/>
    <w:rsid w:val="008E12E1"/>
    <w:rsid w:val="008E1ABA"/>
    <w:rsid w:val="008E342F"/>
    <w:rsid w:val="008E3CC1"/>
    <w:rsid w:val="008E6DDC"/>
    <w:rsid w:val="008E742A"/>
    <w:rsid w:val="008F3EC6"/>
    <w:rsid w:val="00901212"/>
    <w:rsid w:val="009022F9"/>
    <w:rsid w:val="009044F3"/>
    <w:rsid w:val="00911887"/>
    <w:rsid w:val="00911CDA"/>
    <w:rsid w:val="00913A30"/>
    <w:rsid w:val="009149B9"/>
    <w:rsid w:val="00920B97"/>
    <w:rsid w:val="00921724"/>
    <w:rsid w:val="00922F62"/>
    <w:rsid w:val="00923ADF"/>
    <w:rsid w:val="00926798"/>
    <w:rsid w:val="009278E4"/>
    <w:rsid w:val="009321D1"/>
    <w:rsid w:val="009349F1"/>
    <w:rsid w:val="0094566E"/>
    <w:rsid w:val="00945827"/>
    <w:rsid w:val="00947D32"/>
    <w:rsid w:val="00950738"/>
    <w:rsid w:val="00951DEA"/>
    <w:rsid w:val="00952BDE"/>
    <w:rsid w:val="00952EF8"/>
    <w:rsid w:val="009539F5"/>
    <w:rsid w:val="00954188"/>
    <w:rsid w:val="009555FA"/>
    <w:rsid w:val="009601D7"/>
    <w:rsid w:val="009633A4"/>
    <w:rsid w:val="0096352F"/>
    <w:rsid w:val="0096507D"/>
    <w:rsid w:val="00970D84"/>
    <w:rsid w:val="00972883"/>
    <w:rsid w:val="00972CD2"/>
    <w:rsid w:val="0098136F"/>
    <w:rsid w:val="00985C54"/>
    <w:rsid w:val="00986D5E"/>
    <w:rsid w:val="0099024C"/>
    <w:rsid w:val="00990E5B"/>
    <w:rsid w:val="009A1CB5"/>
    <w:rsid w:val="009A2390"/>
    <w:rsid w:val="009A2EC6"/>
    <w:rsid w:val="009A5CF6"/>
    <w:rsid w:val="009A75F5"/>
    <w:rsid w:val="009B0A26"/>
    <w:rsid w:val="009B0BB5"/>
    <w:rsid w:val="009B160A"/>
    <w:rsid w:val="009B6539"/>
    <w:rsid w:val="009B7628"/>
    <w:rsid w:val="009C1C39"/>
    <w:rsid w:val="009C4F7C"/>
    <w:rsid w:val="009C501C"/>
    <w:rsid w:val="009C5D09"/>
    <w:rsid w:val="009D22EE"/>
    <w:rsid w:val="009D3133"/>
    <w:rsid w:val="009D5929"/>
    <w:rsid w:val="009D5EAB"/>
    <w:rsid w:val="009E2879"/>
    <w:rsid w:val="009E3CB0"/>
    <w:rsid w:val="009E6875"/>
    <w:rsid w:val="009F017E"/>
    <w:rsid w:val="009F08E2"/>
    <w:rsid w:val="009F17AC"/>
    <w:rsid w:val="009F3462"/>
    <w:rsid w:val="009F684E"/>
    <w:rsid w:val="00A023C3"/>
    <w:rsid w:val="00A02C98"/>
    <w:rsid w:val="00A0371B"/>
    <w:rsid w:val="00A04D59"/>
    <w:rsid w:val="00A102F7"/>
    <w:rsid w:val="00A106B6"/>
    <w:rsid w:val="00A15698"/>
    <w:rsid w:val="00A16318"/>
    <w:rsid w:val="00A1664A"/>
    <w:rsid w:val="00A1699D"/>
    <w:rsid w:val="00A21928"/>
    <w:rsid w:val="00A21B9F"/>
    <w:rsid w:val="00A2298D"/>
    <w:rsid w:val="00A27675"/>
    <w:rsid w:val="00A27690"/>
    <w:rsid w:val="00A33154"/>
    <w:rsid w:val="00A4677B"/>
    <w:rsid w:val="00A53FBF"/>
    <w:rsid w:val="00A602DC"/>
    <w:rsid w:val="00A64413"/>
    <w:rsid w:val="00A70D6D"/>
    <w:rsid w:val="00A75706"/>
    <w:rsid w:val="00A77731"/>
    <w:rsid w:val="00A83FA5"/>
    <w:rsid w:val="00A93BA4"/>
    <w:rsid w:val="00A95F25"/>
    <w:rsid w:val="00A96A20"/>
    <w:rsid w:val="00AA34D2"/>
    <w:rsid w:val="00AA371B"/>
    <w:rsid w:val="00AA46B7"/>
    <w:rsid w:val="00AA53F2"/>
    <w:rsid w:val="00AA6ADA"/>
    <w:rsid w:val="00AB3D5A"/>
    <w:rsid w:val="00AB3F80"/>
    <w:rsid w:val="00AB5333"/>
    <w:rsid w:val="00AB541B"/>
    <w:rsid w:val="00AB7A03"/>
    <w:rsid w:val="00AC5B87"/>
    <w:rsid w:val="00AC70A5"/>
    <w:rsid w:val="00AD175F"/>
    <w:rsid w:val="00AD1F78"/>
    <w:rsid w:val="00AD3835"/>
    <w:rsid w:val="00AD6021"/>
    <w:rsid w:val="00AD64E3"/>
    <w:rsid w:val="00AD7040"/>
    <w:rsid w:val="00AE0EE1"/>
    <w:rsid w:val="00AE2FB1"/>
    <w:rsid w:val="00AE4B7B"/>
    <w:rsid w:val="00AE5354"/>
    <w:rsid w:val="00AE6879"/>
    <w:rsid w:val="00B02F12"/>
    <w:rsid w:val="00B036DE"/>
    <w:rsid w:val="00B03ECF"/>
    <w:rsid w:val="00B05388"/>
    <w:rsid w:val="00B119B3"/>
    <w:rsid w:val="00B14E8E"/>
    <w:rsid w:val="00B15507"/>
    <w:rsid w:val="00B170C4"/>
    <w:rsid w:val="00B21A97"/>
    <w:rsid w:val="00B2231F"/>
    <w:rsid w:val="00B22590"/>
    <w:rsid w:val="00B3020B"/>
    <w:rsid w:val="00B3020C"/>
    <w:rsid w:val="00B31327"/>
    <w:rsid w:val="00B33B58"/>
    <w:rsid w:val="00B33CB2"/>
    <w:rsid w:val="00B347C5"/>
    <w:rsid w:val="00B37DAA"/>
    <w:rsid w:val="00B428E9"/>
    <w:rsid w:val="00B42D23"/>
    <w:rsid w:val="00B476AB"/>
    <w:rsid w:val="00B62589"/>
    <w:rsid w:val="00B70127"/>
    <w:rsid w:val="00B70FF0"/>
    <w:rsid w:val="00B7643B"/>
    <w:rsid w:val="00B80700"/>
    <w:rsid w:val="00B812D8"/>
    <w:rsid w:val="00B87709"/>
    <w:rsid w:val="00B90334"/>
    <w:rsid w:val="00B9051E"/>
    <w:rsid w:val="00B90DA0"/>
    <w:rsid w:val="00B927CD"/>
    <w:rsid w:val="00B92973"/>
    <w:rsid w:val="00B97EF1"/>
    <w:rsid w:val="00BA0199"/>
    <w:rsid w:val="00BA47E1"/>
    <w:rsid w:val="00BA4E1D"/>
    <w:rsid w:val="00BA6570"/>
    <w:rsid w:val="00BA65A3"/>
    <w:rsid w:val="00BB298D"/>
    <w:rsid w:val="00BB2FCF"/>
    <w:rsid w:val="00BB301E"/>
    <w:rsid w:val="00BB3DA2"/>
    <w:rsid w:val="00BB5D82"/>
    <w:rsid w:val="00BC0773"/>
    <w:rsid w:val="00BC236F"/>
    <w:rsid w:val="00BC3B0C"/>
    <w:rsid w:val="00BF0E2A"/>
    <w:rsid w:val="00BF2F3F"/>
    <w:rsid w:val="00BF634F"/>
    <w:rsid w:val="00C001A7"/>
    <w:rsid w:val="00C01D8D"/>
    <w:rsid w:val="00C0238F"/>
    <w:rsid w:val="00C05BB5"/>
    <w:rsid w:val="00C05FF7"/>
    <w:rsid w:val="00C078CD"/>
    <w:rsid w:val="00C1511F"/>
    <w:rsid w:val="00C1526B"/>
    <w:rsid w:val="00C20699"/>
    <w:rsid w:val="00C350A1"/>
    <w:rsid w:val="00C35FFE"/>
    <w:rsid w:val="00C43A8A"/>
    <w:rsid w:val="00C47C80"/>
    <w:rsid w:val="00C512F9"/>
    <w:rsid w:val="00C5309C"/>
    <w:rsid w:val="00C70473"/>
    <w:rsid w:val="00C70F77"/>
    <w:rsid w:val="00C71F3B"/>
    <w:rsid w:val="00C741D3"/>
    <w:rsid w:val="00C90691"/>
    <w:rsid w:val="00C92F90"/>
    <w:rsid w:val="00CA335F"/>
    <w:rsid w:val="00CA4FB0"/>
    <w:rsid w:val="00CB0D25"/>
    <w:rsid w:val="00CB2A72"/>
    <w:rsid w:val="00CB3685"/>
    <w:rsid w:val="00CB5CDB"/>
    <w:rsid w:val="00CB62F5"/>
    <w:rsid w:val="00CB671D"/>
    <w:rsid w:val="00CB7352"/>
    <w:rsid w:val="00CC01DF"/>
    <w:rsid w:val="00CC0DAB"/>
    <w:rsid w:val="00CC764C"/>
    <w:rsid w:val="00CD3F2F"/>
    <w:rsid w:val="00CD52D2"/>
    <w:rsid w:val="00CD6EC0"/>
    <w:rsid w:val="00CD7B6C"/>
    <w:rsid w:val="00CE6437"/>
    <w:rsid w:val="00CE7D46"/>
    <w:rsid w:val="00CF5624"/>
    <w:rsid w:val="00D06411"/>
    <w:rsid w:val="00D0730A"/>
    <w:rsid w:val="00D13EE9"/>
    <w:rsid w:val="00D14AB2"/>
    <w:rsid w:val="00D1564A"/>
    <w:rsid w:val="00D15999"/>
    <w:rsid w:val="00D15EDA"/>
    <w:rsid w:val="00D16AAF"/>
    <w:rsid w:val="00D20968"/>
    <w:rsid w:val="00D27064"/>
    <w:rsid w:val="00D27B71"/>
    <w:rsid w:val="00D305D7"/>
    <w:rsid w:val="00D34CC7"/>
    <w:rsid w:val="00D40762"/>
    <w:rsid w:val="00D43EFF"/>
    <w:rsid w:val="00D442C0"/>
    <w:rsid w:val="00D44CFC"/>
    <w:rsid w:val="00D46B7C"/>
    <w:rsid w:val="00D47F46"/>
    <w:rsid w:val="00D505FE"/>
    <w:rsid w:val="00D5531F"/>
    <w:rsid w:val="00D56EA6"/>
    <w:rsid w:val="00D62E9B"/>
    <w:rsid w:val="00D63097"/>
    <w:rsid w:val="00D63C75"/>
    <w:rsid w:val="00D76D6D"/>
    <w:rsid w:val="00D80137"/>
    <w:rsid w:val="00D80E35"/>
    <w:rsid w:val="00D81B38"/>
    <w:rsid w:val="00D81BC0"/>
    <w:rsid w:val="00D8412D"/>
    <w:rsid w:val="00D84D79"/>
    <w:rsid w:val="00D851EF"/>
    <w:rsid w:val="00D93EC0"/>
    <w:rsid w:val="00D948FC"/>
    <w:rsid w:val="00DA0605"/>
    <w:rsid w:val="00DA088B"/>
    <w:rsid w:val="00DA1A12"/>
    <w:rsid w:val="00DA1F40"/>
    <w:rsid w:val="00DA1FBF"/>
    <w:rsid w:val="00DA40FD"/>
    <w:rsid w:val="00DA4A2C"/>
    <w:rsid w:val="00DB35C2"/>
    <w:rsid w:val="00DB3605"/>
    <w:rsid w:val="00DB4765"/>
    <w:rsid w:val="00DB4F98"/>
    <w:rsid w:val="00DC58A7"/>
    <w:rsid w:val="00DC7590"/>
    <w:rsid w:val="00DD178D"/>
    <w:rsid w:val="00DE13AE"/>
    <w:rsid w:val="00DE2866"/>
    <w:rsid w:val="00DF33F2"/>
    <w:rsid w:val="00DF3B2B"/>
    <w:rsid w:val="00DF3FBA"/>
    <w:rsid w:val="00DF5989"/>
    <w:rsid w:val="00E02FBA"/>
    <w:rsid w:val="00E0531D"/>
    <w:rsid w:val="00E103DF"/>
    <w:rsid w:val="00E11C47"/>
    <w:rsid w:val="00E12B2F"/>
    <w:rsid w:val="00E138B8"/>
    <w:rsid w:val="00E16AC2"/>
    <w:rsid w:val="00E25926"/>
    <w:rsid w:val="00E26DAC"/>
    <w:rsid w:val="00E31B2D"/>
    <w:rsid w:val="00E35D1E"/>
    <w:rsid w:val="00E36660"/>
    <w:rsid w:val="00E37A28"/>
    <w:rsid w:val="00E42018"/>
    <w:rsid w:val="00E43113"/>
    <w:rsid w:val="00E4779F"/>
    <w:rsid w:val="00E525E4"/>
    <w:rsid w:val="00E52696"/>
    <w:rsid w:val="00E619FA"/>
    <w:rsid w:val="00E61E4E"/>
    <w:rsid w:val="00E61F58"/>
    <w:rsid w:val="00E62E71"/>
    <w:rsid w:val="00E631E9"/>
    <w:rsid w:val="00E659F1"/>
    <w:rsid w:val="00E66310"/>
    <w:rsid w:val="00E666EA"/>
    <w:rsid w:val="00E673DF"/>
    <w:rsid w:val="00E71363"/>
    <w:rsid w:val="00E7312F"/>
    <w:rsid w:val="00E73283"/>
    <w:rsid w:val="00E7482E"/>
    <w:rsid w:val="00E82D9C"/>
    <w:rsid w:val="00E84710"/>
    <w:rsid w:val="00E84C4F"/>
    <w:rsid w:val="00E87B51"/>
    <w:rsid w:val="00E919AD"/>
    <w:rsid w:val="00E92ACD"/>
    <w:rsid w:val="00E9550A"/>
    <w:rsid w:val="00EA000C"/>
    <w:rsid w:val="00EA0AFD"/>
    <w:rsid w:val="00EA18CE"/>
    <w:rsid w:val="00EA1BB6"/>
    <w:rsid w:val="00EA2E7F"/>
    <w:rsid w:val="00EB2085"/>
    <w:rsid w:val="00EB2D20"/>
    <w:rsid w:val="00EB4469"/>
    <w:rsid w:val="00EB6BED"/>
    <w:rsid w:val="00EB6E99"/>
    <w:rsid w:val="00EB75E1"/>
    <w:rsid w:val="00EC23BD"/>
    <w:rsid w:val="00ED02C1"/>
    <w:rsid w:val="00ED039E"/>
    <w:rsid w:val="00ED1D8B"/>
    <w:rsid w:val="00EE2A59"/>
    <w:rsid w:val="00EE2FCA"/>
    <w:rsid w:val="00EE6745"/>
    <w:rsid w:val="00EF333D"/>
    <w:rsid w:val="00F029DB"/>
    <w:rsid w:val="00F067C7"/>
    <w:rsid w:val="00F11CC1"/>
    <w:rsid w:val="00F148CD"/>
    <w:rsid w:val="00F16643"/>
    <w:rsid w:val="00F16934"/>
    <w:rsid w:val="00F21647"/>
    <w:rsid w:val="00F2280D"/>
    <w:rsid w:val="00F228E3"/>
    <w:rsid w:val="00F22BB9"/>
    <w:rsid w:val="00F243CC"/>
    <w:rsid w:val="00F312AC"/>
    <w:rsid w:val="00F334E4"/>
    <w:rsid w:val="00F4405E"/>
    <w:rsid w:val="00F50604"/>
    <w:rsid w:val="00F51DD1"/>
    <w:rsid w:val="00F53F6B"/>
    <w:rsid w:val="00F547EE"/>
    <w:rsid w:val="00F60208"/>
    <w:rsid w:val="00F613D7"/>
    <w:rsid w:val="00F615F3"/>
    <w:rsid w:val="00F6176D"/>
    <w:rsid w:val="00F64F72"/>
    <w:rsid w:val="00F654B2"/>
    <w:rsid w:val="00F71235"/>
    <w:rsid w:val="00F71528"/>
    <w:rsid w:val="00F7563F"/>
    <w:rsid w:val="00F81D44"/>
    <w:rsid w:val="00F83C16"/>
    <w:rsid w:val="00F84D48"/>
    <w:rsid w:val="00F850B3"/>
    <w:rsid w:val="00F8556A"/>
    <w:rsid w:val="00F86A2D"/>
    <w:rsid w:val="00F91793"/>
    <w:rsid w:val="00F941A8"/>
    <w:rsid w:val="00FA71E8"/>
    <w:rsid w:val="00FB0D9B"/>
    <w:rsid w:val="00FB16CD"/>
    <w:rsid w:val="00FB65E3"/>
    <w:rsid w:val="00FB74F5"/>
    <w:rsid w:val="00FC09D0"/>
    <w:rsid w:val="00FC0BE6"/>
    <w:rsid w:val="00FC5986"/>
    <w:rsid w:val="00FC7BB3"/>
    <w:rsid w:val="00FD14FE"/>
    <w:rsid w:val="00FD17F7"/>
    <w:rsid w:val="00FD49E7"/>
    <w:rsid w:val="00FD70E0"/>
    <w:rsid w:val="00FD7B20"/>
    <w:rsid w:val="00FE4627"/>
    <w:rsid w:val="00FE5548"/>
    <w:rsid w:val="00FF15F3"/>
    <w:rsid w:val="00FF1724"/>
    <w:rsid w:val="00FF1BF5"/>
    <w:rsid w:val="00FF2CC6"/>
    <w:rsid w:val="00FF2F16"/>
    <w:rsid w:val="00FF561E"/>
    <w:rsid w:val="00FF5CFC"/>
    <w:rsid w:val="00FF7C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72C"/>
    <w:pPr>
      <w:spacing w:after="120" w:line="240" w:lineRule="auto"/>
      <w:jc w:val="both"/>
    </w:pPr>
    <w:rPr>
      <w:rFonts w:ascii="Arial" w:eastAsiaTheme="minorEastAsia" w:hAnsi="Arial" w:cs="Times New Roman"/>
      <w:sz w:val="20"/>
      <w:szCs w:val="20"/>
    </w:rPr>
  </w:style>
  <w:style w:type="paragraph" w:styleId="Heading1">
    <w:name w:val="heading 1"/>
    <w:basedOn w:val="H1"/>
    <w:next w:val="Normal"/>
    <w:link w:val="Heading1Char"/>
    <w:uiPriority w:val="9"/>
    <w:rsid w:val="0022672C"/>
  </w:style>
  <w:style w:type="paragraph" w:styleId="Heading2">
    <w:name w:val="heading 2"/>
    <w:basedOn w:val="Normal"/>
    <w:next w:val="Normal"/>
    <w:link w:val="Heading2Char"/>
    <w:uiPriority w:val="9"/>
    <w:unhideWhenUsed/>
    <w:qFormat/>
    <w:rsid w:val="0022672C"/>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22672C"/>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672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672C"/>
    <w:rPr>
      <w:rFonts w:ascii="Lucida Grande" w:eastAsiaTheme="minorEastAsia" w:hAnsi="Lucida Grande" w:cs="Lucida Grande"/>
      <w:sz w:val="18"/>
      <w:szCs w:val="18"/>
    </w:rPr>
  </w:style>
  <w:style w:type="paragraph" w:styleId="ListParagraph">
    <w:name w:val="List Paragraph"/>
    <w:basedOn w:val="Normal"/>
    <w:link w:val="ListParagraphChar"/>
    <w:uiPriority w:val="34"/>
    <w:qFormat/>
    <w:rsid w:val="0022672C"/>
    <w:pPr>
      <w:spacing w:after="240"/>
      <w:ind w:left="720"/>
      <w:contextualSpacing/>
    </w:pPr>
    <w:rPr>
      <w:rFonts w:eastAsiaTheme="minorHAnsi" w:cstheme="minorBidi"/>
      <w:szCs w:val="22"/>
    </w:rPr>
  </w:style>
  <w:style w:type="table" w:styleId="TableGrid">
    <w:name w:val="Table Grid"/>
    <w:basedOn w:val="TableNormal"/>
    <w:uiPriority w:val="59"/>
    <w:rsid w:val="0022672C"/>
    <w:pPr>
      <w:spacing w:after="0" w:line="240" w:lineRule="auto"/>
    </w:pPr>
    <w:rPr>
      <w:rFonts w:ascii="Cambria" w:eastAsiaTheme="minorEastAs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672C"/>
    <w:pPr>
      <w:spacing w:after="0" w:line="288" w:lineRule="auto"/>
      <w:jc w:val="left"/>
    </w:pPr>
    <w:rPr>
      <w:sz w:val="16"/>
    </w:rPr>
  </w:style>
  <w:style w:type="character" w:customStyle="1" w:styleId="HeaderChar">
    <w:name w:val="Header Char"/>
    <w:basedOn w:val="DefaultParagraphFont"/>
    <w:link w:val="Header"/>
    <w:uiPriority w:val="99"/>
    <w:rsid w:val="0022672C"/>
    <w:rPr>
      <w:rFonts w:ascii="Arial" w:eastAsiaTheme="minorEastAsia" w:hAnsi="Arial" w:cs="Times New Roman"/>
      <w:sz w:val="16"/>
      <w:szCs w:val="20"/>
    </w:rPr>
  </w:style>
  <w:style w:type="paragraph" w:styleId="Footer">
    <w:name w:val="footer"/>
    <w:basedOn w:val="Normal"/>
    <w:link w:val="FooterChar"/>
    <w:uiPriority w:val="99"/>
    <w:unhideWhenUsed/>
    <w:rsid w:val="0022672C"/>
    <w:pPr>
      <w:spacing w:after="0"/>
      <w:jc w:val="left"/>
    </w:pPr>
    <w:rPr>
      <w:sz w:val="16"/>
      <w:szCs w:val="18"/>
    </w:rPr>
  </w:style>
  <w:style w:type="character" w:customStyle="1" w:styleId="FooterChar">
    <w:name w:val="Footer Char"/>
    <w:basedOn w:val="DefaultParagraphFont"/>
    <w:link w:val="Footer"/>
    <w:uiPriority w:val="99"/>
    <w:rsid w:val="0022672C"/>
    <w:rPr>
      <w:rFonts w:ascii="Arial" w:eastAsiaTheme="minorEastAsia" w:hAnsi="Arial" w:cs="Times New Roman"/>
      <w:sz w:val="16"/>
      <w:szCs w:val="18"/>
    </w:rPr>
  </w:style>
  <w:style w:type="character" w:styleId="PageNumber">
    <w:name w:val="page number"/>
    <w:basedOn w:val="DefaultParagraphFont"/>
    <w:uiPriority w:val="99"/>
    <w:unhideWhenUsed/>
    <w:rsid w:val="0022672C"/>
    <w:rPr>
      <w:b/>
    </w:rPr>
  </w:style>
  <w:style w:type="paragraph" w:customStyle="1" w:styleId="Explanation">
    <w:name w:val="Explanation"/>
    <w:basedOn w:val="Normal"/>
    <w:qFormat/>
    <w:rsid w:val="00A102F7"/>
    <w:pPr>
      <w:shd w:val="clear" w:color="auto" w:fill="FFFFE1"/>
      <w:spacing w:after="0"/>
      <w:ind w:left="113" w:right="113"/>
    </w:pPr>
    <w:rPr>
      <w:rFonts w:ascii="Calibri" w:eastAsia="Times New Roman" w:hAnsi="Calibri"/>
      <w:i/>
      <w:iCs/>
      <w:szCs w:val="24"/>
    </w:rPr>
  </w:style>
  <w:style w:type="paragraph" w:customStyle="1" w:styleId="Exaplanationbullets">
    <w:name w:val="Exaplanation bullets"/>
    <w:basedOn w:val="Explanation"/>
    <w:qFormat/>
    <w:rsid w:val="00A102F7"/>
    <w:pPr>
      <w:numPr>
        <w:numId w:val="1"/>
      </w:numPr>
    </w:pPr>
  </w:style>
  <w:style w:type="character" w:customStyle="1" w:styleId="Heading1Char">
    <w:name w:val="Heading 1 Char"/>
    <w:basedOn w:val="DefaultParagraphFont"/>
    <w:link w:val="Heading1"/>
    <w:uiPriority w:val="9"/>
    <w:rsid w:val="0022672C"/>
    <w:rPr>
      <w:rFonts w:ascii="Arial" w:eastAsiaTheme="minorEastAsia" w:hAnsi="Arial" w:cs="Times New Roman"/>
      <w:b/>
      <w:sz w:val="40"/>
      <w:szCs w:val="52"/>
    </w:rPr>
  </w:style>
  <w:style w:type="character" w:customStyle="1" w:styleId="Heading2Char">
    <w:name w:val="Heading 2 Char"/>
    <w:basedOn w:val="DefaultParagraphFont"/>
    <w:link w:val="Heading2"/>
    <w:uiPriority w:val="9"/>
    <w:rsid w:val="0022672C"/>
    <w:rPr>
      <w:rFonts w:ascii="Arial" w:eastAsiaTheme="minorEastAsia" w:hAnsi="Arial" w:cs="Times New Roman"/>
      <w:b/>
      <w:caps/>
      <w:sz w:val="24"/>
      <w:szCs w:val="26"/>
    </w:rPr>
  </w:style>
  <w:style w:type="character" w:customStyle="1" w:styleId="Heading3Char">
    <w:name w:val="Heading 3 Char"/>
    <w:basedOn w:val="DefaultParagraphFont"/>
    <w:link w:val="Heading3"/>
    <w:uiPriority w:val="9"/>
    <w:rsid w:val="0022672C"/>
    <w:rPr>
      <w:rFonts w:ascii="Arial" w:eastAsiaTheme="minorEastAsia" w:hAnsi="Arial" w:cs="Times New Roman"/>
      <w:b/>
      <w:szCs w:val="24"/>
    </w:rPr>
  </w:style>
  <w:style w:type="paragraph" w:styleId="FootnoteText">
    <w:name w:val="footnote text"/>
    <w:basedOn w:val="Normal"/>
    <w:link w:val="FootnoteTextChar"/>
    <w:uiPriority w:val="99"/>
    <w:unhideWhenUsed/>
    <w:rsid w:val="0022672C"/>
    <w:pPr>
      <w:spacing w:after="0"/>
    </w:pPr>
    <w:rPr>
      <w:sz w:val="16"/>
      <w:szCs w:val="22"/>
    </w:rPr>
  </w:style>
  <w:style w:type="character" w:customStyle="1" w:styleId="FootnoteTextChar">
    <w:name w:val="Footnote Text Char"/>
    <w:basedOn w:val="DefaultParagraphFont"/>
    <w:link w:val="FootnoteText"/>
    <w:uiPriority w:val="99"/>
    <w:rsid w:val="0022672C"/>
    <w:rPr>
      <w:rFonts w:ascii="Arial" w:eastAsiaTheme="minorEastAsia" w:hAnsi="Arial" w:cs="Times New Roman"/>
      <w:sz w:val="16"/>
    </w:rPr>
  </w:style>
  <w:style w:type="character" w:styleId="FootnoteReference">
    <w:name w:val="footnote reference"/>
    <w:basedOn w:val="DefaultParagraphFont"/>
    <w:uiPriority w:val="99"/>
    <w:unhideWhenUsed/>
    <w:rsid w:val="0022672C"/>
    <w:rPr>
      <w:vertAlign w:val="superscript"/>
    </w:rPr>
  </w:style>
  <w:style w:type="character" w:styleId="Hyperlink">
    <w:name w:val="Hyperlink"/>
    <w:basedOn w:val="DefaultParagraphFont"/>
    <w:uiPriority w:val="99"/>
    <w:unhideWhenUsed/>
    <w:rsid w:val="0022672C"/>
    <w:rPr>
      <w:color w:val="0000FF" w:themeColor="hyperlink"/>
      <w:u w:val="single"/>
    </w:rPr>
  </w:style>
  <w:style w:type="paragraph" w:customStyle="1" w:styleId="G-Bullets2">
    <w:name w:val="G - Bullets 2"/>
    <w:basedOn w:val="Normal"/>
    <w:rsid w:val="00E66310"/>
    <w:pPr>
      <w:numPr>
        <w:numId w:val="2"/>
      </w:numPr>
      <w:spacing w:after="0" w:line="240" w:lineRule="atLeast"/>
    </w:pPr>
    <w:rPr>
      <w:rFonts w:ascii="Times" w:eastAsia="Times New Roman" w:hAnsi="Times"/>
      <w:bCs/>
    </w:rPr>
  </w:style>
  <w:style w:type="paragraph" w:styleId="DocumentMap">
    <w:name w:val="Document Map"/>
    <w:basedOn w:val="Normal"/>
    <w:link w:val="DocumentMapChar"/>
    <w:uiPriority w:val="99"/>
    <w:semiHidden/>
    <w:unhideWhenUsed/>
    <w:rsid w:val="00DE13AE"/>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DE13AE"/>
    <w:rPr>
      <w:rFonts w:ascii="Tahoma" w:hAnsi="Tahoma" w:cs="Tahoma"/>
      <w:sz w:val="16"/>
      <w:szCs w:val="16"/>
      <w:lang w:val="fr-FR"/>
    </w:rPr>
  </w:style>
  <w:style w:type="table" w:customStyle="1" w:styleId="TableGrid11">
    <w:name w:val="Table Grid11"/>
    <w:basedOn w:val="TableNormal"/>
    <w:next w:val="TableGrid"/>
    <w:rsid w:val="00646D3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22672C"/>
    <w:rPr>
      <w:rFonts w:ascii="Arial" w:hAnsi="Arial"/>
      <w:sz w:val="20"/>
    </w:rPr>
  </w:style>
  <w:style w:type="paragraph" w:customStyle="1" w:styleId="Default">
    <w:name w:val="Default"/>
    <w:rsid w:val="0022672C"/>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styleId="CommentReference">
    <w:name w:val="annotation reference"/>
    <w:basedOn w:val="DefaultParagraphFont"/>
    <w:uiPriority w:val="99"/>
    <w:semiHidden/>
    <w:unhideWhenUsed/>
    <w:rsid w:val="0022672C"/>
    <w:rPr>
      <w:sz w:val="18"/>
      <w:szCs w:val="18"/>
    </w:rPr>
  </w:style>
  <w:style w:type="paragraph" w:styleId="CommentText">
    <w:name w:val="annotation text"/>
    <w:basedOn w:val="Normal"/>
    <w:link w:val="CommentTextChar"/>
    <w:uiPriority w:val="99"/>
    <w:semiHidden/>
    <w:unhideWhenUsed/>
    <w:rsid w:val="00293D6E"/>
  </w:style>
  <w:style w:type="character" w:customStyle="1" w:styleId="CommentTextChar">
    <w:name w:val="Comment Text Char"/>
    <w:basedOn w:val="DefaultParagraphFont"/>
    <w:link w:val="CommentText"/>
    <w:uiPriority w:val="99"/>
    <w:semiHidden/>
    <w:rsid w:val="00293D6E"/>
    <w:rPr>
      <w:rFonts w:ascii="Arial" w:eastAsiaTheme="minorEastAsia" w:hAnsi="Arial" w:cs="Times New Roman"/>
      <w:sz w:val="20"/>
      <w:szCs w:val="20"/>
    </w:rPr>
  </w:style>
  <w:style w:type="paragraph" w:styleId="CommentSubject">
    <w:name w:val="annotation subject"/>
    <w:basedOn w:val="Normal"/>
    <w:link w:val="CommentSubjectChar"/>
    <w:uiPriority w:val="99"/>
    <w:semiHidden/>
    <w:unhideWhenUsed/>
    <w:rsid w:val="0022672C"/>
    <w:rPr>
      <w:b/>
      <w:bCs/>
    </w:rPr>
  </w:style>
  <w:style w:type="character" w:customStyle="1" w:styleId="CommentSubjectChar">
    <w:name w:val="Comment Subject Char"/>
    <w:basedOn w:val="DefaultParagraphFont"/>
    <w:link w:val="CommentSubject"/>
    <w:uiPriority w:val="99"/>
    <w:semiHidden/>
    <w:rsid w:val="0022672C"/>
    <w:rPr>
      <w:rFonts w:ascii="Arial" w:eastAsiaTheme="minorEastAsia" w:hAnsi="Arial" w:cs="Times New Roman"/>
      <w:b/>
      <w:bCs/>
      <w:sz w:val="20"/>
      <w:szCs w:val="20"/>
    </w:rPr>
  </w:style>
  <w:style w:type="character" w:styleId="FollowedHyperlink">
    <w:name w:val="FollowedHyperlink"/>
    <w:basedOn w:val="DefaultParagraphFont"/>
    <w:uiPriority w:val="99"/>
    <w:semiHidden/>
    <w:unhideWhenUsed/>
    <w:rsid w:val="0022672C"/>
    <w:rPr>
      <w:color w:val="800080" w:themeColor="followedHyperlink"/>
      <w:u w:val="single"/>
    </w:rPr>
  </w:style>
  <w:style w:type="paragraph" w:styleId="Revision">
    <w:name w:val="Revision"/>
    <w:hidden/>
    <w:uiPriority w:val="99"/>
    <w:semiHidden/>
    <w:rsid w:val="0022672C"/>
    <w:pPr>
      <w:spacing w:after="0" w:line="240" w:lineRule="auto"/>
    </w:pPr>
    <w:rPr>
      <w:rFonts w:ascii="Arial" w:eastAsiaTheme="minorEastAsia" w:hAnsi="Arial" w:cs="Arial"/>
      <w:sz w:val="21"/>
      <w:szCs w:val="21"/>
    </w:rPr>
  </w:style>
  <w:style w:type="paragraph" w:customStyle="1" w:styleId="BasicParagraph">
    <w:name w:val="[Basic Paragraph]"/>
    <w:basedOn w:val="Normal"/>
    <w:uiPriority w:val="99"/>
    <w:rsid w:val="0022672C"/>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22672C"/>
    <w:pPr>
      <w:spacing w:before="360" w:after="240"/>
      <w:jc w:val="left"/>
      <w:outlineLvl w:val="0"/>
    </w:pPr>
    <w:rPr>
      <w:b/>
      <w:sz w:val="40"/>
      <w:szCs w:val="52"/>
    </w:rPr>
  </w:style>
  <w:style w:type="paragraph" w:customStyle="1" w:styleId="Bullet1">
    <w:name w:val="Bullet 1"/>
    <w:basedOn w:val="Normal"/>
    <w:rsid w:val="0022672C"/>
    <w:pPr>
      <w:numPr>
        <w:numId w:val="9"/>
      </w:numPr>
      <w:spacing w:before="60"/>
    </w:pPr>
    <w:rPr>
      <w:rFonts w:eastAsia="Times New Roman"/>
      <w:color w:val="000000"/>
    </w:rPr>
  </w:style>
  <w:style w:type="paragraph" w:customStyle="1" w:styleId="RefItem1">
    <w:name w:val="Ref Item 1"/>
    <w:basedOn w:val="Normal"/>
    <w:rsid w:val="0022672C"/>
    <w:pPr>
      <w:jc w:val="left"/>
    </w:pPr>
    <w:rPr>
      <w:color w:val="000000"/>
      <w:szCs w:val="24"/>
    </w:rPr>
  </w:style>
  <w:style w:type="paragraph" w:customStyle="1" w:styleId="RefTitre">
    <w:name w:val="Ref Titre"/>
    <w:basedOn w:val="Normal"/>
    <w:rsid w:val="0022672C"/>
    <w:pPr>
      <w:jc w:val="left"/>
    </w:pPr>
    <w:rPr>
      <w:rFonts w:eastAsia="Times New Roman"/>
      <w:b/>
      <w:bCs/>
      <w:sz w:val="26"/>
      <w:szCs w:val="26"/>
    </w:rPr>
  </w:style>
  <w:style w:type="paragraph" w:customStyle="1" w:styleId="Header1">
    <w:name w:val="Header 1"/>
    <w:basedOn w:val="Header"/>
    <w:rsid w:val="0022672C"/>
    <w:rPr>
      <w:b/>
      <w:sz w:val="24"/>
      <w:szCs w:val="24"/>
    </w:rPr>
  </w:style>
  <w:style w:type="character" w:customStyle="1" w:styleId="Pantone485">
    <w:name w:val="Pantone 485"/>
    <w:basedOn w:val="DefaultParagraphFont"/>
    <w:uiPriority w:val="1"/>
    <w:qFormat/>
    <w:rsid w:val="0022672C"/>
    <w:rPr>
      <w:rFonts w:cs="Caecilia-Light"/>
      <w:color w:val="DC281E"/>
      <w:szCs w:val="16"/>
    </w:rPr>
  </w:style>
  <w:style w:type="character" w:customStyle="1" w:styleId="H1Char">
    <w:name w:val="H1 Char"/>
    <w:basedOn w:val="DefaultParagraphFont"/>
    <w:link w:val="H1"/>
    <w:rsid w:val="0022672C"/>
    <w:rPr>
      <w:rFonts w:ascii="Arial" w:eastAsiaTheme="minorEastAsia" w:hAnsi="Arial" w:cs="Times New Roman"/>
      <w:b/>
      <w:sz w:val="40"/>
      <w:szCs w:val="52"/>
    </w:rPr>
  </w:style>
  <w:style w:type="table" w:customStyle="1" w:styleId="TableGray">
    <w:name w:val="Table Gray"/>
    <w:basedOn w:val="TableNormal"/>
    <w:uiPriority w:val="99"/>
    <w:rsid w:val="0022672C"/>
    <w:pPr>
      <w:spacing w:after="0" w:line="240" w:lineRule="auto"/>
    </w:pPr>
    <w:rPr>
      <w:rFonts w:eastAsiaTheme="minorEastAsia" w:cs="Times New Roman"/>
      <w:sz w:val="20"/>
      <w:szCs w:val="20"/>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22672C"/>
    <w:pPr>
      <w:numPr>
        <w:numId w:val="10"/>
      </w:numPr>
      <w:spacing w:before="120" w:after="120"/>
      <w:contextualSpacing w:val="0"/>
    </w:pPr>
    <w:rPr>
      <w:rFonts w:eastAsia="Cambria" w:cs="Arial"/>
    </w:rPr>
  </w:style>
  <w:style w:type="paragraph" w:customStyle="1" w:styleId="ListNumber1">
    <w:name w:val="List Number 1"/>
    <w:basedOn w:val="Normal"/>
    <w:rsid w:val="0022672C"/>
    <w:pPr>
      <w:numPr>
        <w:ilvl w:val="1"/>
        <w:numId w:val="7"/>
      </w:numPr>
      <w:contextualSpacing/>
    </w:pPr>
    <w:rPr>
      <w:rFonts w:eastAsiaTheme="minorHAnsi" w:cstheme="minorHAnsi"/>
      <w:szCs w:val="22"/>
    </w:rPr>
  </w:style>
  <w:style w:type="paragraph" w:customStyle="1" w:styleId="NormalNo">
    <w:name w:val="Normal + No"/>
    <w:basedOn w:val="Normal"/>
    <w:qFormat/>
    <w:rsid w:val="0022672C"/>
    <w:pPr>
      <w:numPr>
        <w:numId w:val="8"/>
      </w:numPr>
    </w:pPr>
    <w:rPr>
      <w:rFonts w:eastAsia="MS Mincho"/>
      <w:b/>
      <w:sz w:val="22"/>
    </w:rPr>
  </w:style>
  <w:style w:type="paragraph" w:customStyle="1" w:styleId="Bullet3">
    <w:name w:val="Bullet 3"/>
    <w:basedOn w:val="ListParagraph"/>
    <w:qFormat/>
    <w:rsid w:val="0022672C"/>
    <w:pPr>
      <w:numPr>
        <w:numId w:val="11"/>
      </w:numPr>
      <w:spacing w:before="120" w:after="120"/>
      <w:ind w:right="425"/>
    </w:pPr>
    <w:rPr>
      <w:rFonts w:cs="Arial"/>
      <w:i/>
      <w:iCs/>
    </w:rPr>
  </w:style>
  <w:style w:type="paragraph" w:customStyle="1" w:styleId="Indent">
    <w:name w:val="Indent"/>
    <w:basedOn w:val="Normal"/>
    <w:qFormat/>
    <w:rsid w:val="0022672C"/>
    <w:pPr>
      <w:ind w:left="567"/>
    </w:pPr>
    <w:rPr>
      <w:rFonts w:cs="Arial"/>
      <w:b/>
    </w:rPr>
  </w:style>
  <w:style w:type="paragraph" w:customStyle="1" w:styleId="TitreTableau">
    <w:name w:val="Titre Tableau"/>
    <w:basedOn w:val="Normal"/>
    <w:qFormat/>
    <w:rsid w:val="0022672C"/>
    <w:pPr>
      <w:spacing w:before="120"/>
      <w:jc w:val="center"/>
    </w:pPr>
    <w:rPr>
      <w:rFonts w:cs="Arial"/>
      <w:b/>
      <w:bCs/>
      <w:color w:val="FFFFFF" w:themeColor="background1"/>
    </w:rPr>
  </w:style>
  <w:style w:type="paragraph" w:customStyle="1" w:styleId="BulletTableau">
    <w:name w:val="Bullet Tableau"/>
    <w:basedOn w:val="Bullet2"/>
    <w:qFormat/>
    <w:rsid w:val="0022672C"/>
    <w:pPr>
      <w:keepNext/>
      <w:keepLines/>
      <w:framePr w:hSpace="141" w:wrap="around" w:vAnchor="text" w:hAnchor="margin" w:y="402"/>
      <w:numPr>
        <w:numId w:val="12"/>
      </w:numPr>
      <w:spacing w:beforeLines="60" w:before="60" w:afterLines="20" w:after="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72C"/>
    <w:pPr>
      <w:spacing w:after="120" w:line="240" w:lineRule="auto"/>
      <w:jc w:val="both"/>
    </w:pPr>
    <w:rPr>
      <w:rFonts w:ascii="Arial" w:eastAsiaTheme="minorEastAsia" w:hAnsi="Arial" w:cs="Times New Roman"/>
      <w:sz w:val="20"/>
      <w:szCs w:val="20"/>
    </w:rPr>
  </w:style>
  <w:style w:type="paragraph" w:styleId="Heading1">
    <w:name w:val="heading 1"/>
    <w:basedOn w:val="H1"/>
    <w:next w:val="Normal"/>
    <w:link w:val="Heading1Char"/>
    <w:uiPriority w:val="9"/>
    <w:rsid w:val="0022672C"/>
  </w:style>
  <w:style w:type="paragraph" w:styleId="Heading2">
    <w:name w:val="heading 2"/>
    <w:basedOn w:val="Normal"/>
    <w:next w:val="Normal"/>
    <w:link w:val="Heading2Char"/>
    <w:uiPriority w:val="9"/>
    <w:unhideWhenUsed/>
    <w:qFormat/>
    <w:rsid w:val="0022672C"/>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22672C"/>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672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672C"/>
    <w:rPr>
      <w:rFonts w:ascii="Lucida Grande" w:eastAsiaTheme="minorEastAsia" w:hAnsi="Lucida Grande" w:cs="Lucida Grande"/>
      <w:sz w:val="18"/>
      <w:szCs w:val="18"/>
    </w:rPr>
  </w:style>
  <w:style w:type="paragraph" w:styleId="ListParagraph">
    <w:name w:val="List Paragraph"/>
    <w:basedOn w:val="Normal"/>
    <w:link w:val="ListParagraphChar"/>
    <w:uiPriority w:val="34"/>
    <w:qFormat/>
    <w:rsid w:val="0022672C"/>
    <w:pPr>
      <w:spacing w:after="240"/>
      <w:ind w:left="720"/>
      <w:contextualSpacing/>
    </w:pPr>
    <w:rPr>
      <w:rFonts w:eastAsiaTheme="minorHAnsi" w:cstheme="minorBidi"/>
      <w:szCs w:val="22"/>
    </w:rPr>
  </w:style>
  <w:style w:type="table" w:styleId="TableGrid">
    <w:name w:val="Table Grid"/>
    <w:basedOn w:val="TableNormal"/>
    <w:uiPriority w:val="59"/>
    <w:rsid w:val="0022672C"/>
    <w:pPr>
      <w:spacing w:after="0" w:line="240" w:lineRule="auto"/>
    </w:pPr>
    <w:rPr>
      <w:rFonts w:ascii="Cambria" w:eastAsiaTheme="minorEastAs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672C"/>
    <w:pPr>
      <w:spacing w:after="0" w:line="288" w:lineRule="auto"/>
      <w:jc w:val="left"/>
    </w:pPr>
    <w:rPr>
      <w:sz w:val="16"/>
    </w:rPr>
  </w:style>
  <w:style w:type="character" w:customStyle="1" w:styleId="HeaderChar">
    <w:name w:val="Header Char"/>
    <w:basedOn w:val="DefaultParagraphFont"/>
    <w:link w:val="Header"/>
    <w:uiPriority w:val="99"/>
    <w:rsid w:val="0022672C"/>
    <w:rPr>
      <w:rFonts w:ascii="Arial" w:eastAsiaTheme="minorEastAsia" w:hAnsi="Arial" w:cs="Times New Roman"/>
      <w:sz w:val="16"/>
      <w:szCs w:val="20"/>
    </w:rPr>
  </w:style>
  <w:style w:type="paragraph" w:styleId="Footer">
    <w:name w:val="footer"/>
    <w:basedOn w:val="Normal"/>
    <w:link w:val="FooterChar"/>
    <w:uiPriority w:val="99"/>
    <w:unhideWhenUsed/>
    <w:rsid w:val="0022672C"/>
    <w:pPr>
      <w:spacing w:after="0"/>
      <w:jc w:val="left"/>
    </w:pPr>
    <w:rPr>
      <w:sz w:val="16"/>
      <w:szCs w:val="18"/>
    </w:rPr>
  </w:style>
  <w:style w:type="character" w:customStyle="1" w:styleId="FooterChar">
    <w:name w:val="Footer Char"/>
    <w:basedOn w:val="DefaultParagraphFont"/>
    <w:link w:val="Footer"/>
    <w:uiPriority w:val="99"/>
    <w:rsid w:val="0022672C"/>
    <w:rPr>
      <w:rFonts w:ascii="Arial" w:eastAsiaTheme="minorEastAsia" w:hAnsi="Arial" w:cs="Times New Roman"/>
      <w:sz w:val="16"/>
      <w:szCs w:val="18"/>
    </w:rPr>
  </w:style>
  <w:style w:type="character" w:styleId="PageNumber">
    <w:name w:val="page number"/>
    <w:basedOn w:val="DefaultParagraphFont"/>
    <w:uiPriority w:val="99"/>
    <w:unhideWhenUsed/>
    <w:rsid w:val="0022672C"/>
    <w:rPr>
      <w:b/>
    </w:rPr>
  </w:style>
  <w:style w:type="paragraph" w:customStyle="1" w:styleId="Explanation">
    <w:name w:val="Explanation"/>
    <w:basedOn w:val="Normal"/>
    <w:qFormat/>
    <w:rsid w:val="00A102F7"/>
    <w:pPr>
      <w:shd w:val="clear" w:color="auto" w:fill="FFFFE1"/>
      <w:spacing w:after="0"/>
      <w:ind w:left="113" w:right="113"/>
    </w:pPr>
    <w:rPr>
      <w:rFonts w:ascii="Calibri" w:eastAsia="Times New Roman" w:hAnsi="Calibri"/>
      <w:i/>
      <w:iCs/>
      <w:szCs w:val="24"/>
    </w:rPr>
  </w:style>
  <w:style w:type="paragraph" w:customStyle="1" w:styleId="Exaplanationbullets">
    <w:name w:val="Exaplanation bullets"/>
    <w:basedOn w:val="Explanation"/>
    <w:qFormat/>
    <w:rsid w:val="00A102F7"/>
    <w:pPr>
      <w:numPr>
        <w:numId w:val="1"/>
      </w:numPr>
    </w:pPr>
  </w:style>
  <w:style w:type="character" w:customStyle="1" w:styleId="Heading1Char">
    <w:name w:val="Heading 1 Char"/>
    <w:basedOn w:val="DefaultParagraphFont"/>
    <w:link w:val="Heading1"/>
    <w:uiPriority w:val="9"/>
    <w:rsid w:val="0022672C"/>
    <w:rPr>
      <w:rFonts w:ascii="Arial" w:eastAsiaTheme="minorEastAsia" w:hAnsi="Arial" w:cs="Times New Roman"/>
      <w:b/>
      <w:sz w:val="40"/>
      <w:szCs w:val="52"/>
    </w:rPr>
  </w:style>
  <w:style w:type="character" w:customStyle="1" w:styleId="Heading2Char">
    <w:name w:val="Heading 2 Char"/>
    <w:basedOn w:val="DefaultParagraphFont"/>
    <w:link w:val="Heading2"/>
    <w:uiPriority w:val="9"/>
    <w:rsid w:val="0022672C"/>
    <w:rPr>
      <w:rFonts w:ascii="Arial" w:eastAsiaTheme="minorEastAsia" w:hAnsi="Arial" w:cs="Times New Roman"/>
      <w:b/>
      <w:caps/>
      <w:sz w:val="24"/>
      <w:szCs w:val="26"/>
    </w:rPr>
  </w:style>
  <w:style w:type="character" w:customStyle="1" w:styleId="Heading3Char">
    <w:name w:val="Heading 3 Char"/>
    <w:basedOn w:val="DefaultParagraphFont"/>
    <w:link w:val="Heading3"/>
    <w:uiPriority w:val="9"/>
    <w:rsid w:val="0022672C"/>
    <w:rPr>
      <w:rFonts w:ascii="Arial" w:eastAsiaTheme="minorEastAsia" w:hAnsi="Arial" w:cs="Times New Roman"/>
      <w:b/>
      <w:szCs w:val="24"/>
    </w:rPr>
  </w:style>
  <w:style w:type="paragraph" w:styleId="FootnoteText">
    <w:name w:val="footnote text"/>
    <w:basedOn w:val="Normal"/>
    <w:link w:val="FootnoteTextChar"/>
    <w:uiPriority w:val="99"/>
    <w:unhideWhenUsed/>
    <w:rsid w:val="0022672C"/>
    <w:pPr>
      <w:spacing w:after="0"/>
    </w:pPr>
    <w:rPr>
      <w:sz w:val="16"/>
      <w:szCs w:val="22"/>
    </w:rPr>
  </w:style>
  <w:style w:type="character" w:customStyle="1" w:styleId="FootnoteTextChar">
    <w:name w:val="Footnote Text Char"/>
    <w:basedOn w:val="DefaultParagraphFont"/>
    <w:link w:val="FootnoteText"/>
    <w:uiPriority w:val="99"/>
    <w:rsid w:val="0022672C"/>
    <w:rPr>
      <w:rFonts w:ascii="Arial" w:eastAsiaTheme="minorEastAsia" w:hAnsi="Arial" w:cs="Times New Roman"/>
      <w:sz w:val="16"/>
    </w:rPr>
  </w:style>
  <w:style w:type="character" w:styleId="FootnoteReference">
    <w:name w:val="footnote reference"/>
    <w:basedOn w:val="DefaultParagraphFont"/>
    <w:uiPriority w:val="99"/>
    <w:unhideWhenUsed/>
    <w:rsid w:val="0022672C"/>
    <w:rPr>
      <w:vertAlign w:val="superscript"/>
    </w:rPr>
  </w:style>
  <w:style w:type="character" w:styleId="Hyperlink">
    <w:name w:val="Hyperlink"/>
    <w:basedOn w:val="DefaultParagraphFont"/>
    <w:uiPriority w:val="99"/>
    <w:unhideWhenUsed/>
    <w:rsid w:val="0022672C"/>
    <w:rPr>
      <w:color w:val="0000FF" w:themeColor="hyperlink"/>
      <w:u w:val="single"/>
    </w:rPr>
  </w:style>
  <w:style w:type="paragraph" w:customStyle="1" w:styleId="G-Bullets2">
    <w:name w:val="G - Bullets 2"/>
    <w:basedOn w:val="Normal"/>
    <w:rsid w:val="00E66310"/>
    <w:pPr>
      <w:numPr>
        <w:numId w:val="2"/>
      </w:numPr>
      <w:spacing w:after="0" w:line="240" w:lineRule="atLeast"/>
    </w:pPr>
    <w:rPr>
      <w:rFonts w:ascii="Times" w:eastAsia="Times New Roman" w:hAnsi="Times"/>
      <w:bCs/>
    </w:rPr>
  </w:style>
  <w:style w:type="paragraph" w:styleId="DocumentMap">
    <w:name w:val="Document Map"/>
    <w:basedOn w:val="Normal"/>
    <w:link w:val="DocumentMapChar"/>
    <w:uiPriority w:val="99"/>
    <w:semiHidden/>
    <w:unhideWhenUsed/>
    <w:rsid w:val="00DE13AE"/>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DE13AE"/>
    <w:rPr>
      <w:rFonts w:ascii="Tahoma" w:hAnsi="Tahoma" w:cs="Tahoma"/>
      <w:sz w:val="16"/>
      <w:szCs w:val="16"/>
      <w:lang w:val="fr-FR"/>
    </w:rPr>
  </w:style>
  <w:style w:type="table" w:customStyle="1" w:styleId="TableGrid11">
    <w:name w:val="Table Grid11"/>
    <w:basedOn w:val="TableNormal"/>
    <w:next w:val="TableGrid"/>
    <w:rsid w:val="00646D3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22672C"/>
    <w:rPr>
      <w:rFonts w:ascii="Arial" w:hAnsi="Arial"/>
      <w:sz w:val="20"/>
    </w:rPr>
  </w:style>
  <w:style w:type="paragraph" w:customStyle="1" w:styleId="Default">
    <w:name w:val="Default"/>
    <w:rsid w:val="0022672C"/>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styleId="CommentReference">
    <w:name w:val="annotation reference"/>
    <w:basedOn w:val="DefaultParagraphFont"/>
    <w:uiPriority w:val="99"/>
    <w:semiHidden/>
    <w:unhideWhenUsed/>
    <w:rsid w:val="0022672C"/>
    <w:rPr>
      <w:sz w:val="18"/>
      <w:szCs w:val="18"/>
    </w:rPr>
  </w:style>
  <w:style w:type="paragraph" w:styleId="CommentText">
    <w:name w:val="annotation text"/>
    <w:basedOn w:val="Normal"/>
    <w:link w:val="CommentTextChar"/>
    <w:uiPriority w:val="99"/>
    <w:semiHidden/>
    <w:unhideWhenUsed/>
    <w:rsid w:val="00293D6E"/>
  </w:style>
  <w:style w:type="character" w:customStyle="1" w:styleId="CommentTextChar">
    <w:name w:val="Comment Text Char"/>
    <w:basedOn w:val="DefaultParagraphFont"/>
    <w:link w:val="CommentText"/>
    <w:uiPriority w:val="99"/>
    <w:semiHidden/>
    <w:rsid w:val="00293D6E"/>
    <w:rPr>
      <w:rFonts w:ascii="Arial" w:eastAsiaTheme="minorEastAsia" w:hAnsi="Arial" w:cs="Times New Roman"/>
      <w:sz w:val="20"/>
      <w:szCs w:val="20"/>
    </w:rPr>
  </w:style>
  <w:style w:type="paragraph" w:styleId="CommentSubject">
    <w:name w:val="annotation subject"/>
    <w:basedOn w:val="Normal"/>
    <w:link w:val="CommentSubjectChar"/>
    <w:uiPriority w:val="99"/>
    <w:semiHidden/>
    <w:unhideWhenUsed/>
    <w:rsid w:val="0022672C"/>
    <w:rPr>
      <w:b/>
      <w:bCs/>
    </w:rPr>
  </w:style>
  <w:style w:type="character" w:customStyle="1" w:styleId="CommentSubjectChar">
    <w:name w:val="Comment Subject Char"/>
    <w:basedOn w:val="DefaultParagraphFont"/>
    <w:link w:val="CommentSubject"/>
    <w:uiPriority w:val="99"/>
    <w:semiHidden/>
    <w:rsid w:val="0022672C"/>
    <w:rPr>
      <w:rFonts w:ascii="Arial" w:eastAsiaTheme="minorEastAsia" w:hAnsi="Arial" w:cs="Times New Roman"/>
      <w:b/>
      <w:bCs/>
      <w:sz w:val="20"/>
      <w:szCs w:val="20"/>
    </w:rPr>
  </w:style>
  <w:style w:type="character" w:styleId="FollowedHyperlink">
    <w:name w:val="FollowedHyperlink"/>
    <w:basedOn w:val="DefaultParagraphFont"/>
    <w:uiPriority w:val="99"/>
    <w:semiHidden/>
    <w:unhideWhenUsed/>
    <w:rsid w:val="0022672C"/>
    <w:rPr>
      <w:color w:val="800080" w:themeColor="followedHyperlink"/>
      <w:u w:val="single"/>
    </w:rPr>
  </w:style>
  <w:style w:type="paragraph" w:styleId="Revision">
    <w:name w:val="Revision"/>
    <w:hidden/>
    <w:uiPriority w:val="99"/>
    <w:semiHidden/>
    <w:rsid w:val="0022672C"/>
    <w:pPr>
      <w:spacing w:after="0" w:line="240" w:lineRule="auto"/>
    </w:pPr>
    <w:rPr>
      <w:rFonts w:ascii="Arial" w:eastAsiaTheme="minorEastAsia" w:hAnsi="Arial" w:cs="Arial"/>
      <w:sz w:val="21"/>
      <w:szCs w:val="21"/>
    </w:rPr>
  </w:style>
  <w:style w:type="paragraph" w:customStyle="1" w:styleId="BasicParagraph">
    <w:name w:val="[Basic Paragraph]"/>
    <w:basedOn w:val="Normal"/>
    <w:uiPriority w:val="99"/>
    <w:rsid w:val="0022672C"/>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22672C"/>
    <w:pPr>
      <w:spacing w:before="360" w:after="240"/>
      <w:jc w:val="left"/>
      <w:outlineLvl w:val="0"/>
    </w:pPr>
    <w:rPr>
      <w:b/>
      <w:sz w:val="40"/>
      <w:szCs w:val="52"/>
    </w:rPr>
  </w:style>
  <w:style w:type="paragraph" w:customStyle="1" w:styleId="Bullet1">
    <w:name w:val="Bullet 1"/>
    <w:basedOn w:val="Normal"/>
    <w:rsid w:val="0022672C"/>
    <w:pPr>
      <w:numPr>
        <w:numId w:val="9"/>
      </w:numPr>
      <w:spacing w:before="60"/>
    </w:pPr>
    <w:rPr>
      <w:rFonts w:eastAsia="Times New Roman"/>
      <w:color w:val="000000"/>
    </w:rPr>
  </w:style>
  <w:style w:type="paragraph" w:customStyle="1" w:styleId="RefItem1">
    <w:name w:val="Ref Item 1"/>
    <w:basedOn w:val="Normal"/>
    <w:rsid w:val="0022672C"/>
    <w:pPr>
      <w:jc w:val="left"/>
    </w:pPr>
    <w:rPr>
      <w:color w:val="000000"/>
      <w:szCs w:val="24"/>
    </w:rPr>
  </w:style>
  <w:style w:type="paragraph" w:customStyle="1" w:styleId="RefTitre">
    <w:name w:val="Ref Titre"/>
    <w:basedOn w:val="Normal"/>
    <w:rsid w:val="0022672C"/>
    <w:pPr>
      <w:jc w:val="left"/>
    </w:pPr>
    <w:rPr>
      <w:rFonts w:eastAsia="Times New Roman"/>
      <w:b/>
      <w:bCs/>
      <w:sz w:val="26"/>
      <w:szCs w:val="26"/>
    </w:rPr>
  </w:style>
  <w:style w:type="paragraph" w:customStyle="1" w:styleId="Header1">
    <w:name w:val="Header 1"/>
    <w:basedOn w:val="Header"/>
    <w:rsid w:val="0022672C"/>
    <w:rPr>
      <w:b/>
      <w:sz w:val="24"/>
      <w:szCs w:val="24"/>
    </w:rPr>
  </w:style>
  <w:style w:type="character" w:customStyle="1" w:styleId="Pantone485">
    <w:name w:val="Pantone 485"/>
    <w:basedOn w:val="DefaultParagraphFont"/>
    <w:uiPriority w:val="1"/>
    <w:qFormat/>
    <w:rsid w:val="0022672C"/>
    <w:rPr>
      <w:rFonts w:cs="Caecilia-Light"/>
      <w:color w:val="DC281E"/>
      <w:szCs w:val="16"/>
    </w:rPr>
  </w:style>
  <w:style w:type="character" w:customStyle="1" w:styleId="H1Char">
    <w:name w:val="H1 Char"/>
    <w:basedOn w:val="DefaultParagraphFont"/>
    <w:link w:val="H1"/>
    <w:rsid w:val="0022672C"/>
    <w:rPr>
      <w:rFonts w:ascii="Arial" w:eastAsiaTheme="minorEastAsia" w:hAnsi="Arial" w:cs="Times New Roman"/>
      <w:b/>
      <w:sz w:val="40"/>
      <w:szCs w:val="52"/>
    </w:rPr>
  </w:style>
  <w:style w:type="table" w:customStyle="1" w:styleId="TableGray">
    <w:name w:val="Table Gray"/>
    <w:basedOn w:val="TableNormal"/>
    <w:uiPriority w:val="99"/>
    <w:rsid w:val="0022672C"/>
    <w:pPr>
      <w:spacing w:after="0" w:line="240" w:lineRule="auto"/>
    </w:pPr>
    <w:rPr>
      <w:rFonts w:eastAsiaTheme="minorEastAsia" w:cs="Times New Roman"/>
      <w:sz w:val="20"/>
      <w:szCs w:val="20"/>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22672C"/>
    <w:pPr>
      <w:numPr>
        <w:numId w:val="10"/>
      </w:numPr>
      <w:spacing w:before="120" w:after="120"/>
      <w:contextualSpacing w:val="0"/>
    </w:pPr>
    <w:rPr>
      <w:rFonts w:eastAsia="Cambria" w:cs="Arial"/>
    </w:rPr>
  </w:style>
  <w:style w:type="paragraph" w:customStyle="1" w:styleId="ListNumber1">
    <w:name w:val="List Number 1"/>
    <w:basedOn w:val="Normal"/>
    <w:rsid w:val="0022672C"/>
    <w:pPr>
      <w:numPr>
        <w:ilvl w:val="1"/>
        <w:numId w:val="7"/>
      </w:numPr>
      <w:contextualSpacing/>
    </w:pPr>
    <w:rPr>
      <w:rFonts w:eastAsiaTheme="minorHAnsi" w:cstheme="minorHAnsi"/>
      <w:szCs w:val="22"/>
    </w:rPr>
  </w:style>
  <w:style w:type="paragraph" w:customStyle="1" w:styleId="NormalNo">
    <w:name w:val="Normal + No"/>
    <w:basedOn w:val="Normal"/>
    <w:qFormat/>
    <w:rsid w:val="0022672C"/>
    <w:pPr>
      <w:numPr>
        <w:numId w:val="8"/>
      </w:numPr>
    </w:pPr>
    <w:rPr>
      <w:rFonts w:eastAsia="MS Mincho"/>
      <w:b/>
      <w:sz w:val="22"/>
    </w:rPr>
  </w:style>
  <w:style w:type="paragraph" w:customStyle="1" w:styleId="Bullet3">
    <w:name w:val="Bullet 3"/>
    <w:basedOn w:val="ListParagraph"/>
    <w:qFormat/>
    <w:rsid w:val="0022672C"/>
    <w:pPr>
      <w:numPr>
        <w:numId w:val="11"/>
      </w:numPr>
      <w:spacing w:before="120" w:after="120"/>
      <w:ind w:right="425"/>
    </w:pPr>
    <w:rPr>
      <w:rFonts w:cs="Arial"/>
      <w:i/>
      <w:iCs/>
    </w:rPr>
  </w:style>
  <w:style w:type="paragraph" w:customStyle="1" w:styleId="Indent">
    <w:name w:val="Indent"/>
    <w:basedOn w:val="Normal"/>
    <w:qFormat/>
    <w:rsid w:val="0022672C"/>
    <w:pPr>
      <w:ind w:left="567"/>
    </w:pPr>
    <w:rPr>
      <w:rFonts w:cs="Arial"/>
      <w:b/>
    </w:rPr>
  </w:style>
  <w:style w:type="paragraph" w:customStyle="1" w:styleId="TitreTableau">
    <w:name w:val="Titre Tableau"/>
    <w:basedOn w:val="Normal"/>
    <w:qFormat/>
    <w:rsid w:val="0022672C"/>
    <w:pPr>
      <w:spacing w:before="120"/>
      <w:jc w:val="center"/>
    </w:pPr>
    <w:rPr>
      <w:rFonts w:cs="Arial"/>
      <w:b/>
      <w:bCs/>
      <w:color w:val="FFFFFF" w:themeColor="background1"/>
    </w:rPr>
  </w:style>
  <w:style w:type="paragraph" w:customStyle="1" w:styleId="BulletTableau">
    <w:name w:val="Bullet Tableau"/>
    <w:basedOn w:val="Bullet2"/>
    <w:qFormat/>
    <w:rsid w:val="0022672C"/>
    <w:pPr>
      <w:keepNext/>
      <w:keepLines/>
      <w:framePr w:hSpace="141" w:wrap="around" w:vAnchor="text" w:hAnchor="margin" w:y="402"/>
      <w:numPr>
        <w:numId w:val="12"/>
      </w:numPr>
      <w:spacing w:beforeLines="60" w:before="60" w:afterLines="20" w:after="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105912">
      <w:bodyDiv w:val="1"/>
      <w:marLeft w:val="0"/>
      <w:marRight w:val="0"/>
      <w:marTop w:val="0"/>
      <w:marBottom w:val="0"/>
      <w:divBdr>
        <w:top w:val="none" w:sz="0" w:space="0" w:color="auto"/>
        <w:left w:val="none" w:sz="0" w:space="0" w:color="auto"/>
        <w:bottom w:val="none" w:sz="0" w:space="0" w:color="auto"/>
        <w:right w:val="none" w:sz="0" w:space="0" w:color="auto"/>
      </w:divBdr>
    </w:div>
    <w:div w:id="1573614166">
      <w:bodyDiv w:val="1"/>
      <w:marLeft w:val="0"/>
      <w:marRight w:val="0"/>
      <w:marTop w:val="0"/>
      <w:marBottom w:val="0"/>
      <w:divBdr>
        <w:top w:val="none" w:sz="0" w:space="0" w:color="auto"/>
        <w:left w:val="none" w:sz="0" w:space="0" w:color="auto"/>
        <w:bottom w:val="none" w:sz="0" w:space="0" w:color="auto"/>
        <w:right w:val="none" w:sz="0" w:space="0" w:color="auto"/>
      </w:divBdr>
    </w:div>
    <w:div w:id="2042902383">
      <w:bodyDiv w:val="1"/>
      <w:marLeft w:val="0"/>
      <w:marRight w:val="0"/>
      <w:marTop w:val="0"/>
      <w:marBottom w:val="0"/>
      <w:divBdr>
        <w:top w:val="none" w:sz="0" w:space="0" w:color="auto"/>
        <w:left w:val="none" w:sz="0" w:space="0" w:color="auto"/>
        <w:bottom w:val="none" w:sz="0" w:space="0" w:color="auto"/>
        <w:right w:val="none" w:sz="0" w:space="0" w:color="auto"/>
      </w:divBdr>
    </w:div>
    <w:div w:id="210888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9E904-D376-415D-80F6-B8BFB8752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ICRC_Template.dotx</Template>
  <TotalTime>569</TotalTime>
  <Pages>14</Pages>
  <Words>3498</Words>
  <Characters>19945</Characters>
  <Application>Microsoft Office Word</Application>
  <DocSecurity>0</DocSecurity>
  <Lines>166</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IFRC</Company>
  <LinksUpToDate>false</LinksUpToDate>
  <CharactersWithSpaces>23397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Holman</dc:creator>
  <cp:lastModifiedBy>Florence MAROT</cp:lastModifiedBy>
  <cp:revision>120</cp:revision>
  <cp:lastPrinted>2015-10-07T10:10:00Z</cp:lastPrinted>
  <dcterms:created xsi:type="dcterms:W3CDTF">2015-10-07T10:24:00Z</dcterms:created>
  <dcterms:modified xsi:type="dcterms:W3CDTF">2016-04-29T12:52:00Z</dcterms:modified>
</cp:coreProperties>
</file>