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3D" w:rsidRPr="005D45E6" w:rsidRDefault="005D45E6" w:rsidP="004972E0">
      <w:pPr>
        <w:pStyle w:val="H1"/>
        <w:rPr>
          <w:lang w:val="fr-FR"/>
        </w:rPr>
      </w:pPr>
      <w:r w:rsidRPr="005D45E6">
        <w:rPr>
          <w:lang w:val="fr-FR"/>
        </w:rPr>
        <w:t>Liste de contrôle de référence pour les</w:t>
      </w:r>
      <w:r>
        <w:rPr>
          <w:lang w:val="fr-FR"/>
        </w:rPr>
        <w:t xml:space="preserve"> prestataires de services financiers</w:t>
      </w:r>
    </w:p>
    <w:p w:rsidR="00487D5F" w:rsidRDefault="00487D5F" w:rsidP="00A031CF">
      <w:pPr>
        <w:rPr>
          <w:bCs/>
          <w:lang w:val="fr-FR"/>
        </w:rPr>
      </w:pPr>
      <w:r>
        <w:rPr>
          <w:bCs/>
          <w:lang w:val="fr-FR"/>
        </w:rPr>
        <w:t>Cette liste de questions guidera vos entretiens avec les représentants des prestataires de services financiers. Il s’agit de questions générales qui doivent être adaptées au contexte local. Les informations recueillies auprès des différents prestataires de services peuvent être réunies dans un tableau (voir l’outil 1.2.7</w:t>
      </w:r>
      <w:r w:rsidR="00A031CF">
        <w:rPr>
          <w:bCs/>
          <w:lang w:val="fr-FR"/>
        </w:rPr>
        <w:t xml:space="preserve">, Modèle pour la cartographie des prestataires de services financiers) pour </w:t>
      </w:r>
      <w:r>
        <w:rPr>
          <w:bCs/>
          <w:lang w:val="fr-FR"/>
        </w:rPr>
        <w:t>avoir une vue d’ensemble des prestataires de services actifs dans la région touchée, de leur répartition et de leurs capacités.</w:t>
      </w:r>
    </w:p>
    <w:p w:rsidR="000C1BCC" w:rsidRPr="005D45E6" w:rsidRDefault="00487D5F" w:rsidP="004972E0">
      <w:pPr>
        <w:pStyle w:val="Heading3"/>
        <w:rPr>
          <w:lang w:val="fr-FR"/>
        </w:rPr>
      </w:pPr>
      <w:r>
        <w:rPr>
          <w:lang w:val="fr-FR"/>
        </w:rPr>
        <w:t>Services fournis</w:t>
      </w:r>
      <w:r w:rsidR="000C1BCC" w:rsidRPr="005D45E6">
        <w:rPr>
          <w:lang w:val="fr-FR"/>
        </w:rPr>
        <w:t xml:space="preserve"> </w:t>
      </w:r>
      <w:r>
        <w:rPr>
          <w:lang w:val="fr-FR"/>
        </w:rPr>
        <w:t>et couverture</w:t>
      </w:r>
      <w:bookmarkStart w:id="0" w:name="_GoBack"/>
      <w:bookmarkEnd w:id="0"/>
    </w:p>
    <w:p w:rsidR="00487D5F" w:rsidRDefault="00487D5F" w:rsidP="00A031CF">
      <w:pPr>
        <w:pStyle w:val="Bullet2"/>
        <w:rPr>
          <w:lang w:val="fr-FR"/>
        </w:rPr>
      </w:pPr>
      <w:r>
        <w:rPr>
          <w:lang w:val="fr-FR"/>
        </w:rPr>
        <w:t>Quels services de transferts monétaires offrez</w:t>
      </w:r>
      <w:r w:rsidR="00A031CF">
        <w:rPr>
          <w:lang w:val="fr-FR"/>
        </w:rPr>
        <w:t>-vous</w:t>
      </w:r>
      <w:r>
        <w:rPr>
          <w:lang w:val="fr-FR"/>
        </w:rPr>
        <w:t> ?</w:t>
      </w:r>
    </w:p>
    <w:p w:rsidR="000C1BCC" w:rsidRPr="005D45E6" w:rsidRDefault="00487D5F" w:rsidP="004972E0">
      <w:pPr>
        <w:pStyle w:val="Bullet2"/>
        <w:rPr>
          <w:lang w:val="fr-FR"/>
        </w:rPr>
      </w:pPr>
      <w:r>
        <w:rPr>
          <w:lang w:val="fr-FR"/>
        </w:rPr>
        <w:t>Quelles sont les régions géographiques couvertes par ces services ?</w:t>
      </w:r>
    </w:p>
    <w:p w:rsidR="008F6CBF" w:rsidRPr="005D45E6" w:rsidRDefault="00733563" w:rsidP="004972E0">
      <w:pPr>
        <w:pStyle w:val="Bullet2"/>
        <w:rPr>
          <w:lang w:val="fr-FR"/>
        </w:rPr>
      </w:pPr>
      <w:r>
        <w:rPr>
          <w:lang w:val="fr-FR"/>
        </w:rPr>
        <w:t>C</w:t>
      </w:r>
      <w:r w:rsidR="00487D5F">
        <w:rPr>
          <w:lang w:val="fr-FR"/>
        </w:rPr>
        <w:t>ombien d</w:t>
      </w:r>
      <w:r>
        <w:rPr>
          <w:lang w:val="fr-FR"/>
        </w:rPr>
        <w:t>e représentants/succursales/agences avez-vous et où sont-ils situés ?</w:t>
      </w:r>
    </w:p>
    <w:p w:rsidR="00733563" w:rsidRDefault="0016270D" w:rsidP="004972E0">
      <w:pPr>
        <w:pStyle w:val="Bullet2"/>
        <w:rPr>
          <w:lang w:val="fr-FR"/>
        </w:rPr>
      </w:pPr>
      <w:r>
        <w:rPr>
          <w:lang w:val="fr-FR"/>
        </w:rPr>
        <w:t>Dans quelle mesure vos services</w:t>
      </w:r>
      <w:r w:rsidR="00733563">
        <w:rPr>
          <w:lang w:val="fr-FR"/>
        </w:rPr>
        <w:t xml:space="preserve"> couv</w:t>
      </w:r>
      <w:r>
        <w:rPr>
          <w:lang w:val="fr-FR"/>
        </w:rPr>
        <w:t>rent-ils</w:t>
      </w:r>
      <w:r w:rsidR="00733563">
        <w:rPr>
          <w:lang w:val="fr-FR"/>
        </w:rPr>
        <w:t xml:space="preserve"> </w:t>
      </w:r>
      <w:r>
        <w:rPr>
          <w:lang w:val="fr-FR"/>
        </w:rPr>
        <w:t>l</w:t>
      </w:r>
      <w:r w:rsidR="00733563">
        <w:rPr>
          <w:lang w:val="fr-FR"/>
        </w:rPr>
        <w:t xml:space="preserve">es régions reculées et </w:t>
      </w:r>
      <w:r>
        <w:rPr>
          <w:lang w:val="fr-FR"/>
        </w:rPr>
        <w:t>de quelle manière ces services y sont-ils fournis (représentants, transport physique des espèces, etc.) ?</w:t>
      </w:r>
    </w:p>
    <w:p w:rsidR="008F6CBF" w:rsidRPr="00733563" w:rsidRDefault="0016270D" w:rsidP="004972E0">
      <w:pPr>
        <w:pStyle w:val="Bullet2"/>
        <w:rPr>
          <w:lang w:val="fr-FR"/>
        </w:rPr>
      </w:pPr>
      <w:r>
        <w:rPr>
          <w:lang w:val="fr-FR"/>
        </w:rPr>
        <w:t xml:space="preserve">Quel est le type et le nombre de clients qui ont </w:t>
      </w:r>
      <w:r w:rsidR="0018373F">
        <w:rPr>
          <w:lang w:val="fr-FR"/>
        </w:rPr>
        <w:t>accès</w:t>
      </w:r>
      <w:r>
        <w:rPr>
          <w:lang w:val="fr-FR"/>
        </w:rPr>
        <w:t xml:space="preserve"> à ces services ? </w:t>
      </w:r>
    </w:p>
    <w:p w:rsidR="008F6CBF" w:rsidRPr="005D45E6" w:rsidRDefault="00487D5F" w:rsidP="004972E0">
      <w:pPr>
        <w:pStyle w:val="Heading3"/>
        <w:rPr>
          <w:lang w:val="fr-FR"/>
        </w:rPr>
      </w:pPr>
      <w:r>
        <w:rPr>
          <w:lang w:val="fr-FR"/>
        </w:rPr>
        <w:t>Coûts</w:t>
      </w:r>
    </w:p>
    <w:p w:rsidR="0016270D" w:rsidRDefault="0016270D" w:rsidP="004972E0">
      <w:pPr>
        <w:pStyle w:val="Bullet2"/>
        <w:rPr>
          <w:lang w:val="fr-FR"/>
        </w:rPr>
      </w:pPr>
      <w:r>
        <w:rPr>
          <w:lang w:val="fr-FR"/>
        </w:rPr>
        <w:t>Quels sont les coûts liés aux services de transferts monétaires (coûts fixes, frais de transaction, autres frais, assurances, etc.) ?</w:t>
      </w:r>
    </w:p>
    <w:p w:rsidR="008F6CBF" w:rsidRPr="005D45E6" w:rsidRDefault="00DC64BC" w:rsidP="004972E0">
      <w:pPr>
        <w:pStyle w:val="Bullet2"/>
        <w:rPr>
          <w:lang w:val="fr-FR"/>
        </w:rPr>
      </w:pPr>
      <w:r>
        <w:rPr>
          <w:lang w:val="fr-FR"/>
        </w:rPr>
        <w:t>Ces coûts varieraient-ils si ces services devaient être fournis dans des régions reculées ?</w:t>
      </w:r>
    </w:p>
    <w:p w:rsidR="000C1BCC" w:rsidRPr="005D45E6" w:rsidRDefault="00487D5F" w:rsidP="004972E0">
      <w:pPr>
        <w:pStyle w:val="Heading3"/>
        <w:rPr>
          <w:lang w:val="fr-FR"/>
        </w:rPr>
      </w:pPr>
      <w:r>
        <w:rPr>
          <w:lang w:val="fr-FR"/>
        </w:rPr>
        <w:t>Expé</w:t>
      </w:r>
      <w:r w:rsidR="000C1BCC" w:rsidRPr="005D45E6">
        <w:rPr>
          <w:lang w:val="fr-FR"/>
        </w:rPr>
        <w:t xml:space="preserve">rience </w:t>
      </w:r>
      <w:r>
        <w:rPr>
          <w:lang w:val="fr-FR"/>
        </w:rPr>
        <w:t>et capacités</w:t>
      </w:r>
    </w:p>
    <w:p w:rsidR="00DC64BC" w:rsidRDefault="00DC64BC" w:rsidP="004972E0">
      <w:pPr>
        <w:pStyle w:val="Bullet2"/>
        <w:rPr>
          <w:lang w:val="fr-FR"/>
        </w:rPr>
      </w:pPr>
      <w:r>
        <w:rPr>
          <w:lang w:val="fr-FR"/>
        </w:rPr>
        <w:t xml:space="preserve">Avez-vous déjà travaillé en partenariat avec des acteurs humanitaires ou avec le gouvernement afin de fournir des services de transferts monétaires à des populations touchées par un choc ou à des individus vulnérables ? Si oui, veuillez décrire </w:t>
      </w:r>
      <w:r w:rsidR="0018373F">
        <w:rPr>
          <w:lang w:val="fr-FR"/>
        </w:rPr>
        <w:t>votre expérience</w:t>
      </w:r>
      <w:r>
        <w:rPr>
          <w:lang w:val="fr-FR"/>
        </w:rPr>
        <w:t>.</w:t>
      </w:r>
    </w:p>
    <w:p w:rsidR="000C1BCC" w:rsidRPr="005D45E6" w:rsidRDefault="00DC64BC" w:rsidP="004972E0">
      <w:pPr>
        <w:pStyle w:val="Bullet2"/>
        <w:rPr>
          <w:lang w:val="fr-FR"/>
        </w:rPr>
      </w:pPr>
      <w:r>
        <w:rPr>
          <w:lang w:val="fr-FR"/>
        </w:rPr>
        <w:t>Dans quelle mesure pourriez-vous étendre vos services dans le cas d’une opération de transferts monétaires menée à la suite d’un choc ?</w:t>
      </w:r>
    </w:p>
    <w:p w:rsidR="00532C91" w:rsidRDefault="00D24EDC" w:rsidP="00A031CF">
      <w:pPr>
        <w:pStyle w:val="Bullet2"/>
        <w:rPr>
          <w:lang w:val="fr-FR"/>
        </w:rPr>
      </w:pPr>
      <w:r>
        <w:rPr>
          <w:lang w:val="fr-FR"/>
        </w:rPr>
        <w:t xml:space="preserve">Quelles sont vos capacités </w:t>
      </w:r>
      <w:r w:rsidR="0018373F">
        <w:rPr>
          <w:lang w:val="fr-FR"/>
        </w:rPr>
        <w:t>sur le plan</w:t>
      </w:r>
      <w:r>
        <w:rPr>
          <w:lang w:val="fr-FR"/>
        </w:rPr>
        <w:t xml:space="preserve"> de</w:t>
      </w:r>
      <w:r w:rsidR="0018373F">
        <w:rPr>
          <w:lang w:val="fr-FR"/>
        </w:rPr>
        <w:t>s</w:t>
      </w:r>
      <w:r>
        <w:rPr>
          <w:lang w:val="fr-FR"/>
        </w:rPr>
        <w:t xml:space="preserve"> liquidités</w:t>
      </w:r>
      <w:r w:rsidR="00A031CF">
        <w:rPr>
          <w:lang w:val="fr-FR"/>
        </w:rPr>
        <w:t> </w:t>
      </w:r>
      <w:r w:rsidR="00DC64BC">
        <w:rPr>
          <w:lang w:val="fr-FR"/>
        </w:rPr>
        <w:t xml:space="preserve">: combien de clients (bénéficiaires) </w:t>
      </w:r>
      <w:r w:rsidR="0018373F">
        <w:rPr>
          <w:lang w:val="fr-FR"/>
        </w:rPr>
        <w:t>pouv</w:t>
      </w:r>
      <w:r>
        <w:rPr>
          <w:lang w:val="fr-FR"/>
        </w:rPr>
        <w:t>ez-vous</w:t>
      </w:r>
      <w:r w:rsidR="00DC64BC">
        <w:rPr>
          <w:lang w:val="fr-FR"/>
        </w:rPr>
        <w:t xml:space="preserve"> </w:t>
      </w:r>
      <w:r w:rsidR="00A031CF">
        <w:rPr>
          <w:lang w:val="fr-FR"/>
        </w:rPr>
        <w:t>couvrir</w:t>
      </w:r>
      <w:r w:rsidR="00DC64BC">
        <w:rPr>
          <w:lang w:val="fr-FR"/>
        </w:rPr>
        <w:t xml:space="preserve"> </w:t>
      </w:r>
      <w:r>
        <w:rPr>
          <w:lang w:val="fr-FR"/>
        </w:rPr>
        <w:t>sur une période donnée</w:t>
      </w:r>
      <w:r w:rsidR="00DC64BC">
        <w:rPr>
          <w:lang w:val="fr-FR"/>
        </w:rPr>
        <w:t xml:space="preserve"> (nombre de jours ou de semaines) ?</w:t>
      </w:r>
    </w:p>
    <w:p w:rsidR="00F5488E" w:rsidRDefault="00F5488E" w:rsidP="004972E0">
      <w:pPr>
        <w:pStyle w:val="Bullet2"/>
        <w:rPr>
          <w:lang w:val="fr-FR"/>
        </w:rPr>
      </w:pPr>
      <w:r>
        <w:rPr>
          <w:lang w:val="fr-FR"/>
        </w:rPr>
        <w:t>Auriez-vous besoin d’un soutien (appui financier, ressource</w:t>
      </w:r>
      <w:r w:rsidR="0018373F">
        <w:rPr>
          <w:lang w:val="fr-FR"/>
        </w:rPr>
        <w:t xml:space="preserve">s humaines, matériel, etc.) pour </w:t>
      </w:r>
      <w:r>
        <w:rPr>
          <w:lang w:val="fr-FR"/>
        </w:rPr>
        <w:t>étendre vos services ? Si oui, de quel type de soutien auriez-vous besoin ?</w:t>
      </w:r>
    </w:p>
    <w:p w:rsidR="00F5488E" w:rsidRDefault="00F5488E" w:rsidP="004972E0">
      <w:pPr>
        <w:pStyle w:val="Bullet2"/>
        <w:rPr>
          <w:lang w:val="fr-FR"/>
        </w:rPr>
      </w:pPr>
      <w:r>
        <w:rPr>
          <w:lang w:val="fr-FR"/>
        </w:rPr>
        <w:t>Êtes-vous en mesure de fournir un soutien technique (permanence téléphon</w:t>
      </w:r>
      <w:r w:rsidR="0018373F">
        <w:rPr>
          <w:lang w:val="fr-FR"/>
        </w:rPr>
        <w:t>iqu</w:t>
      </w:r>
      <w:r>
        <w:rPr>
          <w:lang w:val="fr-FR"/>
        </w:rPr>
        <w:t>e, personnel, etc.) ?</w:t>
      </w:r>
    </w:p>
    <w:p w:rsidR="00F5488E" w:rsidRDefault="00F5488E" w:rsidP="00A031CF">
      <w:pPr>
        <w:pStyle w:val="Bullet2"/>
        <w:rPr>
          <w:lang w:val="fr-FR"/>
        </w:rPr>
      </w:pPr>
      <w:r>
        <w:rPr>
          <w:lang w:val="fr-FR"/>
        </w:rPr>
        <w:t>De quels documents (cartes d’identité) et de quelles compétences (</w:t>
      </w:r>
      <w:r w:rsidR="0018373F">
        <w:rPr>
          <w:lang w:val="fr-FR"/>
        </w:rPr>
        <w:t>nivea</w:t>
      </w:r>
      <w:r w:rsidR="00A8239C">
        <w:rPr>
          <w:lang w:val="fr-FR"/>
        </w:rPr>
        <w:t>u d’instruction</w:t>
      </w:r>
      <w:r>
        <w:rPr>
          <w:lang w:val="fr-FR"/>
        </w:rPr>
        <w:t xml:space="preserve">, </w:t>
      </w:r>
      <w:r w:rsidR="0018373F">
        <w:rPr>
          <w:lang w:val="fr-FR"/>
        </w:rPr>
        <w:t xml:space="preserve">connaissance des </w:t>
      </w:r>
      <w:r>
        <w:rPr>
          <w:lang w:val="fr-FR"/>
        </w:rPr>
        <w:t>technologies)</w:t>
      </w:r>
      <w:r w:rsidR="00A8239C">
        <w:rPr>
          <w:lang w:val="fr-FR"/>
        </w:rPr>
        <w:t xml:space="preserve"> les clients doivent-ils disposer pour </w:t>
      </w:r>
      <w:r w:rsidR="00A031CF">
        <w:rPr>
          <w:lang w:val="fr-FR"/>
        </w:rPr>
        <w:t>retirer de l’argent</w:t>
      </w:r>
      <w:r w:rsidR="00A8239C">
        <w:rPr>
          <w:lang w:val="fr-FR"/>
        </w:rPr>
        <w:t xml:space="preserve"> ? </w:t>
      </w:r>
    </w:p>
    <w:p w:rsidR="0085353D" w:rsidRPr="005D45E6" w:rsidRDefault="00487D5F" w:rsidP="004972E0">
      <w:pPr>
        <w:pStyle w:val="Heading3"/>
        <w:rPr>
          <w:lang w:val="fr-FR"/>
        </w:rPr>
      </w:pPr>
      <w:r>
        <w:rPr>
          <w:lang w:val="fr-FR"/>
        </w:rPr>
        <w:t>Obligations légales</w:t>
      </w:r>
      <w:r w:rsidR="0085353D" w:rsidRPr="005D45E6">
        <w:rPr>
          <w:lang w:val="fr-FR"/>
        </w:rPr>
        <w:t xml:space="preserve"> </w:t>
      </w:r>
      <w:r>
        <w:rPr>
          <w:lang w:val="fr-FR"/>
        </w:rPr>
        <w:t>et sécurité</w:t>
      </w:r>
    </w:p>
    <w:p w:rsidR="00F5488E" w:rsidRDefault="00F5488E" w:rsidP="004972E0">
      <w:pPr>
        <w:pStyle w:val="Bullet2"/>
        <w:rPr>
          <w:lang w:val="fr-FR"/>
        </w:rPr>
      </w:pPr>
      <w:r>
        <w:rPr>
          <w:lang w:val="fr-FR"/>
        </w:rPr>
        <w:t>Quel est votre statut juridique ?</w:t>
      </w:r>
    </w:p>
    <w:p w:rsidR="00F5488E" w:rsidRDefault="00F5488E" w:rsidP="00676249">
      <w:pPr>
        <w:pStyle w:val="Bullet2"/>
        <w:rPr>
          <w:bCs/>
          <w:lang w:val="fr-FR"/>
        </w:rPr>
      </w:pPr>
      <w:r>
        <w:rPr>
          <w:bCs/>
          <w:lang w:val="fr-FR"/>
        </w:rPr>
        <w:t>Quelles lois nationales et politiques gouvernementales régiss</w:t>
      </w:r>
      <w:r w:rsidR="00676249">
        <w:rPr>
          <w:bCs/>
          <w:lang w:val="fr-FR"/>
        </w:rPr>
        <w:t>e</w:t>
      </w:r>
      <w:r>
        <w:rPr>
          <w:bCs/>
          <w:lang w:val="fr-FR"/>
        </w:rPr>
        <w:t>nt les services de transferts monétaires ?</w:t>
      </w:r>
    </w:p>
    <w:p w:rsidR="00A4658B" w:rsidRPr="00F5488E" w:rsidRDefault="00F5488E" w:rsidP="00676249">
      <w:pPr>
        <w:pStyle w:val="Bullet2"/>
        <w:rPr>
          <w:bCs/>
          <w:lang w:val="fr-FR"/>
        </w:rPr>
      </w:pPr>
      <w:r>
        <w:rPr>
          <w:bCs/>
          <w:lang w:val="fr-FR"/>
        </w:rPr>
        <w:t>Quelles mesures de sécurité pourriez</w:t>
      </w:r>
      <w:r w:rsidR="00676249">
        <w:rPr>
          <w:bCs/>
          <w:lang w:val="fr-FR"/>
        </w:rPr>
        <w:t>-vous</w:t>
      </w:r>
      <w:r>
        <w:rPr>
          <w:bCs/>
          <w:lang w:val="fr-FR"/>
        </w:rPr>
        <w:t xml:space="preserve"> mettre en place </w:t>
      </w:r>
      <w:r w:rsidR="00676249">
        <w:rPr>
          <w:bCs/>
          <w:lang w:val="fr-FR"/>
        </w:rPr>
        <w:t>pour</w:t>
      </w:r>
      <w:r>
        <w:rPr>
          <w:bCs/>
          <w:lang w:val="fr-FR"/>
        </w:rPr>
        <w:t xml:space="preserve"> garantir la sécurité des clients dans les régions reculées ?</w:t>
      </w:r>
    </w:p>
    <w:sectPr w:rsidR="00A4658B" w:rsidRPr="00F5488E" w:rsidSect="008918CD">
      <w:headerReference w:type="default"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28" w:rsidRDefault="00A77428" w:rsidP="00102A3B">
      <w:pPr>
        <w:spacing w:after="0"/>
      </w:pPr>
      <w:r>
        <w:separator/>
      </w:r>
    </w:p>
  </w:endnote>
  <w:endnote w:type="continuationSeparator" w:id="0">
    <w:p w:rsidR="00A77428" w:rsidRDefault="00A77428" w:rsidP="00102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E0" w:rsidRPr="00B45C74" w:rsidRDefault="00230EA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972E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01682">
      <w:rPr>
        <w:b/>
        <w:noProof/>
        <w:color w:val="808080" w:themeColor="background1" w:themeShade="80"/>
        <w:sz w:val="18"/>
        <w:szCs w:val="18"/>
      </w:rPr>
      <w:t>1</w:t>
    </w:r>
    <w:r w:rsidRPr="00B45C74">
      <w:rPr>
        <w:b/>
        <w:color w:val="808080" w:themeColor="background1" w:themeShade="80"/>
        <w:sz w:val="18"/>
        <w:szCs w:val="18"/>
      </w:rPr>
      <w:fldChar w:fldCharType="end"/>
    </w:r>
  </w:p>
  <w:p w:rsidR="004972E0" w:rsidRPr="005D45E6" w:rsidRDefault="004972E0" w:rsidP="00ED1B2B">
    <w:pPr>
      <w:pStyle w:val="Footer"/>
      <w:rPr>
        <w:b/>
        <w:lang w:val="fr-FR"/>
      </w:rPr>
    </w:pPr>
    <w:r w:rsidRPr="005D45E6">
      <w:rPr>
        <w:b/>
        <w:lang w:val="fr-FR"/>
      </w:rPr>
      <w:t xml:space="preserve">Module </w:t>
    </w:r>
    <w:r w:rsidR="00390505" w:rsidRPr="005D45E6">
      <w:rPr>
        <w:b/>
        <w:lang w:val="fr-FR"/>
      </w:rPr>
      <w:t>1</w:t>
    </w:r>
    <w:r w:rsidRPr="005D45E6">
      <w:rPr>
        <w:b/>
        <w:lang w:val="fr-FR"/>
      </w:rPr>
      <w:t>.</w:t>
    </w:r>
    <w:r w:rsidRPr="005D45E6">
      <w:rPr>
        <w:lang w:val="fr-FR"/>
      </w:rPr>
      <w:t xml:space="preserve"> </w:t>
    </w:r>
    <w:r w:rsidR="005D45E6" w:rsidRPr="005D45E6">
      <w:rPr>
        <w:lang w:val="fr-FR"/>
      </w:rPr>
      <w:t>Étape</w:t>
    </w:r>
    <w:r w:rsidRPr="005D45E6">
      <w:rPr>
        <w:lang w:val="fr-FR"/>
      </w:rPr>
      <w:t xml:space="preserve"> </w:t>
    </w:r>
    <w:r w:rsidR="00390505" w:rsidRPr="005D45E6">
      <w:rPr>
        <w:lang w:val="fr-FR"/>
      </w:rPr>
      <w:t>1</w:t>
    </w:r>
    <w:r w:rsidRPr="005D45E6">
      <w:rPr>
        <w:lang w:val="fr-FR"/>
      </w:rPr>
      <w:t xml:space="preserve">. </w:t>
    </w:r>
    <w:r w:rsidR="005D45E6" w:rsidRPr="005D45E6">
      <w:rPr>
        <w:lang w:val="fr-FR"/>
      </w:rPr>
      <w:t>Étape subsidiaire</w:t>
    </w:r>
    <w:r w:rsidRPr="005D45E6">
      <w:rPr>
        <w:lang w:val="fr-FR"/>
      </w:rPr>
      <w:t xml:space="preserve"> </w:t>
    </w:r>
    <w:r w:rsidR="00390505" w:rsidRPr="005D45E6">
      <w:rPr>
        <w:lang w:val="fr-FR"/>
      </w:rPr>
      <w:t>2.</w:t>
    </w:r>
    <w:r w:rsidR="005D45E6">
      <w:rPr>
        <w:b/>
        <w:lang w:val="fr-FR"/>
      </w:rPr>
      <w:t xml:space="preserve"> </w:t>
    </w:r>
    <w:r w:rsidR="005D45E6">
      <w:rPr>
        <w:lang w:val="fr-FR"/>
      </w:rPr>
      <w:t>Liste de contrôle de référence pour les prestataires de services financiers</w:t>
    </w:r>
    <w:r w:rsidR="005D45E6" w:rsidRPr="005D45E6">
      <w:rPr>
        <w:b/>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28" w:rsidRDefault="00A77428" w:rsidP="00102A3B">
      <w:pPr>
        <w:spacing w:after="0"/>
      </w:pPr>
      <w:r>
        <w:separator/>
      </w:r>
    </w:p>
  </w:footnote>
  <w:footnote w:type="continuationSeparator" w:id="0">
    <w:p w:rsidR="00A77428" w:rsidRDefault="00A77428" w:rsidP="00102A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E0" w:rsidRPr="005D45E6" w:rsidRDefault="005D45E6" w:rsidP="00787145">
    <w:pPr>
      <w:pStyle w:val="Header"/>
      <w:rPr>
        <w:sz w:val="14"/>
        <w:szCs w:val="14"/>
        <w:lang w:val="fr-FR"/>
      </w:rPr>
    </w:pPr>
    <w:r w:rsidRPr="005D45E6">
      <w:rPr>
        <w:rStyle w:val="Pantone485"/>
        <w:sz w:val="14"/>
        <w:szCs w:val="14"/>
        <w:lang w:val="fr-FR"/>
      </w:rPr>
      <w:t>Mouvement international de la Croix-Rouge et du Croissant-Rouge</w:t>
    </w:r>
    <w:r w:rsidR="004972E0" w:rsidRPr="005D45E6">
      <w:rPr>
        <w:rFonts w:cs="Caecilia-Light"/>
        <w:color w:val="FF0000"/>
        <w:sz w:val="14"/>
        <w:szCs w:val="14"/>
        <w:lang w:val="fr-FR"/>
      </w:rPr>
      <w:t xml:space="preserve"> </w:t>
    </w:r>
    <w:r w:rsidR="004972E0" w:rsidRPr="005D45E6">
      <w:rPr>
        <w:rStyle w:val="PageNumber"/>
        <w:bCs/>
        <w:sz w:val="14"/>
        <w:szCs w:val="14"/>
        <w:lang w:val="fr-FR"/>
      </w:rPr>
      <w:t>I</w:t>
    </w:r>
    <w:r w:rsidR="004972E0" w:rsidRPr="005D45E6">
      <w:rPr>
        <w:rStyle w:val="PageNumber"/>
        <w:color w:val="FF0000"/>
        <w:sz w:val="14"/>
        <w:szCs w:val="14"/>
        <w:lang w:val="fr-FR"/>
      </w:rPr>
      <w:t xml:space="preserve"> </w:t>
    </w:r>
    <w:r>
      <w:rPr>
        <w:b/>
        <w:sz w:val="14"/>
        <w:szCs w:val="14"/>
        <w:lang w:val="fr-FR"/>
      </w:rPr>
      <w:t xml:space="preserve">Boîte à outils pour </w:t>
    </w:r>
    <w:r w:rsidR="00787145">
      <w:rPr>
        <w:b/>
        <w:sz w:val="14"/>
        <w:szCs w:val="14"/>
        <w:lang w:val="fr-FR"/>
      </w:rPr>
      <w:t>les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0A9CF2"/>
    <w:lvl w:ilvl="0">
      <w:start w:val="1"/>
      <w:numFmt w:val="decimal"/>
      <w:lvlText w:val="%1."/>
      <w:lvlJc w:val="left"/>
      <w:pPr>
        <w:tabs>
          <w:tab w:val="num" w:pos="1492"/>
        </w:tabs>
        <w:ind w:left="1492" w:hanging="360"/>
      </w:pPr>
    </w:lvl>
  </w:abstractNum>
  <w:abstractNum w:abstractNumId="1">
    <w:nsid w:val="FFFFFF7D"/>
    <w:multiLevelType w:val="singleLevel"/>
    <w:tmpl w:val="42E0EA40"/>
    <w:lvl w:ilvl="0">
      <w:start w:val="1"/>
      <w:numFmt w:val="decimal"/>
      <w:lvlText w:val="%1."/>
      <w:lvlJc w:val="left"/>
      <w:pPr>
        <w:tabs>
          <w:tab w:val="num" w:pos="1209"/>
        </w:tabs>
        <w:ind w:left="1209" w:hanging="360"/>
      </w:pPr>
    </w:lvl>
  </w:abstractNum>
  <w:abstractNum w:abstractNumId="2">
    <w:nsid w:val="FFFFFF7E"/>
    <w:multiLevelType w:val="singleLevel"/>
    <w:tmpl w:val="D9BCBEC0"/>
    <w:lvl w:ilvl="0">
      <w:start w:val="1"/>
      <w:numFmt w:val="decimal"/>
      <w:lvlText w:val="%1."/>
      <w:lvlJc w:val="left"/>
      <w:pPr>
        <w:tabs>
          <w:tab w:val="num" w:pos="926"/>
        </w:tabs>
        <w:ind w:left="926" w:hanging="360"/>
      </w:pPr>
    </w:lvl>
  </w:abstractNum>
  <w:abstractNum w:abstractNumId="3">
    <w:nsid w:val="FFFFFF7F"/>
    <w:multiLevelType w:val="singleLevel"/>
    <w:tmpl w:val="9AA2AD90"/>
    <w:lvl w:ilvl="0">
      <w:start w:val="1"/>
      <w:numFmt w:val="decimal"/>
      <w:lvlText w:val="%1."/>
      <w:lvlJc w:val="left"/>
      <w:pPr>
        <w:tabs>
          <w:tab w:val="num" w:pos="643"/>
        </w:tabs>
        <w:ind w:left="643" w:hanging="360"/>
      </w:pPr>
    </w:lvl>
  </w:abstractNum>
  <w:abstractNum w:abstractNumId="4">
    <w:nsid w:val="FFFFFF80"/>
    <w:multiLevelType w:val="singleLevel"/>
    <w:tmpl w:val="488C84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1411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B64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BE8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50DEF2"/>
    <w:lvl w:ilvl="0">
      <w:start w:val="1"/>
      <w:numFmt w:val="decimal"/>
      <w:lvlText w:val="%1."/>
      <w:lvlJc w:val="left"/>
      <w:pPr>
        <w:tabs>
          <w:tab w:val="num" w:pos="360"/>
        </w:tabs>
        <w:ind w:left="360" w:hanging="360"/>
      </w:pPr>
    </w:lvl>
  </w:abstractNum>
  <w:abstractNum w:abstractNumId="9">
    <w:nsid w:val="FFFFFF89"/>
    <w:multiLevelType w:val="singleLevel"/>
    <w:tmpl w:val="7A8E15FE"/>
    <w:lvl w:ilvl="0">
      <w:start w:val="1"/>
      <w:numFmt w:val="bullet"/>
      <w:lvlText w:val=""/>
      <w:lvlJc w:val="left"/>
      <w:pPr>
        <w:tabs>
          <w:tab w:val="num" w:pos="360"/>
        </w:tabs>
        <w:ind w:left="360" w:hanging="360"/>
      </w:pPr>
      <w:rPr>
        <w:rFonts w:ascii="Symbol" w:hAnsi="Symbol" w:hint="default"/>
      </w:rPr>
    </w:lvl>
  </w:abstractNum>
  <w:abstractNum w:abstractNumId="10">
    <w:nsid w:val="004E4BB3"/>
    <w:multiLevelType w:val="hybridMultilevel"/>
    <w:tmpl w:val="2D0A57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505C4F"/>
    <w:multiLevelType w:val="hybridMultilevel"/>
    <w:tmpl w:val="382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396E2F"/>
    <w:multiLevelType w:val="hybridMultilevel"/>
    <w:tmpl w:val="73062032"/>
    <w:lvl w:ilvl="0" w:tplc="10090001">
      <w:start w:val="1"/>
      <w:numFmt w:val="bullet"/>
      <w:lvlText w:val=""/>
      <w:lvlJc w:val="left"/>
      <w:pPr>
        <w:ind w:left="720" w:hanging="360"/>
      </w:pPr>
      <w:rPr>
        <w:rFonts w:ascii="Symbol" w:hAnsi="Symbol" w:hint="default"/>
      </w:rPr>
    </w:lvl>
    <w:lvl w:ilvl="1" w:tplc="6BB8FE38">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7627B"/>
    <w:multiLevelType w:val="hybridMultilevel"/>
    <w:tmpl w:val="E95E3F2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3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541AA7"/>
    <w:multiLevelType w:val="hybridMultilevel"/>
    <w:tmpl w:val="69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5"/>
  </w:num>
  <w:num w:numId="4">
    <w:abstractNumId w:val="33"/>
  </w:num>
  <w:num w:numId="5">
    <w:abstractNumId w:val="15"/>
  </w:num>
  <w:num w:numId="6">
    <w:abstractNumId w:val="27"/>
  </w:num>
  <w:num w:numId="7">
    <w:abstractNumId w:val="41"/>
  </w:num>
  <w:num w:numId="8">
    <w:abstractNumId w:val="26"/>
  </w:num>
  <w:num w:numId="9">
    <w:abstractNumId w:val="31"/>
  </w:num>
  <w:num w:numId="10">
    <w:abstractNumId w:val="21"/>
  </w:num>
  <w:num w:numId="11">
    <w:abstractNumId w:val="43"/>
  </w:num>
  <w:num w:numId="12">
    <w:abstractNumId w:val="34"/>
  </w:num>
  <w:num w:numId="13">
    <w:abstractNumId w:val="35"/>
  </w:num>
  <w:num w:numId="14">
    <w:abstractNumId w:val="38"/>
  </w:num>
  <w:num w:numId="15">
    <w:abstractNumId w:val="40"/>
  </w:num>
  <w:num w:numId="16">
    <w:abstractNumId w:val="39"/>
  </w:num>
  <w:num w:numId="17">
    <w:abstractNumId w:val="14"/>
  </w:num>
  <w:num w:numId="18">
    <w:abstractNumId w:val="13"/>
  </w:num>
  <w:num w:numId="19">
    <w:abstractNumId w:val="42"/>
  </w:num>
  <w:num w:numId="20">
    <w:abstractNumId w:val="30"/>
  </w:num>
  <w:num w:numId="21">
    <w:abstractNumId w:val="22"/>
  </w:num>
  <w:num w:numId="22">
    <w:abstractNumId w:val="16"/>
  </w:num>
  <w:num w:numId="23">
    <w:abstractNumId w:val="23"/>
  </w:num>
  <w:num w:numId="24">
    <w:abstractNumId w:val="28"/>
  </w:num>
  <w:num w:numId="25">
    <w:abstractNumId w:val="20"/>
  </w:num>
  <w:num w:numId="26">
    <w:abstractNumId w:val="18"/>
  </w:num>
  <w:num w:numId="27">
    <w:abstractNumId w:val="24"/>
  </w:num>
  <w:num w:numId="28">
    <w:abstractNumId w:val="44"/>
  </w:num>
  <w:num w:numId="29">
    <w:abstractNumId w:val="10"/>
  </w:num>
  <w:num w:numId="30">
    <w:abstractNumId w:val="29"/>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1"/>
  </w:num>
  <w:num w:numId="43">
    <w:abstractNumId w:val="17"/>
  </w:num>
  <w:num w:numId="44">
    <w:abstractNumId w:val="32"/>
  </w:num>
  <w:num w:numId="45">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1BCC"/>
    <w:rsid w:val="000C1BCC"/>
    <w:rsid w:val="00102A3B"/>
    <w:rsid w:val="001037C8"/>
    <w:rsid w:val="00132466"/>
    <w:rsid w:val="0015350C"/>
    <w:rsid w:val="0016270D"/>
    <w:rsid w:val="0018373F"/>
    <w:rsid w:val="001C2689"/>
    <w:rsid w:val="001C2F9B"/>
    <w:rsid w:val="002179A2"/>
    <w:rsid w:val="00230EA4"/>
    <w:rsid w:val="00250D27"/>
    <w:rsid w:val="00275206"/>
    <w:rsid w:val="00301682"/>
    <w:rsid w:val="00390505"/>
    <w:rsid w:val="003B115E"/>
    <w:rsid w:val="003F4CD0"/>
    <w:rsid w:val="003F75F5"/>
    <w:rsid w:val="004045DE"/>
    <w:rsid w:val="00424531"/>
    <w:rsid w:val="00487D5F"/>
    <w:rsid w:val="004972E0"/>
    <w:rsid w:val="004F5056"/>
    <w:rsid w:val="00532C91"/>
    <w:rsid w:val="005A56D7"/>
    <w:rsid w:val="005D45E6"/>
    <w:rsid w:val="005F55CE"/>
    <w:rsid w:val="0062397C"/>
    <w:rsid w:val="00643857"/>
    <w:rsid w:val="00663737"/>
    <w:rsid w:val="00676249"/>
    <w:rsid w:val="00733563"/>
    <w:rsid w:val="00787145"/>
    <w:rsid w:val="007A362A"/>
    <w:rsid w:val="0085353D"/>
    <w:rsid w:val="008752A2"/>
    <w:rsid w:val="008918CD"/>
    <w:rsid w:val="008F6CBF"/>
    <w:rsid w:val="00913084"/>
    <w:rsid w:val="00917577"/>
    <w:rsid w:val="00921029"/>
    <w:rsid w:val="00947349"/>
    <w:rsid w:val="009B675C"/>
    <w:rsid w:val="00A031CF"/>
    <w:rsid w:val="00A45C43"/>
    <w:rsid w:val="00A4658B"/>
    <w:rsid w:val="00A77428"/>
    <w:rsid w:val="00A8239C"/>
    <w:rsid w:val="00BB5BFF"/>
    <w:rsid w:val="00C0034A"/>
    <w:rsid w:val="00C322E5"/>
    <w:rsid w:val="00C41385"/>
    <w:rsid w:val="00CC6582"/>
    <w:rsid w:val="00D24EDC"/>
    <w:rsid w:val="00D27FEC"/>
    <w:rsid w:val="00DC64BC"/>
    <w:rsid w:val="00EF2586"/>
    <w:rsid w:val="00F5488E"/>
    <w:rsid w:val="00F92B14"/>
    <w:rsid w:val="00FE485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5"/>
    <w:pPr>
      <w:spacing w:after="120"/>
      <w:jc w:val="both"/>
    </w:pPr>
    <w:rPr>
      <w:rFonts w:ascii="Arial" w:hAnsi="Arial"/>
      <w:color w:val="auto"/>
      <w:sz w:val="20"/>
      <w:szCs w:val="20"/>
    </w:rPr>
  </w:style>
  <w:style w:type="paragraph" w:styleId="Heading1">
    <w:name w:val="heading 1"/>
    <w:basedOn w:val="H1"/>
    <w:next w:val="Normal"/>
    <w:link w:val="Heading1Char"/>
    <w:uiPriority w:val="9"/>
    <w:rsid w:val="00390505"/>
  </w:style>
  <w:style w:type="paragraph" w:styleId="Heading2">
    <w:name w:val="heading 2"/>
    <w:basedOn w:val="Normal"/>
    <w:next w:val="Normal"/>
    <w:link w:val="Heading2Char"/>
    <w:autoRedefine/>
    <w:uiPriority w:val="9"/>
    <w:unhideWhenUsed/>
    <w:qFormat/>
    <w:rsid w:val="00390505"/>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390505"/>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 Space"/>
    <w:basedOn w:val="Normal"/>
    <w:link w:val="LineSpaceChar"/>
    <w:qFormat/>
    <w:rsid w:val="000C1BCC"/>
    <w:pPr>
      <w:spacing w:after="0"/>
    </w:pPr>
    <w:rPr>
      <w:sz w:val="16"/>
      <w:szCs w:val="16"/>
    </w:rPr>
  </w:style>
  <w:style w:type="character" w:customStyle="1" w:styleId="LineSpaceChar">
    <w:name w:val="Line Space Char"/>
    <w:link w:val="LineSpace"/>
    <w:locked/>
    <w:rsid w:val="000C1BCC"/>
    <w:rPr>
      <w:rFonts w:ascii="Arial" w:eastAsia="Times New Roman" w:hAnsi="Arial"/>
      <w:color w:val="auto"/>
      <w:sz w:val="16"/>
      <w:szCs w:val="16"/>
      <w:lang w:val="en-GB"/>
    </w:rPr>
  </w:style>
  <w:style w:type="paragraph" w:styleId="ListParagraph">
    <w:name w:val="List Paragraph"/>
    <w:basedOn w:val="Normal"/>
    <w:link w:val="ListParagraphChar"/>
    <w:uiPriority w:val="34"/>
    <w:qFormat/>
    <w:rsid w:val="00390505"/>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390505"/>
    <w:pPr>
      <w:spacing w:after="0" w:line="288" w:lineRule="auto"/>
      <w:jc w:val="left"/>
    </w:pPr>
    <w:rPr>
      <w:sz w:val="16"/>
    </w:rPr>
  </w:style>
  <w:style w:type="character" w:customStyle="1" w:styleId="HeaderChar">
    <w:name w:val="Header Char"/>
    <w:basedOn w:val="DefaultParagraphFont"/>
    <w:link w:val="Header"/>
    <w:uiPriority w:val="99"/>
    <w:rsid w:val="00390505"/>
    <w:rPr>
      <w:rFonts w:ascii="Arial" w:hAnsi="Arial"/>
      <w:color w:val="auto"/>
      <w:sz w:val="16"/>
      <w:szCs w:val="20"/>
    </w:rPr>
  </w:style>
  <w:style w:type="paragraph" w:styleId="Footer">
    <w:name w:val="footer"/>
    <w:basedOn w:val="Normal"/>
    <w:link w:val="FooterChar"/>
    <w:uiPriority w:val="99"/>
    <w:unhideWhenUsed/>
    <w:rsid w:val="00390505"/>
    <w:pPr>
      <w:spacing w:after="0"/>
      <w:jc w:val="left"/>
    </w:pPr>
    <w:rPr>
      <w:sz w:val="16"/>
      <w:szCs w:val="18"/>
    </w:rPr>
  </w:style>
  <w:style w:type="character" w:customStyle="1" w:styleId="FooterChar">
    <w:name w:val="Footer Char"/>
    <w:basedOn w:val="DefaultParagraphFont"/>
    <w:link w:val="Footer"/>
    <w:uiPriority w:val="99"/>
    <w:rsid w:val="00390505"/>
    <w:rPr>
      <w:rFonts w:ascii="Arial" w:hAnsi="Arial"/>
      <w:color w:val="auto"/>
      <w:sz w:val="16"/>
      <w:szCs w:val="18"/>
    </w:rPr>
  </w:style>
  <w:style w:type="character" w:styleId="PageNumber">
    <w:name w:val="page number"/>
    <w:basedOn w:val="DefaultParagraphFont"/>
    <w:uiPriority w:val="99"/>
    <w:unhideWhenUsed/>
    <w:rsid w:val="00390505"/>
    <w:rPr>
      <w:b/>
    </w:rPr>
  </w:style>
  <w:style w:type="character" w:customStyle="1" w:styleId="Pantone485">
    <w:name w:val="Pantone 485"/>
    <w:basedOn w:val="DefaultParagraphFont"/>
    <w:uiPriority w:val="1"/>
    <w:qFormat/>
    <w:rsid w:val="00390505"/>
    <w:rPr>
      <w:rFonts w:cs="Caecilia-Light"/>
      <w:color w:val="DC281E"/>
      <w:szCs w:val="16"/>
    </w:rPr>
  </w:style>
  <w:style w:type="character" w:customStyle="1" w:styleId="Heading1Char">
    <w:name w:val="Heading 1 Char"/>
    <w:basedOn w:val="DefaultParagraphFont"/>
    <w:link w:val="Heading1"/>
    <w:uiPriority w:val="9"/>
    <w:rsid w:val="00390505"/>
    <w:rPr>
      <w:rFonts w:ascii="Arial" w:hAnsi="Arial"/>
      <w:b/>
      <w:color w:val="auto"/>
      <w:sz w:val="40"/>
      <w:szCs w:val="52"/>
    </w:rPr>
  </w:style>
  <w:style w:type="paragraph" w:customStyle="1" w:styleId="BasicParagraph">
    <w:name w:val="[Basic Paragraph]"/>
    <w:basedOn w:val="Normal"/>
    <w:uiPriority w:val="99"/>
    <w:rsid w:val="0039050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39050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505"/>
    <w:rPr>
      <w:rFonts w:ascii="Lucida Grande" w:hAnsi="Lucida Grande" w:cs="Lucida Grande"/>
      <w:color w:val="auto"/>
      <w:sz w:val="18"/>
      <w:szCs w:val="18"/>
    </w:rPr>
  </w:style>
  <w:style w:type="character" w:customStyle="1" w:styleId="ListParagraphChar">
    <w:name w:val="List Paragraph Char"/>
    <w:basedOn w:val="DefaultParagraphFont"/>
    <w:link w:val="ListParagraph"/>
    <w:uiPriority w:val="34"/>
    <w:rsid w:val="00390505"/>
    <w:rPr>
      <w:rFonts w:ascii="Arial" w:eastAsiaTheme="minorHAnsi" w:hAnsi="Arial" w:cstheme="minorBidi"/>
      <w:color w:val="auto"/>
      <w:sz w:val="20"/>
    </w:rPr>
  </w:style>
  <w:style w:type="paragraph" w:customStyle="1" w:styleId="Bullet1">
    <w:name w:val="Bullet 1"/>
    <w:basedOn w:val="Normal"/>
    <w:rsid w:val="00390505"/>
    <w:pPr>
      <w:numPr>
        <w:numId w:val="1"/>
      </w:numPr>
      <w:spacing w:after="60"/>
      <w:jc w:val="left"/>
    </w:pPr>
    <w:rPr>
      <w:rFonts w:eastAsia="Times New Roman"/>
      <w:color w:val="000000"/>
    </w:rPr>
  </w:style>
  <w:style w:type="paragraph" w:customStyle="1" w:styleId="Bullet2">
    <w:name w:val="Bullet 2"/>
    <w:basedOn w:val="ListParagraph"/>
    <w:rsid w:val="00390505"/>
    <w:pPr>
      <w:numPr>
        <w:numId w:val="2"/>
      </w:numPr>
      <w:tabs>
        <w:tab w:val="left" w:pos="7230"/>
      </w:tabs>
      <w:spacing w:before="240"/>
    </w:pPr>
    <w:rPr>
      <w:rFonts w:cs="Arial"/>
    </w:rPr>
  </w:style>
  <w:style w:type="character" w:styleId="CommentReference">
    <w:name w:val="annotation reference"/>
    <w:basedOn w:val="DefaultParagraphFont"/>
    <w:uiPriority w:val="99"/>
    <w:semiHidden/>
    <w:unhideWhenUsed/>
    <w:rsid w:val="00390505"/>
    <w:rPr>
      <w:sz w:val="18"/>
      <w:szCs w:val="18"/>
    </w:rPr>
  </w:style>
  <w:style w:type="paragraph" w:styleId="CommentText">
    <w:name w:val="annotation text"/>
    <w:basedOn w:val="Normal"/>
    <w:link w:val="CommentTextChar"/>
    <w:uiPriority w:val="99"/>
    <w:semiHidden/>
    <w:unhideWhenUsed/>
    <w:rsid w:val="004972E0"/>
    <w:rPr>
      <w:sz w:val="24"/>
      <w:szCs w:val="24"/>
    </w:rPr>
  </w:style>
  <w:style w:type="character" w:customStyle="1" w:styleId="CommentTextChar">
    <w:name w:val="Comment Text Char"/>
    <w:basedOn w:val="DefaultParagraphFont"/>
    <w:link w:val="CommentText"/>
    <w:uiPriority w:val="99"/>
    <w:semiHidden/>
    <w:rsid w:val="004972E0"/>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390505"/>
    <w:rPr>
      <w:b/>
      <w:bCs/>
    </w:rPr>
  </w:style>
  <w:style w:type="character" w:customStyle="1" w:styleId="CommentSubjectChar">
    <w:name w:val="Comment Subject Char"/>
    <w:basedOn w:val="DefaultParagraphFont"/>
    <w:link w:val="CommentSubject"/>
    <w:uiPriority w:val="99"/>
    <w:semiHidden/>
    <w:rsid w:val="00390505"/>
    <w:rPr>
      <w:rFonts w:ascii="Arial" w:hAnsi="Arial"/>
      <w:b/>
      <w:bCs/>
      <w:color w:val="auto"/>
      <w:sz w:val="20"/>
      <w:szCs w:val="20"/>
    </w:rPr>
  </w:style>
  <w:style w:type="paragraph" w:customStyle="1" w:styleId="Default">
    <w:name w:val="Default"/>
    <w:rsid w:val="00390505"/>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390505"/>
    <w:rPr>
      <w:color w:val="800080" w:themeColor="followedHyperlink"/>
      <w:u w:val="single"/>
    </w:rPr>
  </w:style>
  <w:style w:type="paragraph" w:customStyle="1" w:styleId="H1">
    <w:name w:val="H1"/>
    <w:basedOn w:val="Normal"/>
    <w:link w:val="H1Char"/>
    <w:qFormat/>
    <w:rsid w:val="00390505"/>
    <w:pPr>
      <w:spacing w:before="360" w:after="240"/>
      <w:jc w:val="left"/>
      <w:outlineLvl w:val="0"/>
    </w:pPr>
    <w:rPr>
      <w:b/>
      <w:sz w:val="40"/>
      <w:szCs w:val="52"/>
    </w:rPr>
  </w:style>
  <w:style w:type="character" w:customStyle="1" w:styleId="H1Char">
    <w:name w:val="H1 Char"/>
    <w:basedOn w:val="DefaultParagraphFont"/>
    <w:link w:val="H1"/>
    <w:rsid w:val="00390505"/>
    <w:rPr>
      <w:rFonts w:ascii="Arial" w:hAnsi="Arial"/>
      <w:b/>
      <w:color w:val="auto"/>
      <w:sz w:val="40"/>
      <w:szCs w:val="52"/>
    </w:rPr>
  </w:style>
  <w:style w:type="paragraph" w:customStyle="1" w:styleId="Header1">
    <w:name w:val="Header 1"/>
    <w:basedOn w:val="Header"/>
    <w:rsid w:val="00390505"/>
    <w:rPr>
      <w:b/>
      <w:sz w:val="24"/>
      <w:szCs w:val="24"/>
    </w:rPr>
  </w:style>
  <w:style w:type="character" w:customStyle="1" w:styleId="Heading2Char">
    <w:name w:val="Heading 2 Char"/>
    <w:basedOn w:val="DefaultParagraphFont"/>
    <w:link w:val="Heading2"/>
    <w:uiPriority w:val="9"/>
    <w:rsid w:val="00390505"/>
    <w:rPr>
      <w:rFonts w:ascii="Arial" w:hAnsi="Arial"/>
      <w:b/>
      <w:caps/>
      <w:color w:val="auto"/>
      <w:sz w:val="24"/>
      <w:szCs w:val="26"/>
    </w:rPr>
  </w:style>
  <w:style w:type="character" w:customStyle="1" w:styleId="Heading3Char">
    <w:name w:val="Heading 3 Char"/>
    <w:basedOn w:val="DefaultParagraphFont"/>
    <w:link w:val="Heading3"/>
    <w:uiPriority w:val="9"/>
    <w:rsid w:val="00390505"/>
    <w:rPr>
      <w:rFonts w:ascii="Arial" w:hAnsi="Arial"/>
      <w:b/>
      <w:color w:val="auto"/>
      <w:szCs w:val="24"/>
    </w:rPr>
  </w:style>
  <w:style w:type="character" w:styleId="Hyperlink">
    <w:name w:val="Hyperlink"/>
    <w:basedOn w:val="DefaultParagraphFont"/>
    <w:uiPriority w:val="99"/>
    <w:unhideWhenUsed/>
    <w:rsid w:val="00390505"/>
    <w:rPr>
      <w:color w:val="0000FF" w:themeColor="hyperlink"/>
      <w:u w:val="single"/>
    </w:rPr>
  </w:style>
  <w:style w:type="paragraph" w:customStyle="1" w:styleId="RefItem1">
    <w:name w:val="Ref Item 1"/>
    <w:basedOn w:val="Normal"/>
    <w:rsid w:val="00390505"/>
    <w:pPr>
      <w:jc w:val="left"/>
    </w:pPr>
    <w:rPr>
      <w:color w:val="000000"/>
      <w:szCs w:val="24"/>
      <w:lang w:eastAsia="it-IT"/>
    </w:rPr>
  </w:style>
  <w:style w:type="paragraph" w:customStyle="1" w:styleId="RefTitre">
    <w:name w:val="Ref Titre"/>
    <w:basedOn w:val="Normal"/>
    <w:rsid w:val="00390505"/>
    <w:pPr>
      <w:jc w:val="left"/>
    </w:pPr>
    <w:rPr>
      <w:rFonts w:eastAsia="Times New Roman"/>
      <w:b/>
      <w:bCs/>
      <w:sz w:val="26"/>
      <w:szCs w:val="26"/>
    </w:rPr>
  </w:style>
  <w:style w:type="table" w:customStyle="1" w:styleId="TableGray">
    <w:name w:val="Table Gray"/>
    <w:basedOn w:val="TableNormal"/>
    <w:uiPriority w:val="99"/>
    <w:rsid w:val="00390505"/>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390505"/>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90505"/>
    <w:pPr>
      <w:spacing w:after="0"/>
    </w:pPr>
    <w:rPr>
      <w:sz w:val="16"/>
      <w:szCs w:val="22"/>
    </w:rPr>
  </w:style>
  <w:style w:type="character" w:customStyle="1" w:styleId="FootnoteTextChar">
    <w:name w:val="Footnote Text Char"/>
    <w:basedOn w:val="DefaultParagraphFont"/>
    <w:link w:val="FootnoteText"/>
    <w:uiPriority w:val="99"/>
    <w:rsid w:val="00390505"/>
    <w:rPr>
      <w:rFonts w:ascii="Arial" w:hAnsi="Arial"/>
      <w:color w:val="auto"/>
      <w:sz w:val="16"/>
    </w:rPr>
  </w:style>
  <w:style w:type="character" w:styleId="FootnoteReference">
    <w:name w:val="footnote reference"/>
    <w:basedOn w:val="DefaultParagraphFont"/>
    <w:uiPriority w:val="99"/>
    <w:unhideWhenUsed/>
    <w:rsid w:val="00390505"/>
    <w:rPr>
      <w:vertAlign w:val="superscript"/>
    </w:rPr>
  </w:style>
  <w:style w:type="paragraph" w:styleId="Revision">
    <w:name w:val="Revision"/>
    <w:hidden/>
    <w:uiPriority w:val="99"/>
    <w:semiHidden/>
    <w:rsid w:val="00390505"/>
    <w:rPr>
      <w:rFonts w:ascii="Arial" w:hAnsi="Arial" w:cs="Arial"/>
      <w:color w:val="auto"/>
      <w:sz w:val="21"/>
      <w:szCs w:val="21"/>
    </w:rPr>
  </w:style>
  <w:style w:type="paragraph" w:customStyle="1" w:styleId="ListNumber1">
    <w:name w:val="List Number 1"/>
    <w:basedOn w:val="Normal"/>
    <w:rsid w:val="00390505"/>
    <w:pPr>
      <w:numPr>
        <w:ilvl w:val="1"/>
        <w:numId w:val="42"/>
      </w:numPr>
      <w:contextualSpacing/>
    </w:pPr>
    <w:rPr>
      <w:rFonts w:eastAsiaTheme="minorHAnsi" w:cstheme="minorHAnsi"/>
      <w:szCs w:val="22"/>
    </w:rPr>
  </w:style>
  <w:style w:type="paragraph" w:customStyle="1" w:styleId="NormalNo">
    <w:name w:val="Normal + No"/>
    <w:basedOn w:val="Normal"/>
    <w:qFormat/>
    <w:rsid w:val="00390505"/>
    <w:pPr>
      <w:numPr>
        <w:numId w:val="44"/>
      </w:numPr>
    </w:pPr>
    <w:rPr>
      <w:rFonts w:eastAsia="MS Mincho"/>
      <w:b/>
      <w:sz w:val="22"/>
    </w:rPr>
  </w:style>
  <w:style w:type="paragraph" w:customStyle="1" w:styleId="Bullet3">
    <w:name w:val="Bullet 3"/>
    <w:basedOn w:val="ListParagraph"/>
    <w:qFormat/>
    <w:rsid w:val="00390505"/>
    <w:pPr>
      <w:numPr>
        <w:numId w:val="45"/>
      </w:numPr>
      <w:spacing w:before="120" w:after="120"/>
      <w:ind w:right="425"/>
    </w:pPr>
    <w:rPr>
      <w:rFonts w:cs="Arial"/>
      <w:i/>
      <w:iCs/>
    </w:rPr>
  </w:style>
  <w:style w:type="paragraph" w:customStyle="1" w:styleId="Indent">
    <w:name w:val="Indent"/>
    <w:basedOn w:val="Normal"/>
    <w:qFormat/>
    <w:rsid w:val="00390505"/>
    <w:pPr>
      <w:ind w:left="567"/>
    </w:pPr>
    <w:rPr>
      <w:rFonts w:cs="Arial"/>
      <w:b/>
    </w:rPr>
  </w:style>
  <w:style w:type="paragraph" w:customStyle="1" w:styleId="TitreTableau">
    <w:name w:val="Titre Tableau"/>
    <w:basedOn w:val="Normal"/>
    <w:qFormat/>
    <w:rsid w:val="00390505"/>
    <w:pPr>
      <w:spacing w:before="120"/>
      <w:jc w:val="center"/>
    </w:pPr>
    <w:rPr>
      <w:rFonts w:cs="Arial"/>
      <w:b/>
      <w:bCs/>
      <w:color w:val="FFFFFF" w:themeColor="background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05"/>
    <w:pPr>
      <w:spacing w:after="120"/>
      <w:jc w:val="both"/>
    </w:pPr>
    <w:rPr>
      <w:rFonts w:ascii="Arial" w:hAnsi="Arial"/>
      <w:color w:val="auto"/>
      <w:sz w:val="20"/>
      <w:szCs w:val="20"/>
    </w:rPr>
  </w:style>
  <w:style w:type="paragraph" w:styleId="Heading1">
    <w:name w:val="heading 1"/>
    <w:basedOn w:val="H1"/>
    <w:next w:val="Normal"/>
    <w:link w:val="Heading1Char"/>
    <w:uiPriority w:val="9"/>
    <w:rsid w:val="00390505"/>
  </w:style>
  <w:style w:type="paragraph" w:styleId="Heading2">
    <w:name w:val="heading 2"/>
    <w:basedOn w:val="Normal"/>
    <w:next w:val="Normal"/>
    <w:link w:val="Heading2Char"/>
    <w:autoRedefine/>
    <w:uiPriority w:val="9"/>
    <w:unhideWhenUsed/>
    <w:qFormat/>
    <w:rsid w:val="00390505"/>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390505"/>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 Space"/>
    <w:basedOn w:val="Normal"/>
    <w:link w:val="LineSpaceChar"/>
    <w:qFormat/>
    <w:rsid w:val="000C1BCC"/>
    <w:pPr>
      <w:spacing w:after="0"/>
    </w:pPr>
    <w:rPr>
      <w:sz w:val="16"/>
      <w:szCs w:val="16"/>
    </w:rPr>
  </w:style>
  <w:style w:type="character" w:customStyle="1" w:styleId="LineSpaceChar">
    <w:name w:val="Line Space Char"/>
    <w:link w:val="LineSpace"/>
    <w:locked/>
    <w:rsid w:val="000C1BCC"/>
    <w:rPr>
      <w:rFonts w:ascii="Arial" w:eastAsia="Times New Roman" w:hAnsi="Arial"/>
      <w:color w:val="auto"/>
      <w:sz w:val="16"/>
      <w:szCs w:val="16"/>
      <w:lang w:val="en-GB"/>
    </w:rPr>
  </w:style>
  <w:style w:type="paragraph" w:styleId="ListParagraph">
    <w:name w:val="List Paragraph"/>
    <w:basedOn w:val="Normal"/>
    <w:link w:val="ListParagraphChar"/>
    <w:uiPriority w:val="34"/>
    <w:qFormat/>
    <w:rsid w:val="00390505"/>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390505"/>
    <w:pPr>
      <w:spacing w:after="0" w:line="288" w:lineRule="auto"/>
      <w:jc w:val="left"/>
    </w:pPr>
    <w:rPr>
      <w:sz w:val="16"/>
    </w:rPr>
  </w:style>
  <w:style w:type="character" w:customStyle="1" w:styleId="HeaderChar">
    <w:name w:val="Header Char"/>
    <w:basedOn w:val="DefaultParagraphFont"/>
    <w:link w:val="Header"/>
    <w:uiPriority w:val="99"/>
    <w:rsid w:val="00390505"/>
    <w:rPr>
      <w:rFonts w:ascii="Arial" w:hAnsi="Arial"/>
      <w:color w:val="auto"/>
      <w:sz w:val="16"/>
      <w:szCs w:val="20"/>
    </w:rPr>
  </w:style>
  <w:style w:type="paragraph" w:styleId="Footer">
    <w:name w:val="footer"/>
    <w:basedOn w:val="Normal"/>
    <w:link w:val="FooterChar"/>
    <w:uiPriority w:val="99"/>
    <w:unhideWhenUsed/>
    <w:rsid w:val="00390505"/>
    <w:pPr>
      <w:spacing w:after="0"/>
      <w:jc w:val="left"/>
    </w:pPr>
    <w:rPr>
      <w:sz w:val="16"/>
      <w:szCs w:val="18"/>
    </w:rPr>
  </w:style>
  <w:style w:type="character" w:customStyle="1" w:styleId="FooterChar">
    <w:name w:val="Footer Char"/>
    <w:basedOn w:val="DefaultParagraphFont"/>
    <w:link w:val="Footer"/>
    <w:uiPriority w:val="99"/>
    <w:rsid w:val="00390505"/>
    <w:rPr>
      <w:rFonts w:ascii="Arial" w:hAnsi="Arial"/>
      <w:color w:val="auto"/>
      <w:sz w:val="16"/>
      <w:szCs w:val="18"/>
    </w:rPr>
  </w:style>
  <w:style w:type="character" w:styleId="PageNumber">
    <w:name w:val="page number"/>
    <w:basedOn w:val="DefaultParagraphFont"/>
    <w:uiPriority w:val="99"/>
    <w:unhideWhenUsed/>
    <w:rsid w:val="00390505"/>
    <w:rPr>
      <w:b/>
    </w:rPr>
  </w:style>
  <w:style w:type="character" w:customStyle="1" w:styleId="Pantone485">
    <w:name w:val="Pantone 485"/>
    <w:basedOn w:val="DefaultParagraphFont"/>
    <w:uiPriority w:val="1"/>
    <w:qFormat/>
    <w:rsid w:val="00390505"/>
    <w:rPr>
      <w:rFonts w:cs="Caecilia-Light"/>
      <w:color w:val="DC281E"/>
      <w:szCs w:val="16"/>
    </w:rPr>
  </w:style>
  <w:style w:type="character" w:customStyle="1" w:styleId="Heading1Char">
    <w:name w:val="Heading 1 Char"/>
    <w:basedOn w:val="DefaultParagraphFont"/>
    <w:link w:val="Heading1"/>
    <w:uiPriority w:val="9"/>
    <w:rsid w:val="00390505"/>
    <w:rPr>
      <w:rFonts w:ascii="Arial" w:hAnsi="Arial"/>
      <w:b/>
      <w:color w:val="auto"/>
      <w:sz w:val="40"/>
      <w:szCs w:val="52"/>
    </w:rPr>
  </w:style>
  <w:style w:type="paragraph" w:customStyle="1" w:styleId="BasicParagraph">
    <w:name w:val="[Basic Paragraph]"/>
    <w:basedOn w:val="Normal"/>
    <w:uiPriority w:val="99"/>
    <w:rsid w:val="0039050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39050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505"/>
    <w:rPr>
      <w:rFonts w:ascii="Lucida Grande" w:hAnsi="Lucida Grande" w:cs="Lucida Grande"/>
      <w:color w:val="auto"/>
      <w:sz w:val="18"/>
      <w:szCs w:val="18"/>
    </w:rPr>
  </w:style>
  <w:style w:type="character" w:customStyle="1" w:styleId="ListParagraphChar">
    <w:name w:val="List Paragraph Char"/>
    <w:basedOn w:val="DefaultParagraphFont"/>
    <w:link w:val="ListParagraph"/>
    <w:uiPriority w:val="34"/>
    <w:rsid w:val="00390505"/>
    <w:rPr>
      <w:rFonts w:ascii="Arial" w:eastAsiaTheme="minorHAnsi" w:hAnsi="Arial" w:cstheme="minorBidi"/>
      <w:color w:val="auto"/>
      <w:sz w:val="20"/>
    </w:rPr>
  </w:style>
  <w:style w:type="paragraph" w:customStyle="1" w:styleId="Bullet1">
    <w:name w:val="Bullet 1"/>
    <w:basedOn w:val="Normal"/>
    <w:rsid w:val="00390505"/>
    <w:pPr>
      <w:numPr>
        <w:numId w:val="1"/>
      </w:numPr>
      <w:spacing w:after="60"/>
      <w:jc w:val="left"/>
    </w:pPr>
    <w:rPr>
      <w:rFonts w:eastAsia="Times New Roman"/>
      <w:color w:val="000000"/>
    </w:rPr>
  </w:style>
  <w:style w:type="paragraph" w:customStyle="1" w:styleId="Bullet2">
    <w:name w:val="Bullet 2"/>
    <w:basedOn w:val="ListParagraph"/>
    <w:rsid w:val="00390505"/>
    <w:pPr>
      <w:numPr>
        <w:numId w:val="2"/>
      </w:numPr>
      <w:tabs>
        <w:tab w:val="left" w:pos="7230"/>
      </w:tabs>
      <w:spacing w:before="240"/>
    </w:pPr>
    <w:rPr>
      <w:rFonts w:cs="Arial"/>
    </w:rPr>
  </w:style>
  <w:style w:type="character" w:styleId="CommentReference">
    <w:name w:val="annotation reference"/>
    <w:basedOn w:val="DefaultParagraphFont"/>
    <w:uiPriority w:val="99"/>
    <w:semiHidden/>
    <w:unhideWhenUsed/>
    <w:rsid w:val="00390505"/>
    <w:rPr>
      <w:sz w:val="18"/>
      <w:szCs w:val="18"/>
    </w:rPr>
  </w:style>
  <w:style w:type="paragraph" w:styleId="CommentText">
    <w:name w:val="annotation text"/>
    <w:basedOn w:val="Normal"/>
    <w:link w:val="CommentTextChar"/>
    <w:uiPriority w:val="99"/>
    <w:semiHidden/>
    <w:unhideWhenUsed/>
    <w:rsid w:val="004972E0"/>
    <w:rPr>
      <w:sz w:val="24"/>
      <w:szCs w:val="24"/>
    </w:rPr>
  </w:style>
  <w:style w:type="character" w:customStyle="1" w:styleId="CommentTextChar">
    <w:name w:val="Comment Text Char"/>
    <w:basedOn w:val="DefaultParagraphFont"/>
    <w:link w:val="CommentText"/>
    <w:uiPriority w:val="99"/>
    <w:semiHidden/>
    <w:rsid w:val="004972E0"/>
    <w:rPr>
      <w:rFonts w:ascii="Arial" w:hAnsi="Arial" w:cs="Arial"/>
      <w:color w:val="auto"/>
      <w:sz w:val="24"/>
      <w:szCs w:val="24"/>
      <w:lang w:val="en-GB"/>
    </w:rPr>
  </w:style>
  <w:style w:type="paragraph" w:styleId="CommentSubject">
    <w:name w:val="annotation subject"/>
    <w:basedOn w:val="Normal"/>
    <w:link w:val="CommentSubjectChar"/>
    <w:uiPriority w:val="99"/>
    <w:semiHidden/>
    <w:unhideWhenUsed/>
    <w:rsid w:val="00390505"/>
    <w:rPr>
      <w:b/>
      <w:bCs/>
    </w:rPr>
  </w:style>
  <w:style w:type="character" w:customStyle="1" w:styleId="CommentSubjectChar">
    <w:name w:val="Comment Subject Char"/>
    <w:basedOn w:val="DefaultParagraphFont"/>
    <w:link w:val="CommentSubject"/>
    <w:uiPriority w:val="99"/>
    <w:semiHidden/>
    <w:rsid w:val="00390505"/>
    <w:rPr>
      <w:rFonts w:ascii="Arial" w:hAnsi="Arial"/>
      <w:b/>
      <w:bCs/>
      <w:color w:val="auto"/>
      <w:sz w:val="20"/>
      <w:szCs w:val="20"/>
    </w:rPr>
  </w:style>
  <w:style w:type="paragraph" w:customStyle="1" w:styleId="Default">
    <w:name w:val="Default"/>
    <w:rsid w:val="00390505"/>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semiHidden/>
    <w:unhideWhenUsed/>
    <w:rsid w:val="00390505"/>
    <w:rPr>
      <w:color w:val="800080" w:themeColor="followedHyperlink"/>
      <w:u w:val="single"/>
    </w:rPr>
  </w:style>
  <w:style w:type="paragraph" w:customStyle="1" w:styleId="H1">
    <w:name w:val="H1"/>
    <w:basedOn w:val="Normal"/>
    <w:link w:val="H1Char"/>
    <w:qFormat/>
    <w:rsid w:val="00390505"/>
    <w:pPr>
      <w:spacing w:before="360" w:after="240"/>
      <w:jc w:val="left"/>
      <w:outlineLvl w:val="0"/>
    </w:pPr>
    <w:rPr>
      <w:b/>
      <w:sz w:val="40"/>
      <w:szCs w:val="52"/>
    </w:rPr>
  </w:style>
  <w:style w:type="character" w:customStyle="1" w:styleId="H1Char">
    <w:name w:val="H1 Char"/>
    <w:basedOn w:val="DefaultParagraphFont"/>
    <w:link w:val="H1"/>
    <w:rsid w:val="00390505"/>
    <w:rPr>
      <w:rFonts w:ascii="Arial" w:hAnsi="Arial"/>
      <w:b/>
      <w:color w:val="auto"/>
      <w:sz w:val="40"/>
      <w:szCs w:val="52"/>
    </w:rPr>
  </w:style>
  <w:style w:type="paragraph" w:customStyle="1" w:styleId="Header1">
    <w:name w:val="Header 1"/>
    <w:basedOn w:val="Header"/>
    <w:rsid w:val="00390505"/>
    <w:rPr>
      <w:b/>
      <w:sz w:val="24"/>
      <w:szCs w:val="24"/>
    </w:rPr>
  </w:style>
  <w:style w:type="character" w:customStyle="1" w:styleId="Heading2Char">
    <w:name w:val="Heading 2 Char"/>
    <w:basedOn w:val="DefaultParagraphFont"/>
    <w:link w:val="Heading2"/>
    <w:uiPriority w:val="9"/>
    <w:rsid w:val="00390505"/>
    <w:rPr>
      <w:rFonts w:ascii="Arial" w:hAnsi="Arial"/>
      <w:b/>
      <w:caps/>
      <w:color w:val="auto"/>
      <w:sz w:val="24"/>
      <w:szCs w:val="26"/>
    </w:rPr>
  </w:style>
  <w:style w:type="character" w:customStyle="1" w:styleId="Heading3Char">
    <w:name w:val="Heading 3 Char"/>
    <w:basedOn w:val="DefaultParagraphFont"/>
    <w:link w:val="Heading3"/>
    <w:uiPriority w:val="9"/>
    <w:rsid w:val="00390505"/>
    <w:rPr>
      <w:rFonts w:ascii="Arial" w:hAnsi="Arial"/>
      <w:b/>
      <w:color w:val="auto"/>
      <w:szCs w:val="24"/>
    </w:rPr>
  </w:style>
  <w:style w:type="character" w:styleId="Hyperlink">
    <w:name w:val="Hyperlink"/>
    <w:basedOn w:val="DefaultParagraphFont"/>
    <w:uiPriority w:val="99"/>
    <w:unhideWhenUsed/>
    <w:rsid w:val="00390505"/>
    <w:rPr>
      <w:color w:val="0000FF" w:themeColor="hyperlink"/>
      <w:u w:val="single"/>
    </w:rPr>
  </w:style>
  <w:style w:type="paragraph" w:customStyle="1" w:styleId="RefItem1">
    <w:name w:val="Ref Item 1"/>
    <w:basedOn w:val="Normal"/>
    <w:rsid w:val="00390505"/>
    <w:pPr>
      <w:jc w:val="left"/>
    </w:pPr>
    <w:rPr>
      <w:color w:val="000000"/>
      <w:szCs w:val="24"/>
      <w:lang w:eastAsia="it-IT"/>
    </w:rPr>
  </w:style>
  <w:style w:type="paragraph" w:customStyle="1" w:styleId="RefTitre">
    <w:name w:val="Ref Titre"/>
    <w:basedOn w:val="Normal"/>
    <w:rsid w:val="00390505"/>
    <w:pPr>
      <w:jc w:val="left"/>
    </w:pPr>
    <w:rPr>
      <w:rFonts w:eastAsia="Times New Roman"/>
      <w:b/>
      <w:bCs/>
      <w:sz w:val="26"/>
      <w:szCs w:val="26"/>
    </w:rPr>
  </w:style>
  <w:style w:type="table" w:customStyle="1" w:styleId="TableGray">
    <w:name w:val="Table Gray"/>
    <w:basedOn w:val="TableNormal"/>
    <w:uiPriority w:val="99"/>
    <w:rsid w:val="00390505"/>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table" w:styleId="TableGrid">
    <w:name w:val="Table Grid"/>
    <w:basedOn w:val="TableNormal"/>
    <w:uiPriority w:val="59"/>
    <w:rsid w:val="00390505"/>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90505"/>
    <w:pPr>
      <w:spacing w:after="0"/>
    </w:pPr>
    <w:rPr>
      <w:sz w:val="16"/>
      <w:szCs w:val="22"/>
    </w:rPr>
  </w:style>
  <w:style w:type="character" w:customStyle="1" w:styleId="FootnoteTextChar">
    <w:name w:val="Footnote Text Char"/>
    <w:basedOn w:val="DefaultParagraphFont"/>
    <w:link w:val="FootnoteText"/>
    <w:uiPriority w:val="99"/>
    <w:rsid w:val="00390505"/>
    <w:rPr>
      <w:rFonts w:ascii="Arial" w:hAnsi="Arial"/>
      <w:color w:val="auto"/>
      <w:sz w:val="16"/>
    </w:rPr>
  </w:style>
  <w:style w:type="character" w:styleId="FootnoteReference">
    <w:name w:val="footnote reference"/>
    <w:basedOn w:val="DefaultParagraphFont"/>
    <w:uiPriority w:val="99"/>
    <w:unhideWhenUsed/>
    <w:rsid w:val="00390505"/>
    <w:rPr>
      <w:vertAlign w:val="superscript"/>
    </w:rPr>
  </w:style>
  <w:style w:type="paragraph" w:styleId="Revision">
    <w:name w:val="Revision"/>
    <w:hidden/>
    <w:uiPriority w:val="99"/>
    <w:semiHidden/>
    <w:rsid w:val="00390505"/>
    <w:rPr>
      <w:rFonts w:ascii="Arial" w:hAnsi="Arial" w:cs="Arial"/>
      <w:color w:val="auto"/>
      <w:sz w:val="21"/>
      <w:szCs w:val="21"/>
    </w:rPr>
  </w:style>
  <w:style w:type="paragraph" w:customStyle="1" w:styleId="ListNumber1">
    <w:name w:val="List Number 1"/>
    <w:basedOn w:val="Normal"/>
    <w:rsid w:val="00390505"/>
    <w:pPr>
      <w:numPr>
        <w:ilvl w:val="1"/>
        <w:numId w:val="42"/>
      </w:numPr>
      <w:contextualSpacing/>
    </w:pPr>
    <w:rPr>
      <w:rFonts w:eastAsiaTheme="minorHAnsi" w:cstheme="minorHAnsi"/>
      <w:szCs w:val="22"/>
    </w:rPr>
  </w:style>
  <w:style w:type="paragraph" w:customStyle="1" w:styleId="NormalNo">
    <w:name w:val="Normal + No"/>
    <w:basedOn w:val="Normal"/>
    <w:qFormat/>
    <w:rsid w:val="00390505"/>
    <w:pPr>
      <w:numPr>
        <w:numId w:val="44"/>
      </w:numPr>
    </w:pPr>
    <w:rPr>
      <w:rFonts w:eastAsia="MS Mincho"/>
      <w:b/>
      <w:sz w:val="22"/>
    </w:rPr>
  </w:style>
  <w:style w:type="paragraph" w:customStyle="1" w:styleId="Bullet3">
    <w:name w:val="Bullet 3"/>
    <w:basedOn w:val="ListParagraph"/>
    <w:qFormat/>
    <w:rsid w:val="00390505"/>
    <w:pPr>
      <w:numPr>
        <w:numId w:val="45"/>
      </w:numPr>
      <w:spacing w:before="120" w:after="120"/>
      <w:ind w:right="425"/>
    </w:pPr>
    <w:rPr>
      <w:rFonts w:cs="Arial"/>
      <w:i/>
      <w:iCs/>
    </w:rPr>
  </w:style>
  <w:style w:type="paragraph" w:customStyle="1" w:styleId="Indent">
    <w:name w:val="Indent"/>
    <w:basedOn w:val="Normal"/>
    <w:qFormat/>
    <w:rsid w:val="00390505"/>
    <w:pPr>
      <w:ind w:left="567"/>
    </w:pPr>
    <w:rPr>
      <w:rFonts w:cs="Arial"/>
      <w:b/>
    </w:rPr>
  </w:style>
  <w:style w:type="paragraph" w:customStyle="1" w:styleId="TitreTableau">
    <w:name w:val="Titre Tableau"/>
    <w:basedOn w:val="Normal"/>
    <w:qFormat/>
    <w:rsid w:val="00390505"/>
    <w:pPr>
      <w:spacing w:before="120"/>
      <w:jc w:val="center"/>
    </w:pPr>
    <w:rPr>
      <w:rFonts w:cs="Arial"/>
      <w:b/>
      <w:bCs/>
      <w:color w:val="FFFFFF" w:themeColor="background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93</TotalTime>
  <Pages>1</Pages>
  <Words>394</Words>
  <Characters>2252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13</cp:revision>
  <cp:lastPrinted>2015-10-30T07:16:00Z</cp:lastPrinted>
  <dcterms:created xsi:type="dcterms:W3CDTF">2015-09-04T01:55:00Z</dcterms:created>
  <dcterms:modified xsi:type="dcterms:W3CDTF">2016-03-11T10:37:00Z</dcterms:modified>
</cp:coreProperties>
</file>