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968C8" w14:textId="03C17BB3" w:rsidR="005A56D7" w:rsidRDefault="00BE62E1" w:rsidP="00F12BCC">
      <w:pPr>
        <w:pStyle w:val="H1"/>
      </w:pPr>
      <w:r>
        <w:t xml:space="preserve">Mapping </w:t>
      </w:r>
      <w:r w:rsidR="005753A1">
        <w:t>service p</w:t>
      </w:r>
      <w:r w:rsidR="005753A1" w:rsidRPr="00EE2F6B">
        <w:t>roviders</w:t>
      </w:r>
      <w:r w:rsidR="005753A1">
        <w:t xml:space="preserve"> template</w:t>
      </w:r>
    </w:p>
    <w:p w14:paraId="09605799" w14:textId="58BBE8C7" w:rsidR="00EE2F6B" w:rsidRPr="00EE2F6B" w:rsidRDefault="00EE2F6B" w:rsidP="00BE62E1">
      <w:r w:rsidRPr="00EE2F6B">
        <w:t xml:space="preserve">After conducting interviews with service providers, you can </w:t>
      </w:r>
      <w:r w:rsidR="00E15F10">
        <w:t xml:space="preserve">fill </w:t>
      </w:r>
      <w:r w:rsidR="00836871">
        <w:t xml:space="preserve">in </w:t>
      </w:r>
      <w:r w:rsidR="00E15F10">
        <w:t>the table below to consolidate the information gathered</w:t>
      </w:r>
      <w:r w:rsidRPr="00EE2F6B">
        <w:t>. You can also use geographic</w:t>
      </w:r>
      <w:r w:rsidR="004073F2">
        <w:t>al</w:t>
      </w:r>
      <w:r w:rsidRPr="00EE2F6B">
        <w:t xml:space="preserve"> maps to locate </w:t>
      </w:r>
      <w:r w:rsidR="00836871">
        <w:t>each service provider</w:t>
      </w:r>
      <w:r w:rsidRPr="00EE2F6B">
        <w:t xml:space="preserve"> and </w:t>
      </w:r>
      <w:r w:rsidR="00E15F10">
        <w:t xml:space="preserve">visualize </w:t>
      </w:r>
      <w:r w:rsidR="00836871">
        <w:t xml:space="preserve">its </w:t>
      </w:r>
      <w:r w:rsidRPr="00EE2F6B">
        <w:t xml:space="preserve">capacity </w:t>
      </w:r>
      <w:r w:rsidR="004073F2">
        <w:t xml:space="preserve">to reach </w:t>
      </w:r>
      <w:r w:rsidRPr="00EE2F6B">
        <w:t xml:space="preserve">the affected population. This will be very useful when comparing </w:t>
      </w:r>
      <w:r w:rsidR="00E15F10">
        <w:t xml:space="preserve">the </w:t>
      </w:r>
      <w:r w:rsidRPr="00EE2F6B">
        <w:t>cost-efficiency of different modalities and mechanisms</w:t>
      </w:r>
      <w:r w:rsidR="00E15F10">
        <w:t xml:space="preserve">, during the </w:t>
      </w:r>
      <w:r w:rsidRPr="00EE2F6B">
        <w:t xml:space="preserve">response analysis </w:t>
      </w:r>
      <w:r w:rsidR="00E15F10">
        <w:t>phase. It will serve</w:t>
      </w:r>
      <w:r w:rsidRPr="00EE2F6B">
        <w:t xml:space="preserve"> as preliminary information in the identification and selection of the service providers</w:t>
      </w:r>
      <w:r w:rsidR="00836871">
        <w:t xml:space="preserve"> with whom you will</w:t>
      </w:r>
      <w:r w:rsidRPr="00EE2F6B">
        <w:t xml:space="preserve"> work</w:t>
      </w:r>
      <w:r w:rsidR="00E15F10">
        <w:t>, during th</w:t>
      </w:r>
      <w:bookmarkStart w:id="0" w:name="_GoBack"/>
      <w:bookmarkEnd w:id="0"/>
      <w:r w:rsidR="00E15F10">
        <w:t>e implementation</w:t>
      </w:r>
      <w:r w:rsidRPr="00EE2F6B">
        <w:t xml:space="preserve">. </w:t>
      </w:r>
      <w:r w:rsidR="00E15F10">
        <w:t>It is advisable to t</w:t>
      </w:r>
      <w:r w:rsidR="00BF516A">
        <w:t xml:space="preserve">riangulate </w:t>
      </w:r>
      <w:r w:rsidR="00E15F10">
        <w:t xml:space="preserve">the </w:t>
      </w:r>
      <w:r w:rsidR="00BF516A">
        <w:t xml:space="preserve">information gathered from service providers with </w:t>
      </w:r>
      <w:r w:rsidR="00E15F10">
        <w:t xml:space="preserve">the </w:t>
      </w:r>
      <w:r w:rsidR="00BF516A">
        <w:t>informati</w:t>
      </w:r>
      <w:r w:rsidR="00E15F10">
        <w:t>on gathered at community level.</w:t>
      </w:r>
      <w:r w:rsidR="00316EAB">
        <w:t xml:space="preserve"> </w:t>
      </w:r>
      <w:r w:rsidR="00316EAB" w:rsidRPr="00316EAB">
        <w:t xml:space="preserve">Try </w:t>
      </w:r>
      <w:r w:rsidR="00836871">
        <w:t xml:space="preserve">to </w:t>
      </w:r>
      <w:r w:rsidR="00316EAB" w:rsidRPr="00316EAB">
        <w:t>include informal service</w:t>
      </w:r>
      <w:r w:rsidR="00316EAB">
        <w:t xml:space="preserve"> providers too. </w:t>
      </w:r>
    </w:p>
    <w:p w14:paraId="500D39A9" w14:textId="77777777" w:rsidR="00EE2F6B" w:rsidRDefault="00EE2F6B" w:rsidP="00EE2F6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60"/>
        <w:rPr>
          <w:bCs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1952"/>
        <w:gridCol w:w="1985"/>
        <w:gridCol w:w="1559"/>
        <w:gridCol w:w="1139"/>
        <w:gridCol w:w="1189"/>
        <w:gridCol w:w="1216"/>
        <w:gridCol w:w="1402"/>
        <w:gridCol w:w="1145"/>
        <w:gridCol w:w="1565"/>
        <w:gridCol w:w="1636"/>
      </w:tblGrid>
      <w:tr w:rsidR="00531041" w:rsidRPr="00A33022" w14:paraId="1B4B054C" w14:textId="77777777" w:rsidTr="00531041">
        <w:trPr>
          <w:trHeight w:val="708"/>
        </w:trPr>
        <w:tc>
          <w:tcPr>
            <w:tcW w:w="660" w:type="pct"/>
            <w:shd w:val="clear" w:color="auto" w:fill="DC281E"/>
            <w:vAlign w:val="center"/>
          </w:tcPr>
          <w:p w14:paraId="2669E143" w14:textId="77777777" w:rsidR="00EE2F6B" w:rsidRPr="00531041" w:rsidRDefault="00EE2F6B" w:rsidP="00F1273A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671" w:type="pct"/>
            <w:shd w:val="clear" w:color="auto" w:fill="DC281E"/>
            <w:vAlign w:val="center"/>
          </w:tcPr>
          <w:p w14:paraId="46F38B26" w14:textId="77777777" w:rsidR="00EE2F6B" w:rsidRPr="00531041" w:rsidRDefault="00EE2F6B" w:rsidP="00F1273A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color w:val="FFFFFF" w:themeColor="background1"/>
                <w:sz w:val="18"/>
                <w:szCs w:val="18"/>
              </w:rPr>
              <w:t>Services provided</w:t>
            </w:r>
          </w:p>
        </w:tc>
        <w:tc>
          <w:tcPr>
            <w:tcW w:w="912" w:type="pct"/>
            <w:gridSpan w:val="2"/>
            <w:shd w:val="clear" w:color="auto" w:fill="DC281E"/>
            <w:vAlign w:val="center"/>
          </w:tcPr>
          <w:p w14:paraId="6B917422" w14:textId="7778DF4D" w:rsidR="00EE2F6B" w:rsidRPr="00531041" w:rsidRDefault="00EE2F6B" w:rsidP="00F1273A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color w:val="FFFFFF" w:themeColor="background1"/>
                <w:sz w:val="18"/>
                <w:szCs w:val="18"/>
              </w:rPr>
              <w:t>Coverage</w:t>
            </w:r>
            <w:r w:rsidR="004073F2" w:rsidRPr="00531041">
              <w:rPr>
                <w:b/>
                <w:color w:val="FFFFFF" w:themeColor="background1"/>
                <w:sz w:val="18"/>
                <w:szCs w:val="18"/>
              </w:rPr>
              <w:t xml:space="preserve"> in the affected areas</w:t>
            </w:r>
          </w:p>
        </w:tc>
        <w:tc>
          <w:tcPr>
            <w:tcW w:w="402" w:type="pct"/>
            <w:shd w:val="clear" w:color="auto" w:fill="DC281E"/>
            <w:vAlign w:val="center"/>
          </w:tcPr>
          <w:p w14:paraId="462135E3" w14:textId="77777777" w:rsidR="00EE2F6B" w:rsidRPr="00531041" w:rsidRDefault="00EE2F6B" w:rsidP="00F1273A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color w:val="FFFFFF" w:themeColor="background1"/>
                <w:sz w:val="18"/>
                <w:szCs w:val="18"/>
              </w:rPr>
              <w:t>Previous experience</w:t>
            </w:r>
          </w:p>
        </w:tc>
        <w:tc>
          <w:tcPr>
            <w:tcW w:w="411" w:type="pct"/>
            <w:shd w:val="clear" w:color="auto" w:fill="DC281E"/>
            <w:vAlign w:val="center"/>
          </w:tcPr>
          <w:p w14:paraId="031D10EC" w14:textId="214B3160" w:rsidR="00EE2F6B" w:rsidRPr="00531041" w:rsidRDefault="00EE2F6B" w:rsidP="00F1273A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color w:val="FFFFFF" w:themeColor="background1"/>
                <w:sz w:val="18"/>
                <w:szCs w:val="18"/>
              </w:rPr>
              <w:t xml:space="preserve">Response capacity </w:t>
            </w:r>
            <w:r w:rsidR="00D62EDA" w:rsidRPr="00531041"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531041">
              <w:rPr>
                <w:b/>
                <w:color w:val="FFFFFF" w:themeColor="background1"/>
                <w:sz w:val="18"/>
                <w:szCs w:val="18"/>
              </w:rPr>
              <w:t xml:space="preserve">within </w:t>
            </w:r>
            <w:r w:rsidR="00531041">
              <w:rPr>
                <w:b/>
                <w:color w:val="FFFFFF" w:themeColor="background1"/>
                <w:sz w:val="18"/>
                <w:szCs w:val="18"/>
              </w:rPr>
              <w:br/>
            </w:r>
            <w:r w:rsidR="004073F2" w:rsidRPr="00531041">
              <w:rPr>
                <w:b/>
                <w:color w:val="FFFFFF" w:themeColor="background1"/>
                <w:sz w:val="18"/>
                <w:szCs w:val="18"/>
              </w:rPr>
              <w:t>xx</w:t>
            </w:r>
            <w:r w:rsidRPr="00531041">
              <w:rPr>
                <w:b/>
                <w:color w:val="FFFFFF" w:themeColor="background1"/>
                <w:sz w:val="18"/>
                <w:szCs w:val="18"/>
              </w:rPr>
              <w:t xml:space="preserve"> days</w:t>
            </w:r>
          </w:p>
        </w:tc>
        <w:tc>
          <w:tcPr>
            <w:tcW w:w="474" w:type="pct"/>
            <w:shd w:val="clear" w:color="auto" w:fill="DC281E"/>
            <w:vAlign w:val="center"/>
          </w:tcPr>
          <w:p w14:paraId="0D1EDDD7" w14:textId="57B3507D" w:rsidR="00EE2F6B" w:rsidRPr="00531041" w:rsidRDefault="00EE2F6B" w:rsidP="00F1273A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color w:val="FFFFFF" w:themeColor="background1"/>
                <w:sz w:val="18"/>
                <w:szCs w:val="18"/>
              </w:rPr>
              <w:t>Service cost</w:t>
            </w:r>
            <w:r w:rsidR="00D62EDA" w:rsidRPr="00531041">
              <w:rPr>
                <w:b/>
                <w:color w:val="FFFFFF" w:themeColor="background1"/>
                <w:sz w:val="18"/>
                <w:szCs w:val="18"/>
              </w:rPr>
              <w:t>s</w:t>
            </w:r>
            <w:r w:rsidRPr="00531041">
              <w:rPr>
                <w:b/>
                <w:color w:val="FFFFFF" w:themeColor="background1"/>
                <w:sz w:val="18"/>
                <w:szCs w:val="18"/>
              </w:rPr>
              <w:t xml:space="preserve"> (</w:t>
            </w:r>
            <w:r w:rsidR="004073F2" w:rsidRPr="00531041">
              <w:rPr>
                <w:b/>
                <w:color w:val="FFFFFF" w:themeColor="background1"/>
                <w:sz w:val="18"/>
                <w:szCs w:val="18"/>
              </w:rPr>
              <w:t>fixed</w:t>
            </w:r>
            <w:r w:rsidR="00D62EDA" w:rsidRPr="00531041">
              <w:rPr>
                <w:b/>
                <w:color w:val="FFFFFF" w:themeColor="background1"/>
                <w:sz w:val="18"/>
                <w:szCs w:val="18"/>
              </w:rPr>
              <w:t xml:space="preserve">, transaction, </w:t>
            </w:r>
            <w:r w:rsidR="004073F2" w:rsidRPr="00531041">
              <w:rPr>
                <w:b/>
                <w:color w:val="FFFFFF" w:themeColor="background1"/>
                <w:sz w:val="18"/>
                <w:szCs w:val="18"/>
              </w:rPr>
              <w:t>others)</w:t>
            </w:r>
          </w:p>
        </w:tc>
        <w:tc>
          <w:tcPr>
            <w:tcW w:w="387" w:type="pct"/>
            <w:shd w:val="clear" w:color="auto" w:fill="DC281E"/>
            <w:vAlign w:val="center"/>
          </w:tcPr>
          <w:p w14:paraId="74314C1C" w14:textId="47B62526" w:rsidR="00EE2F6B" w:rsidRPr="00531041" w:rsidRDefault="00D62EDA" w:rsidP="00F1273A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color w:val="FFFFFF" w:themeColor="background1"/>
                <w:sz w:val="18"/>
                <w:szCs w:val="18"/>
              </w:rPr>
              <w:t>S</w:t>
            </w:r>
            <w:r w:rsidR="00EE2F6B" w:rsidRPr="00531041">
              <w:rPr>
                <w:b/>
                <w:color w:val="FFFFFF" w:themeColor="background1"/>
                <w:sz w:val="18"/>
                <w:szCs w:val="18"/>
              </w:rPr>
              <w:t>upport required</w:t>
            </w:r>
          </w:p>
        </w:tc>
        <w:tc>
          <w:tcPr>
            <w:tcW w:w="529" w:type="pct"/>
            <w:shd w:val="clear" w:color="auto" w:fill="DC281E"/>
            <w:vAlign w:val="center"/>
          </w:tcPr>
          <w:p w14:paraId="2241B830" w14:textId="0404A8E0" w:rsidR="00EE2F6B" w:rsidRPr="00531041" w:rsidRDefault="00836871" w:rsidP="00F1273A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color w:val="FFFFFF" w:themeColor="background1"/>
                <w:sz w:val="18"/>
                <w:szCs w:val="18"/>
              </w:rPr>
              <w:t xml:space="preserve">Household </w:t>
            </w:r>
            <w:r w:rsidR="00EE2F6B" w:rsidRPr="00531041">
              <w:rPr>
                <w:b/>
                <w:color w:val="FFFFFF" w:themeColor="background1"/>
                <w:sz w:val="18"/>
                <w:szCs w:val="18"/>
              </w:rPr>
              <w:t>requirements</w:t>
            </w:r>
          </w:p>
        </w:tc>
        <w:tc>
          <w:tcPr>
            <w:tcW w:w="553" w:type="pct"/>
            <w:shd w:val="clear" w:color="auto" w:fill="DC281E"/>
            <w:vAlign w:val="center"/>
          </w:tcPr>
          <w:p w14:paraId="4E43D4E4" w14:textId="76C90DFA" w:rsidR="00EE2F6B" w:rsidRPr="00531041" w:rsidRDefault="00EE2F6B" w:rsidP="00F1273A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color w:val="FFFFFF" w:themeColor="background1"/>
                <w:sz w:val="18"/>
                <w:szCs w:val="18"/>
              </w:rPr>
              <w:t>Security measures</w:t>
            </w:r>
          </w:p>
        </w:tc>
      </w:tr>
      <w:tr w:rsidR="00531041" w:rsidRPr="00A33022" w14:paraId="2133B586" w14:textId="77777777" w:rsidTr="00531041">
        <w:trPr>
          <w:trHeight w:val="349"/>
        </w:trPr>
        <w:tc>
          <w:tcPr>
            <w:tcW w:w="660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816FF9D" w14:textId="6C5094D1" w:rsidR="004073F2" w:rsidRPr="00531041" w:rsidRDefault="004073F2" w:rsidP="00F1273A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i/>
                <w:color w:val="FFFFFF" w:themeColor="background1"/>
                <w:sz w:val="18"/>
                <w:szCs w:val="18"/>
              </w:rPr>
              <w:t>Name</w:t>
            </w:r>
            <w:r w:rsidR="00E15F10" w:rsidRPr="00531041">
              <w:rPr>
                <w:b/>
                <w:i/>
                <w:color w:val="FFFFFF" w:themeColor="background1"/>
                <w:sz w:val="18"/>
                <w:szCs w:val="18"/>
              </w:rPr>
              <w:t xml:space="preserve">, address and </w:t>
            </w:r>
            <w:r w:rsidRPr="00531041">
              <w:rPr>
                <w:b/>
                <w:i/>
                <w:color w:val="FFFFFF" w:themeColor="background1"/>
                <w:sz w:val="18"/>
                <w:szCs w:val="18"/>
              </w:rPr>
              <w:t>contact number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558FD0F" w14:textId="0CA27109" w:rsidR="004073F2" w:rsidRPr="00531041" w:rsidRDefault="004073F2" w:rsidP="00F1273A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i/>
                <w:color w:val="FFFFFF" w:themeColor="background1"/>
                <w:sz w:val="18"/>
                <w:szCs w:val="18"/>
              </w:rPr>
              <w:t>Mobile transfers, remittances, bank</w:t>
            </w:r>
            <w:r w:rsidR="00E15F10" w:rsidRPr="00531041">
              <w:rPr>
                <w:b/>
                <w:i/>
                <w:color w:val="FFFFFF" w:themeColor="background1"/>
                <w:sz w:val="18"/>
                <w:szCs w:val="18"/>
              </w:rPr>
              <w:t xml:space="preserve"> account, etc.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1F0E5D2" w14:textId="77777777" w:rsidR="004073F2" w:rsidRPr="00531041" w:rsidRDefault="004073F2" w:rsidP="00F1273A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i/>
                <w:color w:val="FFFFFF" w:themeColor="background1"/>
                <w:sz w:val="18"/>
                <w:szCs w:val="18"/>
              </w:rPr>
              <w:t>Geographic areas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61AD53B2" w14:textId="1A2A2B9B" w:rsidR="004073F2" w:rsidRPr="00531041" w:rsidRDefault="00836871" w:rsidP="00F1273A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i/>
                <w:color w:val="FFFFFF" w:themeColor="background1"/>
                <w:sz w:val="18"/>
                <w:szCs w:val="18"/>
              </w:rPr>
              <w:t xml:space="preserve">Number of </w:t>
            </w:r>
            <w:r w:rsidR="004073F2" w:rsidRPr="00531041">
              <w:rPr>
                <w:b/>
                <w:i/>
                <w:color w:val="FFFFFF" w:themeColor="background1"/>
                <w:sz w:val="18"/>
                <w:szCs w:val="18"/>
              </w:rPr>
              <w:t>customers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170CC86" w14:textId="654379A7" w:rsidR="004073F2" w:rsidRPr="00531041" w:rsidRDefault="00836871" w:rsidP="00F1273A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i/>
                <w:color w:val="FFFFFF" w:themeColor="background1"/>
                <w:sz w:val="18"/>
                <w:szCs w:val="18"/>
              </w:rPr>
              <w:t>(A</w:t>
            </w:r>
            <w:r w:rsidR="004073F2" w:rsidRPr="00531041">
              <w:rPr>
                <w:b/>
                <w:i/>
                <w:color w:val="FFFFFF" w:themeColor="background1"/>
                <w:sz w:val="18"/>
                <w:szCs w:val="18"/>
              </w:rPr>
              <w:t>gency/</w:t>
            </w:r>
            <w:r w:rsidR="00531041" w:rsidRPr="00531041">
              <w:rPr>
                <w:b/>
                <w:i/>
                <w:color w:val="FFFFFF" w:themeColor="background1"/>
                <w:sz w:val="18"/>
                <w:szCs w:val="18"/>
              </w:rPr>
              <w:br/>
            </w:r>
            <w:r w:rsidRPr="00531041">
              <w:rPr>
                <w:b/>
                <w:i/>
                <w:color w:val="FFFFFF" w:themeColor="background1"/>
                <w:sz w:val="18"/>
                <w:szCs w:val="18"/>
              </w:rPr>
              <w:t>Y</w:t>
            </w:r>
            <w:r w:rsidR="004073F2" w:rsidRPr="00531041">
              <w:rPr>
                <w:b/>
                <w:i/>
                <w:color w:val="FFFFFF" w:themeColor="background1"/>
                <w:sz w:val="18"/>
                <w:szCs w:val="18"/>
              </w:rPr>
              <w:t>ear)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6F6309FE" w14:textId="58E869AC" w:rsidR="004073F2" w:rsidRPr="00531041" w:rsidRDefault="00836871" w:rsidP="00F1273A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i/>
                <w:color w:val="FFFFFF" w:themeColor="background1"/>
                <w:sz w:val="18"/>
                <w:szCs w:val="18"/>
              </w:rPr>
              <w:t xml:space="preserve">(Number of </w:t>
            </w:r>
            <w:r w:rsidR="004073F2" w:rsidRPr="00531041">
              <w:rPr>
                <w:b/>
                <w:i/>
                <w:color w:val="FFFFFF" w:themeColor="background1"/>
                <w:sz w:val="18"/>
                <w:szCs w:val="18"/>
              </w:rPr>
              <w:t>persons)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7AA1B24" w14:textId="304B2BEF" w:rsidR="004073F2" w:rsidRPr="00531041" w:rsidRDefault="004073F2" w:rsidP="00F1273A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i/>
                <w:color w:val="FFFFFF" w:themeColor="background1"/>
                <w:sz w:val="18"/>
                <w:szCs w:val="18"/>
              </w:rPr>
              <w:t>Value (local currency or US</w:t>
            </w:r>
            <w:r w:rsidR="00836871" w:rsidRPr="00531041">
              <w:rPr>
                <w:b/>
                <w:i/>
                <w:color w:val="FFFFFF" w:themeColor="background1"/>
                <w:sz w:val="18"/>
                <w:szCs w:val="18"/>
              </w:rPr>
              <w:t xml:space="preserve"> dollars</w:t>
            </w:r>
            <w:r w:rsidRPr="00531041">
              <w:rPr>
                <w:b/>
                <w:i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3E006A6" w14:textId="73B4E9C8" w:rsidR="004073F2" w:rsidRPr="00531041" w:rsidRDefault="004073F2" w:rsidP="00F1273A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i/>
                <w:color w:val="FFFFFF" w:themeColor="background1"/>
                <w:sz w:val="18"/>
                <w:szCs w:val="18"/>
              </w:rPr>
              <w:t>HR, liquidity, hardware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46BEE97" w14:textId="77777777" w:rsidR="004073F2" w:rsidRPr="00531041" w:rsidRDefault="004073F2" w:rsidP="00F1273A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i/>
                <w:color w:val="FFFFFF" w:themeColor="background1"/>
                <w:sz w:val="18"/>
                <w:szCs w:val="18"/>
              </w:rPr>
              <w:t>(ID, papers, etc.)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BACD9FE" w14:textId="77777777" w:rsidR="004073F2" w:rsidRPr="00531041" w:rsidRDefault="004073F2" w:rsidP="00F1273A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i/>
                <w:color w:val="FFFFFF" w:themeColor="background1"/>
                <w:sz w:val="18"/>
                <w:szCs w:val="18"/>
              </w:rPr>
              <w:t>Insurance, safety measures, etc.</w:t>
            </w:r>
          </w:p>
        </w:tc>
      </w:tr>
      <w:tr w:rsidR="00531041" w:rsidRPr="00EE2F6B" w14:paraId="4CA7C107" w14:textId="77777777" w:rsidTr="00531041">
        <w:tc>
          <w:tcPr>
            <w:tcW w:w="660" w:type="pct"/>
            <w:shd w:val="clear" w:color="auto" w:fill="E6E6E6"/>
          </w:tcPr>
          <w:p w14:paraId="243D8537" w14:textId="5E4C4FB8" w:rsidR="004073F2" w:rsidRPr="00EE2F6B" w:rsidRDefault="004073F2" w:rsidP="00A95E1A">
            <w:pPr>
              <w:spacing w:before="240" w:after="240"/>
            </w:pPr>
            <w:r w:rsidRPr="00EE2F6B">
              <w:t>1.</w:t>
            </w:r>
          </w:p>
        </w:tc>
        <w:tc>
          <w:tcPr>
            <w:tcW w:w="671" w:type="pct"/>
            <w:shd w:val="clear" w:color="auto" w:fill="F3F3F3"/>
          </w:tcPr>
          <w:p w14:paraId="672C5124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527" w:type="pct"/>
            <w:shd w:val="clear" w:color="auto" w:fill="F3F3F3"/>
          </w:tcPr>
          <w:p w14:paraId="2A31BAD4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385" w:type="pct"/>
            <w:shd w:val="clear" w:color="auto" w:fill="F3F3F3"/>
          </w:tcPr>
          <w:p w14:paraId="50D92E4E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02" w:type="pct"/>
            <w:shd w:val="clear" w:color="auto" w:fill="F3F3F3"/>
          </w:tcPr>
          <w:p w14:paraId="36D257A1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11" w:type="pct"/>
            <w:shd w:val="clear" w:color="auto" w:fill="F3F3F3"/>
          </w:tcPr>
          <w:p w14:paraId="3E78878A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74" w:type="pct"/>
            <w:shd w:val="clear" w:color="auto" w:fill="F3F3F3"/>
          </w:tcPr>
          <w:p w14:paraId="33D0B3F2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387" w:type="pct"/>
            <w:shd w:val="clear" w:color="auto" w:fill="F3F3F3"/>
          </w:tcPr>
          <w:p w14:paraId="689420EE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529" w:type="pct"/>
            <w:shd w:val="clear" w:color="auto" w:fill="F3F3F3"/>
          </w:tcPr>
          <w:p w14:paraId="15C03862" w14:textId="77777777" w:rsidR="004073F2" w:rsidRPr="00EE2F6B" w:rsidRDefault="004073F2" w:rsidP="00A95E1A">
            <w:pPr>
              <w:spacing w:before="240" w:after="240"/>
              <w:rPr>
                <w:b/>
                <w:sz w:val="18"/>
                <w:szCs w:val="18"/>
              </w:rPr>
            </w:pPr>
          </w:p>
        </w:tc>
        <w:tc>
          <w:tcPr>
            <w:tcW w:w="553" w:type="pct"/>
            <w:shd w:val="clear" w:color="auto" w:fill="F3F3F3"/>
          </w:tcPr>
          <w:p w14:paraId="0A3FCCFD" w14:textId="77777777" w:rsidR="004073F2" w:rsidRPr="00EE2F6B" w:rsidRDefault="004073F2" w:rsidP="00A95E1A">
            <w:pPr>
              <w:spacing w:before="240" w:after="240"/>
              <w:rPr>
                <w:b/>
                <w:sz w:val="18"/>
                <w:szCs w:val="18"/>
              </w:rPr>
            </w:pPr>
          </w:p>
        </w:tc>
      </w:tr>
      <w:tr w:rsidR="00531041" w:rsidRPr="00EE2F6B" w14:paraId="1DC71AA2" w14:textId="77777777" w:rsidTr="00531041">
        <w:tc>
          <w:tcPr>
            <w:tcW w:w="660" w:type="pct"/>
            <w:shd w:val="clear" w:color="auto" w:fill="E6E6E6"/>
          </w:tcPr>
          <w:p w14:paraId="1F4A2738" w14:textId="4D372E69" w:rsidR="004073F2" w:rsidRPr="00EE2F6B" w:rsidRDefault="004073F2" w:rsidP="00A95E1A">
            <w:pPr>
              <w:spacing w:before="240" w:after="240"/>
            </w:pPr>
            <w:r w:rsidRPr="00EE2F6B">
              <w:t>2.</w:t>
            </w:r>
          </w:p>
        </w:tc>
        <w:tc>
          <w:tcPr>
            <w:tcW w:w="671" w:type="pct"/>
            <w:shd w:val="clear" w:color="auto" w:fill="F3F3F3"/>
          </w:tcPr>
          <w:p w14:paraId="7ACF4D28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527" w:type="pct"/>
            <w:shd w:val="clear" w:color="auto" w:fill="F3F3F3"/>
          </w:tcPr>
          <w:p w14:paraId="7DCFF21C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385" w:type="pct"/>
            <w:shd w:val="clear" w:color="auto" w:fill="F3F3F3"/>
          </w:tcPr>
          <w:p w14:paraId="2D8822AB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02" w:type="pct"/>
            <w:shd w:val="clear" w:color="auto" w:fill="F3F3F3"/>
          </w:tcPr>
          <w:p w14:paraId="5AA6D5C2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11" w:type="pct"/>
            <w:shd w:val="clear" w:color="auto" w:fill="F3F3F3"/>
          </w:tcPr>
          <w:p w14:paraId="4D6352EF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74" w:type="pct"/>
            <w:shd w:val="clear" w:color="auto" w:fill="F3F3F3"/>
          </w:tcPr>
          <w:p w14:paraId="7BF11445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387" w:type="pct"/>
            <w:shd w:val="clear" w:color="auto" w:fill="F3F3F3"/>
          </w:tcPr>
          <w:p w14:paraId="6AA38563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529" w:type="pct"/>
            <w:shd w:val="clear" w:color="auto" w:fill="F3F3F3"/>
          </w:tcPr>
          <w:p w14:paraId="1E411D94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553" w:type="pct"/>
            <w:shd w:val="clear" w:color="auto" w:fill="F3F3F3"/>
          </w:tcPr>
          <w:p w14:paraId="43187ED9" w14:textId="77777777" w:rsidR="004073F2" w:rsidRPr="00EE2F6B" w:rsidRDefault="004073F2" w:rsidP="00A95E1A">
            <w:pPr>
              <w:spacing w:before="240" w:after="240"/>
            </w:pPr>
          </w:p>
        </w:tc>
      </w:tr>
      <w:tr w:rsidR="00531041" w:rsidRPr="00EE2F6B" w14:paraId="39B88653" w14:textId="77777777" w:rsidTr="00531041">
        <w:tc>
          <w:tcPr>
            <w:tcW w:w="660" w:type="pct"/>
            <w:shd w:val="clear" w:color="auto" w:fill="E6E6E6"/>
          </w:tcPr>
          <w:p w14:paraId="0F8957DE" w14:textId="63016873" w:rsidR="004073F2" w:rsidRPr="00EE2F6B" w:rsidRDefault="004073F2" w:rsidP="00A95E1A">
            <w:pPr>
              <w:spacing w:before="240" w:after="240"/>
            </w:pPr>
            <w:r w:rsidRPr="00EE2F6B">
              <w:t>3.</w:t>
            </w:r>
          </w:p>
        </w:tc>
        <w:tc>
          <w:tcPr>
            <w:tcW w:w="671" w:type="pct"/>
            <w:shd w:val="clear" w:color="auto" w:fill="F3F3F3"/>
          </w:tcPr>
          <w:p w14:paraId="22FC978C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527" w:type="pct"/>
            <w:shd w:val="clear" w:color="auto" w:fill="F3F3F3"/>
          </w:tcPr>
          <w:p w14:paraId="4F4E9CAA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385" w:type="pct"/>
            <w:shd w:val="clear" w:color="auto" w:fill="F3F3F3"/>
          </w:tcPr>
          <w:p w14:paraId="15DD188D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02" w:type="pct"/>
            <w:shd w:val="clear" w:color="auto" w:fill="F3F3F3"/>
          </w:tcPr>
          <w:p w14:paraId="5E039730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11" w:type="pct"/>
            <w:shd w:val="clear" w:color="auto" w:fill="F3F3F3"/>
          </w:tcPr>
          <w:p w14:paraId="4ACBEE98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74" w:type="pct"/>
            <w:shd w:val="clear" w:color="auto" w:fill="F3F3F3"/>
          </w:tcPr>
          <w:p w14:paraId="1B6FAF7C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387" w:type="pct"/>
            <w:shd w:val="clear" w:color="auto" w:fill="F3F3F3"/>
          </w:tcPr>
          <w:p w14:paraId="26ABF97F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529" w:type="pct"/>
            <w:shd w:val="clear" w:color="auto" w:fill="F3F3F3"/>
          </w:tcPr>
          <w:p w14:paraId="2E8F419F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553" w:type="pct"/>
            <w:shd w:val="clear" w:color="auto" w:fill="F3F3F3"/>
          </w:tcPr>
          <w:p w14:paraId="48D54B5A" w14:textId="77777777" w:rsidR="004073F2" w:rsidRPr="00EE2F6B" w:rsidRDefault="004073F2" w:rsidP="00A95E1A">
            <w:pPr>
              <w:spacing w:before="240" w:after="240"/>
            </w:pPr>
          </w:p>
        </w:tc>
      </w:tr>
      <w:tr w:rsidR="00531041" w:rsidRPr="00EE2F6B" w14:paraId="2B1FF094" w14:textId="77777777" w:rsidTr="00531041">
        <w:tc>
          <w:tcPr>
            <w:tcW w:w="660" w:type="pct"/>
            <w:shd w:val="clear" w:color="auto" w:fill="E6E6E6"/>
          </w:tcPr>
          <w:p w14:paraId="3A029644" w14:textId="4B4C19F9" w:rsidR="004073F2" w:rsidRPr="00EE2F6B" w:rsidRDefault="004073F2" w:rsidP="00A95E1A">
            <w:pPr>
              <w:spacing w:before="240" w:after="240"/>
            </w:pPr>
            <w:r w:rsidRPr="00EE2F6B">
              <w:t>4.</w:t>
            </w:r>
          </w:p>
        </w:tc>
        <w:tc>
          <w:tcPr>
            <w:tcW w:w="671" w:type="pct"/>
            <w:shd w:val="clear" w:color="auto" w:fill="F3F3F3"/>
          </w:tcPr>
          <w:p w14:paraId="104B7A62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527" w:type="pct"/>
            <w:shd w:val="clear" w:color="auto" w:fill="F3F3F3"/>
          </w:tcPr>
          <w:p w14:paraId="3AA2C69C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385" w:type="pct"/>
            <w:shd w:val="clear" w:color="auto" w:fill="F3F3F3"/>
          </w:tcPr>
          <w:p w14:paraId="11AA33AE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02" w:type="pct"/>
            <w:shd w:val="clear" w:color="auto" w:fill="F3F3F3"/>
          </w:tcPr>
          <w:p w14:paraId="498D47FE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11" w:type="pct"/>
            <w:shd w:val="clear" w:color="auto" w:fill="F3F3F3"/>
          </w:tcPr>
          <w:p w14:paraId="4C0FB470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74" w:type="pct"/>
            <w:shd w:val="clear" w:color="auto" w:fill="F3F3F3"/>
          </w:tcPr>
          <w:p w14:paraId="780970A0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387" w:type="pct"/>
            <w:shd w:val="clear" w:color="auto" w:fill="F3F3F3"/>
          </w:tcPr>
          <w:p w14:paraId="1D329B58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529" w:type="pct"/>
            <w:shd w:val="clear" w:color="auto" w:fill="F3F3F3"/>
          </w:tcPr>
          <w:p w14:paraId="397E4421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553" w:type="pct"/>
            <w:shd w:val="clear" w:color="auto" w:fill="F3F3F3"/>
          </w:tcPr>
          <w:p w14:paraId="3C087291" w14:textId="77777777" w:rsidR="004073F2" w:rsidRPr="00EE2F6B" w:rsidRDefault="004073F2" w:rsidP="00A95E1A">
            <w:pPr>
              <w:spacing w:before="240" w:after="240"/>
            </w:pPr>
          </w:p>
        </w:tc>
      </w:tr>
      <w:tr w:rsidR="00531041" w:rsidRPr="00EE2F6B" w14:paraId="20E30E4D" w14:textId="77777777" w:rsidTr="00531041">
        <w:tc>
          <w:tcPr>
            <w:tcW w:w="660" w:type="pct"/>
            <w:shd w:val="clear" w:color="auto" w:fill="E6E6E6"/>
          </w:tcPr>
          <w:p w14:paraId="3DFE0E77" w14:textId="645D25C9" w:rsidR="004073F2" w:rsidRPr="00EE2F6B" w:rsidRDefault="004073F2" w:rsidP="00A95E1A">
            <w:pPr>
              <w:spacing w:before="240" w:after="240"/>
            </w:pPr>
            <w:r w:rsidRPr="00EE2F6B">
              <w:t>5.</w:t>
            </w:r>
          </w:p>
        </w:tc>
        <w:tc>
          <w:tcPr>
            <w:tcW w:w="671" w:type="pct"/>
            <w:shd w:val="clear" w:color="auto" w:fill="F3F3F3"/>
          </w:tcPr>
          <w:p w14:paraId="567DB9D4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527" w:type="pct"/>
            <w:shd w:val="clear" w:color="auto" w:fill="F3F3F3"/>
          </w:tcPr>
          <w:p w14:paraId="304EE89C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385" w:type="pct"/>
            <w:shd w:val="clear" w:color="auto" w:fill="F3F3F3"/>
          </w:tcPr>
          <w:p w14:paraId="5E3E8668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02" w:type="pct"/>
            <w:shd w:val="clear" w:color="auto" w:fill="F3F3F3"/>
          </w:tcPr>
          <w:p w14:paraId="1FB7268A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11" w:type="pct"/>
            <w:shd w:val="clear" w:color="auto" w:fill="F3F3F3"/>
          </w:tcPr>
          <w:p w14:paraId="504E3F0B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74" w:type="pct"/>
            <w:shd w:val="clear" w:color="auto" w:fill="F3F3F3"/>
          </w:tcPr>
          <w:p w14:paraId="6A6B4FD5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387" w:type="pct"/>
            <w:shd w:val="clear" w:color="auto" w:fill="F3F3F3"/>
          </w:tcPr>
          <w:p w14:paraId="31E2936B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529" w:type="pct"/>
            <w:shd w:val="clear" w:color="auto" w:fill="F3F3F3"/>
          </w:tcPr>
          <w:p w14:paraId="5C3E3F12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553" w:type="pct"/>
            <w:shd w:val="clear" w:color="auto" w:fill="F3F3F3"/>
          </w:tcPr>
          <w:p w14:paraId="5B066F27" w14:textId="77777777" w:rsidR="004073F2" w:rsidRPr="00EE2F6B" w:rsidRDefault="004073F2" w:rsidP="00A95E1A">
            <w:pPr>
              <w:spacing w:before="240" w:after="240"/>
            </w:pPr>
          </w:p>
        </w:tc>
      </w:tr>
    </w:tbl>
    <w:p w14:paraId="41A85F5D" w14:textId="77777777" w:rsidR="00EE2F6B" w:rsidRPr="00EE2F6B" w:rsidRDefault="00EE2F6B" w:rsidP="00EE2F6B"/>
    <w:sectPr w:rsidR="00EE2F6B" w:rsidRPr="00EE2F6B" w:rsidSect="0046628A">
      <w:headerReference w:type="default" r:id="rId8"/>
      <w:footerReference w:type="default" r:id="rId9"/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53691" w14:textId="77777777" w:rsidR="00D74F4D" w:rsidRDefault="00D74F4D" w:rsidP="00BE0426">
      <w:r>
        <w:separator/>
      </w:r>
    </w:p>
  </w:endnote>
  <w:endnote w:type="continuationSeparator" w:id="0">
    <w:p w14:paraId="3A9EF25F" w14:textId="77777777" w:rsidR="00D74F4D" w:rsidRDefault="00D74F4D" w:rsidP="00BE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4B3ED" w14:textId="77777777" w:rsidR="00BE62E1" w:rsidRPr="00B45C74" w:rsidRDefault="00BE62E1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531041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40176875" w14:textId="0D2588EE" w:rsidR="00BE62E1" w:rsidRPr="00FF7776" w:rsidRDefault="00BE62E1" w:rsidP="00ED1B2B">
    <w:pPr>
      <w:pStyle w:val="Footer"/>
    </w:pPr>
    <w:r w:rsidRPr="00B5731D">
      <w:rPr>
        <w:b/>
      </w:rPr>
      <w:t>Module 1.</w:t>
    </w:r>
    <w:r w:rsidRPr="00FF7776">
      <w:t xml:space="preserve"> Step </w:t>
    </w:r>
    <w:r w:rsidR="00A33022" w:rsidRPr="00FF7776">
      <w:t>1</w:t>
    </w:r>
    <w:r w:rsidRPr="00FF7776">
      <w:t xml:space="preserve">. Sub-step </w:t>
    </w:r>
    <w:r w:rsidR="00A33022" w:rsidRPr="00FF7776">
      <w:t>2</w:t>
    </w:r>
    <w:r w:rsidRPr="00FF7776">
      <w:t xml:space="preserve">. </w:t>
    </w:r>
    <w:r w:rsidR="00D74F4D">
      <w:fldChar w:fldCharType="begin"/>
    </w:r>
    <w:r w:rsidR="00D74F4D">
      <w:instrText xml:space="preserve"> STYLEREF  H1 \t  \* MERGEFORMAT </w:instrText>
    </w:r>
    <w:r w:rsidR="00D74F4D">
      <w:fldChar w:fldCharType="separate"/>
    </w:r>
    <w:r w:rsidR="00531041" w:rsidRPr="00531041">
      <w:rPr>
        <w:bCs/>
        <w:noProof/>
      </w:rPr>
      <w:t>Mapping service providers template</w:t>
    </w:r>
    <w:r w:rsidR="00D74F4D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53095" w14:textId="77777777" w:rsidR="00D74F4D" w:rsidRDefault="00D74F4D" w:rsidP="00BE0426">
      <w:r>
        <w:separator/>
      </w:r>
    </w:p>
  </w:footnote>
  <w:footnote w:type="continuationSeparator" w:id="0">
    <w:p w14:paraId="6A4C1323" w14:textId="77777777" w:rsidR="00D74F4D" w:rsidRDefault="00D74F4D" w:rsidP="00BE0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8606D" w14:textId="77777777" w:rsidR="00BE62E1" w:rsidRPr="00074036" w:rsidRDefault="00BE62E1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5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0311D7"/>
    <w:multiLevelType w:val="hybridMultilevel"/>
    <w:tmpl w:val="A8F6524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8"/>
  </w:num>
  <w:num w:numId="3">
    <w:abstractNumId w:val="35"/>
  </w:num>
  <w:num w:numId="4">
    <w:abstractNumId w:val="24"/>
  </w:num>
  <w:num w:numId="5">
    <w:abstractNumId w:val="32"/>
  </w:num>
  <w:num w:numId="6">
    <w:abstractNumId w:val="15"/>
  </w:num>
  <w:num w:numId="7">
    <w:abstractNumId w:val="26"/>
  </w:num>
  <w:num w:numId="8">
    <w:abstractNumId w:val="41"/>
  </w:num>
  <w:num w:numId="9">
    <w:abstractNumId w:val="25"/>
  </w:num>
  <w:num w:numId="10">
    <w:abstractNumId w:val="30"/>
  </w:num>
  <w:num w:numId="11">
    <w:abstractNumId w:val="20"/>
  </w:num>
  <w:num w:numId="12">
    <w:abstractNumId w:val="44"/>
  </w:num>
  <w:num w:numId="13">
    <w:abstractNumId w:val="33"/>
  </w:num>
  <w:num w:numId="14">
    <w:abstractNumId w:val="34"/>
  </w:num>
  <w:num w:numId="15">
    <w:abstractNumId w:val="38"/>
  </w:num>
  <w:num w:numId="16">
    <w:abstractNumId w:val="40"/>
  </w:num>
  <w:num w:numId="17">
    <w:abstractNumId w:val="39"/>
  </w:num>
  <w:num w:numId="18">
    <w:abstractNumId w:val="14"/>
  </w:num>
  <w:num w:numId="19">
    <w:abstractNumId w:val="13"/>
  </w:num>
  <w:num w:numId="20">
    <w:abstractNumId w:val="42"/>
  </w:num>
  <w:num w:numId="21">
    <w:abstractNumId w:val="29"/>
  </w:num>
  <w:num w:numId="22">
    <w:abstractNumId w:val="21"/>
  </w:num>
  <w:num w:numId="23">
    <w:abstractNumId w:val="16"/>
  </w:num>
  <w:num w:numId="24">
    <w:abstractNumId w:val="22"/>
  </w:num>
  <w:num w:numId="25">
    <w:abstractNumId w:val="27"/>
  </w:num>
  <w:num w:numId="26">
    <w:abstractNumId w:val="19"/>
  </w:num>
  <w:num w:numId="27">
    <w:abstractNumId w:val="17"/>
  </w:num>
  <w:num w:numId="28">
    <w:abstractNumId w:val="23"/>
  </w:num>
  <w:num w:numId="29">
    <w:abstractNumId w:val="45"/>
  </w:num>
  <w:num w:numId="30">
    <w:abstractNumId w:val="10"/>
  </w:num>
  <w:num w:numId="31">
    <w:abstractNumId w:val="28"/>
  </w:num>
  <w:num w:numId="32">
    <w:abstractNumId w:val="12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1"/>
  </w:num>
  <w:num w:numId="44">
    <w:abstractNumId w:val="31"/>
  </w:num>
  <w:num w:numId="45">
    <w:abstractNumId w:val="3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6B"/>
    <w:rsid w:val="000D37F5"/>
    <w:rsid w:val="00102767"/>
    <w:rsid w:val="00316EAB"/>
    <w:rsid w:val="004073F2"/>
    <w:rsid w:val="004315AB"/>
    <w:rsid w:val="00435CCB"/>
    <w:rsid w:val="0046628A"/>
    <w:rsid w:val="005247C6"/>
    <w:rsid w:val="00531041"/>
    <w:rsid w:val="00573337"/>
    <w:rsid w:val="005753A1"/>
    <w:rsid w:val="005A56D7"/>
    <w:rsid w:val="00764DD8"/>
    <w:rsid w:val="007E2F61"/>
    <w:rsid w:val="00836871"/>
    <w:rsid w:val="008E21B0"/>
    <w:rsid w:val="009F78B0"/>
    <w:rsid w:val="00A211E7"/>
    <w:rsid w:val="00A300A8"/>
    <w:rsid w:val="00A33022"/>
    <w:rsid w:val="00A95E1A"/>
    <w:rsid w:val="00B4653C"/>
    <w:rsid w:val="00B5731D"/>
    <w:rsid w:val="00B5787A"/>
    <w:rsid w:val="00BD596F"/>
    <w:rsid w:val="00BE0426"/>
    <w:rsid w:val="00BE62E1"/>
    <w:rsid w:val="00BF516A"/>
    <w:rsid w:val="00D62EDA"/>
    <w:rsid w:val="00D74F4D"/>
    <w:rsid w:val="00DC065D"/>
    <w:rsid w:val="00E12690"/>
    <w:rsid w:val="00E15F10"/>
    <w:rsid w:val="00EE2F6B"/>
    <w:rsid w:val="00F1273A"/>
    <w:rsid w:val="00F12BCC"/>
    <w:rsid w:val="00F74BC2"/>
    <w:rsid w:val="00FA3D39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22BD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041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53104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041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041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53104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31041"/>
  </w:style>
  <w:style w:type="paragraph" w:styleId="Header">
    <w:name w:val="header"/>
    <w:basedOn w:val="Normal"/>
    <w:link w:val="HeaderChar"/>
    <w:uiPriority w:val="99"/>
    <w:unhideWhenUsed/>
    <w:rsid w:val="00531041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31041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531041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31041"/>
    <w:rPr>
      <w:rFonts w:ascii="Arial" w:hAnsi="Arial"/>
      <w:color w:val="auto"/>
      <w:sz w:val="16"/>
      <w:szCs w:val="18"/>
    </w:rPr>
  </w:style>
  <w:style w:type="paragraph" w:customStyle="1" w:styleId="BasicParagraph">
    <w:name w:val="[Basic Paragraph]"/>
    <w:basedOn w:val="Normal"/>
    <w:uiPriority w:val="99"/>
    <w:rsid w:val="00531041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4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41"/>
    <w:rPr>
      <w:rFonts w:ascii="Lucida Grande" w:hAnsi="Lucida Grande" w:cs="Lucida Grande"/>
      <w:color w:val="auto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31041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31041"/>
    <w:rPr>
      <w:rFonts w:ascii="Arial" w:eastAsiaTheme="minorHAnsi" w:hAnsi="Arial" w:cstheme="minorBidi"/>
      <w:color w:val="auto"/>
      <w:sz w:val="20"/>
    </w:rPr>
  </w:style>
  <w:style w:type="paragraph" w:customStyle="1" w:styleId="Bullet1">
    <w:name w:val="Bullet 1"/>
    <w:basedOn w:val="Normal"/>
    <w:rsid w:val="00531041"/>
    <w:pPr>
      <w:numPr>
        <w:numId w:val="2"/>
      </w:numPr>
      <w:spacing w:before="60"/>
    </w:pPr>
    <w:rPr>
      <w:rFonts w:eastAsia="Times New Roman"/>
      <w:color w:val="000000"/>
    </w:rPr>
  </w:style>
  <w:style w:type="paragraph" w:customStyle="1" w:styleId="Bullet2">
    <w:name w:val="Bullet 2"/>
    <w:basedOn w:val="ListParagraph"/>
    <w:rsid w:val="00531041"/>
    <w:pPr>
      <w:numPr>
        <w:numId w:val="3"/>
      </w:numPr>
      <w:tabs>
        <w:tab w:val="left" w:pos="7230"/>
      </w:tabs>
      <w:spacing w:before="240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5310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0A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0A8"/>
    <w:rPr>
      <w:rFonts w:ascii="Arial" w:hAnsi="Arial" w:cs="Arial"/>
      <w:color w:val="auto"/>
      <w:sz w:val="24"/>
      <w:szCs w:val="24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31041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31041"/>
    <w:rPr>
      <w:rFonts w:ascii="Arial" w:hAnsi="Arial"/>
      <w:b/>
      <w:bCs/>
      <w:color w:val="auto"/>
      <w:sz w:val="20"/>
      <w:szCs w:val="20"/>
    </w:rPr>
  </w:style>
  <w:style w:type="paragraph" w:customStyle="1" w:styleId="Default">
    <w:name w:val="Default"/>
    <w:rsid w:val="005310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1041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531041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531041"/>
    <w:rPr>
      <w:rFonts w:ascii="Arial" w:hAnsi="Arial"/>
      <w:b/>
      <w:color w:val="auto"/>
      <w:sz w:val="40"/>
      <w:szCs w:val="52"/>
    </w:rPr>
  </w:style>
  <w:style w:type="paragraph" w:customStyle="1" w:styleId="Header1">
    <w:name w:val="Header 1"/>
    <w:basedOn w:val="Header"/>
    <w:rsid w:val="00531041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1041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31041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1041"/>
    <w:rPr>
      <w:rFonts w:ascii="Arial" w:hAnsi="Arial"/>
      <w:b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53104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531041"/>
    <w:rPr>
      <w:b/>
    </w:rPr>
  </w:style>
  <w:style w:type="character" w:customStyle="1" w:styleId="Pantone485">
    <w:name w:val="Pantone 485"/>
    <w:basedOn w:val="DefaultParagraphFont"/>
    <w:uiPriority w:val="1"/>
    <w:qFormat/>
    <w:rsid w:val="00531041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531041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31041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531041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table" w:styleId="TableGrid">
    <w:name w:val="Table Grid"/>
    <w:basedOn w:val="TableNormal"/>
    <w:uiPriority w:val="59"/>
    <w:rsid w:val="00531041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531041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1041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531041"/>
    <w:rPr>
      <w:vertAlign w:val="superscript"/>
    </w:rPr>
  </w:style>
  <w:style w:type="paragraph" w:styleId="Revision">
    <w:name w:val="Revision"/>
    <w:hidden/>
    <w:uiPriority w:val="99"/>
    <w:semiHidden/>
    <w:rsid w:val="00531041"/>
    <w:rPr>
      <w:rFonts w:ascii="Arial" w:hAnsi="Arial" w:cs="Arial"/>
      <w:color w:val="auto"/>
      <w:sz w:val="21"/>
      <w:szCs w:val="21"/>
    </w:rPr>
  </w:style>
  <w:style w:type="paragraph" w:customStyle="1" w:styleId="ListNumber1">
    <w:name w:val="List Number 1"/>
    <w:basedOn w:val="Normal"/>
    <w:rsid w:val="00531041"/>
    <w:pPr>
      <w:numPr>
        <w:ilvl w:val="1"/>
        <w:numId w:val="4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31041"/>
    <w:pPr>
      <w:numPr>
        <w:numId w:val="4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531041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31041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31041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31041"/>
    <w:pPr>
      <w:keepNext/>
      <w:keepLines/>
      <w:framePr w:hSpace="141" w:wrap="around" w:vAnchor="text" w:hAnchor="margin" w:y="402"/>
      <w:numPr>
        <w:numId w:val="4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041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53104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041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041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53104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31041"/>
  </w:style>
  <w:style w:type="paragraph" w:styleId="Header">
    <w:name w:val="header"/>
    <w:basedOn w:val="Normal"/>
    <w:link w:val="HeaderChar"/>
    <w:uiPriority w:val="99"/>
    <w:unhideWhenUsed/>
    <w:rsid w:val="00531041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31041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531041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31041"/>
    <w:rPr>
      <w:rFonts w:ascii="Arial" w:hAnsi="Arial"/>
      <w:color w:val="auto"/>
      <w:sz w:val="16"/>
      <w:szCs w:val="18"/>
    </w:rPr>
  </w:style>
  <w:style w:type="paragraph" w:customStyle="1" w:styleId="BasicParagraph">
    <w:name w:val="[Basic Paragraph]"/>
    <w:basedOn w:val="Normal"/>
    <w:uiPriority w:val="99"/>
    <w:rsid w:val="00531041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4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41"/>
    <w:rPr>
      <w:rFonts w:ascii="Lucida Grande" w:hAnsi="Lucida Grande" w:cs="Lucida Grande"/>
      <w:color w:val="auto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31041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31041"/>
    <w:rPr>
      <w:rFonts w:ascii="Arial" w:eastAsiaTheme="minorHAnsi" w:hAnsi="Arial" w:cstheme="minorBidi"/>
      <w:color w:val="auto"/>
      <w:sz w:val="20"/>
    </w:rPr>
  </w:style>
  <w:style w:type="paragraph" w:customStyle="1" w:styleId="Bullet1">
    <w:name w:val="Bullet 1"/>
    <w:basedOn w:val="Normal"/>
    <w:rsid w:val="00531041"/>
    <w:pPr>
      <w:numPr>
        <w:numId w:val="2"/>
      </w:numPr>
      <w:spacing w:before="60"/>
    </w:pPr>
    <w:rPr>
      <w:rFonts w:eastAsia="Times New Roman"/>
      <w:color w:val="000000"/>
    </w:rPr>
  </w:style>
  <w:style w:type="paragraph" w:customStyle="1" w:styleId="Bullet2">
    <w:name w:val="Bullet 2"/>
    <w:basedOn w:val="ListParagraph"/>
    <w:rsid w:val="00531041"/>
    <w:pPr>
      <w:numPr>
        <w:numId w:val="3"/>
      </w:numPr>
      <w:tabs>
        <w:tab w:val="left" w:pos="7230"/>
      </w:tabs>
      <w:spacing w:before="240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5310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0A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0A8"/>
    <w:rPr>
      <w:rFonts w:ascii="Arial" w:hAnsi="Arial" w:cs="Arial"/>
      <w:color w:val="auto"/>
      <w:sz w:val="24"/>
      <w:szCs w:val="24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31041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31041"/>
    <w:rPr>
      <w:rFonts w:ascii="Arial" w:hAnsi="Arial"/>
      <w:b/>
      <w:bCs/>
      <w:color w:val="auto"/>
      <w:sz w:val="20"/>
      <w:szCs w:val="20"/>
    </w:rPr>
  </w:style>
  <w:style w:type="paragraph" w:customStyle="1" w:styleId="Default">
    <w:name w:val="Default"/>
    <w:rsid w:val="005310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1041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531041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531041"/>
    <w:rPr>
      <w:rFonts w:ascii="Arial" w:hAnsi="Arial"/>
      <w:b/>
      <w:color w:val="auto"/>
      <w:sz w:val="40"/>
      <w:szCs w:val="52"/>
    </w:rPr>
  </w:style>
  <w:style w:type="paragraph" w:customStyle="1" w:styleId="Header1">
    <w:name w:val="Header 1"/>
    <w:basedOn w:val="Header"/>
    <w:rsid w:val="00531041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1041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31041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1041"/>
    <w:rPr>
      <w:rFonts w:ascii="Arial" w:hAnsi="Arial"/>
      <w:b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53104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531041"/>
    <w:rPr>
      <w:b/>
    </w:rPr>
  </w:style>
  <w:style w:type="character" w:customStyle="1" w:styleId="Pantone485">
    <w:name w:val="Pantone 485"/>
    <w:basedOn w:val="DefaultParagraphFont"/>
    <w:uiPriority w:val="1"/>
    <w:qFormat/>
    <w:rsid w:val="00531041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531041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31041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531041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table" w:styleId="TableGrid">
    <w:name w:val="Table Grid"/>
    <w:basedOn w:val="TableNormal"/>
    <w:uiPriority w:val="59"/>
    <w:rsid w:val="00531041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531041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1041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531041"/>
    <w:rPr>
      <w:vertAlign w:val="superscript"/>
    </w:rPr>
  </w:style>
  <w:style w:type="paragraph" w:styleId="Revision">
    <w:name w:val="Revision"/>
    <w:hidden/>
    <w:uiPriority w:val="99"/>
    <w:semiHidden/>
    <w:rsid w:val="00531041"/>
    <w:rPr>
      <w:rFonts w:ascii="Arial" w:hAnsi="Arial" w:cs="Arial"/>
      <w:color w:val="auto"/>
      <w:sz w:val="21"/>
      <w:szCs w:val="21"/>
    </w:rPr>
  </w:style>
  <w:style w:type="paragraph" w:customStyle="1" w:styleId="ListNumber1">
    <w:name w:val="List Number 1"/>
    <w:basedOn w:val="Normal"/>
    <w:rsid w:val="00531041"/>
    <w:pPr>
      <w:numPr>
        <w:ilvl w:val="1"/>
        <w:numId w:val="4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31041"/>
    <w:pPr>
      <w:numPr>
        <w:numId w:val="4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531041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31041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31041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31041"/>
    <w:pPr>
      <w:keepNext/>
      <w:keepLines/>
      <w:framePr w:hSpace="141" w:wrap="around" w:vAnchor="text" w:hAnchor="margin" w:y="402"/>
      <w:numPr>
        <w:numId w:val="4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Nicole Francoeur</cp:lastModifiedBy>
  <cp:revision>9</cp:revision>
  <cp:lastPrinted>2015-09-16T19:49:00Z</cp:lastPrinted>
  <dcterms:created xsi:type="dcterms:W3CDTF">2015-09-04T02:04:00Z</dcterms:created>
  <dcterms:modified xsi:type="dcterms:W3CDTF">2015-09-24T14:46:00Z</dcterms:modified>
</cp:coreProperties>
</file>