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BB2E9" w14:textId="3B7395EA" w:rsidR="00DE7A73" w:rsidRPr="00AF6EA9" w:rsidRDefault="00921013" w:rsidP="009E186D">
      <w:pPr>
        <w:pStyle w:val="H1"/>
      </w:pPr>
      <w:r>
        <w:t>Aspects</w:t>
      </w:r>
      <w:r w:rsidR="005900D4">
        <w:t xml:space="preserve"> clés </w:t>
      </w:r>
      <w:r w:rsidR="009E186D">
        <w:t>relatifs à</w:t>
      </w:r>
      <w:r w:rsidR="005900D4">
        <w:t xml:space="preserve"> la coordination de</w:t>
      </w:r>
      <w:r w:rsidR="00DA2735">
        <w:t>s</w:t>
      </w:r>
      <w:r w:rsidR="005900D4">
        <w:t xml:space="preserve"> programmes de transferts monétaires</w:t>
      </w:r>
      <w:r w:rsidR="005900D4">
        <w:rPr>
          <w:rStyle w:val="FootnoteReference"/>
          <w:sz w:val="28"/>
        </w:rPr>
        <w:footnoteReference w:id="1"/>
      </w:r>
    </w:p>
    <w:tbl>
      <w:tblPr>
        <w:tblStyle w:val="TableGrid"/>
        <w:tblW w:w="5000" w:type="pct"/>
        <w:tblLook w:val="00A0" w:firstRow="1" w:lastRow="0" w:firstColumn="1" w:lastColumn="0" w:noHBand="0" w:noVBand="0"/>
      </w:tblPr>
      <w:tblGrid>
        <w:gridCol w:w="9848"/>
      </w:tblGrid>
      <w:tr w:rsidR="00DE7A73" w:rsidRPr="00A61890" w14:paraId="0EB2F386" w14:textId="77777777" w:rsidTr="00A61890">
        <w:trPr>
          <w:trHeight w:val="3170"/>
        </w:trPr>
        <w:tc>
          <w:tcPr>
            <w:tcW w:w="5000" w:type="pct"/>
            <w:shd w:val="solid" w:color="F2F2F2" w:themeColor="background1" w:themeShade="F2" w:fill="auto"/>
          </w:tcPr>
          <w:p w14:paraId="20EB70BC" w14:textId="26768BF7" w:rsidR="00DE7A73" w:rsidRPr="00A61890" w:rsidRDefault="00AD0E64" w:rsidP="00A61890">
            <w:pPr>
              <w:spacing w:before="120"/>
              <w:rPr>
                <w:b/>
              </w:rPr>
            </w:pPr>
            <w:r>
              <w:rPr>
                <w:b/>
              </w:rPr>
              <w:t>Coordination d</w:t>
            </w:r>
            <w:r w:rsidR="006C0542">
              <w:rPr>
                <w:b/>
              </w:rPr>
              <w:t>’</w:t>
            </w:r>
            <w:r>
              <w:rPr>
                <w:b/>
              </w:rPr>
              <w:t>urgence</w:t>
            </w:r>
          </w:p>
          <w:p w14:paraId="035098D8" w14:textId="77777777" w:rsidR="00DE7A73" w:rsidRPr="00A61890" w:rsidRDefault="003F2071" w:rsidP="00A61890">
            <w:pPr>
              <w:spacing w:before="120"/>
              <w:rPr>
                <w:b/>
                <w:i/>
              </w:rPr>
            </w:pPr>
            <w:r>
              <w:rPr>
                <w:b/>
                <w:i/>
              </w:rPr>
              <w:t>Pourquoi la coordination est-elle importante ?</w:t>
            </w:r>
          </w:p>
          <w:p w14:paraId="460440F4" w14:textId="31A5D3D1" w:rsidR="00DE7A73" w:rsidRPr="00A61890" w:rsidRDefault="00DC4029" w:rsidP="00DC4029">
            <w:pPr>
              <w:spacing w:before="120"/>
            </w:pPr>
            <w:r>
              <w:t>Dans une situation d’urgence</w:t>
            </w:r>
            <w:r w:rsidR="005412DE">
              <w:t xml:space="preserve">, </w:t>
            </w:r>
            <w:r>
              <w:t>la</w:t>
            </w:r>
            <w:r w:rsidR="003F2071">
              <w:t xml:space="preserve"> coordination </w:t>
            </w:r>
            <w:r>
              <w:t xml:space="preserve">entre les organisations qui fournissent une assistance </w:t>
            </w:r>
            <w:r w:rsidR="005412DE">
              <w:t>est nécessaire</w:t>
            </w:r>
            <w:r w:rsidR="003F2071">
              <w:t xml:space="preserve">. Une bonne coordination </w:t>
            </w:r>
            <w:r w:rsidR="005412DE">
              <w:t>réduit les</w:t>
            </w:r>
            <w:r w:rsidR="003F2071">
              <w:t xml:space="preserve"> lacunes/chevauchements</w:t>
            </w:r>
            <w:r>
              <w:t>, peut améliorer</w:t>
            </w:r>
            <w:r w:rsidR="003F2071">
              <w:t xml:space="preserve"> </w:t>
            </w:r>
            <w:r w:rsidR="005412DE">
              <w:t xml:space="preserve">la cohérence </w:t>
            </w:r>
            <w:r w:rsidR="003F2071">
              <w:t>de l</w:t>
            </w:r>
            <w:r w:rsidR="006C0542">
              <w:t>’</w:t>
            </w:r>
            <w:r w:rsidR="003F2071">
              <w:t>intervention</w:t>
            </w:r>
            <w:r>
              <w:t xml:space="preserve"> et favorise les synergies</w:t>
            </w:r>
            <w:r w:rsidR="003F2071">
              <w:t>.</w:t>
            </w:r>
          </w:p>
          <w:p w14:paraId="2C3CAA1C" w14:textId="41BBC906" w:rsidR="00DE7A73" w:rsidRPr="00A61890" w:rsidRDefault="003F2071" w:rsidP="00A61890">
            <w:pPr>
              <w:spacing w:before="120"/>
              <w:rPr>
                <w:b/>
                <w:i/>
              </w:rPr>
            </w:pPr>
            <w:r>
              <w:rPr>
                <w:b/>
                <w:i/>
              </w:rPr>
              <w:t>Que sont les groupes</w:t>
            </w:r>
            <w:r w:rsidR="00DC4029">
              <w:rPr>
                <w:b/>
                <w:i/>
              </w:rPr>
              <w:t xml:space="preserve"> sectoriels</w:t>
            </w:r>
            <w:r>
              <w:rPr>
                <w:b/>
                <w:i/>
              </w:rPr>
              <w:t> ?</w:t>
            </w:r>
          </w:p>
          <w:p w14:paraId="2E56BA02" w14:textId="4989BBB2" w:rsidR="00DE7A73" w:rsidRPr="00A61890" w:rsidRDefault="003F2071" w:rsidP="00DC4029">
            <w:pPr>
              <w:spacing w:before="120"/>
            </w:pPr>
            <w:r>
              <w:t>Dans la plupart des situations d</w:t>
            </w:r>
            <w:r w:rsidR="006C0542">
              <w:t>’</w:t>
            </w:r>
            <w:r>
              <w:t xml:space="preserve">urgence majeure, la coordination </w:t>
            </w:r>
            <w:r w:rsidR="00DC4029">
              <w:t>est assurée par le biais d’</w:t>
            </w:r>
            <w:r>
              <w:t xml:space="preserve">une approche </w:t>
            </w:r>
            <w:r w:rsidR="00DC4029">
              <w:t>sectorielle</w:t>
            </w:r>
            <w:r>
              <w:t>.</w:t>
            </w:r>
          </w:p>
          <w:p w14:paraId="502A9D4B" w14:textId="495A8F30" w:rsidR="00DE7A73" w:rsidRPr="00A61890" w:rsidRDefault="003F2071" w:rsidP="00DA036F">
            <w:pPr>
              <w:spacing w:before="120"/>
            </w:pPr>
            <w:r>
              <w:t xml:space="preserve">Les groupes </w:t>
            </w:r>
            <w:r w:rsidR="00DC4029">
              <w:t>sectoriels n’assurent pas seuls la</w:t>
            </w:r>
            <w:r>
              <w:t xml:space="preserve"> coordination</w:t>
            </w:r>
            <w:r w:rsidR="00DC4029">
              <w:t xml:space="preserve"> des opérations</w:t>
            </w:r>
            <w:r>
              <w:t xml:space="preserve"> humanitaire</w:t>
            </w:r>
            <w:r w:rsidR="00DC4029">
              <w:t>s</w:t>
            </w:r>
            <w:r>
              <w:t xml:space="preserve">. Les États touchés </w:t>
            </w:r>
            <w:r w:rsidR="00DC4029">
              <w:t xml:space="preserve">sont responsables au premier chef de lancer, </w:t>
            </w:r>
            <w:r>
              <w:t>d</w:t>
            </w:r>
            <w:r w:rsidR="006C0542">
              <w:t>’</w:t>
            </w:r>
            <w:r>
              <w:t xml:space="preserve">organiser, de coordonner et de mettre en œuvre une intervention humanitaire </w:t>
            </w:r>
            <w:r w:rsidR="00DC4029">
              <w:t xml:space="preserve">sur leur territoire, et les </w:t>
            </w:r>
            <w:r>
              <w:t xml:space="preserve">groupes </w:t>
            </w:r>
            <w:r w:rsidR="00DC4029">
              <w:t xml:space="preserve">sectoriels </w:t>
            </w:r>
            <w:r>
              <w:t xml:space="preserve">ont été mis en </w:t>
            </w:r>
            <w:r w:rsidR="005412DE">
              <w:t>place</w:t>
            </w:r>
            <w:r>
              <w:t xml:space="preserve"> </w:t>
            </w:r>
            <w:r w:rsidR="00DC4029">
              <w:t xml:space="preserve">pour combler les </w:t>
            </w:r>
            <w:r>
              <w:t xml:space="preserve">lacunes et les problèmes de coordination </w:t>
            </w:r>
            <w:r w:rsidR="00DA036F">
              <w:t>qui peuvent se faire jour</w:t>
            </w:r>
            <w:r>
              <w:t>.</w:t>
            </w:r>
          </w:p>
          <w:p w14:paraId="0DE1136D" w14:textId="7EB3CC4E" w:rsidR="00DE7A73" w:rsidRPr="00A61890" w:rsidRDefault="003F2071" w:rsidP="00DA036F">
            <w:pPr>
              <w:spacing w:before="120"/>
            </w:pPr>
            <w:r>
              <w:t xml:space="preserve">Les groupes </w:t>
            </w:r>
            <w:r w:rsidR="00DA036F">
              <w:t xml:space="preserve">sectoriels </w:t>
            </w:r>
            <w:r>
              <w:t xml:space="preserve">réunissent </w:t>
            </w:r>
            <w:r w:rsidR="00DA036F">
              <w:t>l</w:t>
            </w:r>
            <w:r>
              <w:t xml:space="preserve">es </w:t>
            </w:r>
            <w:r w:rsidR="00DA036F">
              <w:t xml:space="preserve">institutions des Nations Unies et d’autres organisations actives dans les </w:t>
            </w:r>
            <w:r>
              <w:t>principaux secteurs de l</w:t>
            </w:r>
            <w:r w:rsidR="006C0542">
              <w:t>’</w:t>
            </w:r>
            <w:r>
              <w:t xml:space="preserve">action humanitaire, et doivent agir </w:t>
            </w:r>
            <w:r w:rsidR="005412DE">
              <w:t>en tant que</w:t>
            </w:r>
            <w:r>
              <w:t xml:space="preserve"> « </w:t>
            </w:r>
            <w:r w:rsidR="00DA036F">
              <w:t xml:space="preserve">mécanismes de dernier ressort » en cas de lacunes dans les </w:t>
            </w:r>
            <w:r>
              <w:t>interventions.</w:t>
            </w:r>
          </w:p>
        </w:tc>
      </w:tr>
    </w:tbl>
    <w:p w14:paraId="496519C3" w14:textId="0F6DB2A4" w:rsidR="00BD37C2" w:rsidRPr="00BD37C2" w:rsidRDefault="003F2071" w:rsidP="00CF2E9D">
      <w:pPr>
        <w:pStyle w:val="Heading2"/>
        <w:spacing w:before="480"/>
      </w:pPr>
      <w:r>
        <w:t>Comment la coordination de</w:t>
      </w:r>
      <w:r w:rsidR="00CF2E9D">
        <w:t>s</w:t>
      </w:r>
      <w:r>
        <w:t xml:space="preserve"> </w:t>
      </w:r>
      <w:r w:rsidR="00CF2E9D">
        <w:t>PTM</w:t>
      </w:r>
      <w:r w:rsidR="005412DE">
        <w:t xml:space="preserve"> S</w:t>
      </w:r>
      <w:r w:rsidR="006C0542">
        <w:t>’</w:t>
      </w:r>
      <w:r>
        <w:t>int</w:t>
      </w:r>
      <w:r w:rsidR="00CF2E9D">
        <w:t>È</w:t>
      </w:r>
      <w:r>
        <w:t>gre</w:t>
      </w:r>
      <w:r w:rsidR="003766ED">
        <w:t>-t-elle</w:t>
      </w:r>
      <w:r>
        <w:t xml:space="preserve"> dans </w:t>
      </w:r>
      <w:r w:rsidR="00CF2E9D">
        <w:t>le</w:t>
      </w:r>
      <w:r>
        <w:t xml:space="preserve"> </w:t>
      </w:r>
      <w:r w:rsidR="002D751E">
        <w:t>systÈ</w:t>
      </w:r>
      <w:r w:rsidR="00CF2E9D">
        <w:t>me global</w:t>
      </w:r>
      <w:r>
        <w:t xml:space="preserve"> de coordination ? </w:t>
      </w:r>
    </w:p>
    <w:p w14:paraId="469A2D4D" w14:textId="61BAC477" w:rsidR="00BD37C2" w:rsidRDefault="005412DE" w:rsidP="003766ED">
      <w:r>
        <w:t>L</w:t>
      </w:r>
      <w:r w:rsidR="003F2071">
        <w:t>es programmes de transferts monétaires d</w:t>
      </w:r>
      <w:r w:rsidR="006C0542">
        <w:t>’</w:t>
      </w:r>
      <w:r w:rsidR="003F2071">
        <w:t xml:space="preserve">urgence </w:t>
      </w:r>
      <w:r w:rsidR="003766ED">
        <w:t xml:space="preserve">étant souvent multisectoriels, ils </w:t>
      </w:r>
      <w:r>
        <w:t>n</w:t>
      </w:r>
      <w:r w:rsidR="006C0542">
        <w:t>’</w:t>
      </w:r>
      <w:r>
        <w:t xml:space="preserve">ont pas de place évidente </w:t>
      </w:r>
      <w:r w:rsidR="003F2071">
        <w:t>dans</w:t>
      </w:r>
      <w:r>
        <w:t xml:space="preserve"> le système de groupes </w:t>
      </w:r>
      <w:r w:rsidR="003766ED">
        <w:t>sectoriels des Nations Unies</w:t>
      </w:r>
      <w:r w:rsidR="003F2071">
        <w:t>. Dans la pratique, la plupart des efforts de coordination de</w:t>
      </w:r>
      <w:r w:rsidR="001223D1">
        <w:t>s</w:t>
      </w:r>
      <w:r w:rsidR="003F2071">
        <w:t xml:space="preserve"> transferts monétaires ont </w:t>
      </w:r>
      <w:r>
        <w:t>jusqu</w:t>
      </w:r>
      <w:r w:rsidR="006C0542">
        <w:t>’</w:t>
      </w:r>
      <w:r>
        <w:t xml:space="preserve">à présent été </w:t>
      </w:r>
      <w:r w:rsidR="003766ED">
        <w:t>a</w:t>
      </w:r>
      <w:r w:rsidR="001223D1">
        <w:t>ssurés par des mécanismes ex</w:t>
      </w:r>
      <w:r w:rsidR="003766ED">
        <w:t>térieurs aux groupes sectoriels</w:t>
      </w:r>
      <w:r w:rsidR="003F2071">
        <w:t xml:space="preserve">. </w:t>
      </w:r>
    </w:p>
    <w:p w14:paraId="23C8BD30" w14:textId="33825D86" w:rsidR="00DE7A73" w:rsidRPr="00632749" w:rsidRDefault="003F2071" w:rsidP="001223D1">
      <w:pPr>
        <w:pStyle w:val="Heading2"/>
        <w:spacing w:before="480"/>
      </w:pPr>
      <w:r>
        <w:t>À quoi sert la coordination de</w:t>
      </w:r>
      <w:r w:rsidR="001223D1">
        <w:t>s</w:t>
      </w:r>
      <w:r>
        <w:t xml:space="preserve"> transferts mon</w:t>
      </w:r>
      <w:r w:rsidR="001223D1">
        <w:t>É</w:t>
      </w:r>
      <w:r>
        <w:t xml:space="preserve">taires </w:t>
      </w:r>
      <w:r w:rsidR="001223D1">
        <w:t>dans les</w:t>
      </w:r>
      <w:r>
        <w:t xml:space="preserve"> situations d</w:t>
      </w:r>
      <w:r w:rsidR="006C0542">
        <w:t>’</w:t>
      </w:r>
      <w:r>
        <w:t>urgence ?</w:t>
      </w:r>
    </w:p>
    <w:p w14:paraId="670EA896" w14:textId="4106D4C1" w:rsidR="00BD37C2" w:rsidRPr="00BD37C2" w:rsidRDefault="001223D1" w:rsidP="00066F1B">
      <w:r>
        <w:t>Les transferts monétaires</w:t>
      </w:r>
      <w:r w:rsidR="003F2071">
        <w:t xml:space="preserve"> peu</w:t>
      </w:r>
      <w:r>
        <w:t>vent être considérés</w:t>
      </w:r>
      <w:r w:rsidR="003F2071">
        <w:t xml:space="preserve"> comme politiquement </w:t>
      </w:r>
      <w:r>
        <w:t xml:space="preserve">plus </w:t>
      </w:r>
      <w:r w:rsidR="003F2071">
        <w:t>sensible</w:t>
      </w:r>
      <w:r>
        <w:t>s</w:t>
      </w:r>
      <w:r w:rsidR="003F2071">
        <w:t xml:space="preserve"> et sujet</w:t>
      </w:r>
      <w:r>
        <w:t>s</w:t>
      </w:r>
      <w:r w:rsidR="003F2071">
        <w:t xml:space="preserve"> à </w:t>
      </w:r>
      <w:r>
        <w:t>des</w:t>
      </w:r>
      <w:r w:rsidR="003F2071">
        <w:t xml:space="preserve"> risque</w:t>
      </w:r>
      <w:r>
        <w:t>s</w:t>
      </w:r>
      <w:r w:rsidR="003F2071">
        <w:t xml:space="preserve"> plus élevé</w:t>
      </w:r>
      <w:r>
        <w:t>s</w:t>
      </w:r>
      <w:r w:rsidR="003F2071">
        <w:t xml:space="preserve"> </w:t>
      </w:r>
      <w:r>
        <w:t xml:space="preserve">que l’assistance en nature. </w:t>
      </w:r>
      <w:r w:rsidR="00066F1B">
        <w:t>L</w:t>
      </w:r>
      <w:r>
        <w:t xml:space="preserve">es opérations </w:t>
      </w:r>
      <w:r w:rsidR="003F2071">
        <w:t xml:space="preserve">de transferts monétaires non coordonnées </w:t>
      </w:r>
      <w:r>
        <w:t>sur le plan des</w:t>
      </w:r>
      <w:r w:rsidR="003F2071">
        <w:t xml:space="preserve"> modalités,</w:t>
      </w:r>
      <w:r>
        <w:t xml:space="preserve"> du</w:t>
      </w:r>
      <w:r w:rsidR="00737425">
        <w:t xml:space="preserve"> montant </w:t>
      </w:r>
      <w:r>
        <w:t>et de la fréquence des</w:t>
      </w:r>
      <w:r w:rsidR="00737425">
        <w:t xml:space="preserve"> transfert</w:t>
      </w:r>
      <w:r>
        <w:t>s</w:t>
      </w:r>
      <w:r w:rsidR="00737425">
        <w:t>,</w:t>
      </w:r>
      <w:r>
        <w:t xml:space="preserve"> et </w:t>
      </w:r>
      <w:r w:rsidR="00066F1B">
        <w:t>l</w:t>
      </w:r>
      <w:r>
        <w:t xml:space="preserve">es </w:t>
      </w:r>
      <w:r w:rsidR="003F2071">
        <w:t>critères de ciblage peuvent provoquer des tensions au sein des communautés, rédui</w:t>
      </w:r>
      <w:r w:rsidR="00737425">
        <w:t>re l</w:t>
      </w:r>
      <w:r w:rsidR="006C0542">
        <w:t>’</w:t>
      </w:r>
      <w:r>
        <w:t>efficacité de l’intervention</w:t>
      </w:r>
      <w:r w:rsidR="00737425">
        <w:t>, voire</w:t>
      </w:r>
      <w:r w:rsidR="003F2071">
        <w:t xml:space="preserve"> m</w:t>
      </w:r>
      <w:r w:rsidR="00737425">
        <w:t>ême engendrer des risques pour la sécurité des bénéficiaires, du personnel de l</w:t>
      </w:r>
      <w:r w:rsidR="006C0542">
        <w:t>’</w:t>
      </w:r>
      <w:r>
        <w:t>organisation</w:t>
      </w:r>
      <w:r w:rsidR="00737425">
        <w:t xml:space="preserve"> ou d</w:t>
      </w:r>
      <w:r w:rsidR="003F2071">
        <w:t xml:space="preserve">es partenaires. La coordination </w:t>
      </w:r>
      <w:r w:rsidR="000E1356">
        <w:t>offre</w:t>
      </w:r>
      <w:r>
        <w:t xml:space="preserve"> une plateforme permettant de gérer les </w:t>
      </w:r>
      <w:r w:rsidR="003F2071">
        <w:t xml:space="preserve">risques perçus et réels, et </w:t>
      </w:r>
      <w:r w:rsidR="000E1356">
        <w:t xml:space="preserve">de </w:t>
      </w:r>
      <w:r w:rsidR="003F2071">
        <w:t xml:space="preserve">négocier de meilleurs tarifs </w:t>
      </w:r>
      <w:r>
        <w:t xml:space="preserve">auprès des prestataires de services financiers et </w:t>
      </w:r>
      <w:r w:rsidR="003F2071">
        <w:t>autres</w:t>
      </w:r>
      <w:r w:rsidR="000E1356">
        <w:t>. Elle permet également de partager les</w:t>
      </w:r>
      <w:r w:rsidR="003F2071">
        <w:t xml:space="preserve"> </w:t>
      </w:r>
      <w:r>
        <w:t>enseignements tirés</w:t>
      </w:r>
      <w:r w:rsidR="003F2071">
        <w:t>, ce qui peut avoir un impact positif sur l</w:t>
      </w:r>
      <w:r w:rsidR="006C0542">
        <w:t>’</w:t>
      </w:r>
      <w:r w:rsidR="003F2071">
        <w:t xml:space="preserve">efficacité </w:t>
      </w:r>
      <w:r>
        <w:t>de l’intervention</w:t>
      </w:r>
      <w:r w:rsidR="003F2071">
        <w:t xml:space="preserve">. </w:t>
      </w:r>
    </w:p>
    <w:p w14:paraId="38666DA4" w14:textId="5E582C34" w:rsidR="00DE7A73" w:rsidRPr="00A16EF0" w:rsidRDefault="003F2071" w:rsidP="00A61890">
      <w:r>
        <w:t xml:space="preserve">La </w:t>
      </w:r>
      <w:r w:rsidRPr="001E2134">
        <w:t>coordination</w:t>
      </w:r>
      <w:r>
        <w:t xml:space="preserve"> de</w:t>
      </w:r>
      <w:r w:rsidR="001E2134">
        <w:t>s</w:t>
      </w:r>
      <w:r>
        <w:t xml:space="preserve"> programmes de transferts monétaires engl</w:t>
      </w:r>
      <w:r w:rsidR="006239B4">
        <w:t>obe un éventail de fonctions, tant</w:t>
      </w:r>
      <w:r>
        <w:t xml:space="preserve"> technique</w:t>
      </w:r>
      <w:r w:rsidR="006239B4">
        <w:t>s que</w:t>
      </w:r>
      <w:r>
        <w:t xml:space="preserve"> stratégique</w:t>
      </w:r>
      <w:r w:rsidR="006239B4">
        <w:t>s</w:t>
      </w:r>
      <w:r>
        <w:t>, parmi lesquelles figurent :</w:t>
      </w:r>
    </w:p>
    <w:p w14:paraId="4C88FCAD" w14:textId="5E3F825A" w:rsidR="00DE7A73" w:rsidRDefault="00EB2640" w:rsidP="00F05553">
      <w:pPr>
        <w:pStyle w:val="Bullet2"/>
      </w:pPr>
      <w:r>
        <w:t>u</w:t>
      </w:r>
      <w:r w:rsidR="003F2071">
        <w:t xml:space="preserve">ne </w:t>
      </w:r>
      <w:r w:rsidR="003F2071">
        <w:rPr>
          <w:b/>
        </w:rPr>
        <w:t>communauté de pratique</w:t>
      </w:r>
      <w:r w:rsidR="003F2071">
        <w:t xml:space="preserve"> </w:t>
      </w:r>
      <w:r w:rsidR="00F05553">
        <w:t>permettant de diffuser les</w:t>
      </w:r>
      <w:r w:rsidR="003F2071">
        <w:t xml:space="preserve"> bonnes pratiques, </w:t>
      </w:r>
      <w:r w:rsidR="00F05553">
        <w:t>l</w:t>
      </w:r>
      <w:r w:rsidR="003F2071">
        <w:t xml:space="preserve">es innovations </w:t>
      </w:r>
      <w:r w:rsidR="00F05553">
        <w:t>du point de vue technique et des procédures</w:t>
      </w:r>
      <w:r w:rsidR="003F2071">
        <w:t xml:space="preserve">, </w:t>
      </w:r>
      <w:r w:rsidR="00F05553">
        <w:t>l</w:t>
      </w:r>
      <w:r w:rsidR="003F2071">
        <w:t xml:space="preserve">es accords </w:t>
      </w:r>
      <w:r w:rsidR="00F05553">
        <w:t xml:space="preserve">conclus </w:t>
      </w:r>
      <w:r w:rsidR="003F2071">
        <w:t xml:space="preserve">avec les autorités locales et </w:t>
      </w:r>
      <w:r w:rsidR="00F05553">
        <w:t>l</w:t>
      </w:r>
      <w:r w:rsidR="003F2071">
        <w:t>es difficultés rencontrées dans la mise en œuvre de</w:t>
      </w:r>
      <w:r w:rsidR="00F05553">
        <w:t>s PTM et de négocier</w:t>
      </w:r>
      <w:r w:rsidR="003F2071">
        <w:t xml:space="preserve"> de meilleures conditions avec les </w:t>
      </w:r>
      <w:r w:rsidR="00F05553">
        <w:t>prestataires</w:t>
      </w:r>
      <w:r w:rsidR="003F2071">
        <w:t xml:space="preserve"> de services</w:t>
      </w:r>
      <w:r>
        <w:t> ;</w:t>
      </w:r>
    </w:p>
    <w:p w14:paraId="3E52595B" w14:textId="1D83898A" w:rsidR="00DE7A73" w:rsidRDefault="00BA266E" w:rsidP="00BA266E">
      <w:pPr>
        <w:pStyle w:val="Bullet2"/>
      </w:pPr>
      <w:r>
        <w:lastRenderedPageBreak/>
        <w:t>un mécanisme permettant d</w:t>
      </w:r>
      <w:r w:rsidR="006C0542">
        <w:rPr>
          <w:b/>
        </w:rPr>
        <w:t>’</w:t>
      </w:r>
      <w:r w:rsidR="00F05553">
        <w:rPr>
          <w:b/>
        </w:rPr>
        <w:t>harmonis</w:t>
      </w:r>
      <w:r>
        <w:rPr>
          <w:b/>
        </w:rPr>
        <w:t>er l</w:t>
      </w:r>
      <w:r w:rsidR="00F05553">
        <w:rPr>
          <w:b/>
        </w:rPr>
        <w:t>es modalités des PTM</w:t>
      </w:r>
      <w:r w:rsidR="00F05553">
        <w:t>, en particulier le montant</w:t>
      </w:r>
      <w:r w:rsidR="003F2071">
        <w:t xml:space="preserve"> des transfert</w:t>
      </w:r>
      <w:r w:rsidR="00EB2640">
        <w:t>s</w:t>
      </w:r>
      <w:r w:rsidR="00F05553">
        <w:t xml:space="preserve">, la rémunération journalière dans les programmes </w:t>
      </w:r>
      <w:r w:rsidR="003F2071">
        <w:t>« argent contre travail »</w:t>
      </w:r>
      <w:r w:rsidR="00EB2640">
        <w:t xml:space="preserve"> </w:t>
      </w:r>
      <w:r w:rsidR="003F2071">
        <w:t>et les critères de ciblage</w:t>
      </w:r>
      <w:r w:rsidR="00EB2640">
        <w:t> ;</w:t>
      </w:r>
    </w:p>
    <w:p w14:paraId="783AD019" w14:textId="3B0CD244" w:rsidR="00DE7A73" w:rsidRDefault="00360483" w:rsidP="00F05553">
      <w:pPr>
        <w:pStyle w:val="Bullet2"/>
      </w:pPr>
      <w:r>
        <w:t>u</w:t>
      </w:r>
      <w:r w:rsidR="00F05553">
        <w:t>n réseau facilitant l’</w:t>
      </w:r>
      <w:r w:rsidR="00F05553">
        <w:rPr>
          <w:b/>
        </w:rPr>
        <w:t>identification</w:t>
      </w:r>
      <w:r w:rsidR="003F2071">
        <w:rPr>
          <w:b/>
        </w:rPr>
        <w:t xml:space="preserve"> </w:t>
      </w:r>
      <w:r w:rsidR="00F05553">
        <w:rPr>
          <w:b/>
        </w:rPr>
        <w:t>d</w:t>
      </w:r>
      <w:r w:rsidR="003F2071">
        <w:rPr>
          <w:b/>
        </w:rPr>
        <w:t xml:space="preserve">es possibilités de financement et </w:t>
      </w:r>
      <w:r w:rsidR="00F05553">
        <w:rPr>
          <w:b/>
        </w:rPr>
        <w:t>d</w:t>
      </w:r>
      <w:r w:rsidR="003F2071">
        <w:rPr>
          <w:b/>
        </w:rPr>
        <w:t>es partenaires d</w:t>
      </w:r>
      <w:r w:rsidR="006C0542">
        <w:rPr>
          <w:b/>
        </w:rPr>
        <w:t>’</w:t>
      </w:r>
      <w:r w:rsidR="003F2071">
        <w:rPr>
          <w:b/>
        </w:rPr>
        <w:t>exécution</w:t>
      </w:r>
      <w:r w:rsidR="00EB2640">
        <w:rPr>
          <w:b/>
        </w:rPr>
        <w:t> ;</w:t>
      </w:r>
    </w:p>
    <w:p w14:paraId="034E3956" w14:textId="46889C16" w:rsidR="00DE7A73" w:rsidRDefault="00360483" w:rsidP="00BA266E">
      <w:pPr>
        <w:pStyle w:val="Bullet2"/>
      </w:pPr>
      <w:r>
        <w:t>u</w:t>
      </w:r>
      <w:r w:rsidR="003F2071">
        <w:t xml:space="preserve">ne </w:t>
      </w:r>
      <w:r w:rsidR="00F05553">
        <w:rPr>
          <w:b/>
        </w:rPr>
        <w:t>plate</w:t>
      </w:r>
      <w:r w:rsidR="003F2071">
        <w:rPr>
          <w:b/>
        </w:rPr>
        <w:t xml:space="preserve">forme </w:t>
      </w:r>
      <w:r w:rsidR="00BA266E" w:rsidRPr="00BA266E">
        <w:rPr>
          <w:b/>
          <w:bCs/>
        </w:rPr>
        <w:t xml:space="preserve">permettant de </w:t>
      </w:r>
      <w:r w:rsidR="00BA266E">
        <w:rPr>
          <w:b/>
          <w:bCs/>
        </w:rPr>
        <w:t>promouvoir</w:t>
      </w:r>
      <w:r w:rsidR="00BA266E">
        <w:t xml:space="preserve"> la mise en œuvre de PTM appropriés auprès des donateurs, des institutions des Nations Unies, des gouvernements hôtes, des autorités locales et des populations touchées </w:t>
      </w:r>
      <w:r w:rsidR="00EB2640">
        <w:t>;</w:t>
      </w:r>
    </w:p>
    <w:p w14:paraId="6AFA3B3B" w14:textId="583EDC4E" w:rsidR="00DE7A73" w:rsidRDefault="00BA266E" w:rsidP="00BA266E">
      <w:pPr>
        <w:pStyle w:val="Bullet2"/>
      </w:pPr>
      <w:r>
        <w:t xml:space="preserve">un mécanisme offrant une vue d’ensemble des efforts accomplis (produits) et de leur impact (réalisations), ainsi que de la mesure dans laquelle les besoins sont satisfaits dans les différentes zones d’intervention, l’objectif étant </w:t>
      </w:r>
      <w:r w:rsidR="003F2071">
        <w:rPr>
          <w:b/>
        </w:rPr>
        <w:t>d</w:t>
      </w:r>
      <w:r w:rsidR="006C0542">
        <w:rPr>
          <w:b/>
        </w:rPr>
        <w:t>’</w:t>
      </w:r>
      <w:r w:rsidR="003F2071">
        <w:rPr>
          <w:b/>
        </w:rPr>
        <w:t>identifier les lacunes et d</w:t>
      </w:r>
      <w:r w:rsidR="006C0542">
        <w:rPr>
          <w:b/>
        </w:rPr>
        <w:t>’</w:t>
      </w:r>
      <w:r w:rsidR="003F2071">
        <w:rPr>
          <w:b/>
        </w:rPr>
        <w:t>éviter les doubles emplois</w:t>
      </w:r>
      <w:r w:rsidR="00EB2640">
        <w:t> ;</w:t>
      </w:r>
    </w:p>
    <w:p w14:paraId="1CBF3FF9" w14:textId="3E1BC8A5" w:rsidR="00DE7A73" w:rsidRPr="007D3524" w:rsidRDefault="00360483" w:rsidP="001B3FC7">
      <w:pPr>
        <w:pStyle w:val="Bullet2"/>
      </w:pPr>
      <w:r>
        <w:t>u</w:t>
      </w:r>
      <w:r w:rsidR="003F2071">
        <w:t xml:space="preserve">n mécanisme servant à planifier et </w:t>
      </w:r>
      <w:r w:rsidR="001B3FC7">
        <w:rPr>
          <w:b/>
        </w:rPr>
        <w:t>diffuser les résultats des évaluations et du</w:t>
      </w:r>
      <w:r w:rsidR="003F2071">
        <w:rPr>
          <w:b/>
        </w:rPr>
        <w:t xml:space="preserve"> suivi</w:t>
      </w:r>
      <w:r w:rsidR="003F2071">
        <w:t xml:space="preserve">, et </w:t>
      </w:r>
      <w:r w:rsidR="001B3FC7">
        <w:t xml:space="preserve">à </w:t>
      </w:r>
      <w:r w:rsidR="003F2071">
        <w:t xml:space="preserve">établir </w:t>
      </w:r>
      <w:r w:rsidR="003F2071">
        <w:rPr>
          <w:b/>
        </w:rPr>
        <w:t xml:space="preserve">des liens entre </w:t>
      </w:r>
      <w:r w:rsidR="001B3FC7">
        <w:rPr>
          <w:b/>
        </w:rPr>
        <w:t>les activités de secours d’</w:t>
      </w:r>
      <w:r w:rsidR="003F2071">
        <w:rPr>
          <w:b/>
        </w:rPr>
        <w:t xml:space="preserve">urgence, </w:t>
      </w:r>
      <w:r w:rsidR="001B3FC7">
        <w:rPr>
          <w:b/>
        </w:rPr>
        <w:t xml:space="preserve">de </w:t>
      </w:r>
      <w:r w:rsidR="003F2071">
        <w:rPr>
          <w:b/>
        </w:rPr>
        <w:t xml:space="preserve">développement et </w:t>
      </w:r>
      <w:r w:rsidR="001B3FC7">
        <w:rPr>
          <w:b/>
        </w:rPr>
        <w:t xml:space="preserve">de </w:t>
      </w:r>
      <w:r w:rsidR="003F2071">
        <w:rPr>
          <w:b/>
        </w:rPr>
        <w:t>préparation aux catastrophes</w:t>
      </w:r>
      <w:r w:rsidR="00EB2640">
        <w:rPr>
          <w:b/>
        </w:rPr>
        <w:t> </w:t>
      </w:r>
      <w:r w:rsidR="00EB2640">
        <w:t>;</w:t>
      </w:r>
    </w:p>
    <w:p w14:paraId="5B137358" w14:textId="5AA36462" w:rsidR="007D3524" w:rsidRPr="004C7417" w:rsidRDefault="00360483" w:rsidP="001B3FC7">
      <w:pPr>
        <w:pStyle w:val="Bullet2"/>
      </w:pPr>
      <w:r>
        <w:t>u</w:t>
      </w:r>
      <w:r w:rsidR="001B3FC7">
        <w:t>ne plate</w:t>
      </w:r>
      <w:r w:rsidR="007D3524">
        <w:t xml:space="preserve">forme pour </w:t>
      </w:r>
      <w:r w:rsidR="001B3FC7">
        <w:rPr>
          <w:b/>
        </w:rPr>
        <w:t>diffuser les</w:t>
      </w:r>
      <w:r w:rsidR="007D3524">
        <w:rPr>
          <w:b/>
        </w:rPr>
        <w:t xml:space="preserve"> informations </w:t>
      </w:r>
      <w:r w:rsidR="001B3FC7">
        <w:rPr>
          <w:b/>
        </w:rPr>
        <w:t>sur</w:t>
      </w:r>
      <w:r w:rsidR="007D3524">
        <w:rPr>
          <w:b/>
        </w:rPr>
        <w:t xml:space="preserve"> qui fait quoi et quand</w:t>
      </w:r>
      <w:r w:rsidR="001B3FC7">
        <w:t xml:space="preserve">, et éventuellement sur </w:t>
      </w:r>
      <w:r w:rsidR="007D3524">
        <w:t>le nombre de bénéficiaires</w:t>
      </w:r>
      <w:r w:rsidR="001B3FC7">
        <w:t>, les zones d’intervention, les modalités et les mécanismes de distribution, le montant</w:t>
      </w:r>
      <w:r w:rsidR="007D3524">
        <w:t xml:space="preserve"> des transferts</w:t>
      </w:r>
      <w:r w:rsidR="001B3FC7">
        <w:t>, la rémunération et le calendrier des</w:t>
      </w:r>
      <w:r w:rsidR="007D3524">
        <w:t xml:space="preserve"> transfert</w:t>
      </w:r>
      <w:r w:rsidR="001B3FC7">
        <w:t>s</w:t>
      </w:r>
      <w:r w:rsidR="007D3524">
        <w:t>.</w:t>
      </w:r>
    </w:p>
    <w:p w14:paraId="2EC0E1C1" w14:textId="7F7DD349" w:rsidR="00DE7A73" w:rsidRPr="00632749" w:rsidRDefault="003F2071" w:rsidP="002710B4">
      <w:pPr>
        <w:pStyle w:val="Heading2"/>
      </w:pPr>
      <w:r>
        <w:t xml:space="preserve">Dans </w:t>
      </w:r>
      <w:r w:rsidR="002710B4">
        <w:t>quelle mesure et de quelle maniÈ</w:t>
      </w:r>
      <w:r>
        <w:t>re la coordination des transferts mon</w:t>
      </w:r>
      <w:r w:rsidR="002710B4">
        <w:t>Étaires devrait-elle Ê</w:t>
      </w:r>
      <w:r>
        <w:t xml:space="preserve">tre </w:t>
      </w:r>
      <w:r w:rsidR="002710B4">
        <w:t>assurÉe par les</w:t>
      </w:r>
      <w:r>
        <w:t xml:space="preserve"> groupes sectoriels ? </w:t>
      </w:r>
    </w:p>
    <w:p w14:paraId="38A17910" w14:textId="7119C772" w:rsidR="00DE7A73" w:rsidRDefault="003F2071" w:rsidP="00836817">
      <w:pPr>
        <w:keepNext/>
        <w:keepLines/>
      </w:pPr>
      <w:r>
        <w:t xml:space="preserve">Les </w:t>
      </w:r>
      <w:r w:rsidR="002710B4">
        <w:t>transferts</w:t>
      </w:r>
      <w:r>
        <w:t xml:space="preserve"> </w:t>
      </w:r>
      <w:r w:rsidR="002710B4">
        <w:t>monétaires ne sont pas un domaine d’activité ; il s’agit d’</w:t>
      </w:r>
      <w:r>
        <w:t>une modalité</w:t>
      </w:r>
      <w:r w:rsidR="002710B4">
        <w:t xml:space="preserve"> qui peut s’appliquer à tous les s</w:t>
      </w:r>
      <w:r>
        <w:t xml:space="preserve">ecteurs humanitaires. </w:t>
      </w:r>
      <w:r w:rsidR="0046669C">
        <w:t>E</w:t>
      </w:r>
      <w:r>
        <w:t xml:space="preserve">n principe, les groupes </w:t>
      </w:r>
      <w:r w:rsidR="002710B4">
        <w:t xml:space="preserve">sectoriels </w:t>
      </w:r>
      <w:r w:rsidR="00836817">
        <w:t xml:space="preserve">devraient </w:t>
      </w:r>
      <w:r w:rsidR="009D61E2">
        <w:t>a</w:t>
      </w:r>
      <w:r w:rsidR="00836817">
        <w:t>ssurer</w:t>
      </w:r>
      <w:r>
        <w:t xml:space="preserve"> la plupart des fonctions de coordination </w:t>
      </w:r>
      <w:r w:rsidR="00836817">
        <w:t>liées à la mise en œuvre des PTM</w:t>
      </w:r>
      <w:r>
        <w:t xml:space="preserve">. </w:t>
      </w:r>
      <w:r w:rsidR="00836817">
        <w:t>Il est donc essentiel que tous les groupes sectoriels intègrent ces programmes dans leurs activités (par ex.</w:t>
      </w:r>
      <w:r>
        <w:t xml:space="preserve"> dans les formations, les évaluations, la prise de décision, les outils et les </w:t>
      </w:r>
      <w:r w:rsidR="00836817">
        <w:t>documents d’orientation</w:t>
      </w:r>
      <w:r>
        <w:t>).</w:t>
      </w:r>
    </w:p>
    <w:p w14:paraId="25AE2D63" w14:textId="07A7FF27" w:rsidR="00DE7A73" w:rsidRDefault="003F2071" w:rsidP="00C56807">
      <w:r>
        <w:t xml:space="preserve">Une approche de la coordination au niveau du terrain a été proposée </w:t>
      </w:r>
      <w:r w:rsidR="00836817">
        <w:t xml:space="preserve">dans le cadre d’une étude </w:t>
      </w:r>
      <w:r>
        <w:t xml:space="preserve">mandatée par </w:t>
      </w:r>
      <w:r w:rsidR="002165CE">
        <w:t xml:space="preserve">le </w:t>
      </w:r>
      <w:r>
        <w:t xml:space="preserve">CaLP. Le modèle proposé </w:t>
      </w:r>
      <w:r w:rsidR="00836817">
        <w:t xml:space="preserve">prévoit l’établissement de </w:t>
      </w:r>
      <w:r>
        <w:t xml:space="preserve">groupes de travail « indépendants » </w:t>
      </w:r>
      <w:r w:rsidR="00836817">
        <w:t>chargés d’apporter</w:t>
      </w:r>
      <w:r>
        <w:t xml:space="preserve"> un soutien à tous les groupes </w:t>
      </w:r>
      <w:r w:rsidR="00836817">
        <w:t xml:space="preserve">sectoriels </w:t>
      </w:r>
      <w:r w:rsidR="002165CE">
        <w:t xml:space="preserve">et </w:t>
      </w:r>
      <w:r w:rsidR="00836817">
        <w:t xml:space="preserve">l’intégration de la </w:t>
      </w:r>
      <w:r>
        <w:t xml:space="preserve">coordination stratégique des </w:t>
      </w:r>
      <w:r w:rsidR="00836817">
        <w:t>PTM dans les procédures de ces groupes</w:t>
      </w:r>
      <w:r>
        <w:t>.</w:t>
      </w:r>
      <w:r w:rsidR="00C56807">
        <w:t xml:space="preserve"> L’idée serait de désigner des spécialistes ou des « coordonnateurs »</w:t>
      </w:r>
      <w:r>
        <w:t xml:space="preserve"> </w:t>
      </w:r>
      <w:r w:rsidR="00C56807">
        <w:t xml:space="preserve">des </w:t>
      </w:r>
      <w:r>
        <w:t>transferts monétaires</w:t>
      </w:r>
      <w:r w:rsidR="002165CE">
        <w:t xml:space="preserve"> </w:t>
      </w:r>
      <w:r w:rsidR="00C56807">
        <w:t xml:space="preserve">qui </w:t>
      </w:r>
      <w:r>
        <w:t xml:space="preserve">pourraient </w:t>
      </w:r>
      <w:r w:rsidR="00C56807">
        <w:t xml:space="preserve">aider à intégrer la perspective des </w:t>
      </w:r>
      <w:r>
        <w:t xml:space="preserve">transferts monétaires </w:t>
      </w:r>
      <w:r w:rsidR="00C56807">
        <w:t>dans les</w:t>
      </w:r>
      <w:r>
        <w:t xml:space="preserve"> différ</w:t>
      </w:r>
      <w:r w:rsidR="00C56807">
        <w:t>entes phases du cycle du projet</w:t>
      </w:r>
      <w:r>
        <w:t xml:space="preserve"> et à </w:t>
      </w:r>
      <w:r w:rsidR="00C56807">
        <w:t>recenser</w:t>
      </w:r>
      <w:r>
        <w:t xml:space="preserve"> les lacunes et les chevauchements.</w:t>
      </w:r>
    </w:p>
    <w:p w14:paraId="260FE8E3" w14:textId="667B728B" w:rsidR="00DE7A73" w:rsidRPr="0074634B" w:rsidRDefault="003F2071" w:rsidP="00C56807">
      <w:pPr>
        <w:spacing w:after="360"/>
      </w:pPr>
      <w:r>
        <w:t xml:space="preserve">La façon dont ce modèle </w:t>
      </w:r>
      <w:r w:rsidR="00C56807">
        <w:t>sera mis en place</w:t>
      </w:r>
      <w:r>
        <w:t xml:space="preserve"> dans la pratique dépendra de f</w:t>
      </w:r>
      <w:r w:rsidR="006163DB">
        <w:t>acteurs contextuels, notamment d</w:t>
      </w:r>
      <w:r>
        <w:t>u niveau d</w:t>
      </w:r>
      <w:r w:rsidR="006C0542">
        <w:t>’</w:t>
      </w:r>
      <w:r>
        <w:t xml:space="preserve">expérience </w:t>
      </w:r>
      <w:r w:rsidR="00C56807">
        <w:t>existant en matière de PTM</w:t>
      </w:r>
      <w:r>
        <w:t xml:space="preserve"> (y compris au sein du gouvernement du pays hôte), du type et de la phase de la crise, des besoins et de la </w:t>
      </w:r>
      <w:r w:rsidR="006163DB">
        <w:t>préexistence</w:t>
      </w:r>
      <w:r>
        <w:t xml:space="preserve"> de programmes de protection sociale et de mécanismes de coordination.</w:t>
      </w:r>
    </w:p>
    <w:tbl>
      <w:tblPr>
        <w:tblStyle w:val="TableGrid"/>
        <w:tblW w:w="5000" w:type="pct"/>
        <w:shd w:val="solid" w:color="F2F2F2" w:themeColor="background1" w:themeShade="F2" w:fill="auto"/>
        <w:tblLook w:val="04A0" w:firstRow="1" w:lastRow="0" w:firstColumn="1" w:lastColumn="0" w:noHBand="0" w:noVBand="1"/>
      </w:tblPr>
      <w:tblGrid>
        <w:gridCol w:w="9848"/>
      </w:tblGrid>
      <w:tr w:rsidR="00DE7A73" w:rsidRPr="00A61890" w14:paraId="5C95B81A" w14:textId="77777777" w:rsidTr="00A61890">
        <w:tc>
          <w:tcPr>
            <w:tcW w:w="5000" w:type="pct"/>
            <w:shd w:val="solid" w:color="F2F2F2" w:themeColor="background1" w:themeShade="F2" w:fill="auto"/>
          </w:tcPr>
          <w:p w14:paraId="25715732" w14:textId="355DE2C7" w:rsidR="00DE7A73" w:rsidRPr="00A61890" w:rsidRDefault="00A61890" w:rsidP="00A31FE1">
            <w:pPr>
              <w:pStyle w:val="RefTitre"/>
              <w:spacing w:before="120"/>
            </w:pPr>
            <w:r>
              <w:t xml:space="preserve">CONSEILS </w:t>
            </w:r>
            <w:r w:rsidR="006163DB">
              <w:t>DESTIN</w:t>
            </w:r>
            <w:r w:rsidR="006163DB" w:rsidRPr="006163DB">
              <w:t>É</w:t>
            </w:r>
            <w:r w:rsidR="006163DB">
              <w:t>S AUX</w:t>
            </w:r>
            <w:r>
              <w:t xml:space="preserve"> </w:t>
            </w:r>
            <w:r w:rsidR="00A31FE1">
              <w:t>COORDONNATEURS DES</w:t>
            </w:r>
            <w:r>
              <w:t xml:space="preserve"> TRANSFERTS MON</w:t>
            </w:r>
            <w:r w:rsidR="006163DB" w:rsidRPr="006163DB">
              <w:t>É</w:t>
            </w:r>
            <w:r>
              <w:t>TAIRES</w:t>
            </w:r>
          </w:p>
          <w:p w14:paraId="082AE140" w14:textId="3694869F" w:rsidR="00DE7A73" w:rsidRPr="00A61890" w:rsidRDefault="003F2071" w:rsidP="00037B5D">
            <w:pPr>
              <w:pStyle w:val="BulletTableau"/>
              <w:framePr w:wrap="around"/>
              <w:spacing w:before="144" w:after="48"/>
              <w:ind w:left="714" w:hanging="357"/>
            </w:pPr>
            <w:r>
              <w:t xml:space="preserve">Mettre en contact </w:t>
            </w:r>
            <w:r w:rsidR="00037B5D">
              <w:t>l</w:t>
            </w:r>
            <w:r>
              <w:t>es groupes de travail techniques spécialisés dans les transferts monétaires avec le</w:t>
            </w:r>
            <w:r w:rsidR="00A31FE1">
              <w:t xml:space="preserve">s groupes sectoriels </w:t>
            </w:r>
            <w:r>
              <w:t>ou d</w:t>
            </w:r>
            <w:r w:rsidR="006C0542">
              <w:t>’</w:t>
            </w:r>
            <w:r>
              <w:t>autres mécanismes de coordination humanitaire établis dans le pays afin d</w:t>
            </w:r>
            <w:r w:rsidR="006C0542">
              <w:t>’</w:t>
            </w:r>
            <w:r>
              <w:t xml:space="preserve">accroître la visibilité et la reconnaissance des mécanismes de coordination </w:t>
            </w:r>
            <w:r w:rsidR="00A31FE1">
              <w:t>des PTM</w:t>
            </w:r>
            <w:r>
              <w:t xml:space="preserve">, </w:t>
            </w:r>
            <w:r w:rsidR="0098068A">
              <w:t xml:space="preserve">de </w:t>
            </w:r>
            <w:r>
              <w:t>veiller à ce que les considérations strat</w:t>
            </w:r>
            <w:r w:rsidR="0098068A">
              <w:t>égiques soient prises en compte</w:t>
            </w:r>
            <w:r>
              <w:t xml:space="preserve"> </w:t>
            </w:r>
            <w:r w:rsidR="00174E39">
              <w:t xml:space="preserve">et </w:t>
            </w:r>
            <w:r w:rsidR="0098068A">
              <w:t>d’</w:t>
            </w:r>
            <w:r w:rsidR="00174E39">
              <w:t>améliorer la re</w:t>
            </w:r>
            <w:r w:rsidR="0098068A">
              <w:t>devabilité.</w:t>
            </w:r>
          </w:p>
          <w:p w14:paraId="700FFDAF" w14:textId="79725116" w:rsidR="00DE7A73" w:rsidRPr="00A61890" w:rsidRDefault="003F2071" w:rsidP="00715B94">
            <w:pPr>
              <w:pStyle w:val="BulletTableau"/>
              <w:framePr w:wrap="around"/>
              <w:spacing w:before="144" w:after="48"/>
              <w:ind w:left="714" w:hanging="357"/>
            </w:pPr>
            <w:r>
              <w:t xml:space="preserve">Veiller à ce que les mécanismes de coordination reconnaissent </w:t>
            </w:r>
            <w:r w:rsidR="0098068A">
              <w:t>les transferts monétaires</w:t>
            </w:r>
            <w:r>
              <w:t xml:space="preserve"> comme une modalité </w:t>
            </w:r>
            <w:r w:rsidR="0098068A">
              <w:t>à</w:t>
            </w:r>
            <w:r>
              <w:t xml:space="preserve"> caractère multisectoriel. La coordination de</w:t>
            </w:r>
            <w:r w:rsidR="0098068A">
              <w:t>s</w:t>
            </w:r>
            <w:r>
              <w:t xml:space="preserve"> </w:t>
            </w:r>
            <w:r w:rsidR="0098068A">
              <w:t>PTM</w:t>
            </w:r>
            <w:r>
              <w:t xml:space="preserve"> ne doit pas se limiter </w:t>
            </w:r>
            <w:r w:rsidR="0098068A">
              <w:t>aux activités liées à la</w:t>
            </w:r>
            <w:r>
              <w:t xml:space="preserve"> sécurité alimentaire et aux moyens de subsistance, mais être</w:t>
            </w:r>
            <w:r w:rsidR="00174E39">
              <w:t xml:space="preserve"> </w:t>
            </w:r>
            <w:r>
              <w:t xml:space="preserve">intégrée </w:t>
            </w:r>
            <w:r w:rsidR="0098068A">
              <w:t>à diver</w:t>
            </w:r>
            <w:r>
              <w:t xml:space="preserve">s </w:t>
            </w:r>
            <w:r w:rsidR="0098068A">
              <w:t>domaines d’activité</w:t>
            </w:r>
            <w:r>
              <w:t>, afin d</w:t>
            </w:r>
            <w:r w:rsidR="006C0542">
              <w:t>’</w:t>
            </w:r>
            <w:r>
              <w:t xml:space="preserve">améliorer </w:t>
            </w:r>
            <w:r w:rsidR="00C55377">
              <w:t>l</w:t>
            </w:r>
            <w:r w:rsidR="006C0542">
              <w:t>’</w:t>
            </w:r>
            <w:r w:rsidR="00C55377">
              <w:t>identification</w:t>
            </w:r>
            <w:r>
              <w:t xml:space="preserve"> des lacunes et de réduire les </w:t>
            </w:r>
            <w:r w:rsidR="00715B94">
              <w:t>chevauchements entre les PTM et les distributions en nature</w:t>
            </w:r>
            <w:r w:rsidR="0098068A">
              <w:t>.</w:t>
            </w:r>
          </w:p>
          <w:p w14:paraId="1E1F2705" w14:textId="662E436A" w:rsidR="0098068A" w:rsidRDefault="003F2071" w:rsidP="00037B5D">
            <w:pPr>
              <w:pStyle w:val="BulletTableau"/>
              <w:framePr w:wrap="around"/>
              <w:spacing w:before="144" w:after="48"/>
              <w:ind w:left="714" w:hanging="357"/>
            </w:pPr>
            <w:r>
              <w:t xml:space="preserve">Intégrer </w:t>
            </w:r>
            <w:r w:rsidR="00715B94">
              <w:t>les PTM</w:t>
            </w:r>
            <w:r>
              <w:t xml:space="preserve"> dans le</w:t>
            </w:r>
            <w:r w:rsidR="00715B94">
              <w:t>s</w:t>
            </w:r>
            <w:r>
              <w:t xml:space="preserve"> processus de prise de décision</w:t>
            </w:r>
            <w:r w:rsidR="00715B94">
              <w:t>s à chaque phase du cycle de projet (</w:t>
            </w:r>
            <w:r>
              <w:t xml:space="preserve">évaluation, analyse </w:t>
            </w:r>
            <w:r w:rsidR="00715B94">
              <w:t>de l’intervention</w:t>
            </w:r>
            <w:r>
              <w:t>, suivi</w:t>
            </w:r>
            <w:r w:rsidR="00715B94">
              <w:t xml:space="preserve">, </w:t>
            </w:r>
            <w:r>
              <w:t>évaluation de l</w:t>
            </w:r>
            <w:r w:rsidR="006C0542">
              <w:t>’</w:t>
            </w:r>
            <w:r>
              <w:t>im</w:t>
            </w:r>
            <w:r w:rsidR="00715B94">
              <w:t xml:space="preserve">pact et </w:t>
            </w:r>
            <w:r>
              <w:t>planific</w:t>
            </w:r>
            <w:r w:rsidR="00174E39">
              <w:t>ation d</w:t>
            </w:r>
            <w:r w:rsidR="006C0542">
              <w:t>’</w:t>
            </w:r>
            <w:r w:rsidR="0098068A">
              <w:t>urgence/</w:t>
            </w:r>
            <w:bookmarkStart w:id="0" w:name="_GoBack"/>
            <w:bookmarkEnd w:id="0"/>
            <w:r w:rsidR="0098068A">
              <w:t>préparation</w:t>
            </w:r>
            <w:r w:rsidR="00715B94">
              <w:t>)</w:t>
            </w:r>
            <w:r w:rsidR="0098068A">
              <w:t>.</w:t>
            </w:r>
          </w:p>
          <w:p w14:paraId="55098290" w14:textId="49D547C6" w:rsidR="00DE7A73" w:rsidRPr="00A61890" w:rsidRDefault="00796C5E" w:rsidP="00715B94">
            <w:pPr>
              <w:pStyle w:val="BulletTableau"/>
              <w:framePr w:wrap="around"/>
              <w:spacing w:before="144" w:after="48"/>
              <w:ind w:left="714" w:hanging="357"/>
            </w:pPr>
            <w:r>
              <w:t>S</w:t>
            </w:r>
            <w:r w:rsidR="006C0542">
              <w:t>’</w:t>
            </w:r>
            <w:r>
              <w:t xml:space="preserve">assurer que la coordination </w:t>
            </w:r>
            <w:r w:rsidR="00715B94">
              <w:t>des PTM</w:t>
            </w:r>
            <w:r>
              <w:t xml:space="preserve"> </w:t>
            </w:r>
            <w:r w:rsidR="00715B94">
              <w:t>est davantage axée sur les réalisations</w:t>
            </w:r>
            <w:r>
              <w:t xml:space="preserve"> que sur les </w:t>
            </w:r>
            <w:r w:rsidR="00715B94">
              <w:t>produits</w:t>
            </w:r>
            <w:r w:rsidR="00BA7B51">
              <w:t>,</w:t>
            </w:r>
            <w:r w:rsidR="00715B94">
              <w:t xml:space="preserve"> l’objectif étant de déterminer dans quelle mesure les différentes activités répondent aux besoins de la population touchée, et pas seulement de dresser la liste des activités mises en œuvre. </w:t>
            </w:r>
          </w:p>
          <w:p w14:paraId="68E2B70F" w14:textId="1FE62296" w:rsidR="00DE7A73" w:rsidRPr="00A61890" w:rsidRDefault="003F2071" w:rsidP="00AB7F18">
            <w:pPr>
              <w:pStyle w:val="BulletTableau"/>
              <w:framePr w:wrap="around"/>
              <w:spacing w:beforeLines="0" w:before="120" w:afterLines="0" w:after="120"/>
              <w:ind w:left="714" w:hanging="357"/>
            </w:pPr>
            <w:r>
              <w:t xml:space="preserve">Établir des liens avec les ministères concernés ou </w:t>
            </w:r>
            <w:r w:rsidR="00AB7F18">
              <w:t xml:space="preserve">les </w:t>
            </w:r>
            <w:r>
              <w:t xml:space="preserve">groupes de travail </w:t>
            </w:r>
            <w:r w:rsidR="00AB7F18">
              <w:t xml:space="preserve">œuvrant dans des domaines tels que la </w:t>
            </w:r>
            <w:r>
              <w:t xml:space="preserve">protection sociale, </w:t>
            </w:r>
            <w:r w:rsidR="00AB7F18">
              <w:t xml:space="preserve">la </w:t>
            </w:r>
            <w:r>
              <w:t xml:space="preserve">reconstruction, </w:t>
            </w:r>
            <w:r w:rsidR="00AB7F18">
              <w:t xml:space="preserve">la </w:t>
            </w:r>
            <w:r>
              <w:t xml:space="preserve">préparation et </w:t>
            </w:r>
            <w:r w:rsidR="00AB7F18">
              <w:t xml:space="preserve">la planification </w:t>
            </w:r>
            <w:r>
              <w:t>d</w:t>
            </w:r>
            <w:r w:rsidR="006C0542">
              <w:t>’</w:t>
            </w:r>
            <w:r w:rsidR="00AB7F18">
              <w:t>urgence, de sorte que les enseignements</w:t>
            </w:r>
            <w:r>
              <w:t xml:space="preserve"> tirés </w:t>
            </w:r>
            <w:r w:rsidR="00AB7F18">
              <w:t>de la mise en œuvre de</w:t>
            </w:r>
            <w:r>
              <w:t xml:space="preserve"> </w:t>
            </w:r>
            <w:r w:rsidR="00AB7F18">
              <w:t>PTM</w:t>
            </w:r>
            <w:r>
              <w:t xml:space="preserve"> </w:t>
            </w:r>
            <w:r w:rsidR="00AB7F18">
              <w:t>dans une situation d’urgence puissent être pris</w:t>
            </w:r>
            <w:r>
              <w:t xml:space="preserve"> en compte dans ces processus. </w:t>
            </w:r>
          </w:p>
        </w:tc>
      </w:tr>
    </w:tbl>
    <w:p w14:paraId="76C4AEBC" w14:textId="77777777" w:rsidR="00DE7A73" w:rsidRPr="00AF6EA9" w:rsidRDefault="00DE7A73" w:rsidP="00DE7A73">
      <w:pPr>
        <w:rPr>
          <w:szCs w:val="22"/>
        </w:rPr>
      </w:pPr>
    </w:p>
    <w:sectPr w:rsidR="00DE7A73" w:rsidRPr="00AF6EA9" w:rsidSect="00A61890">
      <w:headerReference w:type="default" r:id="rId9"/>
      <w:footerReference w:type="even" r:id="rId10"/>
      <w:footerReference w:type="default" r:id="rId11"/>
      <w:pgSz w:w="11900" w:h="16840"/>
      <w:pgMar w:top="1134" w:right="1134" w:bottom="1134" w:left="1134"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402C2" w14:textId="77777777" w:rsidR="00AD60E5" w:rsidRDefault="00AD60E5" w:rsidP="00DE7A73">
      <w:pPr>
        <w:spacing w:after="0"/>
      </w:pPr>
      <w:r>
        <w:separator/>
      </w:r>
    </w:p>
  </w:endnote>
  <w:endnote w:type="continuationSeparator" w:id="0">
    <w:p w14:paraId="0DA41279" w14:textId="77777777" w:rsidR="00AD60E5" w:rsidRDefault="00AD60E5" w:rsidP="00DE7A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CD37A" w14:textId="77777777" w:rsidR="00D20C0B" w:rsidRDefault="00D20C0B" w:rsidP="00D20C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08A3DF" w14:textId="77777777" w:rsidR="00C03AF1" w:rsidRDefault="00C03AF1" w:rsidP="00D20C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2B8A5" w14:textId="77777777" w:rsidR="00A61890" w:rsidRPr="00B45C74" w:rsidRDefault="00A61890"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037B5D">
      <w:rPr>
        <w:b/>
        <w:noProof/>
        <w:color w:val="808080" w:themeColor="background1" w:themeShade="80"/>
        <w:sz w:val="18"/>
        <w:szCs w:val="18"/>
      </w:rPr>
      <w:t>2</w:t>
    </w:r>
    <w:r w:rsidRPr="00B45C74">
      <w:rPr>
        <w:b/>
        <w:color w:val="808080" w:themeColor="background1" w:themeShade="80"/>
        <w:sz w:val="18"/>
        <w:szCs w:val="18"/>
      </w:rPr>
      <w:fldChar w:fldCharType="end"/>
    </w:r>
  </w:p>
  <w:p w14:paraId="7DC253A6" w14:textId="51473AAB" w:rsidR="00A61890" w:rsidRPr="008B619D" w:rsidRDefault="00A61890" w:rsidP="008B619D">
    <w:pPr>
      <w:pStyle w:val="Footer"/>
      <w:rPr>
        <w:iCs/>
      </w:rPr>
    </w:pPr>
    <w:r>
      <w:rPr>
        <w:b/>
      </w:rPr>
      <w:t>Module 4.</w:t>
    </w:r>
    <w:r>
      <w:t xml:space="preserve"> Étape 1. </w:t>
    </w:r>
    <w:r w:rsidR="008B619D">
      <w:t>É</w:t>
    </w:r>
    <w:r>
      <w:t>tape</w:t>
    </w:r>
    <w:r w:rsidR="008B619D">
      <w:t xml:space="preserve"> subsidiaire</w:t>
    </w:r>
    <w:r>
      <w:t xml:space="preserve"> 3 </w:t>
    </w:r>
    <w:r w:rsidRPr="008B619D">
      <w:rPr>
        <w:iCs/>
      </w:rPr>
      <w:fldChar w:fldCharType="begin"/>
    </w:r>
    <w:r w:rsidRPr="008B619D">
      <w:rPr>
        <w:iCs/>
      </w:rPr>
      <w:instrText xml:space="preserve"> STYLEREF  H1 \t  \* MERGEFORMAT </w:instrText>
    </w:r>
    <w:r w:rsidRPr="008B619D">
      <w:rPr>
        <w:iCs/>
      </w:rPr>
      <w:fldChar w:fldCharType="separate"/>
    </w:r>
    <w:r w:rsidR="00037B5D" w:rsidRPr="00037B5D">
      <w:rPr>
        <w:bCs/>
        <w:iCs/>
        <w:noProof/>
      </w:rPr>
      <w:t>Aspects clés relatifs à la</w:t>
    </w:r>
    <w:r w:rsidR="00037B5D">
      <w:rPr>
        <w:iCs/>
        <w:noProof/>
      </w:rPr>
      <w:t xml:space="preserve"> coordination des programmes de transferts monétaires</w:t>
    </w:r>
    <w:r w:rsidRPr="008B619D">
      <w:rPr>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4D69E" w14:textId="77777777" w:rsidR="00AD60E5" w:rsidRDefault="00AD60E5" w:rsidP="00DE7A73">
      <w:pPr>
        <w:spacing w:after="0"/>
      </w:pPr>
      <w:r>
        <w:separator/>
      </w:r>
    </w:p>
  </w:footnote>
  <w:footnote w:type="continuationSeparator" w:id="0">
    <w:p w14:paraId="23366125" w14:textId="77777777" w:rsidR="00AD60E5" w:rsidRDefault="00AD60E5" w:rsidP="00DE7A73">
      <w:pPr>
        <w:spacing w:after="0"/>
      </w:pPr>
      <w:r>
        <w:continuationSeparator/>
      </w:r>
    </w:p>
  </w:footnote>
  <w:footnote w:id="1">
    <w:p w14:paraId="026C0880" w14:textId="40DA0093" w:rsidR="00C03AF1" w:rsidRPr="00A61890" w:rsidRDefault="00C03AF1" w:rsidP="00F05553">
      <w:pPr>
        <w:pStyle w:val="FootnoteText"/>
      </w:pPr>
      <w:r>
        <w:rPr>
          <w:rStyle w:val="FootnoteReference"/>
        </w:rPr>
        <w:footnoteRef/>
      </w:r>
      <w:r w:rsidR="00F05553">
        <w:t xml:space="preserve"> Cet outil a été adapté du document d’orientation sur la coordination </w:t>
      </w:r>
      <w:r>
        <w:t>fi</w:t>
      </w:r>
      <w:r w:rsidR="00EB2640">
        <w:t xml:space="preserve">gurant dans la </w:t>
      </w:r>
      <w:r w:rsidR="00F05553">
        <w:t>B</w:t>
      </w:r>
      <w:r w:rsidR="00EB2640">
        <w:t>oîte à outils du</w:t>
      </w:r>
      <w:r>
        <w:t xml:space="preserve"> CaLP destinée aux coordonnateurs.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F448A" w14:textId="19453367" w:rsidR="00A61890" w:rsidRPr="00074036" w:rsidRDefault="008B619D" w:rsidP="00173FF2">
    <w:pPr>
      <w:pStyle w:val="Header"/>
      <w:rPr>
        <w:szCs w:val="16"/>
      </w:rPr>
    </w:pPr>
    <w:r w:rsidRPr="006E3407">
      <w:rPr>
        <w:rStyle w:val="Pantone485"/>
        <w:sz w:val="14"/>
        <w:szCs w:val="14"/>
      </w:rPr>
      <w:t>Mouvement international de la Croix-Rouge et du Croissant-Rouge</w:t>
    </w:r>
    <w:r w:rsidRPr="006E3407">
      <w:rPr>
        <w:rFonts w:cs="Caecilia-Light"/>
        <w:color w:val="FF0000"/>
        <w:sz w:val="14"/>
        <w:szCs w:val="14"/>
      </w:rPr>
      <w:t xml:space="preserve"> </w:t>
    </w:r>
    <w:r w:rsidRPr="006E3407">
      <w:rPr>
        <w:rStyle w:val="PageNumber"/>
        <w:bCs/>
        <w:sz w:val="14"/>
        <w:szCs w:val="14"/>
      </w:rPr>
      <w:t>I</w:t>
    </w:r>
    <w:r w:rsidRPr="006E3407">
      <w:rPr>
        <w:rStyle w:val="PageNumber"/>
        <w:color w:val="FF0000"/>
        <w:sz w:val="14"/>
        <w:szCs w:val="14"/>
      </w:rPr>
      <w:t xml:space="preserve"> </w:t>
    </w:r>
    <w:r w:rsidRPr="006E3407">
      <w:rPr>
        <w:b/>
        <w:sz w:val="14"/>
        <w:szCs w:val="14"/>
      </w:rPr>
      <w:t>Boîte à outils pour les transferts monétaires 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EA5CBE"/>
    <w:multiLevelType w:val="hybridMultilevel"/>
    <w:tmpl w:val="6480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61B77D4E"/>
    <w:multiLevelType w:val="hybridMultilevel"/>
    <w:tmpl w:val="0FC6A59C"/>
    <w:lvl w:ilvl="0" w:tplc="31421D2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5C6457"/>
    <w:multiLevelType w:val="hybridMultilevel"/>
    <w:tmpl w:val="6AB8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C673F9"/>
    <w:multiLevelType w:val="hybridMultilevel"/>
    <w:tmpl w:val="D748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6"/>
  </w:num>
  <w:num w:numId="5">
    <w:abstractNumId w:val="0"/>
  </w:num>
  <w:num w:numId="6">
    <w:abstractNumId w:val="3"/>
  </w:num>
  <w:num w:numId="7">
    <w:abstractNumId w:val="1"/>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embedSystemFonts/>
  <w:proofState w:spelling="clean"/>
  <w:attachedTemplate r:id="rId1"/>
  <w:linkStyle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C2"/>
    <w:rsid w:val="00037B5D"/>
    <w:rsid w:val="00043380"/>
    <w:rsid w:val="00064D48"/>
    <w:rsid w:val="00066F1B"/>
    <w:rsid w:val="000E1356"/>
    <w:rsid w:val="001223D1"/>
    <w:rsid w:val="00174E39"/>
    <w:rsid w:val="001B3FC7"/>
    <w:rsid w:val="001D0DF3"/>
    <w:rsid w:val="001E2134"/>
    <w:rsid w:val="002136A1"/>
    <w:rsid w:val="002165CE"/>
    <w:rsid w:val="0022360E"/>
    <w:rsid w:val="00231C1B"/>
    <w:rsid w:val="002710B4"/>
    <w:rsid w:val="002D751E"/>
    <w:rsid w:val="00360483"/>
    <w:rsid w:val="003766ED"/>
    <w:rsid w:val="003F2071"/>
    <w:rsid w:val="0046669C"/>
    <w:rsid w:val="00492589"/>
    <w:rsid w:val="00493A86"/>
    <w:rsid w:val="004C7417"/>
    <w:rsid w:val="004F1049"/>
    <w:rsid w:val="005412DE"/>
    <w:rsid w:val="005900D4"/>
    <w:rsid w:val="00591914"/>
    <w:rsid w:val="005C530F"/>
    <w:rsid w:val="006163DB"/>
    <w:rsid w:val="006239B4"/>
    <w:rsid w:val="00642A77"/>
    <w:rsid w:val="00663140"/>
    <w:rsid w:val="006C0542"/>
    <w:rsid w:val="00715B94"/>
    <w:rsid w:val="00737425"/>
    <w:rsid w:val="007947DA"/>
    <w:rsid w:val="00796C5E"/>
    <w:rsid w:val="007D3524"/>
    <w:rsid w:val="007F27BA"/>
    <w:rsid w:val="0083372A"/>
    <w:rsid w:val="00836817"/>
    <w:rsid w:val="00850F9F"/>
    <w:rsid w:val="00861C1F"/>
    <w:rsid w:val="008B619D"/>
    <w:rsid w:val="00921013"/>
    <w:rsid w:val="0093179C"/>
    <w:rsid w:val="0098068A"/>
    <w:rsid w:val="009C6988"/>
    <w:rsid w:val="009D61E2"/>
    <w:rsid w:val="009E186D"/>
    <w:rsid w:val="00A04403"/>
    <w:rsid w:val="00A31FE1"/>
    <w:rsid w:val="00A61890"/>
    <w:rsid w:val="00AA03C6"/>
    <w:rsid w:val="00AB7F18"/>
    <w:rsid w:val="00AD0E64"/>
    <w:rsid w:val="00AD60E5"/>
    <w:rsid w:val="00B2355E"/>
    <w:rsid w:val="00B3587A"/>
    <w:rsid w:val="00B56698"/>
    <w:rsid w:val="00B81B49"/>
    <w:rsid w:val="00BA266E"/>
    <w:rsid w:val="00BA7B51"/>
    <w:rsid w:val="00BD37C2"/>
    <w:rsid w:val="00C03AF1"/>
    <w:rsid w:val="00C55377"/>
    <w:rsid w:val="00C56807"/>
    <w:rsid w:val="00CF2E9D"/>
    <w:rsid w:val="00CF54E2"/>
    <w:rsid w:val="00D20C0B"/>
    <w:rsid w:val="00D30AC3"/>
    <w:rsid w:val="00DA036F"/>
    <w:rsid w:val="00DA2735"/>
    <w:rsid w:val="00DC4029"/>
    <w:rsid w:val="00DE4B1F"/>
    <w:rsid w:val="00DE7A73"/>
    <w:rsid w:val="00E005C6"/>
    <w:rsid w:val="00E37DE8"/>
    <w:rsid w:val="00E979A4"/>
    <w:rsid w:val="00EB2640"/>
    <w:rsid w:val="00F05553"/>
    <w:rsid w:val="00F21E5E"/>
    <w:rsid w:val="00F604DF"/>
    <w:rsid w:val="00FF591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8F4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ArialMT"/>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698"/>
    <w:pPr>
      <w:spacing w:after="120"/>
      <w:jc w:val="both"/>
    </w:pPr>
    <w:rPr>
      <w:rFonts w:ascii="Arial" w:hAnsi="Arial" w:cs="Times New Roman"/>
    </w:rPr>
  </w:style>
  <w:style w:type="paragraph" w:styleId="Heading1">
    <w:name w:val="heading 1"/>
    <w:basedOn w:val="H1"/>
    <w:next w:val="Normal"/>
    <w:link w:val="Heading1Char"/>
    <w:uiPriority w:val="9"/>
    <w:rsid w:val="00B56698"/>
  </w:style>
  <w:style w:type="paragraph" w:styleId="Heading2">
    <w:name w:val="heading 2"/>
    <w:basedOn w:val="Normal"/>
    <w:next w:val="Normal"/>
    <w:link w:val="Heading2Char"/>
    <w:uiPriority w:val="9"/>
    <w:unhideWhenUsed/>
    <w:qFormat/>
    <w:rsid w:val="00B56698"/>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B56698"/>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6698"/>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56698"/>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56698"/>
    <w:pPr>
      <w:spacing w:after="240"/>
      <w:ind w:left="720"/>
      <w:contextualSpacing/>
    </w:pPr>
    <w:rPr>
      <w:rFonts w:eastAsiaTheme="minorHAnsi" w:cstheme="minorBidi"/>
      <w:szCs w:val="22"/>
    </w:rPr>
  </w:style>
  <w:style w:type="paragraph" w:styleId="FootnoteText">
    <w:name w:val="footnote text"/>
    <w:basedOn w:val="Normal"/>
    <w:link w:val="FootnoteTextChar"/>
    <w:uiPriority w:val="99"/>
    <w:unhideWhenUsed/>
    <w:rsid w:val="00B56698"/>
    <w:pPr>
      <w:spacing w:after="0"/>
    </w:pPr>
    <w:rPr>
      <w:sz w:val="16"/>
      <w:szCs w:val="22"/>
    </w:rPr>
  </w:style>
  <w:style w:type="character" w:customStyle="1" w:styleId="FootnoteTextChar">
    <w:name w:val="Footnote Text Char"/>
    <w:basedOn w:val="DefaultParagraphFont"/>
    <w:link w:val="FootnoteText"/>
    <w:uiPriority w:val="99"/>
    <w:rsid w:val="00B56698"/>
    <w:rPr>
      <w:rFonts w:ascii="Arial" w:hAnsi="Arial" w:cs="Times New Roman"/>
      <w:sz w:val="16"/>
      <w:szCs w:val="22"/>
    </w:rPr>
  </w:style>
  <w:style w:type="character" w:styleId="FootnoteReference">
    <w:name w:val="footnote reference"/>
    <w:basedOn w:val="DefaultParagraphFont"/>
    <w:uiPriority w:val="99"/>
    <w:unhideWhenUsed/>
    <w:rsid w:val="00B56698"/>
    <w:rPr>
      <w:vertAlign w:val="superscript"/>
    </w:rPr>
  </w:style>
  <w:style w:type="character" w:styleId="CommentReference">
    <w:name w:val="annotation reference"/>
    <w:basedOn w:val="DefaultParagraphFont"/>
    <w:uiPriority w:val="99"/>
    <w:semiHidden/>
    <w:unhideWhenUsed/>
    <w:rsid w:val="00B56698"/>
    <w:rPr>
      <w:sz w:val="18"/>
      <w:szCs w:val="18"/>
    </w:rPr>
  </w:style>
  <w:style w:type="paragraph" w:styleId="CommentText">
    <w:name w:val="annotation text"/>
    <w:basedOn w:val="Normal"/>
    <w:link w:val="CommentTextChar"/>
    <w:uiPriority w:val="99"/>
    <w:semiHidden/>
    <w:unhideWhenUsed/>
    <w:rsid w:val="00663140"/>
  </w:style>
  <w:style w:type="character" w:customStyle="1" w:styleId="CommentTextChar">
    <w:name w:val="Comment Text Char"/>
    <w:basedOn w:val="DefaultParagraphFont"/>
    <w:link w:val="CommentText"/>
    <w:uiPriority w:val="99"/>
    <w:semiHidden/>
    <w:rsid w:val="00663140"/>
    <w:rPr>
      <w:lang w:val="fr-FR"/>
    </w:rPr>
  </w:style>
  <w:style w:type="paragraph" w:styleId="CommentSubject">
    <w:name w:val="annotation subject"/>
    <w:basedOn w:val="Normal"/>
    <w:link w:val="CommentSubjectChar"/>
    <w:uiPriority w:val="99"/>
    <w:semiHidden/>
    <w:unhideWhenUsed/>
    <w:rsid w:val="00B56698"/>
    <w:rPr>
      <w:b/>
      <w:bCs/>
    </w:rPr>
  </w:style>
  <w:style w:type="character" w:customStyle="1" w:styleId="CommentSubjectChar">
    <w:name w:val="Comment Subject Char"/>
    <w:basedOn w:val="DefaultParagraphFont"/>
    <w:link w:val="CommentSubject"/>
    <w:uiPriority w:val="99"/>
    <w:semiHidden/>
    <w:rsid w:val="00B56698"/>
    <w:rPr>
      <w:rFonts w:ascii="Arial" w:hAnsi="Arial" w:cs="Times New Roman"/>
      <w:b/>
      <w:bCs/>
    </w:rPr>
  </w:style>
  <w:style w:type="paragraph" w:styleId="BalloonText">
    <w:name w:val="Balloon Text"/>
    <w:basedOn w:val="Normal"/>
    <w:link w:val="BalloonTextChar"/>
    <w:uiPriority w:val="99"/>
    <w:semiHidden/>
    <w:unhideWhenUsed/>
    <w:rsid w:val="00B5669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698"/>
    <w:rPr>
      <w:rFonts w:ascii="Lucida Grande" w:hAnsi="Lucida Grande" w:cs="Lucida Grande"/>
      <w:sz w:val="18"/>
      <w:szCs w:val="18"/>
    </w:rPr>
  </w:style>
  <w:style w:type="paragraph" w:styleId="Header">
    <w:name w:val="header"/>
    <w:basedOn w:val="Normal"/>
    <w:link w:val="HeaderChar"/>
    <w:uiPriority w:val="99"/>
    <w:unhideWhenUsed/>
    <w:rsid w:val="00B56698"/>
    <w:pPr>
      <w:spacing w:after="0" w:line="288" w:lineRule="auto"/>
      <w:jc w:val="left"/>
    </w:pPr>
    <w:rPr>
      <w:sz w:val="16"/>
    </w:rPr>
  </w:style>
  <w:style w:type="character" w:customStyle="1" w:styleId="HeaderChar">
    <w:name w:val="Header Char"/>
    <w:basedOn w:val="DefaultParagraphFont"/>
    <w:link w:val="Header"/>
    <w:uiPriority w:val="99"/>
    <w:rsid w:val="00B56698"/>
    <w:rPr>
      <w:rFonts w:ascii="Arial" w:hAnsi="Arial" w:cs="Times New Roman"/>
      <w:sz w:val="16"/>
    </w:rPr>
  </w:style>
  <w:style w:type="paragraph" w:styleId="Footer">
    <w:name w:val="footer"/>
    <w:basedOn w:val="Normal"/>
    <w:link w:val="FooterChar"/>
    <w:uiPriority w:val="99"/>
    <w:unhideWhenUsed/>
    <w:rsid w:val="00B56698"/>
    <w:pPr>
      <w:spacing w:after="0"/>
      <w:jc w:val="left"/>
    </w:pPr>
    <w:rPr>
      <w:sz w:val="16"/>
      <w:szCs w:val="18"/>
    </w:rPr>
  </w:style>
  <w:style w:type="character" w:customStyle="1" w:styleId="FooterChar">
    <w:name w:val="Footer Char"/>
    <w:basedOn w:val="DefaultParagraphFont"/>
    <w:link w:val="Footer"/>
    <w:uiPriority w:val="99"/>
    <w:rsid w:val="00B56698"/>
    <w:rPr>
      <w:rFonts w:ascii="Arial" w:hAnsi="Arial" w:cs="Times New Roman"/>
      <w:sz w:val="16"/>
      <w:szCs w:val="18"/>
    </w:rPr>
  </w:style>
  <w:style w:type="character" w:styleId="PageNumber">
    <w:name w:val="page number"/>
    <w:basedOn w:val="DefaultParagraphFont"/>
    <w:uiPriority w:val="99"/>
    <w:unhideWhenUsed/>
    <w:rsid w:val="00B56698"/>
    <w:rPr>
      <w:b/>
    </w:rPr>
  </w:style>
  <w:style w:type="character" w:customStyle="1" w:styleId="Heading1Char">
    <w:name w:val="Heading 1 Char"/>
    <w:basedOn w:val="DefaultParagraphFont"/>
    <w:link w:val="Heading1"/>
    <w:uiPriority w:val="9"/>
    <w:rsid w:val="00B56698"/>
    <w:rPr>
      <w:rFonts w:ascii="Arial" w:hAnsi="Arial" w:cs="Times New Roman"/>
      <w:b/>
      <w:sz w:val="40"/>
      <w:szCs w:val="52"/>
    </w:rPr>
  </w:style>
  <w:style w:type="character" w:customStyle="1" w:styleId="Heading2Char">
    <w:name w:val="Heading 2 Char"/>
    <w:basedOn w:val="DefaultParagraphFont"/>
    <w:link w:val="Heading2"/>
    <w:uiPriority w:val="9"/>
    <w:rsid w:val="00B56698"/>
    <w:rPr>
      <w:rFonts w:ascii="Arial" w:hAnsi="Arial" w:cs="Times New Roman"/>
      <w:b/>
      <w:caps/>
      <w:sz w:val="24"/>
      <w:szCs w:val="26"/>
    </w:rPr>
  </w:style>
  <w:style w:type="character" w:customStyle="1" w:styleId="Heading3Char">
    <w:name w:val="Heading 3 Char"/>
    <w:basedOn w:val="DefaultParagraphFont"/>
    <w:link w:val="Heading3"/>
    <w:uiPriority w:val="9"/>
    <w:rsid w:val="00B56698"/>
    <w:rPr>
      <w:rFonts w:ascii="Arial" w:hAnsi="Arial" w:cs="Times New Roman"/>
      <w:b/>
      <w:sz w:val="22"/>
      <w:szCs w:val="24"/>
    </w:rPr>
  </w:style>
  <w:style w:type="character" w:customStyle="1" w:styleId="ListParagraphChar">
    <w:name w:val="List Paragraph Char"/>
    <w:basedOn w:val="DefaultParagraphFont"/>
    <w:link w:val="ListParagraph"/>
    <w:uiPriority w:val="34"/>
    <w:rsid w:val="00B56698"/>
    <w:rPr>
      <w:rFonts w:ascii="Arial" w:eastAsiaTheme="minorHAnsi" w:hAnsi="Arial" w:cstheme="minorBidi"/>
      <w:szCs w:val="22"/>
    </w:rPr>
  </w:style>
  <w:style w:type="character" w:styleId="Hyperlink">
    <w:name w:val="Hyperlink"/>
    <w:basedOn w:val="DefaultParagraphFont"/>
    <w:uiPriority w:val="99"/>
    <w:unhideWhenUsed/>
    <w:rsid w:val="00B56698"/>
    <w:rPr>
      <w:color w:val="0000FF" w:themeColor="hyperlink"/>
      <w:u w:val="single"/>
    </w:rPr>
  </w:style>
  <w:style w:type="character" w:styleId="FollowedHyperlink">
    <w:name w:val="FollowedHyperlink"/>
    <w:basedOn w:val="DefaultParagraphFont"/>
    <w:uiPriority w:val="99"/>
    <w:semiHidden/>
    <w:unhideWhenUsed/>
    <w:rsid w:val="00B56698"/>
    <w:rPr>
      <w:color w:val="800080" w:themeColor="followedHyperlink"/>
      <w:u w:val="single"/>
    </w:rPr>
  </w:style>
  <w:style w:type="paragraph" w:styleId="Revision">
    <w:name w:val="Revision"/>
    <w:hidden/>
    <w:uiPriority w:val="99"/>
    <w:semiHidden/>
    <w:rsid w:val="00B56698"/>
    <w:rPr>
      <w:rFonts w:ascii="Arial" w:hAnsi="Arial" w:cs="Arial"/>
      <w:sz w:val="21"/>
      <w:szCs w:val="21"/>
    </w:rPr>
  </w:style>
  <w:style w:type="paragraph" w:customStyle="1" w:styleId="BasicParagraph">
    <w:name w:val="[Basic Paragraph]"/>
    <w:basedOn w:val="Normal"/>
    <w:uiPriority w:val="99"/>
    <w:rsid w:val="00B56698"/>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B56698"/>
    <w:pPr>
      <w:spacing w:before="360" w:after="240"/>
      <w:jc w:val="left"/>
      <w:outlineLvl w:val="0"/>
    </w:pPr>
    <w:rPr>
      <w:b/>
      <w:sz w:val="40"/>
      <w:szCs w:val="52"/>
    </w:rPr>
  </w:style>
  <w:style w:type="paragraph" w:customStyle="1" w:styleId="Bullet1">
    <w:name w:val="Bullet 1"/>
    <w:basedOn w:val="Normal"/>
    <w:rsid w:val="00B56698"/>
    <w:pPr>
      <w:numPr>
        <w:numId w:val="7"/>
      </w:numPr>
      <w:spacing w:before="60"/>
    </w:pPr>
    <w:rPr>
      <w:rFonts w:eastAsia="Times New Roman"/>
      <w:color w:val="000000"/>
    </w:rPr>
  </w:style>
  <w:style w:type="paragraph" w:customStyle="1" w:styleId="RefItem1">
    <w:name w:val="Ref Item 1"/>
    <w:basedOn w:val="Normal"/>
    <w:rsid w:val="00B56698"/>
    <w:pPr>
      <w:jc w:val="left"/>
    </w:pPr>
    <w:rPr>
      <w:color w:val="000000"/>
      <w:szCs w:val="24"/>
    </w:rPr>
  </w:style>
  <w:style w:type="paragraph" w:customStyle="1" w:styleId="RefTitre">
    <w:name w:val="Ref Titre"/>
    <w:basedOn w:val="Normal"/>
    <w:rsid w:val="00B56698"/>
    <w:pPr>
      <w:jc w:val="left"/>
    </w:pPr>
    <w:rPr>
      <w:rFonts w:eastAsia="Times New Roman"/>
      <w:b/>
      <w:bCs/>
      <w:sz w:val="26"/>
      <w:szCs w:val="26"/>
    </w:rPr>
  </w:style>
  <w:style w:type="paragraph" w:customStyle="1" w:styleId="Header1">
    <w:name w:val="Header 1"/>
    <w:basedOn w:val="Header"/>
    <w:rsid w:val="00B56698"/>
    <w:rPr>
      <w:b/>
      <w:sz w:val="24"/>
      <w:szCs w:val="24"/>
    </w:rPr>
  </w:style>
  <w:style w:type="character" w:customStyle="1" w:styleId="Pantone485">
    <w:name w:val="Pantone 485"/>
    <w:basedOn w:val="DefaultParagraphFont"/>
    <w:uiPriority w:val="1"/>
    <w:qFormat/>
    <w:rsid w:val="00B56698"/>
    <w:rPr>
      <w:rFonts w:cs="Caecilia-Light"/>
      <w:color w:val="DC281E"/>
      <w:szCs w:val="16"/>
    </w:rPr>
  </w:style>
  <w:style w:type="character" w:customStyle="1" w:styleId="H1Char">
    <w:name w:val="H1 Char"/>
    <w:basedOn w:val="DefaultParagraphFont"/>
    <w:link w:val="H1"/>
    <w:rsid w:val="00B56698"/>
    <w:rPr>
      <w:rFonts w:ascii="Arial" w:hAnsi="Arial" w:cs="Times New Roman"/>
      <w:b/>
      <w:sz w:val="40"/>
      <w:szCs w:val="52"/>
    </w:rPr>
  </w:style>
  <w:style w:type="table" w:customStyle="1" w:styleId="TableGray">
    <w:name w:val="Table Gray"/>
    <w:basedOn w:val="TableNormal"/>
    <w:uiPriority w:val="99"/>
    <w:rsid w:val="00B56698"/>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B56698"/>
    <w:pPr>
      <w:numPr>
        <w:numId w:val="8"/>
      </w:numPr>
      <w:spacing w:before="120" w:after="120"/>
      <w:contextualSpacing w:val="0"/>
    </w:pPr>
    <w:rPr>
      <w:rFonts w:eastAsia="Cambria" w:cs="Arial"/>
    </w:rPr>
  </w:style>
  <w:style w:type="paragraph" w:customStyle="1" w:styleId="ListNumber1">
    <w:name w:val="List Number 1"/>
    <w:basedOn w:val="Normal"/>
    <w:rsid w:val="00B56698"/>
    <w:pPr>
      <w:numPr>
        <w:ilvl w:val="1"/>
        <w:numId w:val="5"/>
      </w:numPr>
      <w:contextualSpacing/>
    </w:pPr>
    <w:rPr>
      <w:rFonts w:eastAsiaTheme="minorHAnsi" w:cstheme="minorHAnsi"/>
      <w:szCs w:val="22"/>
    </w:rPr>
  </w:style>
  <w:style w:type="paragraph" w:customStyle="1" w:styleId="NormalNo">
    <w:name w:val="Normal + No"/>
    <w:basedOn w:val="Normal"/>
    <w:qFormat/>
    <w:rsid w:val="00B56698"/>
    <w:pPr>
      <w:numPr>
        <w:numId w:val="6"/>
      </w:numPr>
    </w:pPr>
    <w:rPr>
      <w:rFonts w:eastAsia="MS Mincho"/>
      <w:b/>
      <w:sz w:val="22"/>
    </w:rPr>
  </w:style>
  <w:style w:type="paragraph" w:customStyle="1" w:styleId="Bullet3">
    <w:name w:val="Bullet 3"/>
    <w:basedOn w:val="ListParagraph"/>
    <w:qFormat/>
    <w:rsid w:val="00B56698"/>
    <w:pPr>
      <w:numPr>
        <w:numId w:val="9"/>
      </w:numPr>
      <w:tabs>
        <w:tab w:val="num" w:pos="360"/>
      </w:tabs>
      <w:spacing w:before="120" w:after="120"/>
      <w:ind w:right="425" w:firstLine="0"/>
    </w:pPr>
    <w:rPr>
      <w:rFonts w:cs="Arial"/>
      <w:i/>
      <w:iCs/>
    </w:rPr>
  </w:style>
  <w:style w:type="paragraph" w:customStyle="1" w:styleId="Indent">
    <w:name w:val="Indent"/>
    <w:basedOn w:val="Normal"/>
    <w:qFormat/>
    <w:rsid w:val="00B56698"/>
    <w:pPr>
      <w:ind w:left="567"/>
    </w:pPr>
    <w:rPr>
      <w:rFonts w:cs="Arial"/>
      <w:b/>
    </w:rPr>
  </w:style>
  <w:style w:type="paragraph" w:customStyle="1" w:styleId="TitreTableau">
    <w:name w:val="Titre Tableau"/>
    <w:basedOn w:val="Normal"/>
    <w:qFormat/>
    <w:rsid w:val="00B56698"/>
    <w:pPr>
      <w:spacing w:before="120"/>
      <w:jc w:val="center"/>
    </w:pPr>
    <w:rPr>
      <w:rFonts w:cs="Arial"/>
      <w:b/>
      <w:bCs/>
      <w:color w:val="FFFFFF" w:themeColor="background1"/>
    </w:rPr>
  </w:style>
  <w:style w:type="paragraph" w:customStyle="1" w:styleId="BulletTableau">
    <w:name w:val="Bullet Tableau"/>
    <w:basedOn w:val="Bullet2"/>
    <w:qFormat/>
    <w:rsid w:val="00B56698"/>
    <w:pPr>
      <w:keepNext/>
      <w:keepLines/>
      <w:framePr w:hSpace="141" w:wrap="around" w:vAnchor="text" w:hAnchor="margin" w:y="402"/>
      <w:numPr>
        <w:numId w:val="10"/>
      </w:numPr>
      <w:spacing w:beforeLines="60" w:before="60" w:afterLines="20" w:after="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698"/>
    <w:pPr>
      <w:spacing w:after="120"/>
      <w:jc w:val="both"/>
    </w:pPr>
    <w:rPr>
      <w:rFonts w:ascii="Arial" w:hAnsi="Arial" w:cs="Times New Roman"/>
    </w:rPr>
  </w:style>
  <w:style w:type="paragraph" w:styleId="Heading1">
    <w:name w:val="heading 1"/>
    <w:basedOn w:val="H1"/>
    <w:next w:val="Normal"/>
    <w:link w:val="Heading1Char"/>
    <w:uiPriority w:val="9"/>
    <w:rsid w:val="00B56698"/>
  </w:style>
  <w:style w:type="paragraph" w:styleId="Heading2">
    <w:name w:val="heading 2"/>
    <w:basedOn w:val="Normal"/>
    <w:next w:val="Normal"/>
    <w:link w:val="Heading2Char"/>
    <w:uiPriority w:val="9"/>
    <w:unhideWhenUsed/>
    <w:qFormat/>
    <w:rsid w:val="00B56698"/>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B56698"/>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6698"/>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56698"/>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56698"/>
    <w:pPr>
      <w:spacing w:after="240"/>
      <w:ind w:left="720"/>
      <w:contextualSpacing/>
    </w:pPr>
    <w:rPr>
      <w:rFonts w:eastAsiaTheme="minorHAnsi" w:cstheme="minorBidi"/>
      <w:szCs w:val="22"/>
    </w:rPr>
  </w:style>
  <w:style w:type="paragraph" w:styleId="FootnoteText">
    <w:name w:val="footnote text"/>
    <w:basedOn w:val="Normal"/>
    <w:link w:val="FootnoteTextChar"/>
    <w:uiPriority w:val="99"/>
    <w:unhideWhenUsed/>
    <w:rsid w:val="00B56698"/>
    <w:pPr>
      <w:spacing w:after="0"/>
    </w:pPr>
    <w:rPr>
      <w:sz w:val="16"/>
      <w:szCs w:val="22"/>
    </w:rPr>
  </w:style>
  <w:style w:type="character" w:customStyle="1" w:styleId="FootnoteTextChar">
    <w:name w:val="Footnote Text Char"/>
    <w:basedOn w:val="DefaultParagraphFont"/>
    <w:link w:val="FootnoteText"/>
    <w:uiPriority w:val="99"/>
    <w:rsid w:val="00B56698"/>
    <w:rPr>
      <w:rFonts w:ascii="Arial" w:hAnsi="Arial" w:cs="Times New Roman"/>
      <w:sz w:val="16"/>
      <w:szCs w:val="22"/>
    </w:rPr>
  </w:style>
  <w:style w:type="character" w:styleId="FootnoteReference">
    <w:name w:val="footnote reference"/>
    <w:basedOn w:val="DefaultParagraphFont"/>
    <w:uiPriority w:val="99"/>
    <w:unhideWhenUsed/>
    <w:rsid w:val="00B56698"/>
    <w:rPr>
      <w:vertAlign w:val="superscript"/>
    </w:rPr>
  </w:style>
  <w:style w:type="character" w:styleId="CommentReference">
    <w:name w:val="annotation reference"/>
    <w:basedOn w:val="DefaultParagraphFont"/>
    <w:uiPriority w:val="99"/>
    <w:semiHidden/>
    <w:unhideWhenUsed/>
    <w:rsid w:val="00B56698"/>
    <w:rPr>
      <w:sz w:val="18"/>
      <w:szCs w:val="18"/>
    </w:rPr>
  </w:style>
  <w:style w:type="paragraph" w:styleId="CommentText">
    <w:name w:val="annotation text"/>
    <w:basedOn w:val="Normal"/>
    <w:link w:val="CommentTextChar"/>
    <w:uiPriority w:val="99"/>
    <w:semiHidden/>
    <w:unhideWhenUsed/>
    <w:rsid w:val="00663140"/>
  </w:style>
  <w:style w:type="character" w:customStyle="1" w:styleId="CommentTextChar">
    <w:name w:val="Comment Text Char"/>
    <w:basedOn w:val="DefaultParagraphFont"/>
    <w:link w:val="CommentText"/>
    <w:uiPriority w:val="99"/>
    <w:semiHidden/>
    <w:rsid w:val="00663140"/>
    <w:rPr>
      <w:lang w:val="fr-FR"/>
    </w:rPr>
  </w:style>
  <w:style w:type="paragraph" w:styleId="CommentSubject">
    <w:name w:val="annotation subject"/>
    <w:basedOn w:val="Normal"/>
    <w:link w:val="CommentSubjectChar"/>
    <w:uiPriority w:val="99"/>
    <w:semiHidden/>
    <w:unhideWhenUsed/>
    <w:rsid w:val="00B56698"/>
    <w:rPr>
      <w:b/>
      <w:bCs/>
    </w:rPr>
  </w:style>
  <w:style w:type="character" w:customStyle="1" w:styleId="CommentSubjectChar">
    <w:name w:val="Comment Subject Char"/>
    <w:basedOn w:val="DefaultParagraphFont"/>
    <w:link w:val="CommentSubject"/>
    <w:uiPriority w:val="99"/>
    <w:semiHidden/>
    <w:rsid w:val="00B56698"/>
    <w:rPr>
      <w:rFonts w:ascii="Arial" w:hAnsi="Arial" w:cs="Times New Roman"/>
      <w:b/>
      <w:bCs/>
    </w:rPr>
  </w:style>
  <w:style w:type="paragraph" w:styleId="BalloonText">
    <w:name w:val="Balloon Text"/>
    <w:basedOn w:val="Normal"/>
    <w:link w:val="BalloonTextChar"/>
    <w:uiPriority w:val="99"/>
    <w:semiHidden/>
    <w:unhideWhenUsed/>
    <w:rsid w:val="00B5669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698"/>
    <w:rPr>
      <w:rFonts w:ascii="Lucida Grande" w:hAnsi="Lucida Grande" w:cs="Lucida Grande"/>
      <w:sz w:val="18"/>
      <w:szCs w:val="18"/>
    </w:rPr>
  </w:style>
  <w:style w:type="paragraph" w:styleId="Header">
    <w:name w:val="header"/>
    <w:basedOn w:val="Normal"/>
    <w:link w:val="HeaderChar"/>
    <w:uiPriority w:val="99"/>
    <w:unhideWhenUsed/>
    <w:rsid w:val="00B56698"/>
    <w:pPr>
      <w:spacing w:after="0" w:line="288" w:lineRule="auto"/>
      <w:jc w:val="left"/>
    </w:pPr>
    <w:rPr>
      <w:sz w:val="16"/>
    </w:rPr>
  </w:style>
  <w:style w:type="character" w:customStyle="1" w:styleId="HeaderChar">
    <w:name w:val="Header Char"/>
    <w:basedOn w:val="DefaultParagraphFont"/>
    <w:link w:val="Header"/>
    <w:uiPriority w:val="99"/>
    <w:rsid w:val="00B56698"/>
    <w:rPr>
      <w:rFonts w:ascii="Arial" w:hAnsi="Arial" w:cs="Times New Roman"/>
      <w:sz w:val="16"/>
    </w:rPr>
  </w:style>
  <w:style w:type="paragraph" w:styleId="Footer">
    <w:name w:val="footer"/>
    <w:basedOn w:val="Normal"/>
    <w:link w:val="FooterChar"/>
    <w:uiPriority w:val="99"/>
    <w:unhideWhenUsed/>
    <w:rsid w:val="00B56698"/>
    <w:pPr>
      <w:spacing w:after="0"/>
      <w:jc w:val="left"/>
    </w:pPr>
    <w:rPr>
      <w:sz w:val="16"/>
      <w:szCs w:val="18"/>
    </w:rPr>
  </w:style>
  <w:style w:type="character" w:customStyle="1" w:styleId="FooterChar">
    <w:name w:val="Footer Char"/>
    <w:basedOn w:val="DefaultParagraphFont"/>
    <w:link w:val="Footer"/>
    <w:uiPriority w:val="99"/>
    <w:rsid w:val="00B56698"/>
    <w:rPr>
      <w:rFonts w:ascii="Arial" w:hAnsi="Arial" w:cs="Times New Roman"/>
      <w:sz w:val="16"/>
      <w:szCs w:val="18"/>
    </w:rPr>
  </w:style>
  <w:style w:type="character" w:styleId="PageNumber">
    <w:name w:val="page number"/>
    <w:basedOn w:val="DefaultParagraphFont"/>
    <w:uiPriority w:val="99"/>
    <w:unhideWhenUsed/>
    <w:rsid w:val="00B56698"/>
    <w:rPr>
      <w:b/>
    </w:rPr>
  </w:style>
  <w:style w:type="character" w:customStyle="1" w:styleId="Heading1Char">
    <w:name w:val="Heading 1 Char"/>
    <w:basedOn w:val="DefaultParagraphFont"/>
    <w:link w:val="Heading1"/>
    <w:uiPriority w:val="9"/>
    <w:rsid w:val="00B56698"/>
    <w:rPr>
      <w:rFonts w:ascii="Arial" w:hAnsi="Arial" w:cs="Times New Roman"/>
      <w:b/>
      <w:sz w:val="40"/>
      <w:szCs w:val="52"/>
    </w:rPr>
  </w:style>
  <w:style w:type="character" w:customStyle="1" w:styleId="Heading2Char">
    <w:name w:val="Heading 2 Char"/>
    <w:basedOn w:val="DefaultParagraphFont"/>
    <w:link w:val="Heading2"/>
    <w:uiPriority w:val="9"/>
    <w:rsid w:val="00B56698"/>
    <w:rPr>
      <w:rFonts w:ascii="Arial" w:hAnsi="Arial" w:cs="Times New Roman"/>
      <w:b/>
      <w:caps/>
      <w:sz w:val="24"/>
      <w:szCs w:val="26"/>
    </w:rPr>
  </w:style>
  <w:style w:type="character" w:customStyle="1" w:styleId="Heading3Char">
    <w:name w:val="Heading 3 Char"/>
    <w:basedOn w:val="DefaultParagraphFont"/>
    <w:link w:val="Heading3"/>
    <w:uiPriority w:val="9"/>
    <w:rsid w:val="00B56698"/>
    <w:rPr>
      <w:rFonts w:ascii="Arial" w:hAnsi="Arial" w:cs="Times New Roman"/>
      <w:b/>
      <w:sz w:val="22"/>
      <w:szCs w:val="24"/>
    </w:rPr>
  </w:style>
  <w:style w:type="character" w:customStyle="1" w:styleId="ListParagraphChar">
    <w:name w:val="List Paragraph Char"/>
    <w:basedOn w:val="DefaultParagraphFont"/>
    <w:link w:val="ListParagraph"/>
    <w:uiPriority w:val="34"/>
    <w:rsid w:val="00B56698"/>
    <w:rPr>
      <w:rFonts w:ascii="Arial" w:eastAsiaTheme="minorHAnsi" w:hAnsi="Arial" w:cstheme="minorBidi"/>
      <w:szCs w:val="22"/>
    </w:rPr>
  </w:style>
  <w:style w:type="character" w:styleId="Hyperlink">
    <w:name w:val="Hyperlink"/>
    <w:basedOn w:val="DefaultParagraphFont"/>
    <w:uiPriority w:val="99"/>
    <w:unhideWhenUsed/>
    <w:rsid w:val="00B56698"/>
    <w:rPr>
      <w:color w:val="0000FF" w:themeColor="hyperlink"/>
      <w:u w:val="single"/>
    </w:rPr>
  </w:style>
  <w:style w:type="character" w:styleId="FollowedHyperlink">
    <w:name w:val="FollowedHyperlink"/>
    <w:basedOn w:val="DefaultParagraphFont"/>
    <w:uiPriority w:val="99"/>
    <w:semiHidden/>
    <w:unhideWhenUsed/>
    <w:rsid w:val="00B56698"/>
    <w:rPr>
      <w:color w:val="800080" w:themeColor="followedHyperlink"/>
      <w:u w:val="single"/>
    </w:rPr>
  </w:style>
  <w:style w:type="paragraph" w:styleId="Revision">
    <w:name w:val="Revision"/>
    <w:hidden/>
    <w:uiPriority w:val="99"/>
    <w:semiHidden/>
    <w:rsid w:val="00B56698"/>
    <w:rPr>
      <w:rFonts w:ascii="Arial" w:hAnsi="Arial" w:cs="Arial"/>
      <w:sz w:val="21"/>
      <w:szCs w:val="21"/>
    </w:rPr>
  </w:style>
  <w:style w:type="paragraph" w:customStyle="1" w:styleId="BasicParagraph">
    <w:name w:val="[Basic Paragraph]"/>
    <w:basedOn w:val="Normal"/>
    <w:uiPriority w:val="99"/>
    <w:rsid w:val="00B56698"/>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B56698"/>
    <w:pPr>
      <w:spacing w:before="360" w:after="240"/>
      <w:jc w:val="left"/>
      <w:outlineLvl w:val="0"/>
    </w:pPr>
    <w:rPr>
      <w:b/>
      <w:sz w:val="40"/>
      <w:szCs w:val="52"/>
    </w:rPr>
  </w:style>
  <w:style w:type="paragraph" w:customStyle="1" w:styleId="Bullet1">
    <w:name w:val="Bullet 1"/>
    <w:basedOn w:val="Normal"/>
    <w:rsid w:val="00B56698"/>
    <w:pPr>
      <w:numPr>
        <w:numId w:val="7"/>
      </w:numPr>
      <w:spacing w:before="60"/>
    </w:pPr>
    <w:rPr>
      <w:rFonts w:eastAsia="Times New Roman"/>
      <w:color w:val="000000"/>
    </w:rPr>
  </w:style>
  <w:style w:type="paragraph" w:customStyle="1" w:styleId="RefItem1">
    <w:name w:val="Ref Item 1"/>
    <w:basedOn w:val="Normal"/>
    <w:rsid w:val="00B56698"/>
    <w:pPr>
      <w:jc w:val="left"/>
    </w:pPr>
    <w:rPr>
      <w:color w:val="000000"/>
      <w:szCs w:val="24"/>
    </w:rPr>
  </w:style>
  <w:style w:type="paragraph" w:customStyle="1" w:styleId="RefTitre">
    <w:name w:val="Ref Titre"/>
    <w:basedOn w:val="Normal"/>
    <w:rsid w:val="00B56698"/>
    <w:pPr>
      <w:jc w:val="left"/>
    </w:pPr>
    <w:rPr>
      <w:rFonts w:eastAsia="Times New Roman"/>
      <w:b/>
      <w:bCs/>
      <w:sz w:val="26"/>
      <w:szCs w:val="26"/>
    </w:rPr>
  </w:style>
  <w:style w:type="paragraph" w:customStyle="1" w:styleId="Header1">
    <w:name w:val="Header 1"/>
    <w:basedOn w:val="Header"/>
    <w:rsid w:val="00B56698"/>
    <w:rPr>
      <w:b/>
      <w:sz w:val="24"/>
      <w:szCs w:val="24"/>
    </w:rPr>
  </w:style>
  <w:style w:type="character" w:customStyle="1" w:styleId="Pantone485">
    <w:name w:val="Pantone 485"/>
    <w:basedOn w:val="DefaultParagraphFont"/>
    <w:uiPriority w:val="1"/>
    <w:qFormat/>
    <w:rsid w:val="00B56698"/>
    <w:rPr>
      <w:rFonts w:cs="Caecilia-Light"/>
      <w:color w:val="DC281E"/>
      <w:szCs w:val="16"/>
    </w:rPr>
  </w:style>
  <w:style w:type="character" w:customStyle="1" w:styleId="H1Char">
    <w:name w:val="H1 Char"/>
    <w:basedOn w:val="DefaultParagraphFont"/>
    <w:link w:val="H1"/>
    <w:rsid w:val="00B56698"/>
    <w:rPr>
      <w:rFonts w:ascii="Arial" w:hAnsi="Arial" w:cs="Times New Roman"/>
      <w:b/>
      <w:sz w:val="40"/>
      <w:szCs w:val="52"/>
    </w:rPr>
  </w:style>
  <w:style w:type="table" w:customStyle="1" w:styleId="TableGray">
    <w:name w:val="Table Gray"/>
    <w:basedOn w:val="TableNormal"/>
    <w:uiPriority w:val="99"/>
    <w:rsid w:val="00B56698"/>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B56698"/>
    <w:pPr>
      <w:numPr>
        <w:numId w:val="8"/>
      </w:numPr>
      <w:spacing w:before="120" w:after="120"/>
      <w:contextualSpacing w:val="0"/>
    </w:pPr>
    <w:rPr>
      <w:rFonts w:eastAsia="Cambria" w:cs="Arial"/>
    </w:rPr>
  </w:style>
  <w:style w:type="paragraph" w:customStyle="1" w:styleId="ListNumber1">
    <w:name w:val="List Number 1"/>
    <w:basedOn w:val="Normal"/>
    <w:rsid w:val="00B56698"/>
    <w:pPr>
      <w:numPr>
        <w:ilvl w:val="1"/>
        <w:numId w:val="5"/>
      </w:numPr>
      <w:contextualSpacing/>
    </w:pPr>
    <w:rPr>
      <w:rFonts w:eastAsiaTheme="minorHAnsi" w:cstheme="minorHAnsi"/>
      <w:szCs w:val="22"/>
    </w:rPr>
  </w:style>
  <w:style w:type="paragraph" w:customStyle="1" w:styleId="NormalNo">
    <w:name w:val="Normal + No"/>
    <w:basedOn w:val="Normal"/>
    <w:qFormat/>
    <w:rsid w:val="00B56698"/>
    <w:pPr>
      <w:numPr>
        <w:numId w:val="6"/>
      </w:numPr>
    </w:pPr>
    <w:rPr>
      <w:rFonts w:eastAsia="MS Mincho"/>
      <w:b/>
      <w:sz w:val="22"/>
    </w:rPr>
  </w:style>
  <w:style w:type="paragraph" w:customStyle="1" w:styleId="Bullet3">
    <w:name w:val="Bullet 3"/>
    <w:basedOn w:val="ListParagraph"/>
    <w:qFormat/>
    <w:rsid w:val="00B56698"/>
    <w:pPr>
      <w:numPr>
        <w:numId w:val="9"/>
      </w:numPr>
      <w:tabs>
        <w:tab w:val="num" w:pos="360"/>
      </w:tabs>
      <w:spacing w:before="120" w:after="120"/>
      <w:ind w:right="425" w:firstLine="0"/>
    </w:pPr>
    <w:rPr>
      <w:rFonts w:cs="Arial"/>
      <w:i/>
      <w:iCs/>
    </w:rPr>
  </w:style>
  <w:style w:type="paragraph" w:customStyle="1" w:styleId="Indent">
    <w:name w:val="Indent"/>
    <w:basedOn w:val="Normal"/>
    <w:qFormat/>
    <w:rsid w:val="00B56698"/>
    <w:pPr>
      <w:ind w:left="567"/>
    </w:pPr>
    <w:rPr>
      <w:rFonts w:cs="Arial"/>
      <w:b/>
    </w:rPr>
  </w:style>
  <w:style w:type="paragraph" w:customStyle="1" w:styleId="TitreTableau">
    <w:name w:val="Titre Tableau"/>
    <w:basedOn w:val="Normal"/>
    <w:qFormat/>
    <w:rsid w:val="00B56698"/>
    <w:pPr>
      <w:spacing w:before="120"/>
      <w:jc w:val="center"/>
    </w:pPr>
    <w:rPr>
      <w:rFonts w:cs="Arial"/>
      <w:b/>
      <w:bCs/>
      <w:color w:val="FFFFFF" w:themeColor="background1"/>
    </w:rPr>
  </w:style>
  <w:style w:type="paragraph" w:customStyle="1" w:styleId="BulletTableau">
    <w:name w:val="Bullet Tableau"/>
    <w:basedOn w:val="Bullet2"/>
    <w:qFormat/>
    <w:rsid w:val="00B56698"/>
    <w:pPr>
      <w:keepNext/>
      <w:keepLines/>
      <w:framePr w:hSpace="141" w:wrap="around" w:vAnchor="text" w:hAnchor="margin" w:y="402"/>
      <w:numPr>
        <w:numId w:val="10"/>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1339C-A63D-43E0-8D4E-43C38829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ICRC_Template.dotx</Template>
  <TotalTime>368</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Florence MAROT</cp:lastModifiedBy>
  <cp:revision>55</cp:revision>
  <cp:lastPrinted>2015-10-11T22:16:00Z</cp:lastPrinted>
  <dcterms:created xsi:type="dcterms:W3CDTF">2014-12-02T18:03:00Z</dcterms:created>
  <dcterms:modified xsi:type="dcterms:W3CDTF">2016-04-29T12:55:00Z</dcterms:modified>
</cp:coreProperties>
</file>