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EE7" w:rsidRPr="00D32FC3" w:rsidRDefault="00AE2F8A" w:rsidP="00627D26">
      <w:pPr>
        <w:pStyle w:val="H1"/>
        <w:rPr>
          <w:rFonts w:cs="Arial"/>
        </w:rPr>
      </w:pPr>
      <w:r w:rsidRPr="00D32FC3">
        <w:rPr>
          <w:rFonts w:cs="Arial"/>
        </w:rPr>
        <w:t>D</w:t>
      </w:r>
      <w:r w:rsidR="009E3EE7" w:rsidRPr="00D32FC3">
        <w:rPr>
          <w:rFonts w:cs="Arial"/>
        </w:rPr>
        <w:t>ata co</w:t>
      </w:r>
      <w:r w:rsidRPr="00D32FC3">
        <w:rPr>
          <w:rFonts w:cs="Arial"/>
        </w:rPr>
        <w:t>llection planning</w:t>
      </w:r>
    </w:p>
    <w:p w:rsidR="00A31A66" w:rsidRPr="00D32FC3" w:rsidRDefault="00A31A66" w:rsidP="007D5669">
      <w:pPr>
        <w:spacing w:before="480"/>
        <w:rPr>
          <w:rFonts w:cs="Arial"/>
        </w:rPr>
      </w:pPr>
      <w:r w:rsidRPr="00D32FC3">
        <w:rPr>
          <w:rFonts w:cs="Arial"/>
        </w:rPr>
        <w:t>There are three types of secondary data source:</w:t>
      </w:r>
    </w:p>
    <w:p w:rsidR="00A31A66" w:rsidRPr="00D32FC3" w:rsidRDefault="00A31A66" w:rsidP="006928B0">
      <w:pPr>
        <w:pStyle w:val="Bullet2"/>
        <w:ind w:left="714" w:hanging="357"/>
        <w:rPr>
          <w:b/>
          <w:bCs/>
        </w:rPr>
      </w:pPr>
      <w:r w:rsidRPr="00D32FC3">
        <w:rPr>
          <w:b/>
          <w:bCs/>
        </w:rPr>
        <w:t>Pre-shock</w:t>
      </w:r>
      <w:r w:rsidRPr="00D32FC3">
        <w:rPr>
          <w:b/>
        </w:rPr>
        <w:t>:</w:t>
      </w:r>
      <w:r w:rsidRPr="00D32FC3">
        <w:t xml:space="preserve"> governmental and non-governmental organizations often collect data to support their work </w:t>
      </w:r>
      <w:r w:rsidRPr="00D32FC3">
        <w:rPr>
          <w:u w:val="single"/>
        </w:rPr>
        <w:t>before</w:t>
      </w:r>
      <w:r w:rsidRPr="00D32FC3">
        <w:t xml:space="preserve"> a shock. This </w:t>
      </w:r>
      <w:r w:rsidRPr="00D32FC3">
        <w:rPr>
          <w:i/>
          <w:iCs/>
        </w:rPr>
        <w:t>baseline data</w:t>
      </w:r>
      <w:r w:rsidRPr="00D32FC3">
        <w:t xml:space="preserve"> can be used to identify problems, vulnerabilities and risks that existed before the disaster.</w:t>
      </w:r>
    </w:p>
    <w:p w:rsidR="00A31A66" w:rsidRPr="00D32FC3" w:rsidRDefault="00A31A66" w:rsidP="006928B0">
      <w:pPr>
        <w:pStyle w:val="Bullet2"/>
        <w:ind w:left="714" w:hanging="357"/>
        <w:rPr>
          <w:b/>
          <w:bCs/>
        </w:rPr>
      </w:pPr>
      <w:r w:rsidRPr="00D32FC3">
        <w:rPr>
          <w:b/>
          <w:bCs/>
        </w:rPr>
        <w:t>Post-shock</w:t>
      </w:r>
      <w:r w:rsidRPr="00D32FC3">
        <w:rPr>
          <w:b/>
        </w:rPr>
        <w:t>:</w:t>
      </w:r>
      <w:r w:rsidRPr="00D32FC3">
        <w:t xml:space="preserve"> when the disaster hits, the same organizations will start collecting data relating to the disaster. While these data is often not very accurate, </w:t>
      </w:r>
      <w:proofErr w:type="spellStart"/>
      <w:r w:rsidRPr="00D32FC3">
        <w:t>itcan</w:t>
      </w:r>
      <w:proofErr w:type="spellEnd"/>
      <w:r w:rsidRPr="00D32FC3">
        <w:t xml:space="preserve"> be compared to pre-shock data to assess the impact of the disaster.</w:t>
      </w:r>
    </w:p>
    <w:p w:rsidR="00A31A66" w:rsidRPr="00D32FC3" w:rsidRDefault="00A31A66" w:rsidP="006928B0">
      <w:pPr>
        <w:pStyle w:val="Bullet2"/>
        <w:ind w:left="714" w:hanging="357"/>
      </w:pPr>
      <w:r w:rsidRPr="00D32FC3">
        <w:rPr>
          <w:b/>
          <w:bCs/>
        </w:rPr>
        <w:t>Organizational learning</w:t>
      </w:r>
      <w:r w:rsidRPr="00D32FC3">
        <w:rPr>
          <w:b/>
        </w:rPr>
        <w:t>:</w:t>
      </w:r>
      <w:r w:rsidRPr="00D32FC3">
        <w:t xml:space="preserve"> many organizations (including your own) will have carried out evaluations, lessons-learned reviews and other learning exercises as part of their work. These documents can be valuable data sources, but also can give you tips and lessons in carrying out the assessment, including mistakes or assumptions that you should avoid.</w:t>
      </w:r>
    </w:p>
    <w:p w:rsidR="00A31A66" w:rsidRPr="00D32FC3" w:rsidRDefault="00A31A66" w:rsidP="003455B8">
      <w:pPr>
        <w:spacing w:before="240"/>
        <w:rPr>
          <w:rFonts w:cs="Arial"/>
        </w:rPr>
      </w:pPr>
      <w:r w:rsidRPr="00D32FC3">
        <w:rPr>
          <w:rFonts w:cs="Arial"/>
        </w:rPr>
        <w:t>This tool is divided into nine sections:</w:t>
      </w:r>
    </w:p>
    <w:p w:rsidR="00A31A66" w:rsidRPr="00D32FC3" w:rsidRDefault="00A31A66" w:rsidP="006928B0">
      <w:pPr>
        <w:pStyle w:val="NormalBold"/>
        <w:spacing w:before="240"/>
        <w:rPr>
          <w:rFonts w:cs="Arial"/>
        </w:rPr>
      </w:pPr>
      <w:r w:rsidRPr="00D32FC3">
        <w:rPr>
          <w:rFonts w:cs="Arial"/>
        </w:rPr>
        <w:t>Section 1: Data sources</w:t>
      </w:r>
    </w:p>
    <w:p w:rsidR="00A31A66" w:rsidRPr="00D32FC3" w:rsidRDefault="00A31A66" w:rsidP="006928B0">
      <w:pPr>
        <w:pStyle w:val="NormalBold"/>
        <w:spacing w:before="240"/>
        <w:rPr>
          <w:rFonts w:cs="Arial"/>
        </w:rPr>
      </w:pPr>
      <w:r w:rsidRPr="00D32FC3">
        <w:rPr>
          <w:rFonts w:cs="Arial"/>
        </w:rPr>
        <w:t>Section 2: Primary and secondary data sources</w:t>
      </w:r>
    </w:p>
    <w:p w:rsidR="00A31A66" w:rsidRPr="00D32FC3" w:rsidRDefault="00A31A66" w:rsidP="006928B0">
      <w:pPr>
        <w:pStyle w:val="NormalBold"/>
        <w:spacing w:before="240"/>
        <w:rPr>
          <w:rFonts w:cs="Arial"/>
        </w:rPr>
      </w:pPr>
      <w:r w:rsidRPr="00D32FC3">
        <w:rPr>
          <w:rFonts w:cs="Arial"/>
        </w:rPr>
        <w:t>Section 3: Post-shock, assessment coverage and contextual information</w:t>
      </w:r>
    </w:p>
    <w:p w:rsidR="00A31A66" w:rsidRPr="00D32FC3" w:rsidRDefault="00A31A66" w:rsidP="006928B0">
      <w:pPr>
        <w:pStyle w:val="NormalBold"/>
        <w:spacing w:before="240"/>
        <w:rPr>
          <w:rFonts w:cs="Arial"/>
        </w:rPr>
      </w:pPr>
      <w:r w:rsidRPr="00D32FC3">
        <w:rPr>
          <w:rFonts w:cs="Arial"/>
        </w:rPr>
        <w:t>Section 4: Shock impact on affected population needs</w:t>
      </w:r>
    </w:p>
    <w:p w:rsidR="00A31A66" w:rsidRPr="00D32FC3" w:rsidRDefault="00A31A66" w:rsidP="006928B0">
      <w:pPr>
        <w:pStyle w:val="NormalBold"/>
        <w:spacing w:before="240"/>
        <w:rPr>
          <w:rFonts w:cs="Arial"/>
        </w:rPr>
      </w:pPr>
      <w:r w:rsidRPr="00D32FC3">
        <w:rPr>
          <w:rFonts w:cs="Arial"/>
        </w:rPr>
        <w:t>Section 5: Shock impact on non-directly affected communities</w:t>
      </w:r>
    </w:p>
    <w:p w:rsidR="00A31A66" w:rsidRPr="00D32FC3" w:rsidRDefault="00A31A66" w:rsidP="006928B0">
      <w:pPr>
        <w:pStyle w:val="NormalBold"/>
        <w:spacing w:before="240"/>
        <w:rPr>
          <w:rFonts w:cs="Arial"/>
        </w:rPr>
      </w:pPr>
      <w:r w:rsidRPr="00D32FC3">
        <w:rPr>
          <w:rFonts w:cs="Arial"/>
        </w:rPr>
        <w:t xml:space="preserve">Section 6: Shock impact on markets and services </w:t>
      </w:r>
    </w:p>
    <w:p w:rsidR="00A31A66" w:rsidRPr="00D32FC3" w:rsidRDefault="00A31A66" w:rsidP="006928B0">
      <w:pPr>
        <w:pStyle w:val="NormalBold"/>
        <w:spacing w:before="240"/>
        <w:rPr>
          <w:rFonts w:cs="Arial"/>
        </w:rPr>
      </w:pPr>
      <w:r w:rsidRPr="00D32FC3">
        <w:rPr>
          <w:rFonts w:cs="Arial"/>
        </w:rPr>
        <w:t xml:space="preserve">Section 7: Shock impact on government resources and services </w:t>
      </w:r>
    </w:p>
    <w:p w:rsidR="00A31A66" w:rsidRPr="00D32FC3" w:rsidRDefault="00A31A66" w:rsidP="006928B0">
      <w:pPr>
        <w:pStyle w:val="NormalBold"/>
        <w:spacing w:before="240"/>
        <w:rPr>
          <w:rFonts w:cs="Arial"/>
        </w:rPr>
      </w:pPr>
      <w:r w:rsidRPr="00D32FC3">
        <w:rPr>
          <w:rFonts w:cs="Arial"/>
        </w:rPr>
        <w:t>Section 8: Conclusion</w:t>
      </w:r>
    </w:p>
    <w:p w:rsidR="00A31A66" w:rsidRPr="00D32FC3" w:rsidRDefault="00A31A66" w:rsidP="005F68CB">
      <w:pPr>
        <w:pStyle w:val="NormalBold"/>
        <w:spacing w:before="240"/>
        <w:rPr>
          <w:rFonts w:cs="Arial"/>
        </w:rPr>
      </w:pPr>
      <w:r w:rsidRPr="00D32FC3">
        <w:rPr>
          <w:rFonts w:cs="Arial"/>
        </w:rPr>
        <w:t>Section 9: Potential key informants</w:t>
      </w:r>
    </w:p>
    <w:p w:rsidR="00A31A66" w:rsidRPr="00D32FC3" w:rsidRDefault="00A31A66" w:rsidP="00DB7F14">
      <w:pPr>
        <w:spacing w:before="240"/>
        <w:rPr>
          <w:rFonts w:cs="Arial"/>
        </w:rPr>
      </w:pPr>
      <w:r w:rsidRPr="00D32FC3">
        <w:rPr>
          <w:rFonts w:cs="Arial"/>
        </w:rPr>
        <w:t xml:space="preserve">With reference to the information available in primary and secondary data, complete the following tables and modify assessment tools if any significant information gaps are present. </w:t>
      </w:r>
    </w:p>
    <w:p w:rsidR="00A31A66" w:rsidRPr="00D32FC3" w:rsidRDefault="00A31A66" w:rsidP="00A31A66">
      <w:pPr>
        <w:spacing w:after="200" w:line="276" w:lineRule="auto"/>
        <w:jc w:val="left"/>
        <w:rPr>
          <w:rFonts w:cs="Arial"/>
        </w:rPr>
      </w:pPr>
      <w:r w:rsidRPr="00D32FC3">
        <w:rPr>
          <w:rFonts w:cs="Arial"/>
        </w:rPr>
        <w:br w:type="page"/>
      </w:r>
    </w:p>
    <w:tbl>
      <w:tblPr>
        <w:tblStyle w:val="TableGrid"/>
        <w:tblW w:w="5000" w:type="pct"/>
        <w:shd w:val="clear" w:color="auto" w:fill="F3F3F3"/>
        <w:tblLook w:val="04A0" w:firstRow="1" w:lastRow="0" w:firstColumn="1" w:lastColumn="0" w:noHBand="0" w:noVBand="1"/>
      </w:tblPr>
      <w:tblGrid>
        <w:gridCol w:w="3652"/>
        <w:gridCol w:w="2692"/>
        <w:gridCol w:w="3510"/>
      </w:tblGrid>
      <w:tr w:rsidR="00BD2FB3" w:rsidRPr="00BD2FB3" w:rsidTr="00A83A95">
        <w:tc>
          <w:tcPr>
            <w:tcW w:w="5000" w:type="pct"/>
            <w:gridSpan w:val="3"/>
            <w:shd w:val="clear" w:color="auto" w:fill="DC281E"/>
            <w:vAlign w:val="center"/>
          </w:tcPr>
          <w:p w:rsidR="00A31A66" w:rsidRPr="00BD2FB3" w:rsidRDefault="00A31A66" w:rsidP="00A903FB">
            <w:pPr>
              <w:spacing w:before="120"/>
              <w:rPr>
                <w:rFonts w:ascii="Arial Bold" w:hAnsi="Arial Bold" w:cs="Arial"/>
                <w:b/>
                <w:color w:val="FFFFFF" w:themeColor="background1"/>
              </w:rPr>
            </w:pPr>
            <w:r w:rsidRPr="00BD2FB3">
              <w:rPr>
                <w:rFonts w:ascii="Arial Bold" w:hAnsi="Arial Bold" w:cs="Arial"/>
                <w:b/>
                <w:color w:val="FFFFFF" w:themeColor="background1"/>
              </w:rPr>
              <w:lastRenderedPageBreak/>
              <w:t>Section 1: Data sources</w:t>
            </w:r>
          </w:p>
        </w:tc>
      </w:tr>
      <w:tr w:rsidR="00A83A95" w:rsidRPr="00D32FC3" w:rsidTr="0013020D">
        <w:trPr>
          <w:trHeight w:val="229"/>
        </w:trPr>
        <w:tc>
          <w:tcPr>
            <w:tcW w:w="1853" w:type="pct"/>
            <w:vMerge w:val="restart"/>
            <w:shd w:val="clear" w:color="auto" w:fill="E6E6E6"/>
          </w:tcPr>
          <w:p w:rsidR="00A903FB" w:rsidRPr="00D32FC3" w:rsidRDefault="00A31A66" w:rsidP="00A903FB">
            <w:pPr>
              <w:spacing w:before="120" w:after="0"/>
              <w:jc w:val="left"/>
              <w:rPr>
                <w:rFonts w:cs="Arial"/>
                <w:b/>
              </w:rPr>
            </w:pPr>
            <w:r w:rsidRPr="00D32FC3">
              <w:rPr>
                <w:rFonts w:cs="Arial"/>
              </w:rPr>
              <w:t>Q1: Are there preparedness data and baseline assessments (markets, financial services, livelihoods, etc.) available for the affected area and/or type of shock?</w:t>
            </w:r>
            <w:r w:rsidRPr="00D32FC3">
              <w:rPr>
                <w:rFonts w:cs="Arial"/>
                <w:b/>
              </w:rPr>
              <w:t xml:space="preserve"> </w:t>
            </w:r>
          </w:p>
          <w:p w:rsidR="00A31A66" w:rsidRPr="00D32FC3" w:rsidRDefault="00A31A66" w:rsidP="009201DF">
            <w:pPr>
              <w:spacing w:before="120"/>
              <w:jc w:val="left"/>
              <w:rPr>
                <w:rFonts w:cs="Arial"/>
                <w:lang w:val="en-GB"/>
              </w:rPr>
            </w:pPr>
            <w:r w:rsidRPr="00D32FC3">
              <w:rPr>
                <w:rFonts w:cs="Arial"/>
              </w:rPr>
              <w:t>Consider your organization as well as others, including government departments.</w:t>
            </w:r>
          </w:p>
        </w:tc>
        <w:tc>
          <w:tcPr>
            <w:tcW w:w="1366" w:type="pct"/>
            <w:shd w:val="clear" w:color="auto" w:fill="E6E6E6"/>
          </w:tcPr>
          <w:p w:rsidR="00A31A66" w:rsidRPr="00D32FC3" w:rsidRDefault="00A31A66" w:rsidP="00A903FB">
            <w:pPr>
              <w:spacing w:before="120" w:after="0"/>
              <w:jc w:val="center"/>
              <w:rPr>
                <w:rFonts w:cs="Arial"/>
              </w:rPr>
            </w:pPr>
            <w:r w:rsidRPr="00D32FC3">
              <w:rPr>
                <w:rFonts w:cs="Arial"/>
              </w:rPr>
              <w:t>Yes/No</w:t>
            </w:r>
          </w:p>
        </w:tc>
        <w:tc>
          <w:tcPr>
            <w:tcW w:w="1780" w:type="pct"/>
            <w:vMerge w:val="restart"/>
            <w:shd w:val="clear" w:color="auto" w:fill="E6E6E6"/>
          </w:tcPr>
          <w:p w:rsidR="00A31A66" w:rsidRPr="00D32FC3" w:rsidRDefault="00A31A66" w:rsidP="00A903FB">
            <w:pPr>
              <w:spacing w:before="120" w:after="0"/>
              <w:jc w:val="left"/>
              <w:rPr>
                <w:rFonts w:cs="Arial"/>
              </w:rPr>
            </w:pPr>
            <w:r w:rsidRPr="00D32FC3">
              <w:rPr>
                <w:rFonts w:cs="Arial"/>
              </w:rPr>
              <w:t>→If yes, go to Section 2 to list these information sources.</w:t>
            </w:r>
          </w:p>
          <w:p w:rsidR="00A31A66" w:rsidRPr="00D32FC3" w:rsidRDefault="00A31A66" w:rsidP="00A903FB">
            <w:pPr>
              <w:spacing w:before="120" w:after="0"/>
              <w:jc w:val="left"/>
              <w:rPr>
                <w:rFonts w:cs="Arial"/>
              </w:rPr>
            </w:pPr>
            <w:r w:rsidRPr="00D32FC3">
              <w:rPr>
                <w:rFonts w:cs="Arial"/>
              </w:rPr>
              <w:t xml:space="preserve">→If yes, ensure preparedness data and key contacts are utilized where relevant. </w:t>
            </w:r>
          </w:p>
        </w:tc>
      </w:tr>
      <w:tr w:rsidR="00A83A95" w:rsidRPr="00D32FC3" w:rsidTr="0013020D">
        <w:trPr>
          <w:trHeight w:val="364"/>
        </w:trPr>
        <w:tc>
          <w:tcPr>
            <w:tcW w:w="1853" w:type="pct"/>
            <w:vMerge/>
            <w:shd w:val="clear" w:color="auto" w:fill="E6E6E6"/>
          </w:tcPr>
          <w:p w:rsidR="00A31A66" w:rsidRPr="00D32FC3" w:rsidRDefault="00A31A66" w:rsidP="00A903FB">
            <w:pPr>
              <w:spacing w:before="120" w:after="0"/>
              <w:jc w:val="left"/>
              <w:rPr>
                <w:rFonts w:cs="Arial"/>
                <w:lang w:val="en-GB"/>
              </w:rPr>
            </w:pPr>
          </w:p>
        </w:tc>
        <w:tc>
          <w:tcPr>
            <w:tcW w:w="1366" w:type="pct"/>
            <w:shd w:val="clear" w:color="auto" w:fill="F3F3F3"/>
          </w:tcPr>
          <w:p w:rsidR="00A31A66" w:rsidRPr="00D32FC3" w:rsidRDefault="00A31A66" w:rsidP="00A903FB">
            <w:pPr>
              <w:spacing w:before="120" w:after="0"/>
              <w:jc w:val="left"/>
              <w:rPr>
                <w:rFonts w:cs="Arial"/>
              </w:rPr>
            </w:pPr>
          </w:p>
        </w:tc>
        <w:tc>
          <w:tcPr>
            <w:tcW w:w="1780" w:type="pct"/>
            <w:vMerge/>
            <w:shd w:val="clear" w:color="auto" w:fill="E6E6E6"/>
          </w:tcPr>
          <w:p w:rsidR="00A31A66" w:rsidRPr="00D32FC3" w:rsidRDefault="00A31A66" w:rsidP="00A903FB">
            <w:pPr>
              <w:spacing w:before="120" w:after="0"/>
              <w:jc w:val="left"/>
              <w:rPr>
                <w:rFonts w:cs="Arial"/>
              </w:rPr>
            </w:pPr>
          </w:p>
        </w:tc>
      </w:tr>
      <w:tr w:rsidR="00A83A95" w:rsidRPr="00D32FC3" w:rsidTr="0013020D">
        <w:trPr>
          <w:trHeight w:val="229"/>
        </w:trPr>
        <w:tc>
          <w:tcPr>
            <w:tcW w:w="1853" w:type="pct"/>
            <w:vMerge w:val="restart"/>
            <w:shd w:val="clear" w:color="auto" w:fill="E6E6E6"/>
          </w:tcPr>
          <w:p w:rsidR="00A31A66" w:rsidRPr="00D32FC3" w:rsidRDefault="00A31A66" w:rsidP="00A903FB">
            <w:pPr>
              <w:spacing w:before="120" w:after="0"/>
              <w:jc w:val="left"/>
              <w:rPr>
                <w:rFonts w:cs="Arial"/>
                <w:i/>
                <w:lang w:val="en-GB"/>
              </w:rPr>
            </w:pPr>
            <w:r w:rsidRPr="00D32FC3">
              <w:rPr>
                <w:rFonts w:cs="Arial"/>
              </w:rPr>
              <w:t>Q2: Has your organization started collecting data on the impact of the shock?</w:t>
            </w:r>
          </w:p>
        </w:tc>
        <w:tc>
          <w:tcPr>
            <w:tcW w:w="1366" w:type="pct"/>
            <w:shd w:val="clear" w:color="auto" w:fill="E6E6E6"/>
          </w:tcPr>
          <w:p w:rsidR="00A31A66" w:rsidRPr="00D32FC3" w:rsidRDefault="00A31A66" w:rsidP="00A903FB">
            <w:pPr>
              <w:spacing w:before="120" w:after="0"/>
              <w:jc w:val="center"/>
              <w:rPr>
                <w:rFonts w:cs="Arial"/>
              </w:rPr>
            </w:pPr>
            <w:r w:rsidRPr="00D32FC3">
              <w:rPr>
                <w:rFonts w:cs="Arial"/>
              </w:rPr>
              <w:t>Yes/No</w:t>
            </w:r>
          </w:p>
        </w:tc>
        <w:tc>
          <w:tcPr>
            <w:tcW w:w="1780" w:type="pct"/>
            <w:vMerge w:val="restart"/>
            <w:shd w:val="clear" w:color="auto" w:fill="E6E6E6"/>
          </w:tcPr>
          <w:p w:rsidR="00A31A66" w:rsidRPr="00D32FC3" w:rsidRDefault="00A31A66" w:rsidP="00A903FB">
            <w:pPr>
              <w:spacing w:before="120" w:after="0"/>
              <w:jc w:val="left"/>
              <w:rPr>
                <w:rFonts w:cs="Arial"/>
                <w:lang w:val="en-GB"/>
              </w:rPr>
            </w:pPr>
            <w:r w:rsidRPr="00D32FC3">
              <w:rPr>
                <w:rFonts w:cs="Arial"/>
              </w:rPr>
              <w:t>→If yes, go to Section 2 to list these information sources.</w:t>
            </w:r>
          </w:p>
          <w:p w:rsidR="00A31A66" w:rsidRPr="00D32FC3" w:rsidRDefault="00A31A66" w:rsidP="00A903FB">
            <w:pPr>
              <w:spacing w:before="120" w:after="0"/>
              <w:jc w:val="left"/>
              <w:rPr>
                <w:rFonts w:cs="Arial"/>
                <w:lang w:val="en-GB"/>
              </w:rPr>
            </w:pPr>
            <w:r w:rsidRPr="00D32FC3">
              <w:rPr>
                <w:rFonts w:cs="Arial"/>
              </w:rPr>
              <w:t>→ Make reports available to those undertaking response analysis and implementation design.</w:t>
            </w:r>
          </w:p>
        </w:tc>
      </w:tr>
      <w:tr w:rsidR="00A31A66" w:rsidRPr="00D32FC3" w:rsidTr="0013020D">
        <w:trPr>
          <w:trHeight w:val="364"/>
        </w:trPr>
        <w:tc>
          <w:tcPr>
            <w:tcW w:w="1853" w:type="pct"/>
            <w:vMerge/>
            <w:shd w:val="clear" w:color="auto" w:fill="E6E6E6"/>
          </w:tcPr>
          <w:p w:rsidR="00A31A66" w:rsidRPr="00D32FC3" w:rsidRDefault="00A31A66" w:rsidP="00A903FB">
            <w:pPr>
              <w:spacing w:before="120" w:after="0"/>
              <w:jc w:val="left"/>
              <w:rPr>
                <w:rFonts w:cs="Arial"/>
                <w:lang w:val="en-GB"/>
              </w:rPr>
            </w:pPr>
          </w:p>
        </w:tc>
        <w:tc>
          <w:tcPr>
            <w:tcW w:w="1366" w:type="pct"/>
            <w:shd w:val="clear" w:color="auto" w:fill="F3F3F3"/>
          </w:tcPr>
          <w:p w:rsidR="00A31A66" w:rsidRPr="00D32FC3" w:rsidRDefault="00A31A66" w:rsidP="00A903FB">
            <w:pPr>
              <w:spacing w:before="120" w:after="0"/>
              <w:jc w:val="left"/>
              <w:rPr>
                <w:rFonts w:cs="Arial"/>
              </w:rPr>
            </w:pPr>
          </w:p>
        </w:tc>
        <w:tc>
          <w:tcPr>
            <w:tcW w:w="1780" w:type="pct"/>
            <w:vMerge/>
            <w:shd w:val="clear" w:color="auto" w:fill="E6E6E6"/>
          </w:tcPr>
          <w:p w:rsidR="00A31A66" w:rsidRPr="00D32FC3" w:rsidRDefault="00A31A66" w:rsidP="00A903FB">
            <w:pPr>
              <w:spacing w:before="120" w:after="0"/>
              <w:jc w:val="left"/>
              <w:rPr>
                <w:rFonts w:cs="Arial"/>
              </w:rPr>
            </w:pPr>
          </w:p>
        </w:tc>
      </w:tr>
      <w:tr w:rsidR="00A83A95" w:rsidRPr="00D32FC3" w:rsidTr="0013020D">
        <w:trPr>
          <w:trHeight w:val="229"/>
        </w:trPr>
        <w:tc>
          <w:tcPr>
            <w:tcW w:w="1853" w:type="pct"/>
            <w:vMerge w:val="restart"/>
            <w:shd w:val="clear" w:color="auto" w:fill="E6E6E6"/>
          </w:tcPr>
          <w:p w:rsidR="00A31A66" w:rsidRPr="00D32FC3" w:rsidRDefault="00A31A66" w:rsidP="009201DF">
            <w:pPr>
              <w:spacing w:before="120"/>
              <w:jc w:val="left"/>
              <w:rPr>
                <w:rFonts w:cs="Arial"/>
                <w:i/>
                <w:lang w:val="en-GB"/>
              </w:rPr>
            </w:pPr>
            <w:r w:rsidRPr="00D32FC3">
              <w:rPr>
                <w:rFonts w:cs="Arial"/>
              </w:rPr>
              <w:t>Q3: Have many organizations, including the government, started collecting information on the impact of the shock?</w:t>
            </w:r>
          </w:p>
        </w:tc>
        <w:tc>
          <w:tcPr>
            <w:tcW w:w="1366" w:type="pct"/>
            <w:shd w:val="clear" w:color="auto" w:fill="E6E6E6"/>
          </w:tcPr>
          <w:p w:rsidR="00A31A66" w:rsidRPr="00D32FC3" w:rsidRDefault="00A31A66" w:rsidP="00A903FB">
            <w:pPr>
              <w:spacing w:before="120" w:after="0"/>
              <w:jc w:val="center"/>
              <w:rPr>
                <w:rFonts w:cs="Arial"/>
              </w:rPr>
            </w:pPr>
            <w:r w:rsidRPr="00D32FC3">
              <w:rPr>
                <w:rFonts w:cs="Arial"/>
              </w:rPr>
              <w:t>Yes/No</w:t>
            </w:r>
          </w:p>
        </w:tc>
        <w:tc>
          <w:tcPr>
            <w:tcW w:w="1780" w:type="pct"/>
            <w:vMerge w:val="restart"/>
            <w:shd w:val="clear" w:color="auto" w:fill="E6E6E6"/>
          </w:tcPr>
          <w:p w:rsidR="00A31A66" w:rsidRPr="00D32FC3" w:rsidRDefault="00A31A66" w:rsidP="00A903FB">
            <w:pPr>
              <w:spacing w:before="120" w:after="0"/>
              <w:jc w:val="left"/>
              <w:rPr>
                <w:rFonts w:cs="Arial"/>
                <w:lang w:val="en-GB"/>
              </w:rPr>
            </w:pPr>
            <w:r w:rsidRPr="00D32FC3">
              <w:rPr>
                <w:rFonts w:cs="Arial"/>
              </w:rPr>
              <w:t>→If yes, go to Section 2 to list these information sources.</w:t>
            </w:r>
          </w:p>
        </w:tc>
      </w:tr>
      <w:tr w:rsidR="00A31A66" w:rsidRPr="00D32FC3" w:rsidTr="0013020D">
        <w:trPr>
          <w:trHeight w:val="364"/>
        </w:trPr>
        <w:tc>
          <w:tcPr>
            <w:tcW w:w="1853" w:type="pct"/>
            <w:vMerge/>
            <w:shd w:val="clear" w:color="auto" w:fill="E6E6E6"/>
          </w:tcPr>
          <w:p w:rsidR="00A31A66" w:rsidRPr="00D32FC3" w:rsidRDefault="00A31A66" w:rsidP="00A903FB">
            <w:pPr>
              <w:spacing w:before="120" w:after="0"/>
              <w:jc w:val="left"/>
              <w:rPr>
                <w:rFonts w:cs="Arial"/>
                <w:lang w:val="en-GB"/>
              </w:rPr>
            </w:pPr>
          </w:p>
        </w:tc>
        <w:tc>
          <w:tcPr>
            <w:tcW w:w="1366" w:type="pct"/>
            <w:shd w:val="clear" w:color="auto" w:fill="F3F3F3"/>
          </w:tcPr>
          <w:p w:rsidR="00A31A66" w:rsidRPr="00D32FC3" w:rsidRDefault="00A31A66" w:rsidP="00A903FB">
            <w:pPr>
              <w:spacing w:before="120" w:after="0"/>
              <w:jc w:val="left"/>
              <w:rPr>
                <w:rFonts w:cs="Arial"/>
              </w:rPr>
            </w:pPr>
          </w:p>
        </w:tc>
        <w:tc>
          <w:tcPr>
            <w:tcW w:w="1780" w:type="pct"/>
            <w:vMerge/>
            <w:shd w:val="clear" w:color="auto" w:fill="E6E6E6"/>
          </w:tcPr>
          <w:p w:rsidR="00A31A66" w:rsidRPr="00D32FC3" w:rsidRDefault="00A31A66" w:rsidP="00A903FB">
            <w:pPr>
              <w:spacing w:before="120" w:after="0"/>
              <w:jc w:val="left"/>
              <w:rPr>
                <w:rFonts w:cs="Arial"/>
              </w:rPr>
            </w:pPr>
          </w:p>
        </w:tc>
      </w:tr>
      <w:tr w:rsidR="00A83A95" w:rsidRPr="00D32FC3" w:rsidTr="0013020D">
        <w:trPr>
          <w:trHeight w:val="229"/>
        </w:trPr>
        <w:tc>
          <w:tcPr>
            <w:tcW w:w="1853" w:type="pct"/>
            <w:vMerge w:val="restart"/>
            <w:shd w:val="clear" w:color="auto" w:fill="E6E6E6"/>
          </w:tcPr>
          <w:p w:rsidR="00A31A66" w:rsidRPr="00D32FC3" w:rsidRDefault="00A31A66" w:rsidP="00A903FB">
            <w:pPr>
              <w:spacing w:before="120" w:after="0"/>
              <w:jc w:val="left"/>
              <w:rPr>
                <w:rFonts w:cs="Arial"/>
                <w:i/>
                <w:lang w:val="en-GB"/>
              </w:rPr>
            </w:pPr>
            <w:r w:rsidRPr="00D32FC3">
              <w:rPr>
                <w:rFonts w:cs="Arial"/>
              </w:rPr>
              <w:t>Q4: Are there evaluations and lessons learned that could be useful in improving the assessment process (and resultant response analysis)?</w:t>
            </w:r>
          </w:p>
        </w:tc>
        <w:tc>
          <w:tcPr>
            <w:tcW w:w="1366" w:type="pct"/>
            <w:shd w:val="clear" w:color="auto" w:fill="E6E6E6"/>
          </w:tcPr>
          <w:p w:rsidR="00A31A66" w:rsidRPr="00D32FC3" w:rsidRDefault="00A31A66" w:rsidP="00A903FB">
            <w:pPr>
              <w:spacing w:before="120" w:after="0"/>
              <w:jc w:val="center"/>
              <w:rPr>
                <w:rFonts w:cs="Arial"/>
              </w:rPr>
            </w:pPr>
            <w:r w:rsidRPr="00D32FC3">
              <w:rPr>
                <w:rFonts w:cs="Arial"/>
              </w:rPr>
              <w:t>Yes/No</w:t>
            </w:r>
          </w:p>
        </w:tc>
        <w:tc>
          <w:tcPr>
            <w:tcW w:w="1780" w:type="pct"/>
            <w:vMerge w:val="restart"/>
            <w:shd w:val="clear" w:color="auto" w:fill="E6E6E6"/>
          </w:tcPr>
          <w:p w:rsidR="00A31A66" w:rsidRPr="00D32FC3" w:rsidRDefault="00A31A66" w:rsidP="00A903FB">
            <w:pPr>
              <w:spacing w:before="120" w:after="0"/>
              <w:jc w:val="left"/>
              <w:rPr>
                <w:rFonts w:cs="Arial"/>
                <w:lang w:val="en-GB"/>
              </w:rPr>
            </w:pPr>
            <w:r w:rsidRPr="00D32FC3">
              <w:rPr>
                <w:rFonts w:cs="Arial"/>
              </w:rPr>
              <w:t>→If yes, ensure documents are reviewed so relevant data is accessed.</w:t>
            </w:r>
          </w:p>
          <w:p w:rsidR="00A31A66" w:rsidRPr="00D32FC3" w:rsidRDefault="00A31A66" w:rsidP="00A903FB">
            <w:pPr>
              <w:spacing w:before="120" w:after="0"/>
              <w:jc w:val="left"/>
              <w:rPr>
                <w:rFonts w:cs="Arial"/>
                <w:lang w:val="en-GB"/>
              </w:rPr>
            </w:pPr>
            <w:r w:rsidRPr="00D32FC3">
              <w:rPr>
                <w:rFonts w:cs="Arial"/>
              </w:rPr>
              <w:t>→Make reports available to those undertaking response analysis and implementation design.</w:t>
            </w:r>
          </w:p>
        </w:tc>
      </w:tr>
      <w:tr w:rsidR="00A31A66" w:rsidRPr="00D32FC3" w:rsidTr="0013020D">
        <w:trPr>
          <w:trHeight w:val="364"/>
        </w:trPr>
        <w:tc>
          <w:tcPr>
            <w:tcW w:w="1853" w:type="pct"/>
            <w:vMerge/>
            <w:shd w:val="clear" w:color="auto" w:fill="E6E6E6"/>
          </w:tcPr>
          <w:p w:rsidR="00A31A66" w:rsidRPr="00D32FC3" w:rsidRDefault="00A31A66" w:rsidP="00E86D0B">
            <w:pPr>
              <w:spacing w:after="0"/>
              <w:jc w:val="left"/>
              <w:rPr>
                <w:rFonts w:cs="Arial"/>
                <w:lang w:val="en-GB"/>
              </w:rPr>
            </w:pPr>
          </w:p>
        </w:tc>
        <w:tc>
          <w:tcPr>
            <w:tcW w:w="1366" w:type="pct"/>
            <w:shd w:val="clear" w:color="auto" w:fill="F3F3F3"/>
          </w:tcPr>
          <w:p w:rsidR="00A31A66" w:rsidRPr="00D32FC3" w:rsidRDefault="00A31A66" w:rsidP="00E86D0B">
            <w:pPr>
              <w:spacing w:after="0"/>
              <w:jc w:val="left"/>
              <w:rPr>
                <w:rFonts w:cs="Arial"/>
              </w:rPr>
            </w:pPr>
          </w:p>
        </w:tc>
        <w:tc>
          <w:tcPr>
            <w:tcW w:w="1780" w:type="pct"/>
            <w:vMerge/>
            <w:shd w:val="clear" w:color="auto" w:fill="E6E6E6"/>
          </w:tcPr>
          <w:p w:rsidR="00A31A66" w:rsidRPr="00D32FC3" w:rsidRDefault="00A31A66" w:rsidP="00E86D0B">
            <w:pPr>
              <w:spacing w:after="0"/>
              <w:jc w:val="left"/>
              <w:rPr>
                <w:rFonts w:cs="Arial"/>
              </w:rPr>
            </w:pPr>
          </w:p>
        </w:tc>
      </w:tr>
      <w:tr w:rsidR="00A83A95" w:rsidRPr="00D32FC3" w:rsidTr="0013020D">
        <w:trPr>
          <w:trHeight w:val="229"/>
        </w:trPr>
        <w:tc>
          <w:tcPr>
            <w:tcW w:w="1853" w:type="pct"/>
            <w:vMerge w:val="restart"/>
            <w:shd w:val="clear" w:color="auto" w:fill="E6E6E6"/>
          </w:tcPr>
          <w:p w:rsidR="00E50273" w:rsidRPr="00D32FC3" w:rsidRDefault="00A31A66" w:rsidP="00A903FB">
            <w:pPr>
              <w:spacing w:before="120" w:after="0"/>
              <w:jc w:val="left"/>
              <w:rPr>
                <w:rFonts w:cs="Arial"/>
              </w:rPr>
            </w:pPr>
            <w:r w:rsidRPr="00D32FC3">
              <w:rPr>
                <w:rFonts w:cs="Arial"/>
              </w:rPr>
              <w:t>Q5: Have you considered information available on websites?</w:t>
            </w:r>
          </w:p>
          <w:p w:rsidR="00E50273" w:rsidRPr="00D32FC3" w:rsidRDefault="00E50273" w:rsidP="00A903FB">
            <w:pPr>
              <w:spacing w:before="120" w:after="0"/>
              <w:jc w:val="left"/>
              <w:rPr>
                <w:rFonts w:cs="Arial"/>
              </w:rPr>
            </w:pPr>
          </w:p>
          <w:p w:rsidR="00A31A66" w:rsidRPr="00D32FC3" w:rsidRDefault="00A31A66" w:rsidP="00A903FB">
            <w:pPr>
              <w:spacing w:before="120" w:after="0"/>
              <w:jc w:val="left"/>
              <w:rPr>
                <w:rFonts w:cs="Arial"/>
                <w:i/>
                <w:lang w:val="en-GB"/>
              </w:rPr>
            </w:pPr>
          </w:p>
        </w:tc>
        <w:tc>
          <w:tcPr>
            <w:tcW w:w="1366" w:type="pct"/>
            <w:shd w:val="clear" w:color="auto" w:fill="E6E6E6"/>
          </w:tcPr>
          <w:p w:rsidR="00A31A66" w:rsidRPr="00D32FC3" w:rsidRDefault="00A31A66" w:rsidP="00A903FB">
            <w:pPr>
              <w:spacing w:before="120" w:after="0"/>
              <w:jc w:val="center"/>
              <w:rPr>
                <w:rFonts w:cs="Arial"/>
              </w:rPr>
            </w:pPr>
            <w:r w:rsidRPr="00D32FC3">
              <w:rPr>
                <w:rFonts w:cs="Arial"/>
              </w:rPr>
              <w:t>Yes/No</w:t>
            </w:r>
          </w:p>
        </w:tc>
        <w:tc>
          <w:tcPr>
            <w:tcW w:w="1780" w:type="pct"/>
            <w:vMerge w:val="restart"/>
            <w:shd w:val="clear" w:color="auto" w:fill="E6E6E6"/>
          </w:tcPr>
          <w:p w:rsidR="00A31A66" w:rsidRPr="00D32FC3" w:rsidRDefault="00A31A66" w:rsidP="00A903FB">
            <w:pPr>
              <w:spacing w:before="120" w:after="0"/>
              <w:jc w:val="left"/>
              <w:rPr>
                <w:rFonts w:cs="Arial"/>
              </w:rPr>
            </w:pPr>
            <w:r w:rsidRPr="00D32FC3">
              <w:rPr>
                <w:rFonts w:cs="Arial"/>
              </w:rPr>
              <w:t xml:space="preserve">→Check ‘Core tool: Secondary data sources’ for websites. </w:t>
            </w:r>
          </w:p>
        </w:tc>
      </w:tr>
      <w:tr w:rsidR="00A31A66" w:rsidRPr="00D32FC3" w:rsidTr="0013020D">
        <w:trPr>
          <w:trHeight w:val="364"/>
        </w:trPr>
        <w:tc>
          <w:tcPr>
            <w:tcW w:w="1853" w:type="pct"/>
            <w:vMerge/>
            <w:shd w:val="clear" w:color="auto" w:fill="E6E6E6"/>
          </w:tcPr>
          <w:p w:rsidR="00A31A66" w:rsidRPr="00D32FC3" w:rsidRDefault="00A31A66" w:rsidP="00E86D0B">
            <w:pPr>
              <w:spacing w:after="0"/>
              <w:rPr>
                <w:rFonts w:cs="Arial"/>
              </w:rPr>
            </w:pPr>
          </w:p>
        </w:tc>
        <w:tc>
          <w:tcPr>
            <w:tcW w:w="1366" w:type="pct"/>
            <w:shd w:val="clear" w:color="auto" w:fill="F3F3F3"/>
          </w:tcPr>
          <w:p w:rsidR="00A31A66" w:rsidRPr="00D32FC3" w:rsidRDefault="00A31A66" w:rsidP="00E86D0B">
            <w:pPr>
              <w:spacing w:after="0"/>
              <w:jc w:val="left"/>
              <w:rPr>
                <w:rFonts w:cs="Arial"/>
              </w:rPr>
            </w:pPr>
          </w:p>
        </w:tc>
        <w:tc>
          <w:tcPr>
            <w:tcW w:w="1780" w:type="pct"/>
            <w:vMerge/>
            <w:shd w:val="clear" w:color="auto" w:fill="E6E6E6"/>
          </w:tcPr>
          <w:p w:rsidR="00A31A66" w:rsidRPr="00D32FC3" w:rsidRDefault="00A31A66" w:rsidP="00E86D0B">
            <w:pPr>
              <w:spacing w:after="0"/>
              <w:jc w:val="left"/>
              <w:rPr>
                <w:rFonts w:cs="Arial"/>
              </w:rPr>
            </w:pPr>
          </w:p>
        </w:tc>
      </w:tr>
      <w:tr w:rsidR="00A31A66" w:rsidRPr="00D32FC3" w:rsidTr="00A83A95">
        <w:trPr>
          <w:trHeight w:val="364"/>
        </w:trPr>
        <w:tc>
          <w:tcPr>
            <w:tcW w:w="5000" w:type="pct"/>
            <w:gridSpan w:val="3"/>
            <w:shd w:val="clear" w:color="auto" w:fill="E6E6E6"/>
          </w:tcPr>
          <w:p w:rsidR="00A31A66" w:rsidRPr="00D32FC3" w:rsidRDefault="00A31A66" w:rsidP="00A903FB">
            <w:pPr>
              <w:spacing w:before="120" w:after="0"/>
              <w:jc w:val="left"/>
              <w:rPr>
                <w:rFonts w:cs="Arial"/>
              </w:rPr>
            </w:pPr>
            <w:r w:rsidRPr="00D32FC3">
              <w:rPr>
                <w:rFonts w:cs="Arial"/>
              </w:rPr>
              <w:t>By the end of this section, you should have an understanding of the following:</w:t>
            </w:r>
          </w:p>
          <w:p w:rsidR="00A31A66" w:rsidRPr="00D32FC3" w:rsidRDefault="00A31A66" w:rsidP="00A903FB">
            <w:pPr>
              <w:pStyle w:val="ListParagraph"/>
              <w:numPr>
                <w:ilvl w:val="0"/>
                <w:numId w:val="5"/>
              </w:numPr>
              <w:spacing w:before="120" w:after="0"/>
              <w:ind w:left="714" w:hanging="357"/>
              <w:contextualSpacing w:val="0"/>
              <w:jc w:val="left"/>
              <w:rPr>
                <w:rFonts w:cs="Arial"/>
                <w:szCs w:val="20"/>
              </w:rPr>
            </w:pPr>
            <w:r w:rsidRPr="00D32FC3">
              <w:rPr>
                <w:rFonts w:cs="Arial"/>
                <w:szCs w:val="20"/>
              </w:rPr>
              <w:t>Which pre-shock, post-shock and organizational learning documents are available for inclusion in this review</w:t>
            </w:r>
          </w:p>
          <w:p w:rsidR="00A31A66" w:rsidRPr="00D32FC3" w:rsidRDefault="00A31A66" w:rsidP="000C2EA5">
            <w:pPr>
              <w:pStyle w:val="ListParagraph"/>
              <w:numPr>
                <w:ilvl w:val="0"/>
                <w:numId w:val="5"/>
              </w:numPr>
              <w:spacing w:before="120" w:after="120"/>
              <w:ind w:left="714" w:hanging="357"/>
              <w:contextualSpacing w:val="0"/>
              <w:jc w:val="left"/>
              <w:rPr>
                <w:rFonts w:cs="Arial"/>
                <w:szCs w:val="20"/>
              </w:rPr>
            </w:pPr>
            <w:r w:rsidRPr="00D32FC3">
              <w:rPr>
                <w:rFonts w:cs="Arial"/>
                <w:szCs w:val="20"/>
              </w:rPr>
              <w:t>Where to access additional information via websites (see Core tool: secondary data sources)</w:t>
            </w:r>
          </w:p>
        </w:tc>
      </w:tr>
      <w:tr w:rsidR="00A31A66" w:rsidRPr="00D32FC3" w:rsidTr="00A83A95">
        <w:trPr>
          <w:trHeight w:val="364"/>
        </w:trPr>
        <w:tc>
          <w:tcPr>
            <w:tcW w:w="5000" w:type="pct"/>
            <w:gridSpan w:val="3"/>
            <w:shd w:val="clear" w:color="auto" w:fill="F3F3F3"/>
          </w:tcPr>
          <w:p w:rsidR="00A31A66" w:rsidRPr="00D32FC3" w:rsidRDefault="00A31A66" w:rsidP="00D32FC3">
            <w:pPr>
              <w:pStyle w:val="Heading3"/>
              <w:outlineLvl w:val="2"/>
              <w:rPr>
                <w:rFonts w:cs="Arial"/>
                <w:sz w:val="20"/>
                <w:szCs w:val="20"/>
              </w:rPr>
            </w:pPr>
            <w:r w:rsidRPr="00D32FC3">
              <w:rPr>
                <w:rFonts w:cs="Arial"/>
                <w:sz w:val="20"/>
                <w:szCs w:val="20"/>
              </w:rPr>
              <w:t>Comments/Additional information</w:t>
            </w:r>
          </w:p>
          <w:p w:rsidR="00A31A66" w:rsidRPr="00D32FC3" w:rsidRDefault="00A31A66" w:rsidP="00E86D0B">
            <w:pPr>
              <w:spacing w:after="0"/>
              <w:jc w:val="left"/>
              <w:rPr>
                <w:rFonts w:cs="Arial"/>
              </w:rPr>
            </w:pPr>
          </w:p>
          <w:p w:rsidR="00770179" w:rsidRPr="00D32FC3" w:rsidRDefault="00770179" w:rsidP="00E86D0B">
            <w:pPr>
              <w:spacing w:after="0"/>
              <w:jc w:val="left"/>
              <w:rPr>
                <w:rFonts w:cs="Arial"/>
              </w:rPr>
            </w:pPr>
          </w:p>
          <w:p w:rsidR="00770179" w:rsidRPr="00D32FC3" w:rsidRDefault="00770179" w:rsidP="00E86D0B">
            <w:pPr>
              <w:spacing w:after="0"/>
              <w:jc w:val="left"/>
              <w:rPr>
                <w:rFonts w:cs="Arial"/>
              </w:rPr>
            </w:pPr>
          </w:p>
          <w:p w:rsidR="00770179" w:rsidRPr="00D32FC3" w:rsidRDefault="00770179" w:rsidP="00E86D0B">
            <w:pPr>
              <w:spacing w:after="0"/>
              <w:jc w:val="left"/>
              <w:rPr>
                <w:rFonts w:cs="Arial"/>
              </w:rPr>
            </w:pPr>
          </w:p>
          <w:p w:rsidR="00770179" w:rsidRPr="00D32FC3" w:rsidRDefault="00770179" w:rsidP="00E86D0B">
            <w:pPr>
              <w:spacing w:after="0"/>
              <w:jc w:val="left"/>
              <w:rPr>
                <w:rFonts w:cs="Arial"/>
              </w:rPr>
            </w:pPr>
          </w:p>
          <w:p w:rsidR="00A31A66" w:rsidRPr="00D32FC3" w:rsidRDefault="00A31A66" w:rsidP="00E86D0B">
            <w:pPr>
              <w:spacing w:after="0"/>
              <w:jc w:val="left"/>
              <w:rPr>
                <w:rFonts w:cs="Arial"/>
              </w:rPr>
            </w:pPr>
          </w:p>
          <w:p w:rsidR="00A31A66" w:rsidRPr="00D32FC3" w:rsidRDefault="00A31A66" w:rsidP="00E86D0B">
            <w:pPr>
              <w:spacing w:after="0"/>
              <w:jc w:val="left"/>
              <w:rPr>
                <w:rFonts w:cs="Arial"/>
              </w:rPr>
            </w:pPr>
          </w:p>
          <w:p w:rsidR="00A31A66" w:rsidRPr="00D32FC3" w:rsidRDefault="00A31A66" w:rsidP="00E86D0B">
            <w:pPr>
              <w:spacing w:after="0"/>
              <w:jc w:val="left"/>
              <w:rPr>
                <w:rFonts w:cs="Arial"/>
              </w:rPr>
            </w:pPr>
          </w:p>
          <w:p w:rsidR="00A31A66" w:rsidRPr="00D32FC3" w:rsidRDefault="00A31A66" w:rsidP="00E86D0B">
            <w:pPr>
              <w:spacing w:after="0"/>
              <w:jc w:val="left"/>
              <w:rPr>
                <w:rFonts w:cs="Arial"/>
              </w:rPr>
            </w:pPr>
          </w:p>
          <w:p w:rsidR="00A31A66" w:rsidRPr="00D32FC3" w:rsidRDefault="00A31A66" w:rsidP="00E86D0B">
            <w:pPr>
              <w:spacing w:after="0"/>
              <w:jc w:val="left"/>
              <w:rPr>
                <w:rFonts w:cs="Arial"/>
              </w:rPr>
            </w:pPr>
          </w:p>
          <w:p w:rsidR="00A31A66" w:rsidRPr="00D32FC3" w:rsidRDefault="00A31A66" w:rsidP="00E86D0B">
            <w:pPr>
              <w:spacing w:after="0"/>
              <w:jc w:val="left"/>
              <w:rPr>
                <w:rFonts w:cs="Arial"/>
              </w:rPr>
            </w:pPr>
          </w:p>
          <w:p w:rsidR="00627D26" w:rsidRPr="00D32FC3" w:rsidRDefault="00627D26" w:rsidP="00E86D0B">
            <w:pPr>
              <w:spacing w:after="0"/>
              <w:jc w:val="left"/>
              <w:rPr>
                <w:rFonts w:cs="Arial"/>
              </w:rPr>
            </w:pPr>
          </w:p>
          <w:p w:rsidR="00627D26" w:rsidRPr="00D32FC3" w:rsidRDefault="00627D26" w:rsidP="00E86D0B">
            <w:pPr>
              <w:spacing w:after="0"/>
              <w:jc w:val="left"/>
              <w:rPr>
                <w:rFonts w:cs="Arial"/>
              </w:rPr>
            </w:pPr>
          </w:p>
          <w:p w:rsidR="00A31A66" w:rsidRPr="00D32FC3" w:rsidRDefault="00A31A66" w:rsidP="00E86D0B">
            <w:pPr>
              <w:spacing w:after="0"/>
              <w:jc w:val="left"/>
              <w:rPr>
                <w:rFonts w:cs="Arial"/>
              </w:rPr>
            </w:pPr>
          </w:p>
          <w:p w:rsidR="00A31A66" w:rsidRPr="00D32FC3" w:rsidRDefault="00A31A66" w:rsidP="00E86D0B">
            <w:pPr>
              <w:spacing w:after="0"/>
              <w:jc w:val="left"/>
              <w:rPr>
                <w:rFonts w:cs="Arial"/>
              </w:rPr>
            </w:pPr>
          </w:p>
          <w:p w:rsidR="00A31A66" w:rsidRPr="00D32FC3" w:rsidRDefault="00A31A66" w:rsidP="00E86D0B">
            <w:pPr>
              <w:spacing w:after="0"/>
              <w:jc w:val="left"/>
              <w:rPr>
                <w:rFonts w:cs="Arial"/>
              </w:rPr>
            </w:pPr>
          </w:p>
          <w:p w:rsidR="00A31A66" w:rsidRPr="00D32FC3" w:rsidRDefault="00A31A66" w:rsidP="00E86D0B">
            <w:pPr>
              <w:spacing w:after="0"/>
              <w:jc w:val="left"/>
              <w:rPr>
                <w:rFonts w:cs="Arial"/>
              </w:rPr>
            </w:pPr>
          </w:p>
          <w:p w:rsidR="00A31A66" w:rsidRPr="00D32FC3" w:rsidRDefault="00A31A66" w:rsidP="00E86D0B">
            <w:pPr>
              <w:spacing w:after="0"/>
              <w:jc w:val="left"/>
              <w:rPr>
                <w:rFonts w:cs="Arial"/>
              </w:rPr>
            </w:pPr>
          </w:p>
        </w:tc>
      </w:tr>
    </w:tbl>
    <w:p w:rsidR="00A903FB" w:rsidRPr="00D32FC3" w:rsidRDefault="00A903FB">
      <w:pPr>
        <w:spacing w:after="200" w:line="276" w:lineRule="auto"/>
        <w:jc w:val="left"/>
        <w:rPr>
          <w:rFonts w:cs="Arial"/>
        </w:rPr>
      </w:pPr>
      <w:r w:rsidRPr="00D32FC3">
        <w:rPr>
          <w:rFonts w:cs="Arial"/>
        </w:rPr>
        <w:br w:type="page"/>
      </w:r>
    </w:p>
    <w:tbl>
      <w:tblPr>
        <w:tblStyle w:val="TableGrid"/>
        <w:tblW w:w="5000" w:type="pct"/>
        <w:shd w:val="clear" w:color="auto" w:fill="F3F3F3"/>
        <w:tblLook w:val="04A0" w:firstRow="1" w:lastRow="0" w:firstColumn="1" w:lastColumn="0" w:noHBand="0" w:noVBand="1"/>
      </w:tblPr>
      <w:tblGrid>
        <w:gridCol w:w="3209"/>
        <w:gridCol w:w="443"/>
        <w:gridCol w:w="2578"/>
        <w:gridCol w:w="114"/>
        <w:gridCol w:w="3510"/>
      </w:tblGrid>
      <w:tr w:rsidR="00BD2FB3" w:rsidRPr="00BD2FB3" w:rsidTr="002253BC">
        <w:tc>
          <w:tcPr>
            <w:tcW w:w="5000" w:type="pct"/>
            <w:gridSpan w:val="5"/>
            <w:shd w:val="clear" w:color="auto" w:fill="DC281E"/>
            <w:vAlign w:val="center"/>
          </w:tcPr>
          <w:p w:rsidR="00A31A66" w:rsidRPr="00BD2FB3" w:rsidRDefault="00A31A66" w:rsidP="00627D26">
            <w:pPr>
              <w:spacing w:before="120"/>
              <w:rPr>
                <w:rFonts w:ascii="Arial Bold" w:hAnsi="Arial Bold" w:cs="Arial"/>
                <w:b/>
                <w:color w:val="FFFFFF" w:themeColor="background1"/>
              </w:rPr>
            </w:pPr>
            <w:r w:rsidRPr="00BD2FB3">
              <w:rPr>
                <w:rFonts w:ascii="Arial Bold" w:hAnsi="Arial Bold" w:cs="Arial"/>
                <w:b/>
                <w:color w:val="FFFFFF" w:themeColor="background1"/>
              </w:rPr>
              <w:lastRenderedPageBreak/>
              <w:t>Section 2: Primary and secondary data sources</w:t>
            </w:r>
          </w:p>
        </w:tc>
      </w:tr>
      <w:tr w:rsidR="00A31A66" w:rsidRPr="00D32FC3" w:rsidTr="0013020D">
        <w:trPr>
          <w:trHeight w:val="229"/>
        </w:trPr>
        <w:tc>
          <w:tcPr>
            <w:tcW w:w="1628" w:type="pct"/>
            <w:vMerge w:val="restart"/>
            <w:shd w:val="clear" w:color="auto" w:fill="E6E6E6"/>
          </w:tcPr>
          <w:p w:rsidR="00A31A66" w:rsidRPr="00D32FC3" w:rsidRDefault="00A31A66" w:rsidP="00A83A95">
            <w:pPr>
              <w:spacing w:before="120" w:after="0"/>
              <w:jc w:val="left"/>
              <w:rPr>
                <w:rFonts w:cs="Arial"/>
                <w:lang w:val="en-GB"/>
              </w:rPr>
            </w:pPr>
            <w:r w:rsidRPr="00D32FC3">
              <w:rPr>
                <w:rFonts w:cs="Arial"/>
              </w:rPr>
              <w:t xml:space="preserve">Q6: What primary and secondary data has been utilized in this review? </w:t>
            </w:r>
          </w:p>
          <w:p w:rsidR="00A31A66" w:rsidRPr="00D32FC3" w:rsidRDefault="00A31A66" w:rsidP="00A83A95">
            <w:pPr>
              <w:spacing w:before="120" w:after="0"/>
              <w:jc w:val="left"/>
              <w:rPr>
                <w:rFonts w:cs="Arial"/>
                <w:b/>
                <w:lang w:val="en-GB"/>
              </w:rPr>
            </w:pPr>
            <w:r w:rsidRPr="00D32FC3">
              <w:rPr>
                <w:rFonts w:cs="Arial"/>
              </w:rPr>
              <w:t>List the reports that are considered in this review. Number them to enable referencing within this document.</w:t>
            </w:r>
          </w:p>
          <w:p w:rsidR="00A31A66" w:rsidRPr="00D32FC3" w:rsidRDefault="00A31A66" w:rsidP="00A83A95">
            <w:pPr>
              <w:spacing w:before="120"/>
              <w:jc w:val="left"/>
              <w:rPr>
                <w:rFonts w:cs="Arial"/>
                <w:lang w:val="en-GB"/>
              </w:rPr>
            </w:pPr>
            <w:r w:rsidRPr="00D32FC3">
              <w:rPr>
                <w:rFonts w:cs="Arial"/>
              </w:rPr>
              <w:t>Be cautious when using secondary data. Decide how accurate and useful the data is by checking the data against the following questions:</w:t>
            </w:r>
          </w:p>
          <w:p w:rsidR="00A31A66" w:rsidRPr="00D32FC3" w:rsidRDefault="00A31A66" w:rsidP="00A83A95">
            <w:pPr>
              <w:widowControl w:val="0"/>
              <w:numPr>
                <w:ilvl w:val="0"/>
                <w:numId w:val="3"/>
              </w:numPr>
              <w:suppressAutoHyphens/>
              <w:spacing w:before="120" w:after="0"/>
              <w:jc w:val="left"/>
              <w:rPr>
                <w:rFonts w:cs="Arial"/>
              </w:rPr>
            </w:pPr>
            <w:r w:rsidRPr="00D32FC3">
              <w:rPr>
                <w:rFonts w:cs="Arial"/>
              </w:rPr>
              <w:t xml:space="preserve">How was the data collected and </w:t>
            </w:r>
            <w:proofErr w:type="spellStart"/>
            <w:r w:rsidRPr="00D32FC3">
              <w:rPr>
                <w:rFonts w:cs="Arial"/>
              </w:rPr>
              <w:t>analysed</w:t>
            </w:r>
            <w:proofErr w:type="spellEnd"/>
            <w:r w:rsidRPr="00D32FC3">
              <w:rPr>
                <w:rFonts w:cs="Arial"/>
              </w:rPr>
              <w:t>? Was it credible?</w:t>
            </w:r>
          </w:p>
          <w:p w:rsidR="00A31A66" w:rsidRPr="00D32FC3" w:rsidRDefault="00A31A66" w:rsidP="00A83A95">
            <w:pPr>
              <w:widowControl w:val="0"/>
              <w:numPr>
                <w:ilvl w:val="0"/>
                <w:numId w:val="3"/>
              </w:numPr>
              <w:suppressAutoHyphens/>
              <w:spacing w:before="120" w:after="0"/>
              <w:jc w:val="left"/>
              <w:rPr>
                <w:rFonts w:cs="Arial"/>
              </w:rPr>
            </w:pPr>
            <w:r w:rsidRPr="00D32FC3">
              <w:rPr>
                <w:rFonts w:cs="Arial"/>
              </w:rPr>
              <w:t>Who is the source of the data? Are they credible and reliable?</w:t>
            </w:r>
          </w:p>
          <w:p w:rsidR="00A31A66" w:rsidRPr="00D32FC3" w:rsidRDefault="00A31A66" w:rsidP="00A83A95">
            <w:pPr>
              <w:widowControl w:val="0"/>
              <w:numPr>
                <w:ilvl w:val="0"/>
                <w:numId w:val="3"/>
              </w:numPr>
              <w:suppressAutoHyphens/>
              <w:spacing w:before="120" w:after="0"/>
              <w:jc w:val="left"/>
              <w:rPr>
                <w:rFonts w:cs="Arial"/>
              </w:rPr>
            </w:pPr>
            <w:r w:rsidRPr="00D32FC3">
              <w:rPr>
                <w:rFonts w:cs="Arial"/>
              </w:rPr>
              <w:t>When was the data collected? How relevant is it to the current situation?</w:t>
            </w:r>
          </w:p>
          <w:p w:rsidR="00A31A66" w:rsidRPr="00D32FC3" w:rsidRDefault="00A31A66" w:rsidP="00A83A95">
            <w:pPr>
              <w:widowControl w:val="0"/>
              <w:numPr>
                <w:ilvl w:val="0"/>
                <w:numId w:val="3"/>
              </w:numPr>
              <w:suppressAutoHyphens/>
              <w:spacing w:before="120" w:after="0"/>
              <w:jc w:val="left"/>
              <w:rPr>
                <w:rFonts w:cs="Arial"/>
              </w:rPr>
            </w:pPr>
            <w:r w:rsidRPr="00D32FC3">
              <w:rPr>
                <w:rFonts w:cs="Arial"/>
              </w:rPr>
              <w:t>Is the data consistent with that of other independent sources that you have?</w:t>
            </w:r>
          </w:p>
          <w:p w:rsidR="00A31A66" w:rsidRPr="00D32FC3" w:rsidRDefault="00A31A66" w:rsidP="00A83A95">
            <w:pPr>
              <w:widowControl w:val="0"/>
              <w:numPr>
                <w:ilvl w:val="0"/>
                <w:numId w:val="3"/>
              </w:numPr>
              <w:suppressAutoHyphens/>
              <w:spacing w:before="120" w:after="0"/>
              <w:jc w:val="left"/>
              <w:rPr>
                <w:rFonts w:cs="Arial"/>
              </w:rPr>
            </w:pPr>
            <w:r w:rsidRPr="00D32FC3">
              <w:rPr>
                <w:rFonts w:cs="Arial"/>
              </w:rPr>
              <w:t>Why was the data collected? Is there any bias in the data?</w:t>
            </w:r>
          </w:p>
          <w:p w:rsidR="00A31A66" w:rsidRPr="00D32FC3" w:rsidRDefault="00A31A66" w:rsidP="00A83A95">
            <w:pPr>
              <w:spacing w:before="120" w:after="0"/>
              <w:jc w:val="left"/>
              <w:rPr>
                <w:rFonts w:cs="Arial"/>
                <w:b/>
                <w:lang w:val="en-GB"/>
              </w:rPr>
            </w:pPr>
          </w:p>
          <w:p w:rsidR="00A31A66" w:rsidRPr="00D32FC3" w:rsidRDefault="00A31A66" w:rsidP="00A83A95">
            <w:pPr>
              <w:spacing w:before="120" w:after="0"/>
              <w:jc w:val="left"/>
              <w:rPr>
                <w:rFonts w:cs="Arial"/>
                <w:b/>
                <w:lang w:val="en-GB"/>
              </w:rPr>
            </w:pPr>
          </w:p>
          <w:p w:rsidR="00A31A66" w:rsidRPr="00D32FC3" w:rsidRDefault="00A31A66" w:rsidP="00A83A95">
            <w:pPr>
              <w:spacing w:before="120" w:after="0"/>
              <w:jc w:val="left"/>
              <w:rPr>
                <w:rFonts w:cs="Arial"/>
                <w:b/>
                <w:lang w:val="en-GB"/>
              </w:rPr>
            </w:pPr>
          </w:p>
          <w:p w:rsidR="00A31A66" w:rsidRPr="00D32FC3" w:rsidRDefault="00A31A66" w:rsidP="00A83A95">
            <w:pPr>
              <w:spacing w:before="120" w:after="0"/>
              <w:jc w:val="left"/>
              <w:rPr>
                <w:rFonts w:cs="Arial"/>
                <w:b/>
                <w:lang w:val="en-GB"/>
              </w:rPr>
            </w:pPr>
          </w:p>
          <w:p w:rsidR="00A31A66" w:rsidRPr="00D32FC3" w:rsidRDefault="00A31A66" w:rsidP="00A83A95">
            <w:pPr>
              <w:spacing w:before="120" w:after="0"/>
              <w:rPr>
                <w:rFonts w:cs="Arial"/>
                <w:b/>
              </w:rPr>
            </w:pPr>
          </w:p>
          <w:p w:rsidR="00A31A66" w:rsidRPr="00D32FC3" w:rsidRDefault="00A31A66" w:rsidP="00A83A95">
            <w:pPr>
              <w:spacing w:before="120" w:after="0"/>
              <w:rPr>
                <w:rFonts w:cs="Arial"/>
                <w:i/>
              </w:rPr>
            </w:pPr>
          </w:p>
        </w:tc>
        <w:tc>
          <w:tcPr>
            <w:tcW w:w="1533" w:type="pct"/>
            <w:gridSpan w:val="2"/>
            <w:shd w:val="clear" w:color="auto" w:fill="E6E6E6"/>
          </w:tcPr>
          <w:p w:rsidR="00A31A66" w:rsidRPr="00D32FC3" w:rsidRDefault="00A31A66" w:rsidP="006C5822">
            <w:pPr>
              <w:spacing w:before="120"/>
              <w:jc w:val="center"/>
              <w:rPr>
                <w:rFonts w:cs="Arial"/>
              </w:rPr>
            </w:pPr>
            <w:r w:rsidRPr="00D32FC3">
              <w:rPr>
                <w:rFonts w:cs="Arial"/>
              </w:rPr>
              <w:t>Primary data (agency/date)</w:t>
            </w:r>
          </w:p>
        </w:tc>
        <w:tc>
          <w:tcPr>
            <w:tcW w:w="1839" w:type="pct"/>
            <w:gridSpan w:val="2"/>
            <w:shd w:val="clear" w:color="auto" w:fill="E6E6E6"/>
          </w:tcPr>
          <w:p w:rsidR="00A31A66" w:rsidRPr="00D32FC3" w:rsidRDefault="00A31A66" w:rsidP="006C5822">
            <w:pPr>
              <w:spacing w:before="120"/>
              <w:jc w:val="center"/>
              <w:rPr>
                <w:rFonts w:cs="Arial"/>
              </w:rPr>
            </w:pPr>
            <w:r w:rsidRPr="00D32FC3">
              <w:rPr>
                <w:rFonts w:cs="Arial"/>
              </w:rPr>
              <w:t>Secondary data (agency/date)</w:t>
            </w:r>
          </w:p>
        </w:tc>
      </w:tr>
      <w:tr w:rsidR="00A31A66" w:rsidRPr="00D32FC3" w:rsidTr="0013020D">
        <w:trPr>
          <w:trHeight w:val="851"/>
        </w:trPr>
        <w:tc>
          <w:tcPr>
            <w:tcW w:w="1628" w:type="pct"/>
            <w:vMerge/>
            <w:shd w:val="clear" w:color="auto" w:fill="E6E6E6"/>
          </w:tcPr>
          <w:p w:rsidR="00A31A66" w:rsidRPr="00D32FC3" w:rsidRDefault="00A31A66" w:rsidP="00770179">
            <w:pPr>
              <w:spacing w:before="120" w:after="0"/>
              <w:rPr>
                <w:rFonts w:cs="Arial"/>
              </w:rPr>
            </w:pPr>
          </w:p>
        </w:tc>
        <w:tc>
          <w:tcPr>
            <w:tcW w:w="1533" w:type="pct"/>
            <w:gridSpan w:val="2"/>
            <w:shd w:val="clear" w:color="auto" w:fill="F3F3F3"/>
          </w:tcPr>
          <w:p w:rsidR="00A31A66" w:rsidRPr="00D32FC3" w:rsidRDefault="00A31A66" w:rsidP="00770179">
            <w:pPr>
              <w:spacing w:before="120" w:after="0"/>
              <w:jc w:val="left"/>
              <w:rPr>
                <w:rFonts w:cs="Arial"/>
              </w:rPr>
            </w:pPr>
            <w:r w:rsidRPr="00D32FC3">
              <w:rPr>
                <w:rFonts w:cs="Arial"/>
              </w:rPr>
              <w:t>1.</w:t>
            </w:r>
          </w:p>
        </w:tc>
        <w:tc>
          <w:tcPr>
            <w:tcW w:w="1839" w:type="pct"/>
            <w:gridSpan w:val="2"/>
            <w:shd w:val="clear" w:color="auto" w:fill="F3F3F3"/>
          </w:tcPr>
          <w:p w:rsidR="00A31A66" w:rsidRPr="00D32FC3" w:rsidRDefault="00A31A66" w:rsidP="00770179">
            <w:pPr>
              <w:spacing w:before="120" w:after="0"/>
              <w:jc w:val="left"/>
              <w:rPr>
                <w:rFonts w:cs="Arial"/>
              </w:rPr>
            </w:pPr>
            <w:r w:rsidRPr="00D32FC3">
              <w:rPr>
                <w:rFonts w:cs="Arial"/>
              </w:rPr>
              <w:t>11.</w:t>
            </w:r>
          </w:p>
        </w:tc>
      </w:tr>
      <w:tr w:rsidR="00A31A66" w:rsidRPr="00D32FC3" w:rsidTr="0013020D">
        <w:trPr>
          <w:trHeight w:val="851"/>
        </w:trPr>
        <w:tc>
          <w:tcPr>
            <w:tcW w:w="1628" w:type="pct"/>
            <w:vMerge/>
            <w:shd w:val="clear" w:color="auto" w:fill="E6E6E6"/>
          </w:tcPr>
          <w:p w:rsidR="00A31A66" w:rsidRPr="00D32FC3" w:rsidRDefault="00A31A66" w:rsidP="00770179">
            <w:pPr>
              <w:spacing w:before="120" w:after="0"/>
              <w:rPr>
                <w:rFonts w:cs="Arial"/>
              </w:rPr>
            </w:pPr>
          </w:p>
        </w:tc>
        <w:tc>
          <w:tcPr>
            <w:tcW w:w="1533" w:type="pct"/>
            <w:gridSpan w:val="2"/>
            <w:shd w:val="clear" w:color="auto" w:fill="F3F3F3"/>
          </w:tcPr>
          <w:p w:rsidR="00A31A66" w:rsidRPr="00D32FC3" w:rsidRDefault="00A31A66" w:rsidP="00770179">
            <w:pPr>
              <w:spacing w:before="120" w:after="0"/>
              <w:jc w:val="left"/>
              <w:rPr>
                <w:rFonts w:cs="Arial"/>
              </w:rPr>
            </w:pPr>
            <w:r w:rsidRPr="00D32FC3">
              <w:rPr>
                <w:rFonts w:cs="Arial"/>
              </w:rPr>
              <w:t>2.</w:t>
            </w:r>
          </w:p>
        </w:tc>
        <w:tc>
          <w:tcPr>
            <w:tcW w:w="1839" w:type="pct"/>
            <w:gridSpan w:val="2"/>
            <w:shd w:val="clear" w:color="auto" w:fill="F3F3F3"/>
          </w:tcPr>
          <w:p w:rsidR="00A31A66" w:rsidRPr="00D32FC3" w:rsidRDefault="00A31A66" w:rsidP="00770179">
            <w:pPr>
              <w:spacing w:before="120" w:after="0"/>
              <w:jc w:val="left"/>
              <w:rPr>
                <w:rFonts w:cs="Arial"/>
              </w:rPr>
            </w:pPr>
            <w:r w:rsidRPr="00D32FC3">
              <w:rPr>
                <w:rFonts w:cs="Arial"/>
              </w:rPr>
              <w:t>12.</w:t>
            </w:r>
          </w:p>
        </w:tc>
      </w:tr>
      <w:tr w:rsidR="00A31A66" w:rsidRPr="00D32FC3" w:rsidTr="0013020D">
        <w:trPr>
          <w:trHeight w:val="851"/>
        </w:trPr>
        <w:tc>
          <w:tcPr>
            <w:tcW w:w="1628" w:type="pct"/>
            <w:vMerge/>
            <w:shd w:val="clear" w:color="auto" w:fill="E6E6E6"/>
          </w:tcPr>
          <w:p w:rsidR="00A31A66" w:rsidRPr="00D32FC3" w:rsidRDefault="00A31A66" w:rsidP="00770179">
            <w:pPr>
              <w:spacing w:before="120" w:after="0"/>
              <w:rPr>
                <w:rFonts w:cs="Arial"/>
              </w:rPr>
            </w:pPr>
          </w:p>
        </w:tc>
        <w:tc>
          <w:tcPr>
            <w:tcW w:w="1533" w:type="pct"/>
            <w:gridSpan w:val="2"/>
            <w:shd w:val="clear" w:color="auto" w:fill="F3F3F3"/>
          </w:tcPr>
          <w:p w:rsidR="00A31A66" w:rsidRPr="00D32FC3" w:rsidRDefault="00A31A66" w:rsidP="00770179">
            <w:pPr>
              <w:spacing w:before="120" w:after="0"/>
              <w:jc w:val="left"/>
              <w:rPr>
                <w:rFonts w:cs="Arial"/>
              </w:rPr>
            </w:pPr>
            <w:r w:rsidRPr="00D32FC3">
              <w:rPr>
                <w:rFonts w:cs="Arial"/>
              </w:rPr>
              <w:t>3.</w:t>
            </w:r>
          </w:p>
        </w:tc>
        <w:tc>
          <w:tcPr>
            <w:tcW w:w="1839" w:type="pct"/>
            <w:gridSpan w:val="2"/>
            <w:shd w:val="clear" w:color="auto" w:fill="F3F3F3"/>
          </w:tcPr>
          <w:p w:rsidR="00A31A66" w:rsidRPr="00D32FC3" w:rsidRDefault="00A31A66" w:rsidP="00770179">
            <w:pPr>
              <w:spacing w:before="120" w:after="0"/>
              <w:jc w:val="left"/>
              <w:rPr>
                <w:rFonts w:cs="Arial"/>
              </w:rPr>
            </w:pPr>
            <w:r w:rsidRPr="00D32FC3">
              <w:rPr>
                <w:rFonts w:cs="Arial"/>
              </w:rPr>
              <w:t>13.</w:t>
            </w:r>
          </w:p>
        </w:tc>
      </w:tr>
      <w:tr w:rsidR="00A31A66" w:rsidRPr="00D32FC3" w:rsidTr="0013020D">
        <w:trPr>
          <w:trHeight w:val="851"/>
        </w:trPr>
        <w:tc>
          <w:tcPr>
            <w:tcW w:w="1628" w:type="pct"/>
            <w:vMerge/>
            <w:shd w:val="clear" w:color="auto" w:fill="E6E6E6"/>
          </w:tcPr>
          <w:p w:rsidR="00A31A66" w:rsidRPr="00D32FC3" w:rsidRDefault="00A31A66" w:rsidP="00770179">
            <w:pPr>
              <w:spacing w:before="120" w:after="0"/>
              <w:rPr>
                <w:rFonts w:cs="Arial"/>
              </w:rPr>
            </w:pPr>
          </w:p>
        </w:tc>
        <w:tc>
          <w:tcPr>
            <w:tcW w:w="1533" w:type="pct"/>
            <w:gridSpan w:val="2"/>
            <w:shd w:val="clear" w:color="auto" w:fill="F3F3F3"/>
          </w:tcPr>
          <w:p w:rsidR="00A31A66" w:rsidRPr="00D32FC3" w:rsidRDefault="00A31A66" w:rsidP="00770179">
            <w:pPr>
              <w:spacing w:before="120" w:after="0"/>
              <w:jc w:val="left"/>
              <w:rPr>
                <w:rFonts w:cs="Arial"/>
              </w:rPr>
            </w:pPr>
            <w:r w:rsidRPr="00D32FC3">
              <w:rPr>
                <w:rFonts w:cs="Arial"/>
              </w:rPr>
              <w:t>4.</w:t>
            </w:r>
          </w:p>
        </w:tc>
        <w:tc>
          <w:tcPr>
            <w:tcW w:w="1839" w:type="pct"/>
            <w:gridSpan w:val="2"/>
            <w:shd w:val="clear" w:color="auto" w:fill="F3F3F3"/>
          </w:tcPr>
          <w:p w:rsidR="00A31A66" w:rsidRPr="00D32FC3" w:rsidRDefault="00A31A66" w:rsidP="00770179">
            <w:pPr>
              <w:spacing w:before="120" w:after="0"/>
              <w:jc w:val="left"/>
              <w:rPr>
                <w:rFonts w:cs="Arial"/>
              </w:rPr>
            </w:pPr>
            <w:r w:rsidRPr="00D32FC3">
              <w:rPr>
                <w:rFonts w:cs="Arial"/>
              </w:rPr>
              <w:t>14.</w:t>
            </w:r>
          </w:p>
        </w:tc>
      </w:tr>
      <w:tr w:rsidR="00A31A66" w:rsidRPr="00D32FC3" w:rsidTr="0013020D">
        <w:trPr>
          <w:trHeight w:val="851"/>
        </w:trPr>
        <w:tc>
          <w:tcPr>
            <w:tcW w:w="1628" w:type="pct"/>
            <w:vMerge/>
            <w:shd w:val="clear" w:color="auto" w:fill="E6E6E6"/>
          </w:tcPr>
          <w:p w:rsidR="00A31A66" w:rsidRPr="00D32FC3" w:rsidRDefault="00A31A66" w:rsidP="00770179">
            <w:pPr>
              <w:spacing w:before="120" w:after="0"/>
              <w:rPr>
                <w:rFonts w:cs="Arial"/>
              </w:rPr>
            </w:pPr>
          </w:p>
        </w:tc>
        <w:tc>
          <w:tcPr>
            <w:tcW w:w="1533" w:type="pct"/>
            <w:gridSpan w:val="2"/>
            <w:shd w:val="clear" w:color="auto" w:fill="F3F3F3"/>
          </w:tcPr>
          <w:p w:rsidR="00A31A66" w:rsidRPr="00D32FC3" w:rsidRDefault="00A31A66" w:rsidP="00770179">
            <w:pPr>
              <w:spacing w:before="120" w:after="0"/>
              <w:jc w:val="left"/>
              <w:rPr>
                <w:rFonts w:cs="Arial"/>
              </w:rPr>
            </w:pPr>
            <w:r w:rsidRPr="00D32FC3">
              <w:rPr>
                <w:rFonts w:cs="Arial"/>
              </w:rPr>
              <w:t>5.</w:t>
            </w:r>
          </w:p>
        </w:tc>
        <w:tc>
          <w:tcPr>
            <w:tcW w:w="1839" w:type="pct"/>
            <w:gridSpan w:val="2"/>
            <w:shd w:val="clear" w:color="auto" w:fill="F3F3F3"/>
          </w:tcPr>
          <w:p w:rsidR="00A31A66" w:rsidRPr="00D32FC3" w:rsidRDefault="00A31A66" w:rsidP="00770179">
            <w:pPr>
              <w:spacing w:before="120" w:after="0"/>
              <w:jc w:val="left"/>
              <w:rPr>
                <w:rFonts w:cs="Arial"/>
              </w:rPr>
            </w:pPr>
            <w:r w:rsidRPr="00D32FC3">
              <w:rPr>
                <w:rFonts w:cs="Arial"/>
              </w:rPr>
              <w:t>15.</w:t>
            </w:r>
          </w:p>
        </w:tc>
      </w:tr>
      <w:tr w:rsidR="00A31A66" w:rsidRPr="00D32FC3" w:rsidTr="0013020D">
        <w:trPr>
          <w:trHeight w:val="851"/>
        </w:trPr>
        <w:tc>
          <w:tcPr>
            <w:tcW w:w="1628" w:type="pct"/>
            <w:vMerge/>
            <w:shd w:val="clear" w:color="auto" w:fill="E6E6E6"/>
          </w:tcPr>
          <w:p w:rsidR="00A31A66" w:rsidRPr="00D32FC3" w:rsidRDefault="00A31A66" w:rsidP="00770179">
            <w:pPr>
              <w:spacing w:before="120" w:after="0"/>
              <w:rPr>
                <w:rFonts w:cs="Arial"/>
              </w:rPr>
            </w:pPr>
          </w:p>
        </w:tc>
        <w:tc>
          <w:tcPr>
            <w:tcW w:w="1533" w:type="pct"/>
            <w:gridSpan w:val="2"/>
            <w:shd w:val="clear" w:color="auto" w:fill="F3F3F3"/>
          </w:tcPr>
          <w:p w:rsidR="00A31A66" w:rsidRPr="00D32FC3" w:rsidRDefault="00A31A66" w:rsidP="00770179">
            <w:pPr>
              <w:spacing w:before="120" w:after="0"/>
              <w:jc w:val="left"/>
              <w:rPr>
                <w:rFonts w:cs="Arial"/>
              </w:rPr>
            </w:pPr>
            <w:r w:rsidRPr="00D32FC3">
              <w:rPr>
                <w:rFonts w:cs="Arial"/>
              </w:rPr>
              <w:t>6.</w:t>
            </w:r>
          </w:p>
        </w:tc>
        <w:tc>
          <w:tcPr>
            <w:tcW w:w="1839" w:type="pct"/>
            <w:gridSpan w:val="2"/>
            <w:shd w:val="clear" w:color="auto" w:fill="F3F3F3"/>
          </w:tcPr>
          <w:p w:rsidR="00A31A66" w:rsidRPr="00D32FC3" w:rsidRDefault="00A31A66" w:rsidP="00770179">
            <w:pPr>
              <w:spacing w:before="120" w:after="0"/>
              <w:jc w:val="left"/>
              <w:rPr>
                <w:rFonts w:cs="Arial"/>
              </w:rPr>
            </w:pPr>
            <w:r w:rsidRPr="00D32FC3">
              <w:rPr>
                <w:rFonts w:cs="Arial"/>
              </w:rPr>
              <w:t>16.</w:t>
            </w:r>
          </w:p>
        </w:tc>
      </w:tr>
      <w:tr w:rsidR="00A31A66" w:rsidRPr="00D32FC3" w:rsidTr="0013020D">
        <w:trPr>
          <w:trHeight w:val="851"/>
        </w:trPr>
        <w:tc>
          <w:tcPr>
            <w:tcW w:w="1628" w:type="pct"/>
            <w:vMerge/>
            <w:shd w:val="clear" w:color="auto" w:fill="E6E6E6"/>
          </w:tcPr>
          <w:p w:rsidR="00A31A66" w:rsidRPr="00D32FC3" w:rsidRDefault="00A31A66" w:rsidP="00770179">
            <w:pPr>
              <w:spacing w:before="120" w:after="0"/>
              <w:rPr>
                <w:rFonts w:cs="Arial"/>
              </w:rPr>
            </w:pPr>
          </w:p>
        </w:tc>
        <w:tc>
          <w:tcPr>
            <w:tcW w:w="1533" w:type="pct"/>
            <w:gridSpan w:val="2"/>
            <w:shd w:val="clear" w:color="auto" w:fill="F3F3F3"/>
          </w:tcPr>
          <w:p w:rsidR="00A31A66" w:rsidRPr="00D32FC3" w:rsidRDefault="00A31A66" w:rsidP="00770179">
            <w:pPr>
              <w:spacing w:before="120" w:after="0"/>
              <w:jc w:val="left"/>
              <w:rPr>
                <w:rFonts w:cs="Arial"/>
              </w:rPr>
            </w:pPr>
            <w:r w:rsidRPr="00D32FC3">
              <w:rPr>
                <w:rFonts w:cs="Arial"/>
              </w:rPr>
              <w:t>7.</w:t>
            </w:r>
          </w:p>
        </w:tc>
        <w:tc>
          <w:tcPr>
            <w:tcW w:w="1839" w:type="pct"/>
            <w:gridSpan w:val="2"/>
            <w:shd w:val="clear" w:color="auto" w:fill="F3F3F3"/>
          </w:tcPr>
          <w:p w:rsidR="00A31A66" w:rsidRPr="00D32FC3" w:rsidRDefault="00A31A66" w:rsidP="00770179">
            <w:pPr>
              <w:spacing w:before="120" w:after="0"/>
              <w:jc w:val="left"/>
              <w:rPr>
                <w:rFonts w:cs="Arial"/>
              </w:rPr>
            </w:pPr>
            <w:r w:rsidRPr="00D32FC3">
              <w:rPr>
                <w:rFonts w:cs="Arial"/>
              </w:rPr>
              <w:t>17.</w:t>
            </w:r>
          </w:p>
        </w:tc>
      </w:tr>
      <w:tr w:rsidR="00A31A66" w:rsidRPr="00D32FC3" w:rsidTr="0013020D">
        <w:trPr>
          <w:trHeight w:val="851"/>
        </w:trPr>
        <w:tc>
          <w:tcPr>
            <w:tcW w:w="1628" w:type="pct"/>
            <w:vMerge/>
            <w:shd w:val="clear" w:color="auto" w:fill="E6E6E6"/>
          </w:tcPr>
          <w:p w:rsidR="00A31A66" w:rsidRPr="00D32FC3" w:rsidRDefault="00A31A66" w:rsidP="00770179">
            <w:pPr>
              <w:spacing w:before="120" w:after="0"/>
              <w:rPr>
                <w:rFonts w:cs="Arial"/>
              </w:rPr>
            </w:pPr>
          </w:p>
        </w:tc>
        <w:tc>
          <w:tcPr>
            <w:tcW w:w="1533" w:type="pct"/>
            <w:gridSpan w:val="2"/>
            <w:shd w:val="clear" w:color="auto" w:fill="F3F3F3"/>
          </w:tcPr>
          <w:p w:rsidR="00A31A66" w:rsidRPr="00D32FC3" w:rsidRDefault="00A31A66" w:rsidP="00770179">
            <w:pPr>
              <w:spacing w:before="120" w:after="0"/>
              <w:jc w:val="left"/>
              <w:rPr>
                <w:rFonts w:cs="Arial"/>
              </w:rPr>
            </w:pPr>
            <w:r w:rsidRPr="00D32FC3">
              <w:rPr>
                <w:rFonts w:cs="Arial"/>
              </w:rPr>
              <w:t>8.</w:t>
            </w:r>
          </w:p>
        </w:tc>
        <w:tc>
          <w:tcPr>
            <w:tcW w:w="1839" w:type="pct"/>
            <w:gridSpan w:val="2"/>
            <w:shd w:val="clear" w:color="auto" w:fill="F3F3F3"/>
          </w:tcPr>
          <w:p w:rsidR="00A31A66" w:rsidRPr="00D32FC3" w:rsidRDefault="00A31A66" w:rsidP="00770179">
            <w:pPr>
              <w:spacing w:before="120" w:after="0"/>
              <w:jc w:val="left"/>
              <w:rPr>
                <w:rFonts w:cs="Arial"/>
              </w:rPr>
            </w:pPr>
            <w:r w:rsidRPr="00D32FC3">
              <w:rPr>
                <w:rFonts w:cs="Arial"/>
              </w:rPr>
              <w:t>18.</w:t>
            </w:r>
          </w:p>
        </w:tc>
      </w:tr>
      <w:tr w:rsidR="00A31A66" w:rsidRPr="00D32FC3" w:rsidTr="0013020D">
        <w:trPr>
          <w:trHeight w:val="851"/>
        </w:trPr>
        <w:tc>
          <w:tcPr>
            <w:tcW w:w="1628" w:type="pct"/>
            <w:vMerge/>
            <w:shd w:val="clear" w:color="auto" w:fill="E6E6E6"/>
          </w:tcPr>
          <w:p w:rsidR="00A31A66" w:rsidRPr="00D32FC3" w:rsidRDefault="00A31A66" w:rsidP="00770179">
            <w:pPr>
              <w:spacing w:before="120" w:after="0"/>
              <w:rPr>
                <w:rFonts w:cs="Arial"/>
              </w:rPr>
            </w:pPr>
          </w:p>
        </w:tc>
        <w:tc>
          <w:tcPr>
            <w:tcW w:w="1533" w:type="pct"/>
            <w:gridSpan w:val="2"/>
            <w:shd w:val="clear" w:color="auto" w:fill="F3F3F3"/>
          </w:tcPr>
          <w:p w:rsidR="00A31A66" w:rsidRPr="00D32FC3" w:rsidRDefault="00A31A66" w:rsidP="00770179">
            <w:pPr>
              <w:spacing w:before="120" w:after="0"/>
              <w:jc w:val="left"/>
              <w:rPr>
                <w:rFonts w:cs="Arial"/>
              </w:rPr>
            </w:pPr>
            <w:r w:rsidRPr="00D32FC3">
              <w:rPr>
                <w:rFonts w:cs="Arial"/>
              </w:rPr>
              <w:t>9.</w:t>
            </w:r>
          </w:p>
        </w:tc>
        <w:tc>
          <w:tcPr>
            <w:tcW w:w="1839" w:type="pct"/>
            <w:gridSpan w:val="2"/>
            <w:shd w:val="clear" w:color="auto" w:fill="F3F3F3"/>
          </w:tcPr>
          <w:p w:rsidR="00A31A66" w:rsidRPr="00D32FC3" w:rsidRDefault="00A31A66" w:rsidP="00770179">
            <w:pPr>
              <w:spacing w:before="120" w:after="0"/>
              <w:jc w:val="left"/>
              <w:rPr>
                <w:rFonts w:cs="Arial"/>
              </w:rPr>
            </w:pPr>
            <w:r w:rsidRPr="00D32FC3">
              <w:rPr>
                <w:rFonts w:cs="Arial"/>
              </w:rPr>
              <w:t>19.</w:t>
            </w:r>
          </w:p>
        </w:tc>
      </w:tr>
      <w:tr w:rsidR="00A31A66" w:rsidRPr="00D32FC3" w:rsidTr="0013020D">
        <w:trPr>
          <w:trHeight w:val="851"/>
        </w:trPr>
        <w:tc>
          <w:tcPr>
            <w:tcW w:w="1628" w:type="pct"/>
            <w:vMerge/>
            <w:shd w:val="clear" w:color="auto" w:fill="E6E6E6"/>
          </w:tcPr>
          <w:p w:rsidR="00A31A66" w:rsidRPr="00D32FC3" w:rsidRDefault="00A31A66" w:rsidP="00770179">
            <w:pPr>
              <w:spacing w:before="120" w:after="0"/>
              <w:rPr>
                <w:rFonts w:cs="Arial"/>
              </w:rPr>
            </w:pPr>
          </w:p>
        </w:tc>
        <w:tc>
          <w:tcPr>
            <w:tcW w:w="1533" w:type="pct"/>
            <w:gridSpan w:val="2"/>
            <w:shd w:val="clear" w:color="auto" w:fill="F3F3F3"/>
          </w:tcPr>
          <w:p w:rsidR="00A31A66" w:rsidRPr="00D32FC3" w:rsidRDefault="00A31A66" w:rsidP="00770179">
            <w:pPr>
              <w:spacing w:before="120" w:after="0"/>
              <w:jc w:val="left"/>
              <w:rPr>
                <w:rFonts w:cs="Arial"/>
              </w:rPr>
            </w:pPr>
            <w:r w:rsidRPr="00D32FC3">
              <w:rPr>
                <w:rFonts w:cs="Arial"/>
              </w:rPr>
              <w:t>10.</w:t>
            </w:r>
          </w:p>
        </w:tc>
        <w:tc>
          <w:tcPr>
            <w:tcW w:w="1839" w:type="pct"/>
            <w:gridSpan w:val="2"/>
            <w:shd w:val="clear" w:color="auto" w:fill="F3F3F3"/>
          </w:tcPr>
          <w:p w:rsidR="00A31A66" w:rsidRPr="00D32FC3" w:rsidRDefault="00A31A66" w:rsidP="00770179">
            <w:pPr>
              <w:spacing w:before="120" w:after="0"/>
              <w:jc w:val="left"/>
              <w:rPr>
                <w:rFonts w:cs="Arial"/>
              </w:rPr>
            </w:pPr>
            <w:r w:rsidRPr="00D32FC3">
              <w:rPr>
                <w:rFonts w:cs="Arial"/>
              </w:rPr>
              <w:t>20.</w:t>
            </w:r>
          </w:p>
        </w:tc>
      </w:tr>
      <w:tr w:rsidR="00A31A66" w:rsidRPr="00D32FC3" w:rsidTr="002253BC">
        <w:trPr>
          <w:trHeight w:val="364"/>
        </w:trPr>
        <w:tc>
          <w:tcPr>
            <w:tcW w:w="5000" w:type="pct"/>
            <w:gridSpan w:val="5"/>
            <w:tcBorders>
              <w:bottom w:val="single" w:sz="4" w:space="0" w:color="auto"/>
            </w:tcBorders>
            <w:shd w:val="clear" w:color="auto" w:fill="E6E6E6"/>
          </w:tcPr>
          <w:p w:rsidR="00A31A66" w:rsidRPr="00D32FC3" w:rsidRDefault="00A31A66" w:rsidP="00770179">
            <w:pPr>
              <w:spacing w:before="120" w:after="0"/>
              <w:jc w:val="left"/>
              <w:rPr>
                <w:rFonts w:cs="Arial"/>
              </w:rPr>
            </w:pPr>
            <w:r w:rsidRPr="00D32FC3">
              <w:rPr>
                <w:rFonts w:cs="Arial"/>
              </w:rPr>
              <w:t>By the end of this section, you should have an understanding of the following:</w:t>
            </w:r>
          </w:p>
          <w:p w:rsidR="00A31A66" w:rsidRPr="00D32FC3" w:rsidRDefault="00A31A66" w:rsidP="00770179">
            <w:pPr>
              <w:pStyle w:val="ListParagraph"/>
              <w:numPr>
                <w:ilvl w:val="0"/>
                <w:numId w:val="6"/>
              </w:numPr>
              <w:spacing w:before="120" w:after="120"/>
              <w:ind w:left="714" w:hanging="357"/>
              <w:contextualSpacing w:val="0"/>
              <w:jc w:val="left"/>
              <w:rPr>
                <w:rFonts w:cs="Arial"/>
                <w:szCs w:val="20"/>
              </w:rPr>
            </w:pPr>
            <w:r w:rsidRPr="00D32FC3">
              <w:rPr>
                <w:rFonts w:cs="Arial"/>
                <w:szCs w:val="20"/>
              </w:rPr>
              <w:t>What primary and secondary data is available for inclusion in this review</w:t>
            </w:r>
          </w:p>
          <w:p w:rsidR="00A31A66" w:rsidRPr="00D32FC3" w:rsidRDefault="00A31A66" w:rsidP="00915DFC">
            <w:pPr>
              <w:pStyle w:val="ListParagraph"/>
              <w:numPr>
                <w:ilvl w:val="0"/>
                <w:numId w:val="6"/>
              </w:numPr>
              <w:spacing w:before="120" w:after="120"/>
              <w:ind w:left="714" w:hanging="357"/>
              <w:contextualSpacing w:val="0"/>
              <w:jc w:val="left"/>
              <w:rPr>
                <w:rFonts w:cs="Arial"/>
                <w:szCs w:val="20"/>
              </w:rPr>
            </w:pPr>
            <w:r w:rsidRPr="00D32FC3">
              <w:rPr>
                <w:rFonts w:cs="Arial"/>
                <w:szCs w:val="20"/>
              </w:rPr>
              <w:t>The credibility of the data available</w:t>
            </w:r>
          </w:p>
        </w:tc>
      </w:tr>
      <w:tr w:rsidR="00A31A66" w:rsidRPr="00D32FC3" w:rsidTr="002253BC">
        <w:trPr>
          <w:trHeight w:val="364"/>
        </w:trPr>
        <w:tc>
          <w:tcPr>
            <w:tcW w:w="5000" w:type="pct"/>
            <w:gridSpan w:val="5"/>
            <w:shd w:val="clear" w:color="auto" w:fill="F3F3F3"/>
          </w:tcPr>
          <w:p w:rsidR="00A31A66" w:rsidRPr="00D32FC3" w:rsidRDefault="00A31A66" w:rsidP="00E50273">
            <w:pPr>
              <w:pStyle w:val="Heading3"/>
              <w:keepNext w:val="0"/>
              <w:outlineLvl w:val="2"/>
              <w:rPr>
                <w:rFonts w:cs="Arial"/>
                <w:sz w:val="20"/>
                <w:szCs w:val="20"/>
              </w:rPr>
            </w:pPr>
            <w:r w:rsidRPr="00D32FC3">
              <w:rPr>
                <w:rFonts w:cs="Arial"/>
                <w:sz w:val="20"/>
                <w:szCs w:val="20"/>
              </w:rPr>
              <w:t>Comments/Additional information</w:t>
            </w:r>
          </w:p>
          <w:p w:rsidR="00A31A66" w:rsidRPr="00D32FC3" w:rsidRDefault="00A31A66" w:rsidP="00770179">
            <w:pPr>
              <w:spacing w:before="120" w:after="0"/>
              <w:jc w:val="left"/>
              <w:rPr>
                <w:rFonts w:cs="Arial"/>
              </w:rPr>
            </w:pPr>
          </w:p>
          <w:p w:rsidR="00770179" w:rsidRPr="00D32FC3" w:rsidRDefault="00770179" w:rsidP="00770179">
            <w:pPr>
              <w:spacing w:before="120" w:after="0"/>
              <w:jc w:val="left"/>
              <w:rPr>
                <w:rFonts w:cs="Arial"/>
              </w:rPr>
            </w:pPr>
          </w:p>
          <w:p w:rsidR="00770179" w:rsidRPr="00D32FC3" w:rsidRDefault="00770179" w:rsidP="00770179">
            <w:pPr>
              <w:spacing w:before="120" w:after="0"/>
              <w:jc w:val="left"/>
              <w:rPr>
                <w:rFonts w:cs="Arial"/>
              </w:rPr>
            </w:pPr>
          </w:p>
          <w:p w:rsidR="00A31A66" w:rsidRPr="00D32FC3" w:rsidRDefault="00A31A66" w:rsidP="00770179">
            <w:pPr>
              <w:spacing w:before="120" w:after="0"/>
              <w:jc w:val="left"/>
              <w:rPr>
                <w:rFonts w:cs="Arial"/>
              </w:rPr>
            </w:pPr>
          </w:p>
          <w:p w:rsidR="00A31A66" w:rsidRPr="00D32FC3" w:rsidRDefault="00A31A66" w:rsidP="00770179">
            <w:pPr>
              <w:spacing w:before="120" w:after="0"/>
              <w:jc w:val="left"/>
              <w:rPr>
                <w:rFonts w:cs="Arial"/>
              </w:rPr>
            </w:pPr>
          </w:p>
          <w:p w:rsidR="00A31A66" w:rsidRPr="00D32FC3" w:rsidRDefault="00A31A66" w:rsidP="00770179">
            <w:pPr>
              <w:spacing w:before="120" w:after="0"/>
              <w:jc w:val="left"/>
              <w:rPr>
                <w:rFonts w:cs="Arial"/>
              </w:rPr>
            </w:pPr>
          </w:p>
          <w:p w:rsidR="00770179" w:rsidRPr="00D32FC3" w:rsidRDefault="00770179" w:rsidP="00770179">
            <w:pPr>
              <w:spacing w:before="120" w:after="0"/>
              <w:jc w:val="left"/>
              <w:rPr>
                <w:rFonts w:cs="Arial"/>
              </w:rPr>
            </w:pPr>
          </w:p>
          <w:p w:rsidR="00770179" w:rsidRPr="00D32FC3" w:rsidRDefault="00770179" w:rsidP="00770179">
            <w:pPr>
              <w:spacing w:before="120" w:after="0"/>
              <w:jc w:val="left"/>
              <w:rPr>
                <w:rFonts w:cs="Arial"/>
              </w:rPr>
            </w:pPr>
          </w:p>
          <w:p w:rsidR="00A31A66" w:rsidRPr="00D32FC3" w:rsidRDefault="00A31A66" w:rsidP="00770179">
            <w:pPr>
              <w:spacing w:before="120" w:after="0"/>
              <w:jc w:val="left"/>
              <w:rPr>
                <w:rFonts w:cs="Arial"/>
              </w:rPr>
            </w:pPr>
          </w:p>
        </w:tc>
      </w:tr>
      <w:tr w:rsidR="00BD2FB3" w:rsidRPr="00BD2FB3" w:rsidTr="002253BC">
        <w:tc>
          <w:tcPr>
            <w:tcW w:w="5000" w:type="pct"/>
            <w:gridSpan w:val="5"/>
            <w:shd w:val="clear" w:color="auto" w:fill="DC281E"/>
            <w:vAlign w:val="center"/>
          </w:tcPr>
          <w:p w:rsidR="00A31A66" w:rsidRPr="00BD2FB3" w:rsidRDefault="00770179" w:rsidP="00627D26">
            <w:pPr>
              <w:spacing w:before="120"/>
              <w:rPr>
                <w:rFonts w:ascii="Arial Bold" w:hAnsi="Arial Bold" w:cs="Arial"/>
                <w:b/>
                <w:color w:val="FFFFFF" w:themeColor="background1"/>
              </w:rPr>
            </w:pPr>
            <w:r w:rsidRPr="00BD2FB3">
              <w:rPr>
                <w:rFonts w:ascii="Arial Bold" w:hAnsi="Arial Bold" w:cs="Arial"/>
                <w:color w:val="FFFFFF" w:themeColor="background1"/>
              </w:rPr>
              <w:lastRenderedPageBreak/>
              <w:br w:type="page"/>
            </w:r>
            <w:r w:rsidR="00A31A66" w:rsidRPr="00BD2FB3">
              <w:rPr>
                <w:rFonts w:ascii="Arial Bold" w:hAnsi="Arial Bold" w:cs="Arial"/>
                <w:b/>
                <w:color w:val="FFFFFF" w:themeColor="background1"/>
              </w:rPr>
              <w:t>Section 3: Post-shock, assessment coverage and contextual information</w:t>
            </w:r>
          </w:p>
        </w:tc>
      </w:tr>
      <w:tr w:rsidR="00A31A66" w:rsidRPr="00D32FC3" w:rsidTr="0013020D">
        <w:trPr>
          <w:trHeight w:val="229"/>
        </w:trPr>
        <w:tc>
          <w:tcPr>
            <w:tcW w:w="1853" w:type="pct"/>
            <w:gridSpan w:val="2"/>
            <w:vMerge w:val="restart"/>
            <w:shd w:val="clear" w:color="auto" w:fill="E6E6E6"/>
          </w:tcPr>
          <w:p w:rsidR="00A31A66" w:rsidRPr="00D32FC3" w:rsidRDefault="00A31A66" w:rsidP="00A83A95">
            <w:pPr>
              <w:spacing w:before="120" w:after="0"/>
              <w:jc w:val="left"/>
              <w:rPr>
                <w:rFonts w:cs="Arial"/>
                <w:lang w:val="en-GB"/>
              </w:rPr>
            </w:pPr>
            <w:r w:rsidRPr="00D32FC3">
              <w:rPr>
                <w:rFonts w:cs="Arial"/>
              </w:rPr>
              <w:t>Q7: Geographical coverage: Have the majority of affected areas been assessed by others?</w:t>
            </w:r>
          </w:p>
        </w:tc>
        <w:tc>
          <w:tcPr>
            <w:tcW w:w="1366" w:type="pct"/>
            <w:gridSpan w:val="2"/>
            <w:shd w:val="clear" w:color="auto" w:fill="E6E6E6"/>
            <w:vAlign w:val="center"/>
          </w:tcPr>
          <w:p w:rsidR="00A31A66" w:rsidRPr="00D32FC3" w:rsidRDefault="00A31A66" w:rsidP="006C5822">
            <w:pPr>
              <w:spacing w:before="120" w:after="0"/>
              <w:jc w:val="center"/>
              <w:rPr>
                <w:rFonts w:cs="Arial"/>
              </w:rPr>
            </w:pPr>
            <w:r w:rsidRPr="00D32FC3">
              <w:rPr>
                <w:rFonts w:cs="Arial"/>
              </w:rPr>
              <w:t>Yes/No</w:t>
            </w:r>
          </w:p>
        </w:tc>
        <w:tc>
          <w:tcPr>
            <w:tcW w:w="1781" w:type="pct"/>
            <w:shd w:val="clear" w:color="auto" w:fill="E6E6E6"/>
          </w:tcPr>
          <w:p w:rsidR="00A31A66" w:rsidRPr="00D32FC3" w:rsidRDefault="00A31A66" w:rsidP="00DD7195">
            <w:pPr>
              <w:spacing w:before="120" w:after="0"/>
              <w:jc w:val="center"/>
              <w:rPr>
                <w:rFonts w:cs="Arial"/>
              </w:rPr>
            </w:pPr>
            <w:r w:rsidRPr="00D32FC3">
              <w:rPr>
                <w:rFonts w:cs="Arial"/>
              </w:rPr>
              <w:t>Gaps in geographical coverage</w:t>
            </w:r>
          </w:p>
        </w:tc>
      </w:tr>
      <w:tr w:rsidR="00A31A66" w:rsidRPr="00D32FC3" w:rsidTr="0013020D">
        <w:trPr>
          <w:trHeight w:val="364"/>
        </w:trPr>
        <w:tc>
          <w:tcPr>
            <w:tcW w:w="1853" w:type="pct"/>
            <w:gridSpan w:val="2"/>
            <w:vMerge/>
            <w:shd w:val="clear" w:color="auto" w:fill="E6E6E6"/>
          </w:tcPr>
          <w:p w:rsidR="00A31A66" w:rsidRPr="00D32FC3" w:rsidRDefault="00A31A66" w:rsidP="00A83A95">
            <w:pPr>
              <w:spacing w:before="120" w:after="0"/>
              <w:jc w:val="left"/>
              <w:rPr>
                <w:rFonts w:cs="Arial"/>
                <w:lang w:val="en-GB"/>
              </w:rPr>
            </w:pPr>
          </w:p>
        </w:tc>
        <w:tc>
          <w:tcPr>
            <w:tcW w:w="1366" w:type="pct"/>
            <w:gridSpan w:val="2"/>
            <w:shd w:val="clear" w:color="auto" w:fill="F3F3F3"/>
          </w:tcPr>
          <w:p w:rsidR="00A31A66" w:rsidRPr="00D32FC3" w:rsidRDefault="00A31A66" w:rsidP="00311E2B">
            <w:pPr>
              <w:spacing w:before="120" w:after="0"/>
              <w:jc w:val="left"/>
              <w:rPr>
                <w:rFonts w:cs="Arial"/>
              </w:rPr>
            </w:pPr>
          </w:p>
          <w:p w:rsidR="00311E2B" w:rsidRPr="00D32FC3" w:rsidRDefault="00311E2B" w:rsidP="00311E2B">
            <w:pPr>
              <w:spacing w:before="120" w:after="0"/>
              <w:jc w:val="left"/>
              <w:rPr>
                <w:rFonts w:cs="Arial"/>
              </w:rPr>
            </w:pPr>
          </w:p>
        </w:tc>
        <w:tc>
          <w:tcPr>
            <w:tcW w:w="1781" w:type="pct"/>
            <w:shd w:val="clear" w:color="auto" w:fill="F3F3F3"/>
          </w:tcPr>
          <w:p w:rsidR="00A31A66" w:rsidRPr="00D32FC3" w:rsidRDefault="00A31A66" w:rsidP="00311E2B">
            <w:pPr>
              <w:spacing w:before="120" w:after="0"/>
              <w:jc w:val="left"/>
              <w:rPr>
                <w:rFonts w:cs="Arial"/>
              </w:rPr>
            </w:pPr>
          </w:p>
        </w:tc>
      </w:tr>
      <w:tr w:rsidR="00A31A66" w:rsidRPr="00D32FC3" w:rsidTr="0013020D">
        <w:trPr>
          <w:trHeight w:val="229"/>
        </w:trPr>
        <w:tc>
          <w:tcPr>
            <w:tcW w:w="1853" w:type="pct"/>
            <w:gridSpan w:val="2"/>
            <w:vMerge w:val="restart"/>
            <w:shd w:val="clear" w:color="auto" w:fill="E6E6E6"/>
          </w:tcPr>
          <w:p w:rsidR="00A31A66" w:rsidRPr="00D32FC3" w:rsidRDefault="00A31A66" w:rsidP="00A83A95">
            <w:pPr>
              <w:spacing w:before="120" w:after="0"/>
              <w:jc w:val="left"/>
              <w:rPr>
                <w:rFonts w:cs="Arial"/>
                <w:lang w:val="en-GB"/>
              </w:rPr>
            </w:pPr>
            <w:r w:rsidRPr="00D32FC3">
              <w:rPr>
                <w:rFonts w:cs="Arial"/>
              </w:rPr>
              <w:t>Q8: Are there gaps in geographical areas that are of strategic relevance to the International Red Cross Red Crescent Movement?</w:t>
            </w:r>
          </w:p>
        </w:tc>
        <w:tc>
          <w:tcPr>
            <w:tcW w:w="1366" w:type="pct"/>
            <w:gridSpan w:val="2"/>
            <w:shd w:val="clear" w:color="auto" w:fill="E6E6E6"/>
          </w:tcPr>
          <w:p w:rsidR="00A31A66" w:rsidRPr="00D32FC3" w:rsidRDefault="00A31A66" w:rsidP="00311E2B">
            <w:pPr>
              <w:spacing w:before="120" w:after="0"/>
              <w:jc w:val="center"/>
              <w:rPr>
                <w:rFonts w:cs="Arial"/>
              </w:rPr>
            </w:pPr>
            <w:r w:rsidRPr="00D32FC3">
              <w:rPr>
                <w:rFonts w:cs="Arial"/>
              </w:rPr>
              <w:t>Yes/No</w:t>
            </w:r>
          </w:p>
        </w:tc>
        <w:tc>
          <w:tcPr>
            <w:tcW w:w="1781" w:type="pct"/>
            <w:vMerge w:val="restart"/>
            <w:shd w:val="clear" w:color="auto" w:fill="E6E6E6"/>
          </w:tcPr>
          <w:p w:rsidR="00A31A66" w:rsidRPr="00D32FC3" w:rsidRDefault="00A31A66" w:rsidP="00E91BFF">
            <w:pPr>
              <w:spacing w:before="120" w:after="0"/>
              <w:jc w:val="left"/>
              <w:rPr>
                <w:rFonts w:cs="Arial"/>
              </w:rPr>
            </w:pPr>
            <w:r w:rsidRPr="00D32FC3">
              <w:rPr>
                <w:rFonts w:cs="Arial"/>
              </w:rPr>
              <w:t>→Define geographical area for assessment.</w:t>
            </w:r>
          </w:p>
        </w:tc>
      </w:tr>
      <w:tr w:rsidR="00A31A66" w:rsidRPr="00D32FC3" w:rsidTr="0013020D">
        <w:trPr>
          <w:trHeight w:val="364"/>
        </w:trPr>
        <w:tc>
          <w:tcPr>
            <w:tcW w:w="1853" w:type="pct"/>
            <w:gridSpan w:val="2"/>
            <w:vMerge/>
            <w:shd w:val="clear" w:color="auto" w:fill="E6E6E6"/>
          </w:tcPr>
          <w:p w:rsidR="00A31A66" w:rsidRPr="00D32FC3" w:rsidRDefault="00A31A66" w:rsidP="00A83A95">
            <w:pPr>
              <w:spacing w:before="120" w:after="0"/>
              <w:jc w:val="left"/>
              <w:rPr>
                <w:rFonts w:cs="Arial"/>
                <w:lang w:val="en-GB"/>
              </w:rPr>
            </w:pPr>
          </w:p>
        </w:tc>
        <w:tc>
          <w:tcPr>
            <w:tcW w:w="1366" w:type="pct"/>
            <w:gridSpan w:val="2"/>
            <w:shd w:val="clear" w:color="auto" w:fill="F3F3F3"/>
          </w:tcPr>
          <w:p w:rsidR="00A31A66" w:rsidRPr="00D32FC3" w:rsidRDefault="00A31A66" w:rsidP="00311E2B">
            <w:pPr>
              <w:spacing w:before="120" w:after="0"/>
              <w:jc w:val="left"/>
              <w:rPr>
                <w:rFonts w:cs="Arial"/>
              </w:rPr>
            </w:pPr>
          </w:p>
          <w:p w:rsidR="00311E2B" w:rsidRPr="00D32FC3" w:rsidRDefault="00311E2B" w:rsidP="00311E2B">
            <w:pPr>
              <w:spacing w:before="120" w:after="0"/>
              <w:jc w:val="left"/>
              <w:rPr>
                <w:rFonts w:cs="Arial"/>
              </w:rPr>
            </w:pPr>
          </w:p>
        </w:tc>
        <w:tc>
          <w:tcPr>
            <w:tcW w:w="1781" w:type="pct"/>
            <w:vMerge/>
            <w:shd w:val="clear" w:color="auto" w:fill="F3F3F3"/>
          </w:tcPr>
          <w:p w:rsidR="00A31A66" w:rsidRPr="00D32FC3" w:rsidRDefault="00A31A66" w:rsidP="00311E2B">
            <w:pPr>
              <w:spacing w:before="120" w:after="0"/>
              <w:jc w:val="left"/>
              <w:rPr>
                <w:rFonts w:cs="Arial"/>
                <w:i/>
              </w:rPr>
            </w:pPr>
          </w:p>
        </w:tc>
      </w:tr>
      <w:tr w:rsidR="00A31A66" w:rsidRPr="00D32FC3" w:rsidTr="0013020D">
        <w:trPr>
          <w:trHeight w:val="229"/>
        </w:trPr>
        <w:tc>
          <w:tcPr>
            <w:tcW w:w="1853" w:type="pct"/>
            <w:gridSpan w:val="2"/>
            <w:vMerge w:val="restart"/>
            <w:shd w:val="clear" w:color="auto" w:fill="E6E6E6"/>
          </w:tcPr>
          <w:p w:rsidR="00A31A66" w:rsidRPr="00D32FC3" w:rsidRDefault="00A31A66" w:rsidP="00A83A95">
            <w:pPr>
              <w:spacing w:before="120" w:after="0"/>
              <w:jc w:val="left"/>
              <w:rPr>
                <w:rFonts w:cs="Arial"/>
                <w:lang w:val="en-GB"/>
              </w:rPr>
            </w:pPr>
            <w:r w:rsidRPr="00D32FC3">
              <w:rPr>
                <w:rFonts w:cs="Arial"/>
              </w:rPr>
              <w:t xml:space="preserve">Q9: Have the needs of vulnerable/ethnic minorities been assessed? </w:t>
            </w:r>
          </w:p>
        </w:tc>
        <w:tc>
          <w:tcPr>
            <w:tcW w:w="1366" w:type="pct"/>
            <w:gridSpan w:val="2"/>
            <w:shd w:val="clear" w:color="auto" w:fill="E6E6E6"/>
          </w:tcPr>
          <w:p w:rsidR="00A31A66" w:rsidRPr="00D32FC3" w:rsidRDefault="00A31A66" w:rsidP="00311E2B">
            <w:pPr>
              <w:spacing w:before="120" w:after="0"/>
              <w:jc w:val="center"/>
              <w:rPr>
                <w:rFonts w:cs="Arial"/>
              </w:rPr>
            </w:pPr>
            <w:r w:rsidRPr="00D32FC3">
              <w:rPr>
                <w:rFonts w:cs="Arial"/>
              </w:rPr>
              <w:t>Yes/No</w:t>
            </w:r>
          </w:p>
        </w:tc>
        <w:tc>
          <w:tcPr>
            <w:tcW w:w="1781" w:type="pct"/>
            <w:shd w:val="clear" w:color="auto" w:fill="E6E6E6"/>
          </w:tcPr>
          <w:p w:rsidR="00A31A66" w:rsidRPr="00D32FC3" w:rsidRDefault="00A31A66" w:rsidP="00DD7195">
            <w:pPr>
              <w:spacing w:before="120" w:after="0"/>
              <w:jc w:val="center"/>
              <w:rPr>
                <w:rFonts w:cs="Arial"/>
              </w:rPr>
            </w:pPr>
            <w:r w:rsidRPr="00D32FC3">
              <w:rPr>
                <w:rFonts w:cs="Arial"/>
              </w:rPr>
              <w:t>Gaps of vulnerable groups</w:t>
            </w:r>
          </w:p>
        </w:tc>
      </w:tr>
      <w:tr w:rsidR="00A31A66" w:rsidRPr="00D32FC3" w:rsidTr="0013020D">
        <w:trPr>
          <w:trHeight w:val="364"/>
        </w:trPr>
        <w:tc>
          <w:tcPr>
            <w:tcW w:w="1853" w:type="pct"/>
            <w:gridSpan w:val="2"/>
            <w:vMerge/>
            <w:shd w:val="clear" w:color="auto" w:fill="E6E6E6"/>
          </w:tcPr>
          <w:p w:rsidR="00A31A66" w:rsidRPr="00D32FC3" w:rsidRDefault="00A31A66" w:rsidP="00A83A95">
            <w:pPr>
              <w:spacing w:before="120" w:after="0"/>
              <w:jc w:val="left"/>
              <w:rPr>
                <w:rFonts w:cs="Arial"/>
                <w:lang w:val="en-GB"/>
              </w:rPr>
            </w:pPr>
          </w:p>
        </w:tc>
        <w:tc>
          <w:tcPr>
            <w:tcW w:w="1366" w:type="pct"/>
            <w:gridSpan w:val="2"/>
            <w:shd w:val="clear" w:color="auto" w:fill="F3F3F3"/>
          </w:tcPr>
          <w:p w:rsidR="00A31A66" w:rsidRPr="00D32FC3" w:rsidRDefault="00A31A66" w:rsidP="00311E2B">
            <w:pPr>
              <w:spacing w:before="120" w:after="0"/>
              <w:jc w:val="left"/>
              <w:rPr>
                <w:rFonts w:cs="Arial"/>
              </w:rPr>
            </w:pPr>
          </w:p>
          <w:p w:rsidR="00311E2B" w:rsidRPr="00D32FC3" w:rsidRDefault="00311E2B" w:rsidP="00311E2B">
            <w:pPr>
              <w:spacing w:before="120" w:after="0"/>
              <w:jc w:val="left"/>
              <w:rPr>
                <w:rFonts w:cs="Arial"/>
              </w:rPr>
            </w:pPr>
          </w:p>
        </w:tc>
        <w:tc>
          <w:tcPr>
            <w:tcW w:w="1781" w:type="pct"/>
            <w:shd w:val="clear" w:color="auto" w:fill="F3F3F3"/>
          </w:tcPr>
          <w:p w:rsidR="00A31A66" w:rsidRPr="00D32FC3" w:rsidRDefault="00A31A66" w:rsidP="00311E2B">
            <w:pPr>
              <w:spacing w:before="120" w:after="0"/>
              <w:jc w:val="left"/>
              <w:rPr>
                <w:rFonts w:cs="Arial"/>
              </w:rPr>
            </w:pPr>
          </w:p>
        </w:tc>
      </w:tr>
      <w:tr w:rsidR="002253BC" w:rsidRPr="00D32FC3" w:rsidTr="0013020D">
        <w:trPr>
          <w:trHeight w:val="229"/>
        </w:trPr>
        <w:tc>
          <w:tcPr>
            <w:tcW w:w="1853" w:type="pct"/>
            <w:gridSpan w:val="2"/>
            <w:vMerge w:val="restart"/>
            <w:shd w:val="clear" w:color="auto" w:fill="E6E6E6"/>
          </w:tcPr>
          <w:p w:rsidR="00A31A66" w:rsidRPr="00D32FC3" w:rsidRDefault="00A31A66" w:rsidP="00A83A95">
            <w:pPr>
              <w:spacing w:before="120" w:after="0"/>
              <w:jc w:val="left"/>
              <w:rPr>
                <w:rFonts w:cs="Arial"/>
                <w:i/>
                <w:lang w:val="en-GB"/>
              </w:rPr>
            </w:pPr>
            <w:r w:rsidRPr="00D32FC3">
              <w:rPr>
                <w:rFonts w:cs="Arial"/>
              </w:rPr>
              <w:t>Q10: Are there gaps in population coverage that are of strategic relevance to the International Red Cross Red Crescent Movement?</w:t>
            </w:r>
          </w:p>
        </w:tc>
        <w:tc>
          <w:tcPr>
            <w:tcW w:w="1366" w:type="pct"/>
            <w:gridSpan w:val="2"/>
            <w:shd w:val="clear" w:color="auto" w:fill="E6E6E6"/>
          </w:tcPr>
          <w:p w:rsidR="00A31A66" w:rsidRPr="00D32FC3" w:rsidRDefault="00A31A66" w:rsidP="00311E2B">
            <w:pPr>
              <w:spacing w:before="120" w:after="0"/>
              <w:jc w:val="center"/>
              <w:rPr>
                <w:rFonts w:cs="Arial"/>
              </w:rPr>
            </w:pPr>
            <w:r w:rsidRPr="00D32FC3">
              <w:rPr>
                <w:rFonts w:cs="Arial"/>
              </w:rPr>
              <w:t>Yes/No</w:t>
            </w:r>
          </w:p>
        </w:tc>
        <w:tc>
          <w:tcPr>
            <w:tcW w:w="1781" w:type="pct"/>
            <w:vMerge w:val="restart"/>
            <w:shd w:val="clear" w:color="auto" w:fill="E6E6E6"/>
          </w:tcPr>
          <w:p w:rsidR="00A31A66" w:rsidRPr="00D32FC3" w:rsidRDefault="00A31A66" w:rsidP="00311E2B">
            <w:pPr>
              <w:spacing w:before="120" w:after="0"/>
              <w:jc w:val="left"/>
              <w:rPr>
                <w:rFonts w:cs="Arial"/>
              </w:rPr>
            </w:pPr>
            <w:r w:rsidRPr="00D32FC3">
              <w:rPr>
                <w:rFonts w:cs="Arial"/>
              </w:rPr>
              <w:t xml:space="preserve">→Define assessment population focus. </w:t>
            </w:r>
          </w:p>
        </w:tc>
      </w:tr>
      <w:tr w:rsidR="00A31A66" w:rsidRPr="00D32FC3" w:rsidTr="0013020D">
        <w:trPr>
          <w:trHeight w:val="364"/>
        </w:trPr>
        <w:tc>
          <w:tcPr>
            <w:tcW w:w="1853" w:type="pct"/>
            <w:gridSpan w:val="2"/>
            <w:vMerge/>
            <w:shd w:val="clear" w:color="auto" w:fill="E6E6E6"/>
          </w:tcPr>
          <w:p w:rsidR="00A31A66" w:rsidRPr="00D32FC3" w:rsidRDefault="00A31A66" w:rsidP="00A83A95">
            <w:pPr>
              <w:spacing w:before="120" w:after="0"/>
              <w:jc w:val="left"/>
              <w:rPr>
                <w:rFonts w:cs="Arial"/>
                <w:lang w:val="en-GB"/>
              </w:rPr>
            </w:pPr>
          </w:p>
        </w:tc>
        <w:tc>
          <w:tcPr>
            <w:tcW w:w="1366" w:type="pct"/>
            <w:gridSpan w:val="2"/>
            <w:shd w:val="clear" w:color="auto" w:fill="F3F3F3"/>
          </w:tcPr>
          <w:p w:rsidR="00A31A66" w:rsidRPr="00D32FC3" w:rsidRDefault="00A31A66" w:rsidP="00311E2B">
            <w:pPr>
              <w:spacing w:before="120" w:after="0"/>
              <w:jc w:val="left"/>
              <w:rPr>
                <w:rFonts w:cs="Arial"/>
              </w:rPr>
            </w:pPr>
          </w:p>
          <w:p w:rsidR="00311E2B" w:rsidRPr="00D32FC3" w:rsidRDefault="00311E2B" w:rsidP="00311E2B">
            <w:pPr>
              <w:spacing w:before="120" w:after="0"/>
              <w:jc w:val="left"/>
              <w:rPr>
                <w:rFonts w:cs="Arial"/>
              </w:rPr>
            </w:pPr>
          </w:p>
        </w:tc>
        <w:tc>
          <w:tcPr>
            <w:tcW w:w="1781" w:type="pct"/>
            <w:vMerge/>
            <w:shd w:val="clear" w:color="auto" w:fill="F3F3F3"/>
          </w:tcPr>
          <w:p w:rsidR="00A31A66" w:rsidRPr="00D32FC3" w:rsidRDefault="00A31A66" w:rsidP="00311E2B">
            <w:pPr>
              <w:spacing w:before="120" w:after="0"/>
              <w:jc w:val="left"/>
              <w:rPr>
                <w:rFonts w:cs="Arial"/>
              </w:rPr>
            </w:pPr>
          </w:p>
        </w:tc>
      </w:tr>
      <w:tr w:rsidR="00A31A66" w:rsidRPr="00D32FC3" w:rsidTr="0013020D">
        <w:trPr>
          <w:trHeight w:val="241"/>
        </w:trPr>
        <w:tc>
          <w:tcPr>
            <w:tcW w:w="1853" w:type="pct"/>
            <w:gridSpan w:val="2"/>
            <w:vMerge w:val="restart"/>
            <w:shd w:val="clear" w:color="auto" w:fill="E6E6E6"/>
          </w:tcPr>
          <w:p w:rsidR="00A31A66" w:rsidRPr="00D32FC3" w:rsidRDefault="00A31A66" w:rsidP="00A83A95">
            <w:pPr>
              <w:spacing w:before="120" w:after="0"/>
              <w:jc w:val="left"/>
              <w:rPr>
                <w:rFonts w:cs="Arial"/>
                <w:i/>
                <w:lang w:val="en-GB"/>
              </w:rPr>
            </w:pPr>
            <w:r w:rsidRPr="00D32FC3">
              <w:rPr>
                <w:rFonts w:cs="Arial"/>
              </w:rPr>
              <w:t>Q11: Are there any constraints in terms of access to the affected areas that the assessment team needs to take into consideration?</w:t>
            </w:r>
          </w:p>
        </w:tc>
        <w:tc>
          <w:tcPr>
            <w:tcW w:w="1366" w:type="pct"/>
            <w:gridSpan w:val="2"/>
            <w:shd w:val="clear" w:color="auto" w:fill="E6E6E6"/>
          </w:tcPr>
          <w:p w:rsidR="00A31A66" w:rsidRPr="00D32FC3" w:rsidRDefault="00A31A66" w:rsidP="00311E2B">
            <w:pPr>
              <w:spacing w:before="120" w:after="0"/>
              <w:jc w:val="center"/>
              <w:rPr>
                <w:rFonts w:cs="Arial"/>
              </w:rPr>
            </w:pPr>
            <w:r w:rsidRPr="00D32FC3">
              <w:rPr>
                <w:rFonts w:cs="Arial"/>
              </w:rPr>
              <w:t>Yes/No</w:t>
            </w:r>
          </w:p>
        </w:tc>
        <w:tc>
          <w:tcPr>
            <w:tcW w:w="1781" w:type="pct"/>
            <w:vMerge w:val="restart"/>
            <w:shd w:val="clear" w:color="auto" w:fill="E6E6E6"/>
          </w:tcPr>
          <w:p w:rsidR="00A31A66" w:rsidRPr="00D32FC3" w:rsidRDefault="00A31A66" w:rsidP="00311E2B">
            <w:pPr>
              <w:spacing w:before="120" w:after="0"/>
              <w:jc w:val="left"/>
              <w:rPr>
                <w:rFonts w:cs="Arial"/>
              </w:rPr>
            </w:pPr>
            <w:r w:rsidRPr="00D32FC3">
              <w:rPr>
                <w:rFonts w:cs="Arial"/>
              </w:rPr>
              <w:t xml:space="preserve">→Inform assessment team, Logistics, Planning and Security departments. </w:t>
            </w:r>
          </w:p>
        </w:tc>
      </w:tr>
      <w:tr w:rsidR="00A31A66" w:rsidRPr="00D32FC3" w:rsidTr="0013020D">
        <w:trPr>
          <w:trHeight w:val="660"/>
        </w:trPr>
        <w:tc>
          <w:tcPr>
            <w:tcW w:w="1853" w:type="pct"/>
            <w:gridSpan w:val="2"/>
            <w:vMerge/>
            <w:shd w:val="clear" w:color="auto" w:fill="E6E6E6"/>
          </w:tcPr>
          <w:p w:rsidR="00A31A66" w:rsidRPr="00D32FC3" w:rsidRDefault="00A31A66" w:rsidP="00A83A95">
            <w:pPr>
              <w:spacing w:before="120" w:after="0"/>
              <w:jc w:val="left"/>
              <w:rPr>
                <w:rFonts w:cs="Arial"/>
                <w:lang w:val="en-GB"/>
              </w:rPr>
            </w:pPr>
          </w:p>
        </w:tc>
        <w:tc>
          <w:tcPr>
            <w:tcW w:w="1366" w:type="pct"/>
            <w:gridSpan w:val="2"/>
            <w:shd w:val="clear" w:color="auto" w:fill="F3F3F3"/>
          </w:tcPr>
          <w:p w:rsidR="00A31A66" w:rsidRPr="00D32FC3" w:rsidRDefault="00A31A66" w:rsidP="00311E2B">
            <w:pPr>
              <w:spacing w:before="120" w:after="0"/>
              <w:rPr>
                <w:rFonts w:cs="Arial"/>
              </w:rPr>
            </w:pPr>
          </w:p>
          <w:p w:rsidR="00311E2B" w:rsidRPr="00D32FC3" w:rsidRDefault="00311E2B" w:rsidP="00311E2B">
            <w:pPr>
              <w:spacing w:before="120" w:after="0"/>
              <w:rPr>
                <w:rFonts w:cs="Arial"/>
              </w:rPr>
            </w:pPr>
          </w:p>
        </w:tc>
        <w:tc>
          <w:tcPr>
            <w:tcW w:w="1781" w:type="pct"/>
            <w:vMerge/>
            <w:shd w:val="clear" w:color="auto" w:fill="F3F3F3"/>
          </w:tcPr>
          <w:p w:rsidR="00A31A66" w:rsidRPr="00D32FC3" w:rsidRDefault="00A31A66" w:rsidP="00311E2B">
            <w:pPr>
              <w:spacing w:before="120" w:after="0"/>
              <w:jc w:val="left"/>
              <w:rPr>
                <w:rFonts w:cs="Arial"/>
              </w:rPr>
            </w:pPr>
          </w:p>
        </w:tc>
      </w:tr>
      <w:tr w:rsidR="00A31A66" w:rsidRPr="00D32FC3" w:rsidTr="0013020D">
        <w:trPr>
          <w:trHeight w:val="241"/>
        </w:trPr>
        <w:tc>
          <w:tcPr>
            <w:tcW w:w="1853" w:type="pct"/>
            <w:gridSpan w:val="2"/>
            <w:vMerge w:val="restart"/>
            <w:shd w:val="clear" w:color="auto" w:fill="E6E6E6"/>
          </w:tcPr>
          <w:p w:rsidR="00A31A66" w:rsidRPr="00D32FC3" w:rsidRDefault="00A31A66" w:rsidP="00A83A95">
            <w:pPr>
              <w:spacing w:before="120" w:after="0"/>
              <w:jc w:val="left"/>
              <w:rPr>
                <w:rFonts w:cs="Arial"/>
                <w:i/>
                <w:lang w:val="en-GB"/>
              </w:rPr>
            </w:pPr>
            <w:r w:rsidRPr="00D32FC3">
              <w:rPr>
                <w:rFonts w:cs="Arial"/>
              </w:rPr>
              <w:t>Q12: Does the affected area have a history of chronic or acute malnutrition?</w:t>
            </w:r>
          </w:p>
        </w:tc>
        <w:tc>
          <w:tcPr>
            <w:tcW w:w="1366" w:type="pct"/>
            <w:gridSpan w:val="2"/>
            <w:shd w:val="clear" w:color="auto" w:fill="E6E6E6"/>
          </w:tcPr>
          <w:p w:rsidR="00A31A66" w:rsidRPr="00D32FC3" w:rsidRDefault="00A31A66" w:rsidP="00311E2B">
            <w:pPr>
              <w:spacing w:before="120" w:after="0"/>
              <w:jc w:val="center"/>
              <w:rPr>
                <w:rFonts w:cs="Arial"/>
              </w:rPr>
            </w:pPr>
            <w:r w:rsidRPr="00D32FC3">
              <w:rPr>
                <w:rFonts w:cs="Arial"/>
              </w:rPr>
              <w:t>Yes/No</w:t>
            </w:r>
          </w:p>
        </w:tc>
        <w:tc>
          <w:tcPr>
            <w:tcW w:w="1781" w:type="pct"/>
            <w:vMerge w:val="restart"/>
            <w:shd w:val="clear" w:color="auto" w:fill="E6E6E6"/>
          </w:tcPr>
          <w:p w:rsidR="00A31A66" w:rsidRPr="00D32FC3" w:rsidRDefault="00A31A66" w:rsidP="00311E2B">
            <w:pPr>
              <w:spacing w:before="120" w:after="0"/>
              <w:jc w:val="left"/>
              <w:rPr>
                <w:rFonts w:cs="Arial"/>
              </w:rPr>
            </w:pPr>
            <w:r w:rsidRPr="00D32FC3">
              <w:rPr>
                <w:rFonts w:cs="Arial"/>
              </w:rPr>
              <w:t xml:space="preserve">→Ensure assessment team considers the inclusion of information on malnutrition or liaising with agencies that do have such information. </w:t>
            </w:r>
          </w:p>
        </w:tc>
      </w:tr>
      <w:tr w:rsidR="00A31A66" w:rsidRPr="00D32FC3" w:rsidTr="0013020D">
        <w:trPr>
          <w:trHeight w:val="660"/>
        </w:trPr>
        <w:tc>
          <w:tcPr>
            <w:tcW w:w="1853" w:type="pct"/>
            <w:gridSpan w:val="2"/>
            <w:vMerge/>
            <w:shd w:val="clear" w:color="auto" w:fill="E6E6E6"/>
          </w:tcPr>
          <w:p w:rsidR="00A31A66" w:rsidRPr="00D32FC3" w:rsidRDefault="00A31A66" w:rsidP="00A83A95">
            <w:pPr>
              <w:spacing w:before="120" w:after="0"/>
              <w:jc w:val="left"/>
              <w:rPr>
                <w:rFonts w:cs="Arial"/>
                <w:lang w:val="en-GB"/>
              </w:rPr>
            </w:pPr>
          </w:p>
        </w:tc>
        <w:tc>
          <w:tcPr>
            <w:tcW w:w="1366" w:type="pct"/>
            <w:gridSpan w:val="2"/>
            <w:shd w:val="clear" w:color="auto" w:fill="F3F3F3"/>
          </w:tcPr>
          <w:p w:rsidR="00A31A66" w:rsidRPr="00D32FC3" w:rsidRDefault="00A31A66" w:rsidP="00311E2B">
            <w:pPr>
              <w:spacing w:before="120" w:after="0"/>
              <w:rPr>
                <w:rFonts w:cs="Arial"/>
              </w:rPr>
            </w:pPr>
          </w:p>
          <w:p w:rsidR="00311E2B" w:rsidRPr="00D32FC3" w:rsidRDefault="00311E2B" w:rsidP="00311E2B">
            <w:pPr>
              <w:spacing w:before="120" w:after="0"/>
              <w:rPr>
                <w:rFonts w:cs="Arial"/>
              </w:rPr>
            </w:pPr>
          </w:p>
        </w:tc>
        <w:tc>
          <w:tcPr>
            <w:tcW w:w="1781" w:type="pct"/>
            <w:vMerge/>
            <w:shd w:val="clear" w:color="auto" w:fill="F3F3F3"/>
          </w:tcPr>
          <w:p w:rsidR="00A31A66" w:rsidRPr="00D32FC3" w:rsidRDefault="00A31A66" w:rsidP="00311E2B">
            <w:pPr>
              <w:spacing w:before="120" w:after="0"/>
              <w:jc w:val="left"/>
              <w:rPr>
                <w:rFonts w:cs="Arial"/>
              </w:rPr>
            </w:pPr>
          </w:p>
        </w:tc>
      </w:tr>
      <w:tr w:rsidR="00A31A66" w:rsidRPr="00D32FC3" w:rsidTr="0013020D">
        <w:trPr>
          <w:trHeight w:val="241"/>
        </w:trPr>
        <w:tc>
          <w:tcPr>
            <w:tcW w:w="1853" w:type="pct"/>
            <w:gridSpan w:val="2"/>
            <w:vMerge w:val="restart"/>
            <w:shd w:val="clear" w:color="auto" w:fill="E6E6E6"/>
          </w:tcPr>
          <w:p w:rsidR="00A31A66" w:rsidRPr="00D32FC3" w:rsidRDefault="00A31A66" w:rsidP="00A83A95">
            <w:pPr>
              <w:spacing w:before="120" w:after="0"/>
              <w:jc w:val="left"/>
              <w:rPr>
                <w:rFonts w:cs="Arial"/>
                <w:i/>
                <w:highlight w:val="yellow"/>
                <w:lang w:val="en-GB"/>
              </w:rPr>
            </w:pPr>
            <w:r w:rsidRPr="00D32FC3">
              <w:rPr>
                <w:rFonts w:cs="Arial"/>
              </w:rPr>
              <w:t xml:space="preserve">Q13: Are there any cultural/ethnic or religious practices that need specific attention in the affected area? </w:t>
            </w:r>
          </w:p>
        </w:tc>
        <w:tc>
          <w:tcPr>
            <w:tcW w:w="1366" w:type="pct"/>
            <w:gridSpan w:val="2"/>
            <w:shd w:val="clear" w:color="auto" w:fill="E6E6E6"/>
          </w:tcPr>
          <w:p w:rsidR="00A31A66" w:rsidRPr="00D32FC3" w:rsidRDefault="00A31A66" w:rsidP="00311E2B">
            <w:pPr>
              <w:spacing w:before="120" w:after="0"/>
              <w:jc w:val="center"/>
              <w:rPr>
                <w:rFonts w:cs="Arial"/>
              </w:rPr>
            </w:pPr>
            <w:r w:rsidRPr="00D32FC3">
              <w:rPr>
                <w:rFonts w:cs="Arial"/>
              </w:rPr>
              <w:t>Yes/No</w:t>
            </w:r>
          </w:p>
        </w:tc>
        <w:tc>
          <w:tcPr>
            <w:tcW w:w="1781" w:type="pct"/>
            <w:vMerge w:val="restart"/>
            <w:shd w:val="clear" w:color="auto" w:fill="E6E6E6"/>
          </w:tcPr>
          <w:p w:rsidR="00A31A66" w:rsidRPr="00D32FC3" w:rsidRDefault="00A31A66" w:rsidP="00311E2B">
            <w:pPr>
              <w:spacing w:before="120" w:after="0"/>
              <w:jc w:val="left"/>
              <w:rPr>
                <w:rFonts w:cs="Arial"/>
              </w:rPr>
            </w:pPr>
            <w:r w:rsidRPr="00D32FC3">
              <w:rPr>
                <w:rFonts w:cs="Arial"/>
              </w:rPr>
              <w:t xml:space="preserve">→Inform assessment team and ensure questionnaires and information-gathering techniques are adapted appropriately. </w:t>
            </w:r>
          </w:p>
        </w:tc>
      </w:tr>
      <w:tr w:rsidR="00A31A66" w:rsidRPr="00D32FC3" w:rsidTr="0013020D">
        <w:trPr>
          <w:trHeight w:val="660"/>
        </w:trPr>
        <w:tc>
          <w:tcPr>
            <w:tcW w:w="1853" w:type="pct"/>
            <w:gridSpan w:val="2"/>
            <w:vMerge/>
            <w:shd w:val="clear" w:color="auto" w:fill="E6E6E6"/>
          </w:tcPr>
          <w:p w:rsidR="00A31A66" w:rsidRPr="00D32FC3" w:rsidRDefault="00A31A66" w:rsidP="00A83A95">
            <w:pPr>
              <w:spacing w:before="120" w:after="0"/>
              <w:rPr>
                <w:rFonts w:cs="Arial"/>
              </w:rPr>
            </w:pPr>
          </w:p>
        </w:tc>
        <w:tc>
          <w:tcPr>
            <w:tcW w:w="1366" w:type="pct"/>
            <w:gridSpan w:val="2"/>
            <w:shd w:val="clear" w:color="auto" w:fill="F3F3F3"/>
          </w:tcPr>
          <w:p w:rsidR="00A31A66" w:rsidRPr="00D32FC3" w:rsidRDefault="00A31A66" w:rsidP="00311E2B">
            <w:pPr>
              <w:spacing w:before="120" w:after="0"/>
              <w:rPr>
                <w:rFonts w:cs="Arial"/>
              </w:rPr>
            </w:pPr>
          </w:p>
          <w:p w:rsidR="00311E2B" w:rsidRPr="00D32FC3" w:rsidRDefault="00311E2B" w:rsidP="00311E2B">
            <w:pPr>
              <w:spacing w:before="120" w:after="0"/>
              <w:rPr>
                <w:rFonts w:cs="Arial"/>
              </w:rPr>
            </w:pPr>
          </w:p>
        </w:tc>
        <w:tc>
          <w:tcPr>
            <w:tcW w:w="1781" w:type="pct"/>
            <w:vMerge/>
            <w:shd w:val="clear" w:color="auto" w:fill="F3F3F3"/>
          </w:tcPr>
          <w:p w:rsidR="00A31A66" w:rsidRPr="00D32FC3" w:rsidRDefault="00A31A66" w:rsidP="00311E2B">
            <w:pPr>
              <w:spacing w:before="120" w:after="0"/>
              <w:jc w:val="left"/>
              <w:rPr>
                <w:rFonts w:cs="Arial"/>
              </w:rPr>
            </w:pPr>
          </w:p>
        </w:tc>
      </w:tr>
      <w:tr w:rsidR="00A31A66" w:rsidRPr="00D32FC3" w:rsidTr="0013020D">
        <w:trPr>
          <w:trHeight w:val="241"/>
        </w:trPr>
        <w:tc>
          <w:tcPr>
            <w:tcW w:w="1853" w:type="pct"/>
            <w:gridSpan w:val="2"/>
            <w:vMerge w:val="restart"/>
            <w:shd w:val="clear" w:color="auto" w:fill="E6E6E6"/>
          </w:tcPr>
          <w:p w:rsidR="00A31A66" w:rsidRPr="00D32FC3" w:rsidRDefault="00A31A66" w:rsidP="00A83A95">
            <w:pPr>
              <w:spacing w:before="120" w:after="0"/>
              <w:jc w:val="left"/>
              <w:rPr>
                <w:rFonts w:cs="Arial"/>
                <w:lang w:val="en-GB"/>
              </w:rPr>
            </w:pPr>
            <w:r w:rsidRPr="00D32FC3">
              <w:rPr>
                <w:rFonts w:cs="Arial"/>
              </w:rPr>
              <w:t xml:space="preserve">Q14: Have any protection or gender concerns been raised (in the past or recently) within the affected communities? </w:t>
            </w:r>
          </w:p>
        </w:tc>
        <w:tc>
          <w:tcPr>
            <w:tcW w:w="1366" w:type="pct"/>
            <w:gridSpan w:val="2"/>
            <w:shd w:val="clear" w:color="auto" w:fill="E6E6E6"/>
          </w:tcPr>
          <w:p w:rsidR="00A31A66" w:rsidRPr="00D32FC3" w:rsidRDefault="00A31A66" w:rsidP="00311E2B">
            <w:pPr>
              <w:spacing w:before="120" w:after="0"/>
              <w:jc w:val="center"/>
              <w:rPr>
                <w:rFonts w:cs="Arial"/>
              </w:rPr>
            </w:pPr>
            <w:r w:rsidRPr="00D32FC3">
              <w:rPr>
                <w:rFonts w:cs="Arial"/>
              </w:rPr>
              <w:t>Yes/No</w:t>
            </w:r>
          </w:p>
        </w:tc>
        <w:tc>
          <w:tcPr>
            <w:tcW w:w="1781" w:type="pct"/>
            <w:vMerge w:val="restart"/>
            <w:shd w:val="clear" w:color="auto" w:fill="E6E6E6"/>
          </w:tcPr>
          <w:p w:rsidR="00A31A66" w:rsidRPr="00D32FC3" w:rsidRDefault="00A31A66" w:rsidP="00311E2B">
            <w:pPr>
              <w:spacing w:before="120" w:after="0"/>
              <w:jc w:val="left"/>
              <w:rPr>
                <w:rFonts w:cs="Arial"/>
              </w:rPr>
            </w:pPr>
            <w:r w:rsidRPr="00D32FC3">
              <w:rPr>
                <w:rFonts w:cs="Arial"/>
              </w:rPr>
              <w:t xml:space="preserve">→Inform assessment team and ensure questionnaires and information-gathering techniques are adapted appropriately. </w:t>
            </w:r>
          </w:p>
        </w:tc>
      </w:tr>
      <w:tr w:rsidR="00A31A66" w:rsidRPr="00D32FC3" w:rsidTr="0013020D">
        <w:trPr>
          <w:trHeight w:val="660"/>
        </w:trPr>
        <w:tc>
          <w:tcPr>
            <w:tcW w:w="1853" w:type="pct"/>
            <w:gridSpan w:val="2"/>
            <w:vMerge/>
            <w:shd w:val="clear" w:color="auto" w:fill="E6E6E6"/>
          </w:tcPr>
          <w:p w:rsidR="00A31A66" w:rsidRPr="00D32FC3" w:rsidRDefault="00A31A66" w:rsidP="00311E2B">
            <w:pPr>
              <w:spacing w:before="120" w:after="0"/>
              <w:rPr>
                <w:rFonts w:cs="Arial"/>
              </w:rPr>
            </w:pPr>
          </w:p>
        </w:tc>
        <w:tc>
          <w:tcPr>
            <w:tcW w:w="1366" w:type="pct"/>
            <w:gridSpan w:val="2"/>
            <w:shd w:val="clear" w:color="auto" w:fill="F3F3F3"/>
          </w:tcPr>
          <w:p w:rsidR="00A31A66" w:rsidRPr="00D32FC3" w:rsidRDefault="00A31A66" w:rsidP="00311E2B">
            <w:pPr>
              <w:spacing w:before="120" w:after="0"/>
              <w:rPr>
                <w:rFonts w:cs="Arial"/>
              </w:rPr>
            </w:pPr>
          </w:p>
          <w:p w:rsidR="00311E2B" w:rsidRPr="00D32FC3" w:rsidRDefault="00311E2B" w:rsidP="00311E2B">
            <w:pPr>
              <w:spacing w:before="120" w:after="0"/>
              <w:rPr>
                <w:rFonts w:cs="Arial"/>
              </w:rPr>
            </w:pPr>
          </w:p>
        </w:tc>
        <w:tc>
          <w:tcPr>
            <w:tcW w:w="1781" w:type="pct"/>
            <w:vMerge/>
            <w:shd w:val="clear" w:color="auto" w:fill="F3F3F3"/>
          </w:tcPr>
          <w:p w:rsidR="00A31A66" w:rsidRPr="00D32FC3" w:rsidRDefault="00A31A66" w:rsidP="00311E2B">
            <w:pPr>
              <w:spacing w:before="120" w:after="0"/>
              <w:jc w:val="left"/>
              <w:rPr>
                <w:rFonts w:cs="Arial"/>
              </w:rPr>
            </w:pPr>
          </w:p>
        </w:tc>
      </w:tr>
      <w:tr w:rsidR="00A31A66" w:rsidRPr="00D32FC3" w:rsidTr="0013020D">
        <w:trPr>
          <w:trHeight w:val="364"/>
        </w:trPr>
        <w:tc>
          <w:tcPr>
            <w:tcW w:w="5000" w:type="pct"/>
            <w:gridSpan w:val="5"/>
            <w:tcBorders>
              <w:bottom w:val="single" w:sz="4" w:space="0" w:color="auto"/>
            </w:tcBorders>
            <w:shd w:val="clear" w:color="auto" w:fill="E6E6E6"/>
          </w:tcPr>
          <w:p w:rsidR="00A31A66" w:rsidRPr="00D32FC3" w:rsidRDefault="00A31A66" w:rsidP="00311E2B">
            <w:pPr>
              <w:spacing w:before="120" w:after="0"/>
              <w:jc w:val="left"/>
              <w:rPr>
                <w:rFonts w:cs="Arial"/>
              </w:rPr>
            </w:pPr>
            <w:r w:rsidRPr="00D32FC3">
              <w:rPr>
                <w:rFonts w:cs="Arial"/>
              </w:rPr>
              <w:t>By the end of this section, you should have an understanding of the following:</w:t>
            </w:r>
          </w:p>
          <w:p w:rsidR="00A31A66" w:rsidRPr="00D32FC3" w:rsidRDefault="00A31A66" w:rsidP="007213D8">
            <w:pPr>
              <w:pStyle w:val="ListParagraph"/>
              <w:numPr>
                <w:ilvl w:val="0"/>
                <w:numId w:val="27"/>
              </w:numPr>
              <w:spacing w:before="120" w:after="0"/>
              <w:ind w:left="714" w:hanging="357"/>
              <w:contextualSpacing w:val="0"/>
              <w:jc w:val="left"/>
              <w:rPr>
                <w:rFonts w:cs="Arial"/>
                <w:szCs w:val="20"/>
                <w:lang w:val="en-GB"/>
              </w:rPr>
            </w:pPr>
            <w:r w:rsidRPr="00D32FC3">
              <w:rPr>
                <w:rFonts w:cs="Arial"/>
                <w:szCs w:val="20"/>
              </w:rPr>
              <w:t xml:space="preserve">Geographical areas that have not been assessed </w:t>
            </w:r>
          </w:p>
          <w:p w:rsidR="00A31A66" w:rsidRPr="00D32FC3" w:rsidRDefault="00A31A66" w:rsidP="007213D8">
            <w:pPr>
              <w:pStyle w:val="ListParagraph"/>
              <w:numPr>
                <w:ilvl w:val="0"/>
                <w:numId w:val="27"/>
              </w:numPr>
              <w:spacing w:before="120" w:after="0"/>
              <w:ind w:left="714" w:hanging="357"/>
              <w:contextualSpacing w:val="0"/>
              <w:jc w:val="left"/>
              <w:rPr>
                <w:rFonts w:cs="Arial"/>
                <w:szCs w:val="20"/>
                <w:lang w:val="en-GB"/>
              </w:rPr>
            </w:pPr>
            <w:r w:rsidRPr="00D32FC3">
              <w:rPr>
                <w:rFonts w:cs="Arial"/>
                <w:szCs w:val="20"/>
              </w:rPr>
              <w:t>Any strategic geographical areas that should be assessed</w:t>
            </w:r>
          </w:p>
          <w:p w:rsidR="00A31A66" w:rsidRPr="00D32FC3" w:rsidRDefault="00A31A66" w:rsidP="007213D8">
            <w:pPr>
              <w:pStyle w:val="ListParagraph"/>
              <w:numPr>
                <w:ilvl w:val="0"/>
                <w:numId w:val="27"/>
              </w:numPr>
              <w:spacing w:before="120" w:after="0"/>
              <w:ind w:left="714" w:hanging="357"/>
              <w:contextualSpacing w:val="0"/>
              <w:jc w:val="left"/>
              <w:rPr>
                <w:rFonts w:cs="Arial"/>
                <w:szCs w:val="20"/>
                <w:lang w:val="en-GB"/>
              </w:rPr>
            </w:pPr>
            <w:r w:rsidRPr="00D32FC3">
              <w:rPr>
                <w:rFonts w:cs="Arial"/>
                <w:szCs w:val="20"/>
              </w:rPr>
              <w:t>Vulnerable groups/minorities that have not been included in an assessment</w:t>
            </w:r>
          </w:p>
          <w:p w:rsidR="00A31A66" w:rsidRPr="00D32FC3" w:rsidRDefault="00A31A66" w:rsidP="007213D8">
            <w:pPr>
              <w:pStyle w:val="ListParagraph"/>
              <w:numPr>
                <w:ilvl w:val="0"/>
                <w:numId w:val="27"/>
              </w:numPr>
              <w:spacing w:before="120" w:after="0"/>
              <w:ind w:left="714" w:hanging="357"/>
              <w:contextualSpacing w:val="0"/>
              <w:jc w:val="left"/>
              <w:rPr>
                <w:rFonts w:cs="Arial"/>
                <w:szCs w:val="20"/>
                <w:lang w:val="en-GB"/>
              </w:rPr>
            </w:pPr>
            <w:r w:rsidRPr="00D32FC3">
              <w:rPr>
                <w:rFonts w:cs="Arial"/>
                <w:szCs w:val="20"/>
              </w:rPr>
              <w:t>Any vulnerable groups/minorities that should be part of an assessment</w:t>
            </w:r>
          </w:p>
          <w:p w:rsidR="00A31A66" w:rsidRPr="00D32FC3" w:rsidRDefault="00A31A66" w:rsidP="007213D8">
            <w:pPr>
              <w:pStyle w:val="ListParagraph"/>
              <w:numPr>
                <w:ilvl w:val="0"/>
                <w:numId w:val="27"/>
              </w:numPr>
              <w:spacing w:before="120" w:after="120"/>
              <w:ind w:left="714" w:hanging="357"/>
              <w:contextualSpacing w:val="0"/>
              <w:jc w:val="left"/>
              <w:rPr>
                <w:rFonts w:cs="Arial"/>
                <w:szCs w:val="20"/>
                <w:lang w:val="en-GB"/>
              </w:rPr>
            </w:pPr>
            <w:r w:rsidRPr="00D32FC3">
              <w:rPr>
                <w:rFonts w:cs="Arial"/>
                <w:szCs w:val="20"/>
              </w:rPr>
              <w:t>Any access/security /protection concerns that need to be considered</w:t>
            </w:r>
          </w:p>
        </w:tc>
      </w:tr>
      <w:tr w:rsidR="00A31A66" w:rsidRPr="00D32FC3" w:rsidTr="002253BC">
        <w:trPr>
          <w:trHeight w:val="364"/>
        </w:trPr>
        <w:tc>
          <w:tcPr>
            <w:tcW w:w="5000" w:type="pct"/>
            <w:gridSpan w:val="5"/>
            <w:shd w:val="clear" w:color="auto" w:fill="F3F3F3"/>
          </w:tcPr>
          <w:p w:rsidR="00A31A66" w:rsidRPr="00D32FC3" w:rsidRDefault="00A31A66" w:rsidP="00725C04">
            <w:pPr>
              <w:pStyle w:val="Heading3"/>
              <w:keepNext w:val="0"/>
              <w:outlineLvl w:val="2"/>
              <w:rPr>
                <w:rFonts w:cs="Arial"/>
                <w:sz w:val="20"/>
                <w:szCs w:val="20"/>
              </w:rPr>
            </w:pPr>
            <w:r w:rsidRPr="00D32FC3">
              <w:rPr>
                <w:rFonts w:cs="Arial"/>
                <w:sz w:val="20"/>
                <w:szCs w:val="20"/>
              </w:rPr>
              <w:t>Comments/Additional information</w:t>
            </w:r>
          </w:p>
          <w:p w:rsidR="00A31A66" w:rsidRPr="00D32FC3" w:rsidRDefault="00A31A66" w:rsidP="00725C04">
            <w:pPr>
              <w:spacing w:after="0"/>
              <w:jc w:val="left"/>
              <w:rPr>
                <w:rFonts w:cs="Arial"/>
              </w:rPr>
            </w:pPr>
          </w:p>
          <w:p w:rsidR="00311E2B" w:rsidRDefault="00311E2B" w:rsidP="00725C04">
            <w:pPr>
              <w:spacing w:after="0"/>
              <w:jc w:val="left"/>
              <w:rPr>
                <w:rFonts w:cs="Arial"/>
              </w:rPr>
            </w:pPr>
          </w:p>
          <w:p w:rsidR="00E91BFF" w:rsidRDefault="00E91BFF" w:rsidP="00725C04">
            <w:pPr>
              <w:spacing w:after="0"/>
              <w:jc w:val="left"/>
              <w:rPr>
                <w:rFonts w:cs="Arial"/>
              </w:rPr>
            </w:pPr>
          </w:p>
          <w:p w:rsidR="00E91BFF" w:rsidRPr="00D32FC3" w:rsidRDefault="00E91BFF" w:rsidP="00725C04">
            <w:pPr>
              <w:spacing w:after="0"/>
              <w:jc w:val="left"/>
              <w:rPr>
                <w:rFonts w:cs="Arial"/>
              </w:rPr>
            </w:pPr>
          </w:p>
          <w:p w:rsidR="00311E2B" w:rsidRPr="00D32FC3" w:rsidRDefault="00311E2B" w:rsidP="00725C04">
            <w:pPr>
              <w:spacing w:after="0"/>
              <w:jc w:val="left"/>
              <w:rPr>
                <w:rFonts w:cs="Arial"/>
              </w:rPr>
            </w:pPr>
          </w:p>
          <w:p w:rsidR="00A31A66" w:rsidRPr="00D32FC3" w:rsidRDefault="00A31A66" w:rsidP="00725C04">
            <w:pPr>
              <w:spacing w:after="0"/>
              <w:jc w:val="left"/>
              <w:rPr>
                <w:rFonts w:cs="Arial"/>
              </w:rPr>
            </w:pPr>
          </w:p>
          <w:p w:rsidR="00311E2B" w:rsidRPr="00D32FC3" w:rsidRDefault="00311E2B" w:rsidP="00725C04">
            <w:pPr>
              <w:spacing w:after="0"/>
              <w:jc w:val="left"/>
              <w:rPr>
                <w:rFonts w:cs="Arial"/>
              </w:rPr>
            </w:pPr>
          </w:p>
          <w:p w:rsidR="00311E2B" w:rsidRPr="00D32FC3" w:rsidRDefault="00311E2B" w:rsidP="00725C04">
            <w:pPr>
              <w:spacing w:after="0"/>
              <w:jc w:val="left"/>
              <w:rPr>
                <w:rFonts w:cs="Arial"/>
              </w:rPr>
            </w:pPr>
          </w:p>
          <w:p w:rsidR="00A31A66" w:rsidRPr="00D32FC3" w:rsidRDefault="00A31A66" w:rsidP="00725C04">
            <w:pPr>
              <w:spacing w:after="0"/>
              <w:jc w:val="left"/>
              <w:rPr>
                <w:rFonts w:cs="Arial"/>
              </w:rPr>
            </w:pPr>
          </w:p>
          <w:p w:rsidR="00A31A66" w:rsidRPr="00D32FC3" w:rsidRDefault="00A31A66" w:rsidP="00725C04">
            <w:pPr>
              <w:spacing w:after="0"/>
              <w:jc w:val="left"/>
              <w:rPr>
                <w:rFonts w:cs="Arial"/>
              </w:rPr>
            </w:pPr>
          </w:p>
        </w:tc>
      </w:tr>
      <w:tr w:rsidR="00BD2FB3" w:rsidRPr="00BD2FB3" w:rsidTr="00C23E51">
        <w:tblPrEx>
          <w:shd w:val="clear" w:color="auto" w:fill="auto"/>
        </w:tblPrEx>
        <w:tc>
          <w:tcPr>
            <w:tcW w:w="5000" w:type="pct"/>
            <w:gridSpan w:val="5"/>
            <w:tcBorders>
              <w:bottom w:val="single" w:sz="4" w:space="0" w:color="auto"/>
            </w:tcBorders>
            <w:shd w:val="clear" w:color="auto" w:fill="DC281E"/>
            <w:vAlign w:val="center"/>
          </w:tcPr>
          <w:p w:rsidR="00A31A66" w:rsidRPr="00BD2FB3" w:rsidRDefault="00311E2B" w:rsidP="00725C04">
            <w:pPr>
              <w:keepNext/>
              <w:spacing w:before="120"/>
              <w:rPr>
                <w:rFonts w:ascii="Arial Bold" w:hAnsi="Arial Bold" w:cs="Arial"/>
                <w:b/>
                <w:color w:val="FFFFFF" w:themeColor="background1"/>
              </w:rPr>
            </w:pPr>
            <w:r w:rsidRPr="00D32FC3">
              <w:rPr>
                <w:rFonts w:cs="Arial"/>
              </w:rPr>
              <w:lastRenderedPageBreak/>
              <w:br w:type="page"/>
            </w:r>
            <w:r w:rsidR="00A31A66" w:rsidRPr="00BD2FB3">
              <w:rPr>
                <w:rFonts w:ascii="Arial Bold" w:hAnsi="Arial Bold" w:cs="Arial"/>
                <w:color w:val="FFFFFF" w:themeColor="background1"/>
              </w:rPr>
              <w:br w:type="page"/>
            </w:r>
            <w:r w:rsidR="00A31A66" w:rsidRPr="00BD2FB3">
              <w:rPr>
                <w:rFonts w:ascii="Arial Bold" w:hAnsi="Arial Bold" w:cs="Arial"/>
                <w:b/>
                <w:color w:val="FFFFFF" w:themeColor="background1"/>
              </w:rPr>
              <w:t>Section 4: Shock impact on affected population needs</w:t>
            </w:r>
          </w:p>
        </w:tc>
      </w:tr>
      <w:tr w:rsidR="00A31A66" w:rsidRPr="00D32FC3" w:rsidTr="00C23E51">
        <w:tblPrEx>
          <w:shd w:val="clear" w:color="auto" w:fill="auto"/>
        </w:tblPrEx>
        <w:tc>
          <w:tcPr>
            <w:tcW w:w="5000" w:type="pct"/>
            <w:gridSpan w:val="5"/>
            <w:shd w:val="clear" w:color="auto" w:fill="E6E6E6"/>
            <w:vAlign w:val="center"/>
          </w:tcPr>
          <w:p w:rsidR="00A31A66" w:rsidRPr="00D32FC3" w:rsidRDefault="00A31A66" w:rsidP="008F60BF">
            <w:pPr>
              <w:spacing w:before="60" w:after="60"/>
              <w:rPr>
                <w:rFonts w:cs="Arial"/>
              </w:rPr>
            </w:pPr>
            <w:r w:rsidRPr="00D32FC3">
              <w:rPr>
                <w:rFonts w:cs="Arial"/>
              </w:rPr>
              <w:t>Q15: What have been the main impacts of the shock on households located in the affected area?</w:t>
            </w:r>
          </w:p>
        </w:tc>
      </w:tr>
      <w:tr w:rsidR="00A31A66" w:rsidRPr="00D32FC3" w:rsidTr="002253BC">
        <w:tblPrEx>
          <w:shd w:val="clear" w:color="auto" w:fill="auto"/>
        </w:tblPrEx>
        <w:tc>
          <w:tcPr>
            <w:tcW w:w="5000" w:type="pct"/>
            <w:gridSpan w:val="5"/>
            <w:shd w:val="clear" w:color="auto" w:fill="E6E6E6"/>
            <w:vAlign w:val="center"/>
          </w:tcPr>
          <w:p w:rsidR="00A31A66" w:rsidRPr="00D32FC3" w:rsidRDefault="00A31A66" w:rsidP="008F60BF">
            <w:pPr>
              <w:spacing w:before="60" w:after="60"/>
              <w:jc w:val="left"/>
              <w:rPr>
                <w:rFonts w:cs="Arial"/>
              </w:rPr>
            </w:pPr>
            <w:r w:rsidRPr="00D32FC3">
              <w:rPr>
                <w:rFonts w:cs="Arial"/>
              </w:rPr>
              <w:t xml:space="preserve">Information source(s): </w:t>
            </w:r>
            <w:r w:rsidRPr="00D32FC3">
              <w:rPr>
                <w:rFonts w:cs="Arial"/>
                <w:i/>
              </w:rPr>
              <w:t>(number from Section 2 list)</w:t>
            </w:r>
          </w:p>
        </w:tc>
      </w:tr>
      <w:tr w:rsidR="00A31A66" w:rsidRPr="00D32FC3" w:rsidTr="00C23E51">
        <w:tblPrEx>
          <w:shd w:val="clear" w:color="auto" w:fill="auto"/>
        </w:tblPrEx>
        <w:tc>
          <w:tcPr>
            <w:tcW w:w="0" w:type="auto"/>
            <w:gridSpan w:val="5"/>
            <w:tcBorders>
              <w:bottom w:val="single" w:sz="4" w:space="0" w:color="auto"/>
            </w:tcBorders>
            <w:shd w:val="clear" w:color="auto" w:fill="F3F3F3"/>
            <w:vAlign w:val="center"/>
          </w:tcPr>
          <w:p w:rsidR="00A31A66" w:rsidRPr="00D32FC3" w:rsidRDefault="00A31A66" w:rsidP="00933C4C">
            <w:pPr>
              <w:pStyle w:val="ListParagraph"/>
              <w:numPr>
                <w:ilvl w:val="0"/>
                <w:numId w:val="30"/>
              </w:numPr>
              <w:spacing w:before="120" w:after="0"/>
              <w:contextualSpacing w:val="0"/>
              <w:rPr>
                <w:rFonts w:cs="Arial"/>
                <w:szCs w:val="20"/>
              </w:rPr>
            </w:pPr>
            <w:r w:rsidRPr="00D32FC3">
              <w:rPr>
                <w:rFonts w:cs="Arial"/>
                <w:szCs w:val="20"/>
              </w:rPr>
              <w:t>Consider displacement (if any):</w:t>
            </w:r>
          </w:p>
          <w:p w:rsidR="00A31A66" w:rsidRPr="00D32FC3" w:rsidRDefault="00A31A66" w:rsidP="00933C4C">
            <w:pPr>
              <w:pStyle w:val="ListParagraph"/>
              <w:numPr>
                <w:ilvl w:val="0"/>
                <w:numId w:val="30"/>
              </w:numPr>
              <w:spacing w:before="120" w:after="0"/>
              <w:contextualSpacing w:val="0"/>
              <w:rPr>
                <w:rFonts w:cs="Arial"/>
                <w:szCs w:val="20"/>
              </w:rPr>
            </w:pPr>
            <w:r w:rsidRPr="00D32FC3">
              <w:rPr>
                <w:rFonts w:cs="Arial"/>
                <w:szCs w:val="20"/>
              </w:rPr>
              <w:t>Consider shelter:</w:t>
            </w:r>
          </w:p>
          <w:p w:rsidR="00A31A66" w:rsidRPr="00D32FC3" w:rsidRDefault="00A31A66" w:rsidP="00933C4C">
            <w:pPr>
              <w:pStyle w:val="ListParagraph"/>
              <w:numPr>
                <w:ilvl w:val="0"/>
                <w:numId w:val="30"/>
              </w:numPr>
              <w:spacing w:before="120" w:after="0"/>
              <w:contextualSpacing w:val="0"/>
              <w:rPr>
                <w:rFonts w:cs="Arial"/>
                <w:szCs w:val="20"/>
              </w:rPr>
            </w:pPr>
            <w:r w:rsidRPr="00D32FC3">
              <w:rPr>
                <w:rFonts w:cs="Arial"/>
                <w:szCs w:val="20"/>
              </w:rPr>
              <w:t>Consider food:</w:t>
            </w:r>
          </w:p>
          <w:p w:rsidR="00A31A66" w:rsidRPr="00D32FC3" w:rsidRDefault="00A31A66" w:rsidP="00933C4C">
            <w:pPr>
              <w:pStyle w:val="ListParagraph"/>
              <w:numPr>
                <w:ilvl w:val="0"/>
                <w:numId w:val="30"/>
              </w:numPr>
              <w:spacing w:before="120" w:after="0"/>
              <w:contextualSpacing w:val="0"/>
              <w:rPr>
                <w:rFonts w:cs="Arial"/>
                <w:szCs w:val="20"/>
              </w:rPr>
            </w:pPr>
            <w:r w:rsidRPr="00D32FC3">
              <w:rPr>
                <w:rFonts w:cs="Arial"/>
                <w:szCs w:val="20"/>
              </w:rPr>
              <w:t>Consider access to water, sanitation and health:</w:t>
            </w:r>
          </w:p>
          <w:p w:rsidR="00A31A66" w:rsidRPr="00D32FC3" w:rsidRDefault="00A31A66" w:rsidP="00933C4C">
            <w:pPr>
              <w:pStyle w:val="ListParagraph"/>
              <w:numPr>
                <w:ilvl w:val="0"/>
                <w:numId w:val="30"/>
              </w:numPr>
              <w:spacing w:before="120" w:after="0"/>
              <w:contextualSpacing w:val="0"/>
              <w:rPr>
                <w:rFonts w:cs="Arial"/>
                <w:szCs w:val="20"/>
              </w:rPr>
            </w:pPr>
            <w:r w:rsidRPr="00D32FC3">
              <w:rPr>
                <w:rFonts w:cs="Arial"/>
                <w:szCs w:val="20"/>
              </w:rPr>
              <w:t>Consider security issues:</w:t>
            </w:r>
          </w:p>
          <w:p w:rsidR="00A31A66" w:rsidRPr="00D32FC3" w:rsidRDefault="00386844" w:rsidP="00933C4C">
            <w:pPr>
              <w:pStyle w:val="ListParagraph"/>
              <w:numPr>
                <w:ilvl w:val="0"/>
                <w:numId w:val="30"/>
              </w:numPr>
              <w:spacing w:before="120" w:after="120"/>
              <w:contextualSpacing w:val="0"/>
              <w:rPr>
                <w:rFonts w:cs="Arial"/>
                <w:szCs w:val="20"/>
              </w:rPr>
            </w:pPr>
            <w:r w:rsidRPr="00D32FC3">
              <w:rPr>
                <w:rFonts w:cs="Arial"/>
                <w:szCs w:val="20"/>
              </w:rPr>
              <w:t>Consider protection and vulnerable groups:</w:t>
            </w:r>
          </w:p>
        </w:tc>
      </w:tr>
      <w:tr w:rsidR="00A31A66" w:rsidRPr="00D32FC3" w:rsidTr="00C23E51">
        <w:tblPrEx>
          <w:shd w:val="clear" w:color="auto" w:fill="auto"/>
        </w:tblPrEx>
        <w:tc>
          <w:tcPr>
            <w:tcW w:w="5000" w:type="pct"/>
            <w:gridSpan w:val="5"/>
            <w:shd w:val="clear" w:color="auto" w:fill="E6E6E6"/>
            <w:vAlign w:val="center"/>
          </w:tcPr>
          <w:p w:rsidR="00A31A66" w:rsidRPr="00D32FC3" w:rsidRDefault="00A31A66" w:rsidP="008F60BF">
            <w:pPr>
              <w:spacing w:before="60" w:after="60"/>
              <w:rPr>
                <w:rFonts w:cs="Arial"/>
              </w:rPr>
            </w:pPr>
            <w:r w:rsidRPr="00D32FC3">
              <w:rPr>
                <w:rFonts w:cs="Arial"/>
              </w:rPr>
              <w:t xml:space="preserve">Q16: Have needs been quantified? </w:t>
            </w:r>
          </w:p>
        </w:tc>
      </w:tr>
      <w:tr w:rsidR="00A31A66" w:rsidRPr="00D32FC3" w:rsidTr="0013020D">
        <w:tblPrEx>
          <w:shd w:val="clear" w:color="auto" w:fill="auto"/>
        </w:tblPrEx>
        <w:tc>
          <w:tcPr>
            <w:tcW w:w="5000" w:type="pct"/>
            <w:gridSpan w:val="5"/>
            <w:tcBorders>
              <w:bottom w:val="single" w:sz="4" w:space="0" w:color="auto"/>
            </w:tcBorders>
            <w:shd w:val="clear" w:color="auto" w:fill="E6E6E6"/>
            <w:vAlign w:val="center"/>
          </w:tcPr>
          <w:p w:rsidR="00A31A66" w:rsidRPr="00D32FC3" w:rsidRDefault="00A31A66" w:rsidP="008F60BF">
            <w:pPr>
              <w:spacing w:before="60" w:after="60"/>
              <w:jc w:val="left"/>
              <w:rPr>
                <w:rFonts w:cs="Arial"/>
              </w:rPr>
            </w:pPr>
            <w:r w:rsidRPr="00D32FC3">
              <w:rPr>
                <w:rFonts w:cs="Arial"/>
              </w:rPr>
              <w:t xml:space="preserve">Information source(s): </w:t>
            </w:r>
            <w:r w:rsidRPr="00D32FC3">
              <w:rPr>
                <w:rFonts w:cs="Arial"/>
                <w:i/>
              </w:rPr>
              <w:t>(number from Section 2 list)</w:t>
            </w:r>
          </w:p>
        </w:tc>
      </w:tr>
      <w:tr w:rsidR="00A31A66" w:rsidRPr="00D32FC3" w:rsidTr="00C23E51">
        <w:tblPrEx>
          <w:shd w:val="clear" w:color="auto" w:fill="auto"/>
        </w:tblPrEx>
        <w:tc>
          <w:tcPr>
            <w:tcW w:w="5000" w:type="pct"/>
            <w:gridSpan w:val="5"/>
            <w:tcBorders>
              <w:bottom w:val="single" w:sz="4" w:space="0" w:color="auto"/>
            </w:tcBorders>
            <w:shd w:val="clear" w:color="auto" w:fill="F3F3F3"/>
            <w:vAlign w:val="center"/>
          </w:tcPr>
          <w:p w:rsidR="00A31A66" w:rsidRPr="00D32FC3" w:rsidRDefault="00A31A66" w:rsidP="008F60BF">
            <w:pPr>
              <w:spacing w:after="0"/>
              <w:rPr>
                <w:rFonts w:cs="Arial"/>
              </w:rPr>
            </w:pPr>
          </w:p>
          <w:p w:rsidR="00A31A66" w:rsidRDefault="00A31A66" w:rsidP="008F60BF">
            <w:pPr>
              <w:spacing w:after="0"/>
              <w:rPr>
                <w:rFonts w:cs="Arial"/>
              </w:rPr>
            </w:pPr>
          </w:p>
          <w:p w:rsidR="00E91BFF" w:rsidRPr="00D32FC3" w:rsidRDefault="00E91BFF" w:rsidP="008F60BF">
            <w:pPr>
              <w:spacing w:after="0"/>
              <w:rPr>
                <w:rFonts w:cs="Arial"/>
              </w:rPr>
            </w:pPr>
          </w:p>
          <w:p w:rsidR="008F60BF" w:rsidRPr="00D32FC3" w:rsidRDefault="008F60BF" w:rsidP="008F60BF">
            <w:pPr>
              <w:spacing w:after="0"/>
              <w:rPr>
                <w:rFonts w:cs="Arial"/>
              </w:rPr>
            </w:pPr>
          </w:p>
          <w:p w:rsidR="008F60BF" w:rsidRPr="00D32FC3" w:rsidRDefault="008F60BF" w:rsidP="008F60BF">
            <w:pPr>
              <w:spacing w:after="0"/>
              <w:rPr>
                <w:rFonts w:cs="Arial"/>
              </w:rPr>
            </w:pPr>
          </w:p>
          <w:p w:rsidR="00A31A66" w:rsidRPr="00D32FC3" w:rsidRDefault="00A31A66" w:rsidP="008F60BF">
            <w:pPr>
              <w:spacing w:before="120" w:after="0"/>
              <w:rPr>
                <w:rFonts w:cs="Arial"/>
              </w:rPr>
            </w:pPr>
          </w:p>
        </w:tc>
      </w:tr>
      <w:tr w:rsidR="00A31A66" w:rsidRPr="00D32FC3" w:rsidTr="00C23E51">
        <w:tblPrEx>
          <w:shd w:val="clear" w:color="auto" w:fill="auto"/>
        </w:tblPrEx>
        <w:tc>
          <w:tcPr>
            <w:tcW w:w="5000" w:type="pct"/>
            <w:gridSpan w:val="5"/>
            <w:shd w:val="clear" w:color="auto" w:fill="E6E6E6"/>
            <w:vAlign w:val="center"/>
          </w:tcPr>
          <w:p w:rsidR="00A31A66" w:rsidRPr="00D32FC3" w:rsidRDefault="00A31A66" w:rsidP="008F60BF">
            <w:pPr>
              <w:spacing w:before="60" w:after="60"/>
              <w:rPr>
                <w:rFonts w:cs="Arial"/>
              </w:rPr>
            </w:pPr>
            <w:r w:rsidRPr="00D32FC3">
              <w:rPr>
                <w:rFonts w:cs="Arial"/>
              </w:rPr>
              <w:t xml:space="preserve">Q17: What are targeting recommendations? </w:t>
            </w:r>
          </w:p>
        </w:tc>
      </w:tr>
      <w:tr w:rsidR="00A31A66" w:rsidRPr="00D32FC3" w:rsidTr="002253BC">
        <w:tblPrEx>
          <w:shd w:val="clear" w:color="auto" w:fill="auto"/>
        </w:tblPrEx>
        <w:tc>
          <w:tcPr>
            <w:tcW w:w="5000" w:type="pct"/>
            <w:gridSpan w:val="5"/>
            <w:shd w:val="clear" w:color="auto" w:fill="E6E6E6"/>
            <w:vAlign w:val="center"/>
          </w:tcPr>
          <w:p w:rsidR="00A31A66" w:rsidRPr="00D32FC3" w:rsidRDefault="00A31A66" w:rsidP="008F60BF">
            <w:pPr>
              <w:spacing w:before="60" w:after="60"/>
              <w:jc w:val="left"/>
              <w:rPr>
                <w:rFonts w:cs="Arial"/>
              </w:rPr>
            </w:pPr>
            <w:r w:rsidRPr="00D32FC3">
              <w:rPr>
                <w:rFonts w:cs="Arial"/>
              </w:rPr>
              <w:t xml:space="preserve">Information source(s): </w:t>
            </w:r>
            <w:r w:rsidRPr="00D32FC3">
              <w:rPr>
                <w:rFonts w:cs="Arial"/>
                <w:i/>
              </w:rPr>
              <w:t>(number from Section 2 list)</w:t>
            </w:r>
          </w:p>
        </w:tc>
      </w:tr>
      <w:tr w:rsidR="00A31A66" w:rsidRPr="00D32FC3" w:rsidTr="00C23E51">
        <w:tblPrEx>
          <w:shd w:val="clear" w:color="auto" w:fill="auto"/>
        </w:tblPrEx>
        <w:tc>
          <w:tcPr>
            <w:tcW w:w="5000" w:type="pct"/>
            <w:gridSpan w:val="5"/>
            <w:tcBorders>
              <w:bottom w:val="single" w:sz="4" w:space="0" w:color="auto"/>
            </w:tcBorders>
            <w:shd w:val="clear" w:color="auto" w:fill="F3F3F3"/>
            <w:vAlign w:val="center"/>
          </w:tcPr>
          <w:p w:rsidR="00A31A66" w:rsidRPr="00D32FC3" w:rsidRDefault="00A31A66" w:rsidP="008F60BF">
            <w:pPr>
              <w:spacing w:after="0"/>
              <w:rPr>
                <w:rFonts w:cs="Arial"/>
              </w:rPr>
            </w:pPr>
          </w:p>
          <w:p w:rsidR="008F60BF" w:rsidRDefault="008F60BF" w:rsidP="008F60BF">
            <w:pPr>
              <w:spacing w:after="0"/>
              <w:rPr>
                <w:rFonts w:cs="Arial"/>
              </w:rPr>
            </w:pPr>
          </w:p>
          <w:p w:rsidR="00E91BFF" w:rsidRPr="00D32FC3" w:rsidRDefault="00E91BFF" w:rsidP="008F60BF">
            <w:pPr>
              <w:spacing w:after="0"/>
              <w:rPr>
                <w:rFonts w:cs="Arial"/>
              </w:rPr>
            </w:pPr>
          </w:p>
          <w:p w:rsidR="00A31A66" w:rsidRPr="00D32FC3" w:rsidRDefault="00A31A66" w:rsidP="008F60BF">
            <w:pPr>
              <w:spacing w:after="0"/>
              <w:rPr>
                <w:rFonts w:cs="Arial"/>
              </w:rPr>
            </w:pPr>
          </w:p>
          <w:p w:rsidR="008F60BF" w:rsidRPr="00D32FC3" w:rsidRDefault="008F60BF" w:rsidP="008F60BF">
            <w:pPr>
              <w:spacing w:after="0"/>
              <w:rPr>
                <w:rFonts w:cs="Arial"/>
              </w:rPr>
            </w:pPr>
          </w:p>
          <w:p w:rsidR="00A31A66" w:rsidRPr="00D32FC3" w:rsidRDefault="00A31A66" w:rsidP="008F60BF">
            <w:pPr>
              <w:spacing w:before="120" w:after="0"/>
              <w:rPr>
                <w:rFonts w:cs="Arial"/>
              </w:rPr>
            </w:pPr>
          </w:p>
        </w:tc>
      </w:tr>
      <w:tr w:rsidR="00A31A66" w:rsidRPr="00D32FC3" w:rsidTr="00C23E51">
        <w:tblPrEx>
          <w:shd w:val="clear" w:color="auto" w:fill="auto"/>
        </w:tblPrEx>
        <w:tc>
          <w:tcPr>
            <w:tcW w:w="5000" w:type="pct"/>
            <w:gridSpan w:val="5"/>
            <w:shd w:val="clear" w:color="auto" w:fill="E6E6E6"/>
            <w:vAlign w:val="center"/>
          </w:tcPr>
          <w:p w:rsidR="00A31A66" w:rsidRPr="00D32FC3" w:rsidRDefault="00A31A66" w:rsidP="008F60BF">
            <w:pPr>
              <w:spacing w:before="60" w:after="60"/>
              <w:rPr>
                <w:rFonts w:cs="Arial"/>
              </w:rPr>
            </w:pPr>
            <w:r w:rsidRPr="00D32FC3">
              <w:rPr>
                <w:rFonts w:cs="Arial"/>
              </w:rPr>
              <w:t xml:space="preserve">Q18: What response options are being recommended? </w:t>
            </w:r>
          </w:p>
        </w:tc>
      </w:tr>
      <w:tr w:rsidR="00A31A66" w:rsidRPr="00D32FC3" w:rsidTr="002253BC">
        <w:tblPrEx>
          <w:shd w:val="clear" w:color="auto" w:fill="auto"/>
        </w:tblPrEx>
        <w:tc>
          <w:tcPr>
            <w:tcW w:w="5000" w:type="pct"/>
            <w:gridSpan w:val="5"/>
            <w:shd w:val="clear" w:color="auto" w:fill="E6E6E6"/>
            <w:vAlign w:val="center"/>
          </w:tcPr>
          <w:p w:rsidR="00A31A66" w:rsidRPr="00D32FC3" w:rsidRDefault="00A31A66" w:rsidP="008F60BF">
            <w:pPr>
              <w:spacing w:before="60" w:after="60"/>
              <w:jc w:val="left"/>
              <w:rPr>
                <w:rFonts w:cs="Arial"/>
              </w:rPr>
            </w:pPr>
            <w:r w:rsidRPr="00D32FC3">
              <w:rPr>
                <w:rFonts w:cs="Arial"/>
              </w:rPr>
              <w:t xml:space="preserve">Information source(s): </w:t>
            </w:r>
            <w:r w:rsidRPr="00D32FC3">
              <w:rPr>
                <w:rFonts w:cs="Arial"/>
                <w:i/>
              </w:rPr>
              <w:t>(number from Section 2 list)</w:t>
            </w:r>
          </w:p>
        </w:tc>
      </w:tr>
      <w:tr w:rsidR="00A31A66" w:rsidRPr="00D32FC3" w:rsidTr="00C23E51">
        <w:tblPrEx>
          <w:shd w:val="clear" w:color="auto" w:fill="auto"/>
        </w:tblPrEx>
        <w:tc>
          <w:tcPr>
            <w:tcW w:w="5000" w:type="pct"/>
            <w:gridSpan w:val="5"/>
            <w:tcBorders>
              <w:bottom w:val="single" w:sz="4" w:space="0" w:color="auto"/>
            </w:tcBorders>
            <w:shd w:val="clear" w:color="auto" w:fill="F3F3F3"/>
            <w:vAlign w:val="center"/>
          </w:tcPr>
          <w:p w:rsidR="00A31A66" w:rsidRPr="00D32FC3" w:rsidRDefault="00A31A66" w:rsidP="008F60BF">
            <w:pPr>
              <w:spacing w:after="0"/>
              <w:rPr>
                <w:rFonts w:cs="Arial"/>
              </w:rPr>
            </w:pPr>
          </w:p>
          <w:p w:rsidR="008F60BF" w:rsidRPr="00D32FC3" w:rsidRDefault="008F60BF" w:rsidP="008F60BF">
            <w:pPr>
              <w:spacing w:after="0"/>
              <w:rPr>
                <w:rFonts w:cs="Arial"/>
              </w:rPr>
            </w:pPr>
          </w:p>
          <w:p w:rsidR="00A31A66" w:rsidRPr="00D32FC3" w:rsidRDefault="00A31A66" w:rsidP="008F60BF">
            <w:pPr>
              <w:spacing w:after="0"/>
              <w:rPr>
                <w:rFonts w:cs="Arial"/>
              </w:rPr>
            </w:pPr>
          </w:p>
          <w:p w:rsidR="008F60BF" w:rsidRDefault="008F60BF" w:rsidP="008F60BF">
            <w:pPr>
              <w:spacing w:after="0"/>
              <w:rPr>
                <w:rFonts w:cs="Arial"/>
              </w:rPr>
            </w:pPr>
          </w:p>
          <w:p w:rsidR="00E91BFF" w:rsidRPr="00D32FC3" w:rsidRDefault="00E91BFF" w:rsidP="008F60BF">
            <w:pPr>
              <w:spacing w:after="0"/>
              <w:rPr>
                <w:rFonts w:cs="Arial"/>
              </w:rPr>
            </w:pPr>
          </w:p>
          <w:p w:rsidR="00A31A66" w:rsidRPr="00D32FC3" w:rsidRDefault="00A31A66" w:rsidP="008F60BF">
            <w:pPr>
              <w:spacing w:before="120" w:after="0"/>
              <w:rPr>
                <w:rFonts w:cs="Arial"/>
              </w:rPr>
            </w:pPr>
          </w:p>
        </w:tc>
      </w:tr>
      <w:tr w:rsidR="00A31A66" w:rsidRPr="00D32FC3" w:rsidTr="00C23E51">
        <w:tblPrEx>
          <w:shd w:val="clear" w:color="auto" w:fill="auto"/>
        </w:tblPrEx>
        <w:tc>
          <w:tcPr>
            <w:tcW w:w="5000" w:type="pct"/>
            <w:gridSpan w:val="5"/>
            <w:shd w:val="clear" w:color="auto" w:fill="E6E6E6"/>
            <w:vAlign w:val="center"/>
          </w:tcPr>
          <w:p w:rsidR="00A31A66" w:rsidRPr="00D32FC3" w:rsidRDefault="00A31A66" w:rsidP="008F60BF">
            <w:pPr>
              <w:spacing w:before="60" w:after="60"/>
              <w:rPr>
                <w:rFonts w:cs="Arial"/>
              </w:rPr>
            </w:pPr>
            <w:r w:rsidRPr="00D32FC3">
              <w:rPr>
                <w:rFonts w:cs="Arial"/>
              </w:rPr>
              <w:t xml:space="preserve">Q19: What are the response preferences of the affected population (if any)? </w:t>
            </w:r>
          </w:p>
          <w:p w:rsidR="00A31A66" w:rsidRPr="00D32FC3" w:rsidRDefault="00A31A66" w:rsidP="008F60BF">
            <w:pPr>
              <w:spacing w:before="60" w:after="60"/>
              <w:rPr>
                <w:rFonts w:cs="Arial"/>
              </w:rPr>
            </w:pPr>
            <w:r w:rsidRPr="00D32FC3">
              <w:rPr>
                <w:rFonts w:cs="Arial"/>
              </w:rPr>
              <w:t xml:space="preserve">Consider past responses, if necessary. </w:t>
            </w:r>
          </w:p>
        </w:tc>
      </w:tr>
      <w:tr w:rsidR="00A31A66" w:rsidRPr="00D32FC3" w:rsidTr="002253BC">
        <w:tblPrEx>
          <w:shd w:val="clear" w:color="auto" w:fill="auto"/>
        </w:tblPrEx>
        <w:tc>
          <w:tcPr>
            <w:tcW w:w="5000" w:type="pct"/>
            <w:gridSpan w:val="5"/>
            <w:shd w:val="clear" w:color="auto" w:fill="E6E6E6"/>
            <w:vAlign w:val="center"/>
          </w:tcPr>
          <w:p w:rsidR="00A31A66" w:rsidRPr="00D32FC3" w:rsidRDefault="00A31A66" w:rsidP="008F60BF">
            <w:pPr>
              <w:spacing w:before="60" w:after="60"/>
              <w:jc w:val="left"/>
              <w:rPr>
                <w:rFonts w:cs="Arial"/>
              </w:rPr>
            </w:pPr>
            <w:r w:rsidRPr="00D32FC3">
              <w:rPr>
                <w:rFonts w:cs="Arial"/>
              </w:rPr>
              <w:t xml:space="preserve">Information source(s): </w:t>
            </w:r>
            <w:r w:rsidRPr="00D32FC3">
              <w:rPr>
                <w:rFonts w:cs="Arial"/>
                <w:i/>
              </w:rPr>
              <w:t>(number from Section 2 list)</w:t>
            </w:r>
          </w:p>
        </w:tc>
      </w:tr>
      <w:tr w:rsidR="00A31A66" w:rsidRPr="00D32FC3" w:rsidTr="00C23E51">
        <w:tblPrEx>
          <w:shd w:val="clear" w:color="auto" w:fill="auto"/>
        </w:tblPrEx>
        <w:tc>
          <w:tcPr>
            <w:tcW w:w="5000" w:type="pct"/>
            <w:gridSpan w:val="5"/>
            <w:tcBorders>
              <w:bottom w:val="single" w:sz="4" w:space="0" w:color="auto"/>
            </w:tcBorders>
            <w:shd w:val="clear" w:color="auto" w:fill="F3F3F3"/>
            <w:vAlign w:val="center"/>
          </w:tcPr>
          <w:p w:rsidR="00A31A66" w:rsidRPr="00D32FC3" w:rsidRDefault="00A31A66" w:rsidP="008F60BF">
            <w:pPr>
              <w:spacing w:after="0"/>
              <w:rPr>
                <w:rFonts w:cs="Arial"/>
              </w:rPr>
            </w:pPr>
          </w:p>
          <w:p w:rsidR="008F60BF" w:rsidRDefault="008F60BF" w:rsidP="008F60BF">
            <w:pPr>
              <w:spacing w:after="0"/>
              <w:rPr>
                <w:rFonts w:cs="Arial"/>
              </w:rPr>
            </w:pPr>
          </w:p>
          <w:p w:rsidR="00E91BFF" w:rsidRDefault="00E91BFF" w:rsidP="008F60BF">
            <w:pPr>
              <w:spacing w:after="0"/>
              <w:rPr>
                <w:rFonts w:cs="Arial"/>
              </w:rPr>
            </w:pPr>
          </w:p>
          <w:p w:rsidR="00E91BFF" w:rsidRPr="00D32FC3" w:rsidRDefault="00E91BFF" w:rsidP="008F60BF">
            <w:pPr>
              <w:spacing w:after="0"/>
              <w:rPr>
                <w:rFonts w:cs="Arial"/>
              </w:rPr>
            </w:pPr>
          </w:p>
          <w:p w:rsidR="008F60BF" w:rsidRPr="00D32FC3" w:rsidRDefault="008F60BF" w:rsidP="008F60BF">
            <w:pPr>
              <w:spacing w:after="0"/>
              <w:rPr>
                <w:rFonts w:cs="Arial"/>
              </w:rPr>
            </w:pPr>
          </w:p>
          <w:p w:rsidR="00A31A66" w:rsidRPr="00D32FC3" w:rsidRDefault="00A31A66" w:rsidP="008F60BF">
            <w:pPr>
              <w:spacing w:after="0"/>
              <w:rPr>
                <w:rFonts w:cs="Arial"/>
              </w:rPr>
            </w:pPr>
          </w:p>
        </w:tc>
      </w:tr>
      <w:tr w:rsidR="00A31A66" w:rsidRPr="00D32FC3" w:rsidTr="00C23E51">
        <w:tblPrEx>
          <w:shd w:val="clear" w:color="auto" w:fill="auto"/>
        </w:tblPrEx>
        <w:tc>
          <w:tcPr>
            <w:tcW w:w="5000" w:type="pct"/>
            <w:gridSpan w:val="5"/>
            <w:shd w:val="clear" w:color="auto" w:fill="E6E6E6"/>
            <w:vAlign w:val="center"/>
          </w:tcPr>
          <w:p w:rsidR="00A31A66" w:rsidRPr="00D32FC3" w:rsidRDefault="00A31A66" w:rsidP="008F60BF">
            <w:pPr>
              <w:spacing w:before="60" w:after="60"/>
              <w:rPr>
                <w:rFonts w:cs="Arial"/>
              </w:rPr>
            </w:pPr>
            <w:r w:rsidRPr="00D32FC3">
              <w:rPr>
                <w:rFonts w:cs="Arial"/>
              </w:rPr>
              <w:t xml:space="preserve">Q20: What are the main gaps in knowledge regarding shock impact that need urgent attention? </w:t>
            </w:r>
          </w:p>
        </w:tc>
      </w:tr>
      <w:tr w:rsidR="00A31A66" w:rsidRPr="00D32FC3" w:rsidTr="002253BC">
        <w:tblPrEx>
          <w:shd w:val="clear" w:color="auto" w:fill="auto"/>
        </w:tblPrEx>
        <w:tc>
          <w:tcPr>
            <w:tcW w:w="5000" w:type="pct"/>
            <w:gridSpan w:val="5"/>
            <w:shd w:val="clear" w:color="auto" w:fill="E6E6E6"/>
            <w:vAlign w:val="center"/>
          </w:tcPr>
          <w:p w:rsidR="00A31A66" w:rsidRPr="00D32FC3" w:rsidRDefault="00A31A66" w:rsidP="008F60BF">
            <w:pPr>
              <w:spacing w:before="60" w:after="60"/>
              <w:jc w:val="left"/>
              <w:rPr>
                <w:rFonts w:cs="Arial"/>
              </w:rPr>
            </w:pPr>
            <w:r w:rsidRPr="00D32FC3">
              <w:rPr>
                <w:rFonts w:cs="Arial"/>
              </w:rPr>
              <w:t xml:space="preserve">Information source(s): </w:t>
            </w:r>
            <w:r w:rsidRPr="00D32FC3">
              <w:rPr>
                <w:rFonts w:cs="Arial"/>
                <w:i/>
              </w:rPr>
              <w:t>(number from Section 2 list)</w:t>
            </w:r>
          </w:p>
        </w:tc>
      </w:tr>
      <w:tr w:rsidR="00A31A66" w:rsidRPr="00D32FC3" w:rsidTr="002253BC">
        <w:tblPrEx>
          <w:shd w:val="clear" w:color="auto" w:fill="auto"/>
        </w:tblPrEx>
        <w:tc>
          <w:tcPr>
            <w:tcW w:w="5000" w:type="pct"/>
            <w:gridSpan w:val="5"/>
            <w:shd w:val="clear" w:color="auto" w:fill="F3F3F3"/>
            <w:vAlign w:val="center"/>
          </w:tcPr>
          <w:p w:rsidR="00A31A66" w:rsidRPr="00D32FC3" w:rsidRDefault="00A31A66" w:rsidP="008F60BF">
            <w:pPr>
              <w:spacing w:before="120"/>
              <w:rPr>
                <w:rFonts w:cs="Arial"/>
              </w:rPr>
            </w:pPr>
            <w:r w:rsidRPr="00D32FC3">
              <w:rPr>
                <w:rFonts w:cs="Arial"/>
              </w:rPr>
              <w:t>1.</w:t>
            </w:r>
          </w:p>
          <w:p w:rsidR="00A31A66" w:rsidRPr="00D32FC3" w:rsidRDefault="00A31A66" w:rsidP="008F60BF">
            <w:pPr>
              <w:spacing w:before="120"/>
              <w:rPr>
                <w:rFonts w:cs="Arial"/>
              </w:rPr>
            </w:pPr>
            <w:r w:rsidRPr="00D32FC3">
              <w:rPr>
                <w:rFonts w:cs="Arial"/>
              </w:rPr>
              <w:t>2.</w:t>
            </w:r>
          </w:p>
          <w:p w:rsidR="00A31A66" w:rsidRPr="00D32FC3" w:rsidRDefault="00A31A66" w:rsidP="008F60BF">
            <w:pPr>
              <w:spacing w:before="120"/>
              <w:rPr>
                <w:rFonts w:cs="Arial"/>
              </w:rPr>
            </w:pPr>
            <w:r w:rsidRPr="00D32FC3">
              <w:rPr>
                <w:rFonts w:cs="Arial"/>
              </w:rPr>
              <w:t>3.</w:t>
            </w:r>
          </w:p>
        </w:tc>
      </w:tr>
      <w:tr w:rsidR="00A31A66" w:rsidRPr="00D32FC3" w:rsidTr="002253BC">
        <w:tblPrEx>
          <w:shd w:val="clear" w:color="auto" w:fill="auto"/>
        </w:tblPrEx>
        <w:tc>
          <w:tcPr>
            <w:tcW w:w="5000" w:type="pct"/>
            <w:gridSpan w:val="5"/>
            <w:shd w:val="clear" w:color="auto" w:fill="E6E6E6"/>
            <w:vAlign w:val="center"/>
          </w:tcPr>
          <w:p w:rsidR="00A31A66" w:rsidRPr="00D32FC3" w:rsidRDefault="00A31A66" w:rsidP="005316B5">
            <w:pPr>
              <w:keepNext/>
              <w:spacing w:before="120"/>
              <w:jc w:val="left"/>
              <w:rPr>
                <w:rFonts w:cs="Arial"/>
              </w:rPr>
            </w:pPr>
            <w:r w:rsidRPr="00D32FC3">
              <w:rPr>
                <w:rFonts w:cs="Arial"/>
              </w:rPr>
              <w:lastRenderedPageBreak/>
              <w:t>→Adjust assessment questions and methodology to address gaps in knowledge.</w:t>
            </w:r>
          </w:p>
        </w:tc>
      </w:tr>
      <w:tr w:rsidR="00A31A66" w:rsidRPr="00D32FC3" w:rsidTr="002253BC">
        <w:tblPrEx>
          <w:shd w:val="clear" w:color="auto" w:fill="auto"/>
        </w:tblPrEx>
        <w:trPr>
          <w:trHeight w:val="364"/>
        </w:trPr>
        <w:tc>
          <w:tcPr>
            <w:tcW w:w="5000" w:type="pct"/>
            <w:gridSpan w:val="5"/>
            <w:shd w:val="clear" w:color="auto" w:fill="E6E6E6"/>
          </w:tcPr>
          <w:p w:rsidR="00A31A66" w:rsidRPr="00D32FC3" w:rsidRDefault="00A31A66" w:rsidP="005316B5">
            <w:pPr>
              <w:keepNext/>
              <w:spacing w:before="120" w:after="0"/>
              <w:jc w:val="left"/>
              <w:rPr>
                <w:rFonts w:cs="Arial"/>
              </w:rPr>
            </w:pPr>
            <w:r w:rsidRPr="00D32FC3">
              <w:rPr>
                <w:rFonts w:cs="Arial"/>
              </w:rPr>
              <w:t>By the end of this section, you should have an understanding of the following:</w:t>
            </w:r>
          </w:p>
          <w:p w:rsidR="00A31A66" w:rsidRPr="00D32FC3" w:rsidRDefault="00A31A66" w:rsidP="005316B5">
            <w:pPr>
              <w:pStyle w:val="ListParagraph"/>
              <w:keepNext/>
              <w:numPr>
                <w:ilvl w:val="0"/>
                <w:numId w:val="28"/>
              </w:numPr>
              <w:spacing w:before="120" w:after="0"/>
              <w:contextualSpacing w:val="0"/>
              <w:jc w:val="left"/>
              <w:rPr>
                <w:rFonts w:cs="Arial"/>
                <w:szCs w:val="20"/>
                <w:lang w:val="en-GB"/>
              </w:rPr>
            </w:pPr>
            <w:r w:rsidRPr="00D32FC3">
              <w:rPr>
                <w:rFonts w:cs="Arial"/>
                <w:szCs w:val="20"/>
              </w:rPr>
              <w:t>What information gaps exist with regard to the impact of the shock on affected communities</w:t>
            </w:r>
          </w:p>
          <w:p w:rsidR="00A31A66" w:rsidRPr="00D32FC3" w:rsidRDefault="00A31A66" w:rsidP="005316B5">
            <w:pPr>
              <w:pStyle w:val="ListParagraph"/>
              <w:keepNext/>
              <w:numPr>
                <w:ilvl w:val="0"/>
                <w:numId w:val="28"/>
              </w:numPr>
              <w:spacing w:before="120" w:after="0"/>
              <w:contextualSpacing w:val="0"/>
              <w:jc w:val="left"/>
              <w:rPr>
                <w:rFonts w:cs="Arial"/>
                <w:szCs w:val="20"/>
                <w:lang w:val="en-GB"/>
              </w:rPr>
            </w:pPr>
            <w:r w:rsidRPr="00D32FC3">
              <w:rPr>
                <w:rFonts w:cs="Arial"/>
                <w:szCs w:val="20"/>
              </w:rPr>
              <w:t>What information exists regarding initial response options and implementation</w:t>
            </w:r>
          </w:p>
          <w:p w:rsidR="00A31A66" w:rsidRPr="00D32FC3" w:rsidRDefault="00A31A66" w:rsidP="005316B5">
            <w:pPr>
              <w:pStyle w:val="ListParagraph"/>
              <w:keepNext/>
              <w:numPr>
                <w:ilvl w:val="0"/>
                <w:numId w:val="28"/>
              </w:numPr>
              <w:spacing w:before="120" w:after="120"/>
              <w:contextualSpacing w:val="0"/>
              <w:jc w:val="left"/>
              <w:rPr>
                <w:rFonts w:cs="Arial"/>
                <w:szCs w:val="20"/>
                <w:lang w:val="en-GB"/>
              </w:rPr>
            </w:pPr>
            <w:r w:rsidRPr="00D32FC3">
              <w:rPr>
                <w:rFonts w:cs="Arial"/>
                <w:szCs w:val="20"/>
              </w:rPr>
              <w:t>What information gaps need addressing in the assessment</w:t>
            </w:r>
          </w:p>
        </w:tc>
      </w:tr>
      <w:tr w:rsidR="00A31A66" w:rsidRPr="00D32FC3" w:rsidTr="002253BC">
        <w:tblPrEx>
          <w:shd w:val="clear" w:color="auto" w:fill="auto"/>
        </w:tblPrEx>
        <w:trPr>
          <w:trHeight w:val="364"/>
        </w:trPr>
        <w:tc>
          <w:tcPr>
            <w:tcW w:w="5000" w:type="pct"/>
            <w:gridSpan w:val="5"/>
            <w:shd w:val="clear" w:color="auto" w:fill="F3F3F3"/>
          </w:tcPr>
          <w:p w:rsidR="00A31A66" w:rsidRPr="00D32FC3" w:rsidRDefault="00A31A66" w:rsidP="00DB7F14">
            <w:pPr>
              <w:pStyle w:val="Heading3"/>
              <w:outlineLvl w:val="2"/>
              <w:rPr>
                <w:rFonts w:cs="Arial"/>
                <w:sz w:val="20"/>
                <w:szCs w:val="20"/>
              </w:rPr>
            </w:pPr>
            <w:r w:rsidRPr="00D32FC3">
              <w:rPr>
                <w:rFonts w:cs="Arial"/>
                <w:sz w:val="20"/>
                <w:szCs w:val="20"/>
              </w:rPr>
              <w:t>Comments/Additional information</w:t>
            </w:r>
          </w:p>
          <w:p w:rsidR="00A31A66" w:rsidRPr="00D32FC3" w:rsidRDefault="00A31A66" w:rsidP="00E86D0B">
            <w:pPr>
              <w:spacing w:after="0"/>
              <w:jc w:val="left"/>
              <w:rPr>
                <w:rFonts w:cs="Arial"/>
              </w:rPr>
            </w:pPr>
          </w:p>
          <w:p w:rsidR="00A31A66" w:rsidRDefault="00A31A66" w:rsidP="00E86D0B">
            <w:pPr>
              <w:spacing w:after="0"/>
              <w:jc w:val="left"/>
              <w:rPr>
                <w:rFonts w:cs="Arial"/>
              </w:rPr>
            </w:pPr>
          </w:p>
          <w:p w:rsidR="00863B6A" w:rsidRDefault="00863B6A" w:rsidP="00E86D0B">
            <w:pPr>
              <w:spacing w:after="0"/>
              <w:jc w:val="left"/>
              <w:rPr>
                <w:rFonts w:cs="Arial"/>
              </w:rPr>
            </w:pPr>
          </w:p>
          <w:p w:rsidR="00863B6A" w:rsidRDefault="00863B6A" w:rsidP="00E86D0B">
            <w:pPr>
              <w:spacing w:after="0"/>
              <w:jc w:val="left"/>
              <w:rPr>
                <w:rFonts w:cs="Arial"/>
              </w:rPr>
            </w:pPr>
          </w:p>
          <w:p w:rsidR="00863B6A" w:rsidRPr="00D32FC3" w:rsidRDefault="00863B6A" w:rsidP="00E86D0B">
            <w:pPr>
              <w:spacing w:after="0"/>
              <w:jc w:val="left"/>
              <w:rPr>
                <w:rFonts w:cs="Arial"/>
              </w:rPr>
            </w:pPr>
          </w:p>
          <w:p w:rsidR="008F60BF" w:rsidRPr="00D32FC3" w:rsidRDefault="008F60BF" w:rsidP="00E86D0B">
            <w:pPr>
              <w:spacing w:after="0"/>
              <w:jc w:val="left"/>
              <w:rPr>
                <w:rFonts w:cs="Arial"/>
              </w:rPr>
            </w:pPr>
          </w:p>
          <w:p w:rsidR="008F60BF" w:rsidRPr="00D32FC3" w:rsidRDefault="008F60BF" w:rsidP="00E86D0B">
            <w:pPr>
              <w:spacing w:after="0"/>
              <w:jc w:val="left"/>
              <w:rPr>
                <w:rFonts w:cs="Arial"/>
              </w:rPr>
            </w:pPr>
          </w:p>
          <w:p w:rsidR="00A31A66" w:rsidRPr="00D32FC3" w:rsidRDefault="00A31A66" w:rsidP="00E86D0B">
            <w:pPr>
              <w:spacing w:after="0"/>
              <w:jc w:val="left"/>
              <w:rPr>
                <w:rFonts w:cs="Arial"/>
              </w:rPr>
            </w:pPr>
          </w:p>
        </w:tc>
      </w:tr>
      <w:tr w:rsidR="00BD2FB3" w:rsidRPr="00BD2FB3" w:rsidTr="00C23E51">
        <w:tblPrEx>
          <w:shd w:val="clear" w:color="auto" w:fill="auto"/>
        </w:tblPrEx>
        <w:tc>
          <w:tcPr>
            <w:tcW w:w="5000" w:type="pct"/>
            <w:gridSpan w:val="5"/>
            <w:tcBorders>
              <w:bottom w:val="single" w:sz="4" w:space="0" w:color="auto"/>
            </w:tcBorders>
            <w:shd w:val="clear" w:color="auto" w:fill="DC281E"/>
            <w:vAlign w:val="center"/>
          </w:tcPr>
          <w:p w:rsidR="00A31A66" w:rsidRPr="00BD2FB3" w:rsidRDefault="00A31A66" w:rsidP="00627D26">
            <w:pPr>
              <w:spacing w:before="120"/>
              <w:rPr>
                <w:rFonts w:ascii="Arial Bold" w:hAnsi="Arial Bold" w:cs="Arial"/>
                <w:b/>
                <w:color w:val="FFFFFF" w:themeColor="background1"/>
              </w:rPr>
            </w:pPr>
            <w:r w:rsidRPr="00BD2FB3">
              <w:rPr>
                <w:rFonts w:ascii="Arial Bold" w:hAnsi="Arial Bold" w:cs="Arial"/>
                <w:color w:val="FFFFFF" w:themeColor="background1"/>
              </w:rPr>
              <w:br w:type="page"/>
            </w:r>
            <w:r w:rsidRPr="00BD2FB3">
              <w:rPr>
                <w:rFonts w:ascii="Arial Bold" w:hAnsi="Arial Bold" w:cs="Arial"/>
                <w:b/>
                <w:color w:val="FFFFFF" w:themeColor="background1"/>
              </w:rPr>
              <w:t xml:space="preserve">Section 5: Shock impact on non-directly affected communities </w:t>
            </w:r>
          </w:p>
        </w:tc>
      </w:tr>
      <w:tr w:rsidR="00A31A66" w:rsidRPr="00D32FC3" w:rsidTr="00C23E51">
        <w:tblPrEx>
          <w:shd w:val="clear" w:color="auto" w:fill="auto"/>
        </w:tblPrEx>
        <w:tc>
          <w:tcPr>
            <w:tcW w:w="5000" w:type="pct"/>
            <w:gridSpan w:val="5"/>
            <w:shd w:val="clear" w:color="auto" w:fill="E6E6E6"/>
            <w:vAlign w:val="center"/>
          </w:tcPr>
          <w:p w:rsidR="00A31A66" w:rsidRPr="00D32FC3" w:rsidRDefault="00A31A66" w:rsidP="00386844">
            <w:pPr>
              <w:spacing w:before="60" w:after="60"/>
              <w:rPr>
                <w:rFonts w:cs="Arial"/>
              </w:rPr>
            </w:pPr>
            <w:r w:rsidRPr="00D32FC3">
              <w:rPr>
                <w:rFonts w:cs="Arial"/>
              </w:rPr>
              <w:t xml:space="preserve">Q21: What impact has the shock had on communities not directly affected by the shock? </w:t>
            </w:r>
          </w:p>
        </w:tc>
      </w:tr>
      <w:tr w:rsidR="00A31A66" w:rsidRPr="00D32FC3" w:rsidTr="002253BC">
        <w:tblPrEx>
          <w:shd w:val="clear" w:color="auto" w:fill="auto"/>
        </w:tblPrEx>
        <w:tc>
          <w:tcPr>
            <w:tcW w:w="5000" w:type="pct"/>
            <w:gridSpan w:val="5"/>
            <w:shd w:val="clear" w:color="auto" w:fill="E6E6E6"/>
            <w:vAlign w:val="center"/>
          </w:tcPr>
          <w:p w:rsidR="00A31A66" w:rsidRPr="00D32FC3" w:rsidRDefault="00A31A66" w:rsidP="00386844">
            <w:pPr>
              <w:spacing w:before="60" w:after="60"/>
              <w:jc w:val="left"/>
              <w:rPr>
                <w:rFonts w:cs="Arial"/>
              </w:rPr>
            </w:pPr>
            <w:r w:rsidRPr="00D32FC3">
              <w:rPr>
                <w:rFonts w:cs="Arial"/>
              </w:rPr>
              <w:t xml:space="preserve">Information source(s): </w:t>
            </w:r>
            <w:r w:rsidRPr="00D32FC3">
              <w:rPr>
                <w:rFonts w:cs="Arial"/>
                <w:i/>
              </w:rPr>
              <w:t>(number from Section 2 list)</w:t>
            </w:r>
          </w:p>
        </w:tc>
      </w:tr>
      <w:tr w:rsidR="00A31A66" w:rsidRPr="00D32FC3" w:rsidTr="00C23E51">
        <w:tblPrEx>
          <w:shd w:val="clear" w:color="auto" w:fill="auto"/>
        </w:tblPrEx>
        <w:tc>
          <w:tcPr>
            <w:tcW w:w="5000" w:type="pct"/>
            <w:gridSpan w:val="5"/>
            <w:tcBorders>
              <w:bottom w:val="single" w:sz="4" w:space="0" w:color="auto"/>
            </w:tcBorders>
            <w:shd w:val="clear" w:color="auto" w:fill="F3F3F3"/>
            <w:vAlign w:val="center"/>
          </w:tcPr>
          <w:p w:rsidR="00A31A66" w:rsidRPr="00D32FC3" w:rsidRDefault="00A31A66" w:rsidP="00386844">
            <w:pPr>
              <w:pStyle w:val="ListParagraph"/>
              <w:numPr>
                <w:ilvl w:val="0"/>
                <w:numId w:val="12"/>
              </w:numPr>
              <w:spacing w:before="120" w:after="0"/>
              <w:ind w:left="714" w:hanging="357"/>
              <w:contextualSpacing w:val="0"/>
              <w:rPr>
                <w:rFonts w:cs="Arial"/>
                <w:szCs w:val="20"/>
              </w:rPr>
            </w:pPr>
            <w:r w:rsidRPr="00D32FC3">
              <w:rPr>
                <w:rFonts w:cs="Arial"/>
                <w:szCs w:val="20"/>
              </w:rPr>
              <w:t xml:space="preserve">Consider population movements (hosting/population relocation and increased population density) </w:t>
            </w:r>
            <w:r w:rsidR="0013020D">
              <w:rPr>
                <w:rFonts w:cs="Arial"/>
                <w:szCs w:val="20"/>
              </w:rPr>
              <w:br/>
            </w:r>
            <w:r w:rsidRPr="00D32FC3">
              <w:rPr>
                <w:rFonts w:cs="Arial"/>
                <w:szCs w:val="20"/>
              </w:rPr>
              <w:t>(if any):</w:t>
            </w:r>
          </w:p>
          <w:p w:rsidR="00A31A66" w:rsidRPr="00D32FC3" w:rsidRDefault="00A31A66" w:rsidP="00386844">
            <w:pPr>
              <w:pStyle w:val="ListParagraph"/>
              <w:numPr>
                <w:ilvl w:val="0"/>
                <w:numId w:val="12"/>
              </w:numPr>
              <w:spacing w:before="120" w:after="0"/>
              <w:ind w:left="714" w:hanging="357"/>
              <w:contextualSpacing w:val="0"/>
              <w:rPr>
                <w:rFonts w:cs="Arial"/>
                <w:szCs w:val="20"/>
              </w:rPr>
            </w:pPr>
            <w:r w:rsidRPr="00D32FC3">
              <w:rPr>
                <w:rFonts w:cs="Arial"/>
                <w:szCs w:val="20"/>
              </w:rPr>
              <w:t>Consider access to and prices of basic services:</w:t>
            </w:r>
          </w:p>
          <w:p w:rsidR="00A31A66" w:rsidRPr="00D32FC3" w:rsidRDefault="00A31A66" w:rsidP="00386844">
            <w:pPr>
              <w:pStyle w:val="ListParagraph"/>
              <w:numPr>
                <w:ilvl w:val="0"/>
                <w:numId w:val="12"/>
              </w:numPr>
              <w:spacing w:before="120" w:after="0"/>
              <w:ind w:left="714" w:hanging="357"/>
              <w:contextualSpacing w:val="0"/>
              <w:rPr>
                <w:rFonts w:cs="Arial"/>
                <w:szCs w:val="20"/>
              </w:rPr>
            </w:pPr>
            <w:r w:rsidRPr="00D32FC3">
              <w:rPr>
                <w:rFonts w:cs="Arial"/>
                <w:szCs w:val="20"/>
              </w:rPr>
              <w:t>Consider security concerns:</w:t>
            </w:r>
          </w:p>
          <w:p w:rsidR="00A31A66" w:rsidRPr="00D32FC3" w:rsidRDefault="00A31A66" w:rsidP="00386844">
            <w:pPr>
              <w:pStyle w:val="ListParagraph"/>
              <w:numPr>
                <w:ilvl w:val="0"/>
                <w:numId w:val="12"/>
              </w:numPr>
              <w:spacing w:before="120" w:after="0"/>
              <w:ind w:left="714" w:hanging="357"/>
              <w:contextualSpacing w:val="0"/>
              <w:rPr>
                <w:rFonts w:cs="Arial"/>
                <w:szCs w:val="20"/>
              </w:rPr>
            </w:pPr>
            <w:r w:rsidRPr="00D32FC3">
              <w:rPr>
                <w:rFonts w:cs="Arial"/>
                <w:szCs w:val="20"/>
              </w:rPr>
              <w:t>Consider political issues/governance:</w:t>
            </w:r>
          </w:p>
          <w:p w:rsidR="00A31A66" w:rsidRPr="00D32FC3" w:rsidRDefault="00A31A66" w:rsidP="00386844">
            <w:pPr>
              <w:pStyle w:val="ListParagraph"/>
              <w:numPr>
                <w:ilvl w:val="0"/>
                <w:numId w:val="12"/>
              </w:numPr>
              <w:spacing w:before="120" w:after="0"/>
              <w:ind w:left="714" w:hanging="357"/>
              <w:contextualSpacing w:val="0"/>
              <w:rPr>
                <w:rFonts w:cs="Arial"/>
                <w:szCs w:val="20"/>
              </w:rPr>
            </w:pPr>
            <w:r w:rsidRPr="00D32FC3">
              <w:rPr>
                <w:rFonts w:cs="Arial"/>
                <w:szCs w:val="20"/>
              </w:rPr>
              <w:t>Consider protection and vulnerable groups (such as the impact on existing poverty):</w:t>
            </w:r>
          </w:p>
          <w:p w:rsidR="00A31A66" w:rsidRPr="00D32FC3" w:rsidRDefault="00A31A66" w:rsidP="00E86D0B">
            <w:pPr>
              <w:spacing w:after="0"/>
              <w:rPr>
                <w:rFonts w:cs="Arial"/>
              </w:rPr>
            </w:pPr>
          </w:p>
        </w:tc>
      </w:tr>
      <w:tr w:rsidR="00A31A66" w:rsidRPr="00D32FC3" w:rsidTr="00C23E51">
        <w:tblPrEx>
          <w:shd w:val="clear" w:color="auto" w:fill="auto"/>
        </w:tblPrEx>
        <w:tc>
          <w:tcPr>
            <w:tcW w:w="5000" w:type="pct"/>
            <w:gridSpan w:val="5"/>
            <w:shd w:val="clear" w:color="auto" w:fill="E6E6E6"/>
            <w:vAlign w:val="center"/>
          </w:tcPr>
          <w:p w:rsidR="00A31A66" w:rsidRPr="00D32FC3" w:rsidRDefault="00A31A66" w:rsidP="00386844">
            <w:pPr>
              <w:spacing w:before="60" w:after="60"/>
              <w:rPr>
                <w:rFonts w:cs="Arial"/>
              </w:rPr>
            </w:pPr>
            <w:r w:rsidRPr="00D32FC3">
              <w:rPr>
                <w:rFonts w:cs="Arial"/>
              </w:rPr>
              <w:t>Q22: What are the main gaps in knowledge regarding the impact of the shock on non-directly affected communities?</w:t>
            </w:r>
          </w:p>
          <w:p w:rsidR="00A31A66" w:rsidRPr="00D32FC3" w:rsidRDefault="00A31A66" w:rsidP="00386844">
            <w:pPr>
              <w:spacing w:before="60" w:after="60"/>
              <w:rPr>
                <w:rFonts w:cs="Arial"/>
              </w:rPr>
            </w:pPr>
            <w:r w:rsidRPr="00D32FC3">
              <w:rPr>
                <w:rFonts w:cs="Arial"/>
              </w:rPr>
              <w:t xml:space="preserve">For example, should non-directly affected communities receive assistance? </w:t>
            </w:r>
          </w:p>
        </w:tc>
      </w:tr>
      <w:tr w:rsidR="00A31A66" w:rsidRPr="00D32FC3" w:rsidTr="002253BC">
        <w:tblPrEx>
          <w:shd w:val="clear" w:color="auto" w:fill="auto"/>
        </w:tblPrEx>
        <w:tc>
          <w:tcPr>
            <w:tcW w:w="5000" w:type="pct"/>
            <w:gridSpan w:val="5"/>
            <w:shd w:val="clear" w:color="auto" w:fill="F3F3F3"/>
            <w:vAlign w:val="center"/>
          </w:tcPr>
          <w:p w:rsidR="00A31A66" w:rsidRPr="00D32FC3" w:rsidRDefault="00A31A66" w:rsidP="00386844">
            <w:pPr>
              <w:spacing w:before="120" w:after="0"/>
              <w:rPr>
                <w:rFonts w:cs="Arial"/>
              </w:rPr>
            </w:pPr>
            <w:r w:rsidRPr="00D32FC3">
              <w:rPr>
                <w:rFonts w:cs="Arial"/>
              </w:rPr>
              <w:t>1.</w:t>
            </w:r>
          </w:p>
          <w:p w:rsidR="00A31A66" w:rsidRPr="00D32FC3" w:rsidRDefault="00A31A66" w:rsidP="00386844">
            <w:pPr>
              <w:spacing w:before="120" w:after="0"/>
              <w:rPr>
                <w:rFonts w:cs="Arial"/>
              </w:rPr>
            </w:pPr>
            <w:r w:rsidRPr="00D32FC3">
              <w:rPr>
                <w:rFonts w:cs="Arial"/>
              </w:rPr>
              <w:t>2.</w:t>
            </w:r>
          </w:p>
          <w:p w:rsidR="00A31A66" w:rsidRPr="00D32FC3" w:rsidRDefault="00A31A66" w:rsidP="00386844">
            <w:pPr>
              <w:spacing w:before="120" w:after="0"/>
              <w:rPr>
                <w:rFonts w:cs="Arial"/>
              </w:rPr>
            </w:pPr>
            <w:r w:rsidRPr="00D32FC3">
              <w:rPr>
                <w:rFonts w:cs="Arial"/>
              </w:rPr>
              <w:t>3.</w:t>
            </w:r>
          </w:p>
          <w:p w:rsidR="00A31A66" w:rsidRPr="00D32FC3" w:rsidRDefault="00A31A66" w:rsidP="00E86D0B">
            <w:pPr>
              <w:spacing w:after="0"/>
              <w:rPr>
                <w:rFonts w:cs="Arial"/>
              </w:rPr>
            </w:pPr>
          </w:p>
        </w:tc>
      </w:tr>
      <w:tr w:rsidR="00A31A66" w:rsidRPr="00D32FC3" w:rsidTr="002253BC">
        <w:tblPrEx>
          <w:shd w:val="clear" w:color="auto" w:fill="auto"/>
        </w:tblPrEx>
        <w:tc>
          <w:tcPr>
            <w:tcW w:w="5000" w:type="pct"/>
            <w:gridSpan w:val="5"/>
            <w:shd w:val="clear" w:color="auto" w:fill="E6E6E6"/>
            <w:vAlign w:val="center"/>
          </w:tcPr>
          <w:p w:rsidR="00A31A66" w:rsidRPr="00D32FC3" w:rsidRDefault="00A31A66" w:rsidP="00386844">
            <w:pPr>
              <w:spacing w:before="60" w:after="60"/>
              <w:jc w:val="left"/>
              <w:rPr>
                <w:rFonts w:cs="Arial"/>
              </w:rPr>
            </w:pPr>
            <w:r w:rsidRPr="00D32FC3">
              <w:rPr>
                <w:rFonts w:cs="Arial"/>
              </w:rPr>
              <w:t>→Adjust assessment questions and methodology to address gaps in knowledge.</w:t>
            </w:r>
          </w:p>
        </w:tc>
      </w:tr>
      <w:tr w:rsidR="00A31A66" w:rsidRPr="00D32FC3" w:rsidTr="002253BC">
        <w:tblPrEx>
          <w:shd w:val="clear" w:color="auto" w:fill="auto"/>
        </w:tblPrEx>
        <w:trPr>
          <w:trHeight w:val="364"/>
        </w:trPr>
        <w:tc>
          <w:tcPr>
            <w:tcW w:w="5000" w:type="pct"/>
            <w:gridSpan w:val="5"/>
            <w:shd w:val="clear" w:color="auto" w:fill="E6E6E6"/>
          </w:tcPr>
          <w:p w:rsidR="00A31A66" w:rsidRPr="00D32FC3" w:rsidRDefault="00A31A66" w:rsidP="00386844">
            <w:pPr>
              <w:spacing w:before="120"/>
              <w:jc w:val="left"/>
              <w:rPr>
                <w:rFonts w:cs="Arial"/>
              </w:rPr>
            </w:pPr>
            <w:r w:rsidRPr="00D32FC3">
              <w:rPr>
                <w:rFonts w:cs="Arial"/>
              </w:rPr>
              <w:t>By the end of this section, you should have an understanding of the following:</w:t>
            </w:r>
          </w:p>
          <w:p w:rsidR="00A31A66" w:rsidRPr="00D32FC3" w:rsidRDefault="00A31A66" w:rsidP="00386844">
            <w:pPr>
              <w:pStyle w:val="ListParagraph"/>
              <w:numPr>
                <w:ilvl w:val="0"/>
                <w:numId w:val="11"/>
              </w:numPr>
              <w:spacing w:before="120" w:after="120"/>
              <w:contextualSpacing w:val="0"/>
              <w:jc w:val="left"/>
              <w:rPr>
                <w:rFonts w:cs="Arial"/>
                <w:szCs w:val="20"/>
              </w:rPr>
            </w:pPr>
            <w:r w:rsidRPr="00D32FC3">
              <w:rPr>
                <w:rFonts w:cs="Arial"/>
                <w:szCs w:val="20"/>
              </w:rPr>
              <w:t>What information gaps exist with regard to the impact of the shock on non-affected communities</w:t>
            </w:r>
          </w:p>
          <w:p w:rsidR="00A31A66" w:rsidRPr="00D32FC3" w:rsidRDefault="00A31A66" w:rsidP="00442700">
            <w:pPr>
              <w:pStyle w:val="ListParagraph"/>
              <w:numPr>
                <w:ilvl w:val="0"/>
                <w:numId w:val="11"/>
              </w:numPr>
              <w:spacing w:before="120" w:after="120"/>
              <w:contextualSpacing w:val="0"/>
              <w:jc w:val="left"/>
              <w:rPr>
                <w:rFonts w:cs="Arial"/>
                <w:szCs w:val="20"/>
              </w:rPr>
            </w:pPr>
            <w:r w:rsidRPr="00D32FC3">
              <w:rPr>
                <w:rFonts w:cs="Arial"/>
                <w:szCs w:val="20"/>
              </w:rPr>
              <w:t>What information gaps need to be addressed in the assessment</w:t>
            </w:r>
          </w:p>
        </w:tc>
      </w:tr>
      <w:tr w:rsidR="00A31A66" w:rsidRPr="00D32FC3" w:rsidTr="002253BC">
        <w:tblPrEx>
          <w:shd w:val="clear" w:color="auto" w:fill="auto"/>
        </w:tblPrEx>
        <w:trPr>
          <w:trHeight w:val="364"/>
        </w:trPr>
        <w:tc>
          <w:tcPr>
            <w:tcW w:w="5000" w:type="pct"/>
            <w:gridSpan w:val="5"/>
            <w:shd w:val="clear" w:color="auto" w:fill="F3F3F3"/>
          </w:tcPr>
          <w:p w:rsidR="00A31A66" w:rsidRPr="00D32FC3" w:rsidRDefault="00A31A66" w:rsidP="00E91BFF">
            <w:pPr>
              <w:pStyle w:val="Heading3"/>
              <w:keepNext w:val="0"/>
              <w:outlineLvl w:val="2"/>
              <w:rPr>
                <w:rFonts w:cs="Arial"/>
                <w:sz w:val="20"/>
                <w:szCs w:val="20"/>
              </w:rPr>
            </w:pPr>
            <w:r w:rsidRPr="00D32FC3">
              <w:rPr>
                <w:rFonts w:cs="Arial"/>
                <w:sz w:val="20"/>
                <w:szCs w:val="20"/>
              </w:rPr>
              <w:t>Comments/Additional information</w:t>
            </w:r>
          </w:p>
          <w:p w:rsidR="00A31A66" w:rsidRPr="00D32FC3" w:rsidRDefault="00A31A66" w:rsidP="00E91BFF">
            <w:pPr>
              <w:spacing w:after="0"/>
              <w:jc w:val="left"/>
              <w:rPr>
                <w:rFonts w:cs="Arial"/>
              </w:rPr>
            </w:pPr>
          </w:p>
          <w:p w:rsidR="00A31A66" w:rsidRPr="00D32FC3" w:rsidRDefault="00A31A66" w:rsidP="00E91BFF">
            <w:pPr>
              <w:spacing w:after="0"/>
              <w:jc w:val="left"/>
              <w:rPr>
                <w:rFonts w:cs="Arial"/>
              </w:rPr>
            </w:pPr>
          </w:p>
          <w:p w:rsidR="00725C04" w:rsidRDefault="00725C04" w:rsidP="00E91BFF">
            <w:pPr>
              <w:spacing w:after="0"/>
              <w:jc w:val="left"/>
              <w:rPr>
                <w:rFonts w:cs="Arial"/>
              </w:rPr>
            </w:pPr>
          </w:p>
          <w:p w:rsidR="00725C04" w:rsidRDefault="00725C04" w:rsidP="00E91BFF">
            <w:pPr>
              <w:spacing w:after="0"/>
              <w:jc w:val="left"/>
              <w:rPr>
                <w:rFonts w:cs="Arial"/>
              </w:rPr>
            </w:pPr>
          </w:p>
          <w:p w:rsidR="00725C04" w:rsidRDefault="00725C04" w:rsidP="00E91BFF">
            <w:pPr>
              <w:spacing w:after="0"/>
              <w:jc w:val="left"/>
              <w:rPr>
                <w:rFonts w:cs="Arial"/>
              </w:rPr>
            </w:pPr>
          </w:p>
          <w:p w:rsidR="00725C04" w:rsidRDefault="00725C04" w:rsidP="00E91BFF">
            <w:pPr>
              <w:spacing w:after="0"/>
              <w:jc w:val="left"/>
              <w:rPr>
                <w:rFonts w:cs="Arial"/>
              </w:rPr>
            </w:pPr>
          </w:p>
          <w:p w:rsidR="00725C04" w:rsidRDefault="00725C04" w:rsidP="00E91BFF">
            <w:pPr>
              <w:spacing w:after="0"/>
              <w:jc w:val="left"/>
              <w:rPr>
                <w:rFonts w:cs="Arial"/>
              </w:rPr>
            </w:pPr>
          </w:p>
          <w:p w:rsidR="00725C04" w:rsidRDefault="00725C04" w:rsidP="00E91BFF">
            <w:pPr>
              <w:spacing w:after="0"/>
              <w:jc w:val="left"/>
              <w:rPr>
                <w:rFonts w:cs="Arial"/>
              </w:rPr>
            </w:pPr>
          </w:p>
          <w:p w:rsidR="00725C04" w:rsidRDefault="00725C04" w:rsidP="00E91BFF">
            <w:pPr>
              <w:spacing w:after="0"/>
              <w:jc w:val="left"/>
              <w:rPr>
                <w:rFonts w:cs="Arial"/>
              </w:rPr>
            </w:pPr>
          </w:p>
          <w:p w:rsidR="00725C04" w:rsidRPr="00D32FC3" w:rsidRDefault="00725C04" w:rsidP="00E91BFF">
            <w:pPr>
              <w:spacing w:after="0"/>
              <w:jc w:val="left"/>
              <w:rPr>
                <w:rFonts w:cs="Arial"/>
              </w:rPr>
            </w:pPr>
          </w:p>
        </w:tc>
      </w:tr>
      <w:tr w:rsidR="00BD2FB3" w:rsidRPr="00BD2FB3" w:rsidTr="00C23E51">
        <w:tblPrEx>
          <w:shd w:val="clear" w:color="auto" w:fill="auto"/>
        </w:tblPrEx>
        <w:tc>
          <w:tcPr>
            <w:tcW w:w="5000" w:type="pct"/>
            <w:gridSpan w:val="5"/>
            <w:tcBorders>
              <w:bottom w:val="single" w:sz="4" w:space="0" w:color="auto"/>
            </w:tcBorders>
            <w:shd w:val="clear" w:color="auto" w:fill="DC281E"/>
            <w:vAlign w:val="center"/>
          </w:tcPr>
          <w:p w:rsidR="00A31A66" w:rsidRPr="00BD2FB3" w:rsidRDefault="008F60BF" w:rsidP="00627D26">
            <w:pPr>
              <w:spacing w:before="120"/>
              <w:rPr>
                <w:rFonts w:ascii="Arial Bold" w:hAnsi="Arial Bold" w:cs="Arial"/>
                <w:b/>
                <w:color w:val="FFFFFF" w:themeColor="background1"/>
              </w:rPr>
            </w:pPr>
            <w:r w:rsidRPr="00D32FC3">
              <w:rPr>
                <w:rFonts w:cs="Arial"/>
              </w:rPr>
              <w:lastRenderedPageBreak/>
              <w:br w:type="page"/>
            </w:r>
            <w:r w:rsidR="00A31A66" w:rsidRPr="00BD2FB3">
              <w:rPr>
                <w:rFonts w:ascii="Arial Bold" w:hAnsi="Arial Bold" w:cs="Arial"/>
                <w:b/>
                <w:color w:val="FFFFFF" w:themeColor="background1"/>
              </w:rPr>
              <w:t xml:space="preserve">Section 6: Shock impact on markets and services </w:t>
            </w:r>
          </w:p>
        </w:tc>
      </w:tr>
      <w:tr w:rsidR="00A31A66" w:rsidRPr="00D32FC3" w:rsidTr="00C23E51">
        <w:tblPrEx>
          <w:shd w:val="clear" w:color="auto" w:fill="auto"/>
        </w:tblPrEx>
        <w:tc>
          <w:tcPr>
            <w:tcW w:w="5000" w:type="pct"/>
            <w:gridSpan w:val="5"/>
            <w:shd w:val="clear" w:color="auto" w:fill="E6E6E6"/>
            <w:vAlign w:val="center"/>
          </w:tcPr>
          <w:p w:rsidR="00A31A66" w:rsidRPr="00D32FC3" w:rsidRDefault="00A31A66" w:rsidP="006F6CAF">
            <w:pPr>
              <w:spacing w:before="120" w:after="0"/>
              <w:rPr>
                <w:rFonts w:cs="Arial"/>
              </w:rPr>
            </w:pPr>
            <w:r w:rsidRPr="00D32FC3">
              <w:rPr>
                <w:rFonts w:cs="Arial"/>
              </w:rPr>
              <w:t xml:space="preserve">Q23: What is the main impact of the shock on markets and services (mobile network and financial) in the affected area? </w:t>
            </w:r>
          </w:p>
          <w:p w:rsidR="00A31A66" w:rsidRPr="00D32FC3" w:rsidRDefault="00A31A66" w:rsidP="00442700">
            <w:pPr>
              <w:spacing w:before="120"/>
              <w:rPr>
                <w:rFonts w:cs="Arial"/>
              </w:rPr>
            </w:pPr>
            <w:r w:rsidRPr="00D32FC3">
              <w:rPr>
                <w:rFonts w:cs="Arial"/>
              </w:rPr>
              <w:t>(Consider the access of the affected community to these services as well as the ability of these services to function.)</w:t>
            </w:r>
          </w:p>
        </w:tc>
      </w:tr>
      <w:tr w:rsidR="00A31A66" w:rsidRPr="00D32FC3" w:rsidTr="002253BC">
        <w:tblPrEx>
          <w:shd w:val="clear" w:color="auto" w:fill="auto"/>
        </w:tblPrEx>
        <w:tc>
          <w:tcPr>
            <w:tcW w:w="5000" w:type="pct"/>
            <w:gridSpan w:val="5"/>
            <w:shd w:val="clear" w:color="auto" w:fill="E6E6E6"/>
            <w:vAlign w:val="center"/>
          </w:tcPr>
          <w:p w:rsidR="00A31A66" w:rsidRPr="00D32FC3" w:rsidRDefault="00A31A66" w:rsidP="00442700">
            <w:pPr>
              <w:spacing w:before="60" w:after="60"/>
              <w:rPr>
                <w:rFonts w:cs="Arial"/>
              </w:rPr>
            </w:pPr>
            <w:r w:rsidRPr="00D32FC3">
              <w:rPr>
                <w:rFonts w:cs="Arial"/>
              </w:rPr>
              <w:t xml:space="preserve">Information source(s): </w:t>
            </w:r>
            <w:r w:rsidRPr="00D32FC3">
              <w:rPr>
                <w:rFonts w:cs="Arial"/>
                <w:i/>
              </w:rPr>
              <w:t>(number from Section 2 list)</w:t>
            </w:r>
          </w:p>
        </w:tc>
      </w:tr>
      <w:tr w:rsidR="00A31A66" w:rsidRPr="00D32FC3" w:rsidTr="00C23E51">
        <w:tblPrEx>
          <w:shd w:val="clear" w:color="auto" w:fill="auto"/>
        </w:tblPrEx>
        <w:tc>
          <w:tcPr>
            <w:tcW w:w="5000" w:type="pct"/>
            <w:gridSpan w:val="5"/>
            <w:tcBorders>
              <w:bottom w:val="single" w:sz="4" w:space="0" w:color="auto"/>
            </w:tcBorders>
            <w:shd w:val="clear" w:color="auto" w:fill="F3F3F3"/>
            <w:vAlign w:val="center"/>
          </w:tcPr>
          <w:p w:rsidR="00A31A66" w:rsidRPr="00D32FC3" w:rsidRDefault="00A31A66" w:rsidP="00863B6A">
            <w:pPr>
              <w:pStyle w:val="ListParagraph"/>
              <w:numPr>
                <w:ilvl w:val="0"/>
                <w:numId w:val="1"/>
              </w:numPr>
              <w:spacing w:before="120" w:after="0"/>
              <w:ind w:left="714" w:hanging="357"/>
              <w:contextualSpacing w:val="0"/>
              <w:rPr>
                <w:rFonts w:cs="Arial"/>
                <w:szCs w:val="20"/>
              </w:rPr>
            </w:pPr>
            <w:r w:rsidRPr="00D32FC3">
              <w:rPr>
                <w:rFonts w:cs="Arial"/>
                <w:szCs w:val="20"/>
              </w:rPr>
              <w:t>Ability of markets to function normally (at pre-shock levels):</w:t>
            </w:r>
          </w:p>
          <w:p w:rsidR="00A31A66" w:rsidRPr="00D32FC3" w:rsidRDefault="00A31A66" w:rsidP="00863B6A">
            <w:pPr>
              <w:pStyle w:val="ListParagraph"/>
              <w:numPr>
                <w:ilvl w:val="0"/>
                <w:numId w:val="1"/>
              </w:numPr>
              <w:spacing w:before="120" w:after="0"/>
              <w:ind w:left="714" w:hanging="357"/>
              <w:contextualSpacing w:val="0"/>
              <w:rPr>
                <w:rFonts w:cs="Arial"/>
                <w:szCs w:val="20"/>
              </w:rPr>
            </w:pPr>
            <w:r w:rsidRPr="00D32FC3">
              <w:rPr>
                <w:rFonts w:cs="Arial"/>
                <w:szCs w:val="20"/>
              </w:rPr>
              <w:t>Ability of financial services to function normally (at pre-shock levels):</w:t>
            </w:r>
          </w:p>
          <w:p w:rsidR="00A31A66" w:rsidRPr="00D32FC3" w:rsidRDefault="00A31A66" w:rsidP="00863B6A">
            <w:pPr>
              <w:pStyle w:val="ListParagraph"/>
              <w:numPr>
                <w:ilvl w:val="0"/>
                <w:numId w:val="1"/>
              </w:numPr>
              <w:spacing w:before="120" w:after="0"/>
              <w:ind w:left="714" w:hanging="357"/>
              <w:contextualSpacing w:val="0"/>
              <w:rPr>
                <w:rFonts w:cs="Arial"/>
                <w:szCs w:val="20"/>
              </w:rPr>
            </w:pPr>
            <w:r w:rsidRPr="00D32FC3">
              <w:rPr>
                <w:rFonts w:cs="Arial"/>
                <w:szCs w:val="20"/>
              </w:rPr>
              <w:t>Ability of mobile networks to function normally (at pre-shock levels):</w:t>
            </w:r>
          </w:p>
          <w:p w:rsidR="00A31A66" w:rsidRPr="00D32FC3" w:rsidRDefault="00A31A66" w:rsidP="00863B6A">
            <w:pPr>
              <w:pStyle w:val="ListParagraph"/>
              <w:numPr>
                <w:ilvl w:val="0"/>
                <w:numId w:val="1"/>
              </w:numPr>
              <w:spacing w:before="120" w:after="120"/>
              <w:ind w:left="714" w:hanging="357"/>
              <w:contextualSpacing w:val="0"/>
              <w:rPr>
                <w:rFonts w:cs="Arial"/>
                <w:szCs w:val="20"/>
              </w:rPr>
            </w:pPr>
            <w:r w:rsidRPr="00D32FC3">
              <w:rPr>
                <w:rFonts w:cs="Arial"/>
                <w:szCs w:val="20"/>
              </w:rPr>
              <w:t>Ability of the affected community to access and use these services:</w:t>
            </w:r>
          </w:p>
        </w:tc>
      </w:tr>
      <w:tr w:rsidR="00A31A66" w:rsidRPr="00D32FC3" w:rsidTr="00C23E51">
        <w:tblPrEx>
          <w:shd w:val="clear" w:color="auto" w:fill="auto"/>
        </w:tblPrEx>
        <w:tc>
          <w:tcPr>
            <w:tcW w:w="5000" w:type="pct"/>
            <w:gridSpan w:val="5"/>
            <w:shd w:val="clear" w:color="auto" w:fill="E6E6E6"/>
            <w:vAlign w:val="center"/>
          </w:tcPr>
          <w:p w:rsidR="00A31A66" w:rsidRPr="00D32FC3" w:rsidRDefault="00A31A66" w:rsidP="00442700">
            <w:pPr>
              <w:spacing w:before="60" w:after="60"/>
              <w:rPr>
                <w:rFonts w:cs="Arial"/>
              </w:rPr>
            </w:pPr>
            <w:r w:rsidRPr="00D32FC3">
              <w:rPr>
                <w:rFonts w:cs="Arial"/>
              </w:rPr>
              <w:t xml:space="preserve">Q24: What are the main gaps in knowledge regarding the impact of the shock on markets and services? </w:t>
            </w:r>
          </w:p>
        </w:tc>
      </w:tr>
      <w:tr w:rsidR="00A31A66" w:rsidRPr="00D32FC3" w:rsidTr="00C23E51">
        <w:tblPrEx>
          <w:shd w:val="clear" w:color="auto" w:fill="auto"/>
        </w:tblPrEx>
        <w:tc>
          <w:tcPr>
            <w:tcW w:w="5000" w:type="pct"/>
            <w:gridSpan w:val="5"/>
            <w:tcBorders>
              <w:bottom w:val="single" w:sz="4" w:space="0" w:color="auto"/>
            </w:tcBorders>
            <w:shd w:val="clear" w:color="auto" w:fill="F3F3F3"/>
            <w:vAlign w:val="center"/>
          </w:tcPr>
          <w:p w:rsidR="00A31A66" w:rsidRPr="00D32FC3" w:rsidRDefault="00A31A66" w:rsidP="00B15FED">
            <w:pPr>
              <w:spacing w:before="360" w:after="0"/>
              <w:rPr>
                <w:rFonts w:cs="Arial"/>
              </w:rPr>
            </w:pPr>
            <w:r w:rsidRPr="00D32FC3">
              <w:rPr>
                <w:rFonts w:cs="Arial"/>
              </w:rPr>
              <w:t>1.</w:t>
            </w:r>
          </w:p>
          <w:p w:rsidR="00A31A66" w:rsidRPr="00D32FC3" w:rsidRDefault="00A31A66" w:rsidP="00B15FED">
            <w:pPr>
              <w:spacing w:before="360" w:after="0"/>
              <w:rPr>
                <w:rFonts w:cs="Arial"/>
              </w:rPr>
            </w:pPr>
            <w:r w:rsidRPr="00D32FC3">
              <w:rPr>
                <w:rFonts w:cs="Arial"/>
              </w:rPr>
              <w:t>2.</w:t>
            </w:r>
          </w:p>
          <w:p w:rsidR="00A31A66" w:rsidRPr="00D32FC3" w:rsidRDefault="00A31A66" w:rsidP="00B15FED">
            <w:pPr>
              <w:spacing w:before="360" w:after="0"/>
              <w:rPr>
                <w:rFonts w:cs="Arial"/>
              </w:rPr>
            </w:pPr>
            <w:r w:rsidRPr="00D32FC3">
              <w:rPr>
                <w:rFonts w:cs="Arial"/>
              </w:rPr>
              <w:t>3.</w:t>
            </w:r>
          </w:p>
          <w:p w:rsidR="00A31A66" w:rsidRPr="00D32FC3" w:rsidRDefault="00A31A66" w:rsidP="00B15FED">
            <w:pPr>
              <w:spacing w:before="360" w:after="0"/>
              <w:rPr>
                <w:rFonts w:cs="Arial"/>
              </w:rPr>
            </w:pPr>
            <w:r w:rsidRPr="00D32FC3">
              <w:rPr>
                <w:rFonts w:cs="Arial"/>
              </w:rPr>
              <w:t>4.</w:t>
            </w:r>
          </w:p>
          <w:p w:rsidR="00A31A66" w:rsidRPr="00D32FC3" w:rsidRDefault="00A31A66" w:rsidP="00442700">
            <w:pPr>
              <w:spacing w:before="360" w:after="360"/>
              <w:rPr>
                <w:rFonts w:cs="Arial"/>
              </w:rPr>
            </w:pPr>
            <w:r w:rsidRPr="00D32FC3">
              <w:rPr>
                <w:rFonts w:cs="Arial"/>
              </w:rPr>
              <w:t>5.</w:t>
            </w:r>
          </w:p>
        </w:tc>
      </w:tr>
      <w:tr w:rsidR="00A31A66" w:rsidRPr="00D32FC3" w:rsidTr="00C23E51">
        <w:tblPrEx>
          <w:shd w:val="clear" w:color="auto" w:fill="auto"/>
        </w:tblPrEx>
        <w:tc>
          <w:tcPr>
            <w:tcW w:w="5000" w:type="pct"/>
            <w:gridSpan w:val="5"/>
            <w:shd w:val="clear" w:color="auto" w:fill="E6E6E6"/>
            <w:vAlign w:val="center"/>
          </w:tcPr>
          <w:p w:rsidR="00A31A66" w:rsidRPr="00D32FC3" w:rsidRDefault="00A31A66" w:rsidP="006F6CAF">
            <w:pPr>
              <w:spacing w:before="60" w:after="60"/>
              <w:jc w:val="left"/>
              <w:rPr>
                <w:rFonts w:cs="Arial"/>
              </w:rPr>
            </w:pPr>
            <w:r w:rsidRPr="00D32FC3">
              <w:rPr>
                <w:rFonts w:cs="Arial"/>
              </w:rPr>
              <w:t>→Adjust assessment questions and methodology to address gaps in knowledge.</w:t>
            </w:r>
          </w:p>
        </w:tc>
      </w:tr>
      <w:tr w:rsidR="00A31A66" w:rsidRPr="00D32FC3" w:rsidTr="002253BC">
        <w:tblPrEx>
          <w:shd w:val="clear" w:color="auto" w:fill="auto"/>
        </w:tblPrEx>
        <w:trPr>
          <w:trHeight w:val="364"/>
        </w:trPr>
        <w:tc>
          <w:tcPr>
            <w:tcW w:w="5000" w:type="pct"/>
            <w:gridSpan w:val="5"/>
            <w:shd w:val="clear" w:color="auto" w:fill="E6E6E6"/>
          </w:tcPr>
          <w:p w:rsidR="00A31A66" w:rsidRPr="00D32FC3" w:rsidRDefault="00A31A66" w:rsidP="006F6CAF">
            <w:pPr>
              <w:spacing w:before="120" w:after="0"/>
              <w:jc w:val="left"/>
              <w:rPr>
                <w:rFonts w:cs="Arial"/>
              </w:rPr>
            </w:pPr>
            <w:r w:rsidRPr="00D32FC3">
              <w:rPr>
                <w:rFonts w:cs="Arial"/>
              </w:rPr>
              <w:t>By the end of this section, you should have an understanding of the following:</w:t>
            </w:r>
          </w:p>
          <w:p w:rsidR="00A31A66" w:rsidRPr="00D32FC3" w:rsidRDefault="00A31A66" w:rsidP="006F6CAF">
            <w:pPr>
              <w:pStyle w:val="ListParagraph"/>
              <w:numPr>
                <w:ilvl w:val="0"/>
                <w:numId w:val="14"/>
              </w:numPr>
              <w:spacing w:before="120" w:after="0"/>
              <w:contextualSpacing w:val="0"/>
              <w:jc w:val="left"/>
              <w:rPr>
                <w:rFonts w:cs="Arial"/>
                <w:szCs w:val="20"/>
              </w:rPr>
            </w:pPr>
            <w:r w:rsidRPr="00D32FC3">
              <w:rPr>
                <w:rFonts w:cs="Arial"/>
                <w:szCs w:val="20"/>
              </w:rPr>
              <w:t xml:space="preserve">What information gaps exist with regard to the impact of the shock on markets, financial services and mobile network operatives </w:t>
            </w:r>
          </w:p>
          <w:p w:rsidR="00A31A66" w:rsidRPr="00D32FC3" w:rsidRDefault="00A31A66" w:rsidP="00442700">
            <w:pPr>
              <w:pStyle w:val="ListParagraph"/>
              <w:numPr>
                <w:ilvl w:val="0"/>
                <w:numId w:val="14"/>
              </w:numPr>
              <w:spacing w:before="120" w:after="120"/>
              <w:ind w:left="714" w:hanging="357"/>
              <w:contextualSpacing w:val="0"/>
              <w:jc w:val="left"/>
              <w:rPr>
                <w:rFonts w:cs="Arial"/>
                <w:szCs w:val="20"/>
              </w:rPr>
            </w:pPr>
            <w:r w:rsidRPr="00D32FC3">
              <w:rPr>
                <w:rFonts w:cs="Arial"/>
                <w:szCs w:val="20"/>
              </w:rPr>
              <w:t>What information gaps need to be addressed in the assessment</w:t>
            </w:r>
          </w:p>
        </w:tc>
      </w:tr>
      <w:tr w:rsidR="00A31A66" w:rsidRPr="00D32FC3" w:rsidTr="002253BC">
        <w:tblPrEx>
          <w:shd w:val="clear" w:color="auto" w:fill="auto"/>
        </w:tblPrEx>
        <w:trPr>
          <w:trHeight w:val="198"/>
        </w:trPr>
        <w:tc>
          <w:tcPr>
            <w:tcW w:w="5000" w:type="pct"/>
            <w:gridSpan w:val="5"/>
            <w:shd w:val="clear" w:color="auto" w:fill="F3F3F3"/>
          </w:tcPr>
          <w:p w:rsidR="00A31A66" w:rsidRPr="00D32FC3" w:rsidRDefault="00A31A66" w:rsidP="00987607">
            <w:pPr>
              <w:pStyle w:val="Heading3"/>
              <w:keepNext w:val="0"/>
              <w:outlineLvl w:val="2"/>
              <w:rPr>
                <w:rFonts w:cs="Arial"/>
                <w:sz w:val="20"/>
                <w:szCs w:val="20"/>
              </w:rPr>
            </w:pPr>
            <w:r w:rsidRPr="00D32FC3">
              <w:rPr>
                <w:rFonts w:cs="Arial"/>
                <w:sz w:val="20"/>
                <w:szCs w:val="20"/>
              </w:rPr>
              <w:t>Comments/Additional information</w:t>
            </w:r>
          </w:p>
          <w:p w:rsidR="00A31A66" w:rsidRPr="00D32FC3" w:rsidRDefault="00A31A66" w:rsidP="00987607">
            <w:pPr>
              <w:spacing w:before="120" w:after="0"/>
              <w:rPr>
                <w:rFonts w:cs="Arial"/>
              </w:rPr>
            </w:pPr>
          </w:p>
          <w:p w:rsidR="00A31A66" w:rsidRDefault="00A31A66" w:rsidP="00987607">
            <w:pPr>
              <w:spacing w:before="120" w:after="0"/>
              <w:rPr>
                <w:rFonts w:cs="Arial"/>
              </w:rPr>
            </w:pPr>
          </w:p>
          <w:p w:rsidR="00716405" w:rsidRDefault="00716405" w:rsidP="00987607">
            <w:pPr>
              <w:spacing w:before="120" w:after="0"/>
              <w:rPr>
                <w:rFonts w:cs="Arial"/>
              </w:rPr>
            </w:pPr>
          </w:p>
          <w:p w:rsidR="00716405" w:rsidRDefault="00716405" w:rsidP="00987607">
            <w:pPr>
              <w:spacing w:before="120" w:after="0"/>
              <w:rPr>
                <w:rFonts w:cs="Arial"/>
              </w:rPr>
            </w:pPr>
          </w:p>
          <w:p w:rsidR="00716405" w:rsidRPr="00D32FC3" w:rsidRDefault="00716405" w:rsidP="00987607">
            <w:pPr>
              <w:spacing w:before="120" w:after="0"/>
              <w:rPr>
                <w:rFonts w:cs="Arial"/>
              </w:rPr>
            </w:pPr>
          </w:p>
          <w:p w:rsidR="00A31A66" w:rsidRPr="00D32FC3" w:rsidRDefault="00A31A66" w:rsidP="00987607">
            <w:pPr>
              <w:spacing w:before="120" w:after="0"/>
              <w:rPr>
                <w:rFonts w:cs="Arial"/>
              </w:rPr>
            </w:pPr>
          </w:p>
          <w:p w:rsidR="00A31A66" w:rsidRPr="00D32FC3" w:rsidRDefault="00A31A66" w:rsidP="00987607">
            <w:pPr>
              <w:spacing w:before="120" w:after="0"/>
              <w:rPr>
                <w:rFonts w:cs="Arial"/>
              </w:rPr>
            </w:pPr>
          </w:p>
          <w:p w:rsidR="00A31A66" w:rsidRPr="00D32FC3" w:rsidRDefault="00A31A66" w:rsidP="00987607">
            <w:pPr>
              <w:spacing w:before="120" w:after="0"/>
              <w:rPr>
                <w:rFonts w:cs="Arial"/>
              </w:rPr>
            </w:pPr>
          </w:p>
          <w:p w:rsidR="00A31A66" w:rsidRPr="00D32FC3" w:rsidRDefault="00A31A66" w:rsidP="00987607">
            <w:pPr>
              <w:spacing w:before="120" w:after="0"/>
              <w:rPr>
                <w:rFonts w:cs="Arial"/>
              </w:rPr>
            </w:pPr>
          </w:p>
          <w:p w:rsidR="00A31A66" w:rsidRPr="00D32FC3" w:rsidRDefault="00A31A66" w:rsidP="00987607">
            <w:pPr>
              <w:spacing w:before="120" w:after="0"/>
              <w:rPr>
                <w:rFonts w:cs="Arial"/>
              </w:rPr>
            </w:pPr>
          </w:p>
          <w:p w:rsidR="00A31A66" w:rsidRPr="00D32FC3" w:rsidRDefault="00A31A66" w:rsidP="00987607">
            <w:pPr>
              <w:spacing w:before="120" w:after="0"/>
              <w:rPr>
                <w:rFonts w:cs="Arial"/>
              </w:rPr>
            </w:pPr>
          </w:p>
          <w:p w:rsidR="00A31A66" w:rsidRPr="00D32FC3" w:rsidRDefault="00A31A66" w:rsidP="00987607">
            <w:pPr>
              <w:spacing w:before="120" w:after="0"/>
              <w:rPr>
                <w:rFonts w:cs="Arial"/>
              </w:rPr>
            </w:pPr>
          </w:p>
        </w:tc>
      </w:tr>
      <w:tr w:rsidR="00BD2FB3" w:rsidRPr="00BD2FB3" w:rsidTr="00C23E51">
        <w:tblPrEx>
          <w:shd w:val="clear" w:color="auto" w:fill="auto"/>
        </w:tblPrEx>
        <w:tc>
          <w:tcPr>
            <w:tcW w:w="5000" w:type="pct"/>
            <w:gridSpan w:val="5"/>
            <w:tcBorders>
              <w:bottom w:val="single" w:sz="4" w:space="0" w:color="auto"/>
            </w:tcBorders>
            <w:shd w:val="clear" w:color="auto" w:fill="DC281E"/>
            <w:vAlign w:val="center"/>
          </w:tcPr>
          <w:p w:rsidR="00A31A66" w:rsidRPr="00BD2FB3" w:rsidRDefault="00A31A66" w:rsidP="00987607">
            <w:pPr>
              <w:keepNext/>
              <w:spacing w:before="120"/>
              <w:rPr>
                <w:rFonts w:ascii="Arial Bold" w:hAnsi="Arial Bold" w:cs="Arial"/>
                <w:b/>
                <w:color w:val="FFFFFF" w:themeColor="background1"/>
              </w:rPr>
            </w:pPr>
            <w:r w:rsidRPr="00BD2FB3">
              <w:rPr>
                <w:rFonts w:ascii="Arial Bold" w:hAnsi="Arial Bold" w:cs="Arial"/>
                <w:b/>
                <w:color w:val="FFFFFF" w:themeColor="background1"/>
              </w:rPr>
              <w:lastRenderedPageBreak/>
              <w:t>Section 7: Shock impact on government resources and services</w:t>
            </w:r>
          </w:p>
        </w:tc>
      </w:tr>
      <w:tr w:rsidR="00A31A66" w:rsidRPr="00D32FC3" w:rsidTr="00C23E51">
        <w:tblPrEx>
          <w:shd w:val="clear" w:color="auto" w:fill="auto"/>
        </w:tblPrEx>
        <w:tc>
          <w:tcPr>
            <w:tcW w:w="5000" w:type="pct"/>
            <w:gridSpan w:val="5"/>
            <w:shd w:val="clear" w:color="auto" w:fill="E6E6E6"/>
            <w:vAlign w:val="center"/>
          </w:tcPr>
          <w:p w:rsidR="00A31A66" w:rsidRPr="00D32FC3" w:rsidRDefault="00A31A66" w:rsidP="00442700">
            <w:pPr>
              <w:spacing w:before="60" w:after="60"/>
              <w:rPr>
                <w:rFonts w:cs="Arial"/>
              </w:rPr>
            </w:pPr>
            <w:r w:rsidRPr="00D32FC3">
              <w:rPr>
                <w:rFonts w:cs="Arial"/>
              </w:rPr>
              <w:t>Q25: What has been the main impact of the shock on government structures and their capacity to respond?</w:t>
            </w:r>
          </w:p>
        </w:tc>
      </w:tr>
      <w:tr w:rsidR="00A31A66" w:rsidRPr="00D32FC3" w:rsidTr="002253BC">
        <w:tblPrEx>
          <w:shd w:val="clear" w:color="auto" w:fill="auto"/>
        </w:tblPrEx>
        <w:tc>
          <w:tcPr>
            <w:tcW w:w="5000" w:type="pct"/>
            <w:gridSpan w:val="5"/>
            <w:shd w:val="clear" w:color="auto" w:fill="E6E6E6"/>
            <w:vAlign w:val="center"/>
          </w:tcPr>
          <w:p w:rsidR="00A31A66" w:rsidRPr="00D32FC3" w:rsidRDefault="00A31A66" w:rsidP="00442700">
            <w:pPr>
              <w:spacing w:before="60" w:after="60"/>
              <w:rPr>
                <w:rFonts w:cs="Arial"/>
              </w:rPr>
            </w:pPr>
            <w:r w:rsidRPr="00D32FC3">
              <w:rPr>
                <w:rFonts w:cs="Arial"/>
              </w:rPr>
              <w:t xml:space="preserve">Information source(s): </w:t>
            </w:r>
            <w:r w:rsidRPr="00D32FC3">
              <w:rPr>
                <w:rFonts w:cs="Arial"/>
                <w:i/>
              </w:rPr>
              <w:t>(number from Section 2 list)</w:t>
            </w:r>
          </w:p>
        </w:tc>
      </w:tr>
      <w:tr w:rsidR="00A31A66" w:rsidRPr="00D32FC3" w:rsidTr="00C23E51">
        <w:tblPrEx>
          <w:shd w:val="clear" w:color="auto" w:fill="auto"/>
        </w:tblPrEx>
        <w:tc>
          <w:tcPr>
            <w:tcW w:w="5000" w:type="pct"/>
            <w:gridSpan w:val="5"/>
            <w:tcBorders>
              <w:bottom w:val="single" w:sz="4" w:space="0" w:color="auto"/>
            </w:tcBorders>
            <w:shd w:val="clear" w:color="auto" w:fill="F3F3F3"/>
            <w:vAlign w:val="center"/>
          </w:tcPr>
          <w:p w:rsidR="00A31A66" w:rsidRPr="00D32FC3" w:rsidRDefault="00A31A66" w:rsidP="00442700">
            <w:pPr>
              <w:pStyle w:val="ListParagraph"/>
              <w:numPr>
                <w:ilvl w:val="0"/>
                <w:numId w:val="16"/>
              </w:numPr>
              <w:spacing w:before="120" w:after="0"/>
              <w:rPr>
                <w:rFonts w:cs="Arial"/>
                <w:szCs w:val="20"/>
              </w:rPr>
            </w:pPr>
            <w:r w:rsidRPr="00D32FC3">
              <w:rPr>
                <w:rFonts w:cs="Arial"/>
                <w:szCs w:val="20"/>
              </w:rPr>
              <w:t>Consider government humanitarian response policies and response history (in relation to past disasters).</w:t>
            </w:r>
          </w:p>
          <w:p w:rsidR="00A31A66" w:rsidRPr="00D32FC3" w:rsidRDefault="00A31A66" w:rsidP="00442700">
            <w:pPr>
              <w:pStyle w:val="ListParagraph"/>
              <w:spacing w:before="120" w:after="0"/>
              <w:rPr>
                <w:rFonts w:cs="Arial"/>
                <w:szCs w:val="20"/>
              </w:rPr>
            </w:pPr>
          </w:p>
          <w:p w:rsidR="00A31A66" w:rsidRDefault="00A31A66" w:rsidP="00442700">
            <w:pPr>
              <w:pStyle w:val="ListParagraph"/>
              <w:spacing w:before="120" w:after="0"/>
              <w:rPr>
                <w:rFonts w:cs="Arial"/>
                <w:szCs w:val="20"/>
              </w:rPr>
            </w:pPr>
          </w:p>
          <w:p w:rsidR="00217E17" w:rsidRPr="00D32FC3" w:rsidRDefault="00217E17" w:rsidP="00442700">
            <w:pPr>
              <w:pStyle w:val="ListParagraph"/>
              <w:spacing w:before="120" w:after="0"/>
              <w:rPr>
                <w:rFonts w:cs="Arial"/>
                <w:szCs w:val="20"/>
              </w:rPr>
            </w:pPr>
          </w:p>
          <w:p w:rsidR="00A31A66" w:rsidRPr="00D32FC3" w:rsidRDefault="00A31A66" w:rsidP="00442700">
            <w:pPr>
              <w:pStyle w:val="ListParagraph"/>
              <w:numPr>
                <w:ilvl w:val="0"/>
                <w:numId w:val="16"/>
              </w:numPr>
              <w:spacing w:before="120" w:after="0"/>
              <w:rPr>
                <w:rFonts w:cs="Arial"/>
                <w:szCs w:val="20"/>
              </w:rPr>
            </w:pPr>
            <w:r w:rsidRPr="00D32FC3">
              <w:rPr>
                <w:rFonts w:cs="Arial"/>
                <w:szCs w:val="20"/>
              </w:rPr>
              <w:t>Consider existing social protection mechanisms and anti-poverty policies.</w:t>
            </w:r>
          </w:p>
          <w:p w:rsidR="00A31A66" w:rsidRPr="00D32FC3" w:rsidRDefault="00A31A66" w:rsidP="00442700">
            <w:pPr>
              <w:pStyle w:val="ListParagraph"/>
              <w:spacing w:before="120" w:after="0"/>
              <w:rPr>
                <w:rFonts w:cs="Arial"/>
                <w:szCs w:val="20"/>
              </w:rPr>
            </w:pPr>
          </w:p>
          <w:p w:rsidR="00A31A66" w:rsidRDefault="00A31A66" w:rsidP="00442700">
            <w:pPr>
              <w:pStyle w:val="ListParagraph"/>
              <w:spacing w:before="120" w:after="0"/>
              <w:rPr>
                <w:rFonts w:cs="Arial"/>
                <w:szCs w:val="20"/>
              </w:rPr>
            </w:pPr>
          </w:p>
          <w:p w:rsidR="00217E17" w:rsidRPr="00D32FC3" w:rsidRDefault="00217E17" w:rsidP="00442700">
            <w:pPr>
              <w:pStyle w:val="ListParagraph"/>
              <w:spacing w:before="120" w:after="0"/>
              <w:rPr>
                <w:rFonts w:cs="Arial"/>
                <w:szCs w:val="20"/>
              </w:rPr>
            </w:pPr>
          </w:p>
          <w:p w:rsidR="00A31A66" w:rsidRPr="00D32FC3" w:rsidRDefault="00A31A66" w:rsidP="00442700">
            <w:pPr>
              <w:pStyle w:val="ListParagraph"/>
              <w:numPr>
                <w:ilvl w:val="0"/>
                <w:numId w:val="16"/>
              </w:numPr>
              <w:spacing w:before="120" w:after="0"/>
              <w:rPr>
                <w:rFonts w:cs="Arial"/>
                <w:szCs w:val="20"/>
              </w:rPr>
            </w:pPr>
            <w:r w:rsidRPr="00D32FC3">
              <w:rPr>
                <w:rFonts w:cs="Arial"/>
                <w:szCs w:val="20"/>
              </w:rPr>
              <w:t>Consider government resources, staffing and response capacity.</w:t>
            </w:r>
          </w:p>
          <w:p w:rsidR="00A31A66" w:rsidRPr="00D32FC3" w:rsidRDefault="00A31A66" w:rsidP="00442700">
            <w:pPr>
              <w:pStyle w:val="ListParagraph"/>
              <w:spacing w:before="120" w:after="0"/>
              <w:rPr>
                <w:rFonts w:cs="Arial"/>
                <w:szCs w:val="20"/>
              </w:rPr>
            </w:pPr>
          </w:p>
          <w:p w:rsidR="00A31A66" w:rsidRDefault="00A31A66" w:rsidP="00442700">
            <w:pPr>
              <w:pStyle w:val="ListParagraph"/>
              <w:spacing w:before="120" w:after="0"/>
              <w:rPr>
                <w:rFonts w:cs="Arial"/>
                <w:szCs w:val="20"/>
              </w:rPr>
            </w:pPr>
          </w:p>
          <w:p w:rsidR="00217E17" w:rsidRPr="00D32FC3" w:rsidRDefault="00217E17" w:rsidP="00442700">
            <w:pPr>
              <w:pStyle w:val="ListParagraph"/>
              <w:spacing w:before="120" w:after="0"/>
              <w:rPr>
                <w:rFonts w:cs="Arial"/>
                <w:szCs w:val="20"/>
              </w:rPr>
            </w:pPr>
          </w:p>
          <w:p w:rsidR="00A31A66" w:rsidRPr="00D32FC3" w:rsidRDefault="00A31A66" w:rsidP="00442700">
            <w:pPr>
              <w:pStyle w:val="ListParagraph"/>
              <w:numPr>
                <w:ilvl w:val="0"/>
                <w:numId w:val="16"/>
              </w:numPr>
              <w:spacing w:before="120" w:after="0"/>
              <w:rPr>
                <w:rFonts w:cs="Arial"/>
                <w:szCs w:val="20"/>
              </w:rPr>
            </w:pPr>
            <w:r w:rsidRPr="00D32FC3">
              <w:rPr>
                <w:rFonts w:cs="Arial"/>
                <w:szCs w:val="20"/>
              </w:rPr>
              <w:t>Consider humanitarian organizations and government relationships and coordination structures.</w:t>
            </w:r>
          </w:p>
          <w:p w:rsidR="00A31A66" w:rsidRPr="00D32FC3" w:rsidRDefault="00A31A66" w:rsidP="00442700">
            <w:pPr>
              <w:pStyle w:val="ListParagraph"/>
              <w:spacing w:before="120" w:after="0"/>
              <w:rPr>
                <w:rFonts w:cs="Arial"/>
                <w:szCs w:val="20"/>
              </w:rPr>
            </w:pPr>
          </w:p>
          <w:p w:rsidR="00A31A66" w:rsidRDefault="00A31A66" w:rsidP="00442700">
            <w:pPr>
              <w:pStyle w:val="ListParagraph"/>
              <w:spacing w:before="120" w:after="0"/>
              <w:rPr>
                <w:rFonts w:cs="Arial"/>
                <w:szCs w:val="20"/>
              </w:rPr>
            </w:pPr>
          </w:p>
          <w:p w:rsidR="00217E17" w:rsidRPr="00D32FC3" w:rsidRDefault="00217E17" w:rsidP="00442700">
            <w:pPr>
              <w:pStyle w:val="ListParagraph"/>
              <w:spacing w:before="120" w:after="0"/>
              <w:rPr>
                <w:rFonts w:cs="Arial"/>
                <w:szCs w:val="20"/>
              </w:rPr>
            </w:pPr>
          </w:p>
          <w:p w:rsidR="00A31A66" w:rsidRPr="00D32FC3" w:rsidRDefault="00A31A66" w:rsidP="00716405">
            <w:pPr>
              <w:pStyle w:val="ListParagraph"/>
              <w:numPr>
                <w:ilvl w:val="0"/>
                <w:numId w:val="16"/>
              </w:numPr>
              <w:spacing w:before="120"/>
              <w:ind w:left="714" w:hanging="357"/>
              <w:rPr>
                <w:rFonts w:cs="Arial"/>
              </w:rPr>
            </w:pPr>
            <w:r w:rsidRPr="00D32FC3">
              <w:rPr>
                <w:rFonts w:cs="Arial"/>
                <w:szCs w:val="20"/>
              </w:rPr>
              <w:t>Consider potential support from donors and wider humanitarian structures (United Nations, etc.).</w:t>
            </w:r>
          </w:p>
        </w:tc>
      </w:tr>
      <w:tr w:rsidR="00A31A66" w:rsidRPr="00D32FC3" w:rsidTr="00C23E51">
        <w:tblPrEx>
          <w:shd w:val="clear" w:color="auto" w:fill="auto"/>
        </w:tblPrEx>
        <w:tc>
          <w:tcPr>
            <w:tcW w:w="5000" w:type="pct"/>
            <w:gridSpan w:val="5"/>
            <w:shd w:val="clear" w:color="auto" w:fill="E6E6E6"/>
            <w:vAlign w:val="center"/>
          </w:tcPr>
          <w:p w:rsidR="00A31A66" w:rsidRPr="00D32FC3" w:rsidRDefault="00A31A66" w:rsidP="00442700">
            <w:pPr>
              <w:spacing w:before="60" w:after="60"/>
              <w:rPr>
                <w:rFonts w:cs="Arial"/>
              </w:rPr>
            </w:pPr>
            <w:r w:rsidRPr="00D32FC3">
              <w:rPr>
                <w:rFonts w:cs="Arial"/>
              </w:rPr>
              <w:t xml:space="preserve">Q26: What are the main gaps in knowledge regarding the impact of the shock on government resources and services? </w:t>
            </w:r>
          </w:p>
        </w:tc>
      </w:tr>
      <w:tr w:rsidR="00A31A66" w:rsidRPr="00D32FC3" w:rsidTr="002253BC">
        <w:tblPrEx>
          <w:shd w:val="clear" w:color="auto" w:fill="auto"/>
        </w:tblPrEx>
        <w:tc>
          <w:tcPr>
            <w:tcW w:w="5000" w:type="pct"/>
            <w:gridSpan w:val="5"/>
            <w:shd w:val="clear" w:color="auto" w:fill="F3F3F3"/>
            <w:vAlign w:val="center"/>
          </w:tcPr>
          <w:p w:rsidR="00A31A66" w:rsidRPr="00D32FC3" w:rsidRDefault="00A31A66" w:rsidP="00F84987">
            <w:pPr>
              <w:spacing w:before="120" w:after="0"/>
              <w:rPr>
                <w:rFonts w:cs="Arial"/>
              </w:rPr>
            </w:pPr>
            <w:r w:rsidRPr="00D32FC3">
              <w:rPr>
                <w:rFonts w:cs="Arial"/>
              </w:rPr>
              <w:t>1.</w:t>
            </w:r>
          </w:p>
          <w:p w:rsidR="00A31A66" w:rsidRDefault="00A31A66" w:rsidP="00F84987">
            <w:pPr>
              <w:spacing w:before="120" w:after="0"/>
              <w:contextualSpacing/>
              <w:rPr>
                <w:rFonts w:cs="Arial"/>
              </w:rPr>
            </w:pPr>
          </w:p>
          <w:p w:rsidR="00217E17" w:rsidRPr="00D32FC3" w:rsidRDefault="00217E17" w:rsidP="00F84987">
            <w:pPr>
              <w:spacing w:before="120" w:after="0"/>
              <w:contextualSpacing/>
              <w:rPr>
                <w:rFonts w:cs="Arial"/>
              </w:rPr>
            </w:pPr>
          </w:p>
          <w:p w:rsidR="00A31A66" w:rsidRPr="00D32FC3" w:rsidRDefault="00A31A66" w:rsidP="00F84987">
            <w:pPr>
              <w:spacing w:before="120" w:after="0"/>
              <w:contextualSpacing/>
              <w:rPr>
                <w:rFonts w:cs="Arial"/>
              </w:rPr>
            </w:pPr>
            <w:r w:rsidRPr="00D32FC3">
              <w:rPr>
                <w:rFonts w:cs="Arial"/>
              </w:rPr>
              <w:t>2.</w:t>
            </w:r>
          </w:p>
          <w:p w:rsidR="00A31A66" w:rsidRDefault="00A31A66" w:rsidP="00F84987">
            <w:pPr>
              <w:spacing w:before="120" w:after="0"/>
              <w:contextualSpacing/>
              <w:rPr>
                <w:rFonts w:cs="Arial"/>
              </w:rPr>
            </w:pPr>
          </w:p>
          <w:p w:rsidR="00217E17" w:rsidRPr="00D32FC3" w:rsidRDefault="00217E17" w:rsidP="00F84987">
            <w:pPr>
              <w:spacing w:before="120" w:after="0"/>
              <w:contextualSpacing/>
              <w:rPr>
                <w:rFonts w:cs="Arial"/>
              </w:rPr>
            </w:pPr>
          </w:p>
          <w:p w:rsidR="00A31A66" w:rsidRPr="00D32FC3" w:rsidRDefault="00A31A66" w:rsidP="00F84987">
            <w:pPr>
              <w:spacing w:before="120" w:after="0"/>
              <w:contextualSpacing/>
              <w:rPr>
                <w:rFonts w:cs="Arial"/>
              </w:rPr>
            </w:pPr>
            <w:r w:rsidRPr="00D32FC3">
              <w:rPr>
                <w:rFonts w:cs="Arial"/>
              </w:rPr>
              <w:t>3.</w:t>
            </w:r>
          </w:p>
          <w:p w:rsidR="00A31A66" w:rsidRDefault="00A31A66" w:rsidP="00F84987">
            <w:pPr>
              <w:spacing w:before="120" w:after="0"/>
              <w:contextualSpacing/>
              <w:rPr>
                <w:rFonts w:cs="Arial"/>
              </w:rPr>
            </w:pPr>
          </w:p>
          <w:p w:rsidR="00217E17" w:rsidRPr="00D32FC3" w:rsidRDefault="00217E17" w:rsidP="00F84987">
            <w:pPr>
              <w:spacing w:before="120" w:after="0"/>
              <w:contextualSpacing/>
              <w:rPr>
                <w:rFonts w:cs="Arial"/>
              </w:rPr>
            </w:pPr>
          </w:p>
          <w:p w:rsidR="00A31A66" w:rsidRPr="00D32FC3" w:rsidRDefault="00A31A66" w:rsidP="00F84987">
            <w:pPr>
              <w:spacing w:before="120" w:after="0"/>
              <w:contextualSpacing/>
              <w:rPr>
                <w:rFonts w:cs="Arial"/>
              </w:rPr>
            </w:pPr>
            <w:r w:rsidRPr="00D32FC3">
              <w:rPr>
                <w:rFonts w:cs="Arial"/>
              </w:rPr>
              <w:t>4.</w:t>
            </w:r>
          </w:p>
          <w:p w:rsidR="00A31A66" w:rsidRDefault="00A31A66" w:rsidP="00F84987">
            <w:pPr>
              <w:spacing w:before="120" w:after="0"/>
              <w:contextualSpacing/>
              <w:rPr>
                <w:rFonts w:cs="Arial"/>
              </w:rPr>
            </w:pPr>
          </w:p>
          <w:p w:rsidR="00217E17" w:rsidRPr="00D32FC3" w:rsidRDefault="00217E17" w:rsidP="00F84987">
            <w:pPr>
              <w:spacing w:before="120" w:after="0"/>
              <w:contextualSpacing/>
              <w:rPr>
                <w:rFonts w:cs="Arial"/>
              </w:rPr>
            </w:pPr>
          </w:p>
          <w:p w:rsidR="00A31A66" w:rsidRPr="00D32FC3" w:rsidRDefault="00A31A66" w:rsidP="00F84987">
            <w:pPr>
              <w:spacing w:after="240"/>
              <w:rPr>
                <w:rFonts w:cs="Arial"/>
              </w:rPr>
            </w:pPr>
            <w:r w:rsidRPr="00D32FC3">
              <w:rPr>
                <w:rFonts w:cs="Arial"/>
              </w:rPr>
              <w:t>5.</w:t>
            </w:r>
          </w:p>
        </w:tc>
      </w:tr>
      <w:tr w:rsidR="00A31A66" w:rsidRPr="00D32FC3" w:rsidTr="002253BC">
        <w:tblPrEx>
          <w:shd w:val="clear" w:color="auto" w:fill="auto"/>
        </w:tblPrEx>
        <w:tc>
          <w:tcPr>
            <w:tcW w:w="5000" w:type="pct"/>
            <w:gridSpan w:val="5"/>
            <w:shd w:val="clear" w:color="auto" w:fill="E6E6E6"/>
            <w:vAlign w:val="center"/>
          </w:tcPr>
          <w:p w:rsidR="00A31A66" w:rsidRPr="00D32FC3" w:rsidRDefault="00A31A66" w:rsidP="00442700">
            <w:pPr>
              <w:spacing w:before="60" w:after="60"/>
              <w:jc w:val="left"/>
              <w:rPr>
                <w:rFonts w:cs="Arial"/>
              </w:rPr>
            </w:pPr>
            <w:r w:rsidRPr="00D32FC3">
              <w:rPr>
                <w:rFonts w:cs="Arial"/>
              </w:rPr>
              <w:t>→Adjust assessment questions and methodology to address gaps in knowledge.</w:t>
            </w:r>
          </w:p>
        </w:tc>
      </w:tr>
      <w:tr w:rsidR="00A31A66" w:rsidRPr="00D32FC3" w:rsidTr="002253BC">
        <w:tblPrEx>
          <w:shd w:val="clear" w:color="auto" w:fill="auto"/>
        </w:tblPrEx>
        <w:trPr>
          <w:trHeight w:val="364"/>
        </w:trPr>
        <w:tc>
          <w:tcPr>
            <w:tcW w:w="5000" w:type="pct"/>
            <w:gridSpan w:val="5"/>
            <w:shd w:val="clear" w:color="auto" w:fill="E6E6E6"/>
          </w:tcPr>
          <w:p w:rsidR="00A31A66" w:rsidRPr="00D32FC3" w:rsidRDefault="00A31A66" w:rsidP="00442700">
            <w:pPr>
              <w:spacing w:before="120" w:after="0"/>
              <w:rPr>
                <w:rFonts w:cs="Arial"/>
              </w:rPr>
            </w:pPr>
            <w:r w:rsidRPr="00D32FC3">
              <w:rPr>
                <w:rFonts w:cs="Arial"/>
              </w:rPr>
              <w:t>By the end of this section, you should have an understanding of the following:</w:t>
            </w:r>
          </w:p>
          <w:p w:rsidR="00A31A66" w:rsidRPr="00D32FC3" w:rsidRDefault="00A31A66" w:rsidP="00442700">
            <w:pPr>
              <w:pStyle w:val="ListParagraph"/>
              <w:numPr>
                <w:ilvl w:val="0"/>
                <w:numId w:val="15"/>
              </w:numPr>
              <w:spacing w:before="120" w:after="0"/>
              <w:ind w:left="714" w:hanging="357"/>
              <w:contextualSpacing w:val="0"/>
              <w:rPr>
                <w:rFonts w:cs="Arial"/>
                <w:szCs w:val="20"/>
              </w:rPr>
            </w:pPr>
            <w:r w:rsidRPr="00D32FC3">
              <w:rPr>
                <w:rFonts w:cs="Arial"/>
                <w:szCs w:val="20"/>
              </w:rPr>
              <w:t>What information gaps exist with regard to the impact of the shock on the government</w:t>
            </w:r>
          </w:p>
          <w:p w:rsidR="00A31A66" w:rsidRPr="00D32FC3" w:rsidRDefault="00A31A66" w:rsidP="00442700">
            <w:pPr>
              <w:pStyle w:val="ListParagraph"/>
              <w:numPr>
                <w:ilvl w:val="0"/>
                <w:numId w:val="15"/>
              </w:numPr>
              <w:spacing w:before="120" w:after="120"/>
              <w:ind w:left="714" w:hanging="357"/>
              <w:contextualSpacing w:val="0"/>
              <w:rPr>
                <w:rFonts w:cs="Arial"/>
                <w:szCs w:val="20"/>
              </w:rPr>
            </w:pPr>
            <w:r w:rsidRPr="00D32FC3">
              <w:rPr>
                <w:rFonts w:cs="Arial"/>
                <w:szCs w:val="20"/>
              </w:rPr>
              <w:t>What information gaps need to be addressed in the assessment</w:t>
            </w:r>
          </w:p>
        </w:tc>
      </w:tr>
      <w:tr w:rsidR="00A31A66" w:rsidRPr="00D32FC3" w:rsidTr="002253BC">
        <w:tblPrEx>
          <w:shd w:val="clear" w:color="auto" w:fill="auto"/>
        </w:tblPrEx>
        <w:trPr>
          <w:trHeight w:val="198"/>
        </w:trPr>
        <w:tc>
          <w:tcPr>
            <w:tcW w:w="5000" w:type="pct"/>
            <w:gridSpan w:val="5"/>
            <w:shd w:val="clear" w:color="auto" w:fill="F3F3F3"/>
          </w:tcPr>
          <w:p w:rsidR="00A31A66" w:rsidRPr="00D32FC3" w:rsidRDefault="00A31A66" w:rsidP="00CE5C14">
            <w:pPr>
              <w:pStyle w:val="Heading3"/>
              <w:keepNext w:val="0"/>
              <w:outlineLvl w:val="2"/>
              <w:rPr>
                <w:rFonts w:cs="Arial"/>
                <w:sz w:val="20"/>
                <w:szCs w:val="20"/>
              </w:rPr>
            </w:pPr>
            <w:r w:rsidRPr="00D32FC3">
              <w:rPr>
                <w:rFonts w:cs="Arial"/>
                <w:sz w:val="20"/>
                <w:szCs w:val="20"/>
              </w:rPr>
              <w:t>Comments/Additional information</w:t>
            </w:r>
          </w:p>
          <w:p w:rsidR="00A31A66" w:rsidRPr="00D32FC3" w:rsidRDefault="00A31A66" w:rsidP="00CE5C14">
            <w:pPr>
              <w:spacing w:after="0"/>
              <w:rPr>
                <w:rFonts w:cs="Arial"/>
              </w:rPr>
            </w:pPr>
          </w:p>
          <w:p w:rsidR="00CE5C14" w:rsidRDefault="00CE5C14" w:rsidP="00CE5C14">
            <w:pPr>
              <w:spacing w:after="0"/>
              <w:rPr>
                <w:rFonts w:cs="Arial"/>
              </w:rPr>
            </w:pPr>
          </w:p>
          <w:p w:rsidR="00661421" w:rsidRDefault="00661421" w:rsidP="00CE5C14">
            <w:pPr>
              <w:spacing w:after="0"/>
              <w:rPr>
                <w:rFonts w:cs="Arial"/>
              </w:rPr>
            </w:pPr>
          </w:p>
          <w:p w:rsidR="00CE5C14" w:rsidRDefault="00CE5C14" w:rsidP="00CE5C14">
            <w:pPr>
              <w:spacing w:after="0"/>
              <w:rPr>
                <w:rFonts w:cs="Arial"/>
              </w:rPr>
            </w:pPr>
          </w:p>
          <w:p w:rsidR="00CE5C14" w:rsidRDefault="00CE5C14" w:rsidP="00CE5C14">
            <w:pPr>
              <w:spacing w:after="0"/>
              <w:rPr>
                <w:rFonts w:cs="Arial"/>
              </w:rPr>
            </w:pPr>
          </w:p>
          <w:p w:rsidR="00716405" w:rsidRDefault="00716405" w:rsidP="00CE5C14">
            <w:pPr>
              <w:spacing w:after="0"/>
              <w:rPr>
                <w:rFonts w:cs="Arial"/>
              </w:rPr>
            </w:pPr>
          </w:p>
          <w:p w:rsidR="00716405" w:rsidRDefault="00716405" w:rsidP="00CE5C14">
            <w:pPr>
              <w:spacing w:after="0"/>
              <w:rPr>
                <w:rFonts w:cs="Arial"/>
              </w:rPr>
            </w:pPr>
          </w:p>
          <w:p w:rsidR="00716405" w:rsidRDefault="00716405" w:rsidP="00CE5C14">
            <w:pPr>
              <w:spacing w:after="0"/>
              <w:rPr>
                <w:rFonts w:cs="Arial"/>
              </w:rPr>
            </w:pPr>
          </w:p>
          <w:p w:rsidR="00716405" w:rsidRDefault="00716405" w:rsidP="00CE5C14">
            <w:pPr>
              <w:spacing w:after="0"/>
              <w:rPr>
                <w:rFonts w:cs="Arial"/>
              </w:rPr>
            </w:pPr>
          </w:p>
          <w:p w:rsidR="00442700" w:rsidRPr="00D32FC3" w:rsidRDefault="00442700" w:rsidP="00CE5C14">
            <w:pPr>
              <w:spacing w:after="0"/>
              <w:rPr>
                <w:rFonts w:cs="Arial"/>
              </w:rPr>
            </w:pPr>
          </w:p>
          <w:p w:rsidR="00A31A66" w:rsidRPr="00D32FC3" w:rsidRDefault="00A31A66" w:rsidP="00CE5C14">
            <w:pPr>
              <w:spacing w:after="0"/>
              <w:rPr>
                <w:rFonts w:cs="Arial"/>
              </w:rPr>
            </w:pPr>
          </w:p>
          <w:p w:rsidR="00A31A66" w:rsidRPr="00D32FC3" w:rsidRDefault="00A31A66" w:rsidP="00CE5C14">
            <w:pPr>
              <w:spacing w:after="0"/>
              <w:rPr>
                <w:rFonts w:cs="Arial"/>
              </w:rPr>
            </w:pPr>
          </w:p>
        </w:tc>
      </w:tr>
      <w:tr w:rsidR="00BD2FB3" w:rsidRPr="00BD2FB3" w:rsidTr="002253BC">
        <w:tblPrEx>
          <w:shd w:val="clear" w:color="auto" w:fill="auto"/>
        </w:tblPrEx>
        <w:tc>
          <w:tcPr>
            <w:tcW w:w="5000" w:type="pct"/>
            <w:gridSpan w:val="5"/>
            <w:shd w:val="clear" w:color="auto" w:fill="DC281E"/>
            <w:vAlign w:val="center"/>
          </w:tcPr>
          <w:p w:rsidR="00A31A66" w:rsidRPr="00BD2FB3" w:rsidRDefault="00A31A66" w:rsidP="00627D26">
            <w:pPr>
              <w:spacing w:before="120"/>
              <w:rPr>
                <w:rFonts w:ascii="Arial Bold" w:hAnsi="Arial Bold" w:cs="Arial"/>
                <w:b/>
                <w:color w:val="FFFFFF" w:themeColor="background1"/>
              </w:rPr>
            </w:pPr>
            <w:r w:rsidRPr="00BD2FB3">
              <w:rPr>
                <w:rFonts w:ascii="Arial Bold" w:hAnsi="Arial Bold" w:cs="Arial"/>
                <w:b/>
                <w:color w:val="FFFFFF" w:themeColor="background1"/>
              </w:rPr>
              <w:lastRenderedPageBreak/>
              <w:t>Section 8: Conclusion</w:t>
            </w:r>
          </w:p>
        </w:tc>
      </w:tr>
      <w:tr w:rsidR="00A31A66" w:rsidRPr="00D32FC3" w:rsidTr="002253BC">
        <w:tblPrEx>
          <w:shd w:val="clear" w:color="auto" w:fill="auto"/>
        </w:tblPrEx>
        <w:tc>
          <w:tcPr>
            <w:tcW w:w="5000" w:type="pct"/>
            <w:gridSpan w:val="5"/>
            <w:shd w:val="clear" w:color="auto" w:fill="E6E6E6"/>
            <w:vAlign w:val="center"/>
          </w:tcPr>
          <w:p w:rsidR="00A31A66" w:rsidRPr="00D32FC3" w:rsidRDefault="00A31A66" w:rsidP="00442700">
            <w:pPr>
              <w:spacing w:before="60" w:after="60"/>
              <w:jc w:val="left"/>
              <w:rPr>
                <w:rFonts w:cs="Arial"/>
              </w:rPr>
            </w:pPr>
            <w:r w:rsidRPr="00D32FC3">
              <w:rPr>
                <w:rFonts w:cs="Arial"/>
              </w:rPr>
              <w:t>Based on the information available at this point in time:</w:t>
            </w:r>
          </w:p>
        </w:tc>
      </w:tr>
      <w:tr w:rsidR="00A31A66" w:rsidRPr="00D32FC3" w:rsidTr="00C23E51">
        <w:tblPrEx>
          <w:shd w:val="clear" w:color="auto" w:fill="auto"/>
        </w:tblPrEx>
        <w:trPr>
          <w:trHeight w:val="229"/>
        </w:trPr>
        <w:tc>
          <w:tcPr>
            <w:tcW w:w="1628" w:type="pct"/>
            <w:vMerge w:val="restart"/>
            <w:shd w:val="clear" w:color="auto" w:fill="E6E6E6"/>
          </w:tcPr>
          <w:p w:rsidR="00A31A66" w:rsidRPr="00D32FC3" w:rsidRDefault="00A31A66" w:rsidP="004D2DD3">
            <w:pPr>
              <w:spacing w:before="120" w:after="0"/>
              <w:jc w:val="left"/>
              <w:rPr>
                <w:rFonts w:cs="Arial"/>
                <w:lang w:val="en-GB"/>
              </w:rPr>
            </w:pPr>
            <w:r w:rsidRPr="00D32FC3">
              <w:rPr>
                <w:rFonts w:cs="Arial"/>
              </w:rPr>
              <w:t>Q27: What are the main needs identified by secondary data?</w:t>
            </w:r>
          </w:p>
        </w:tc>
        <w:tc>
          <w:tcPr>
            <w:tcW w:w="3372" w:type="pct"/>
            <w:gridSpan w:val="4"/>
            <w:shd w:val="clear" w:color="auto" w:fill="E6E6E6"/>
          </w:tcPr>
          <w:p w:rsidR="00A31A66" w:rsidRPr="00D32FC3" w:rsidRDefault="00A31A66" w:rsidP="00661421">
            <w:pPr>
              <w:spacing w:before="120" w:after="0"/>
              <w:jc w:val="center"/>
              <w:rPr>
                <w:rFonts w:cs="Arial"/>
              </w:rPr>
            </w:pPr>
            <w:r w:rsidRPr="00D32FC3">
              <w:rPr>
                <w:rFonts w:cs="Arial"/>
              </w:rPr>
              <w:t>Needs in order of priority</w:t>
            </w:r>
          </w:p>
        </w:tc>
      </w:tr>
      <w:tr w:rsidR="00A31A66" w:rsidRPr="00D32FC3" w:rsidTr="00C23E51">
        <w:tblPrEx>
          <w:shd w:val="clear" w:color="auto" w:fill="auto"/>
        </w:tblPrEx>
        <w:trPr>
          <w:trHeight w:val="364"/>
        </w:trPr>
        <w:tc>
          <w:tcPr>
            <w:tcW w:w="1628" w:type="pct"/>
            <w:vMerge/>
            <w:shd w:val="clear" w:color="auto" w:fill="E6E6E6"/>
          </w:tcPr>
          <w:p w:rsidR="00A31A66" w:rsidRPr="00D32FC3" w:rsidRDefault="00A31A66" w:rsidP="00661421">
            <w:pPr>
              <w:spacing w:before="120" w:after="0"/>
              <w:jc w:val="left"/>
              <w:rPr>
                <w:rFonts w:cs="Arial"/>
                <w:lang w:val="en-GB"/>
              </w:rPr>
            </w:pPr>
          </w:p>
        </w:tc>
        <w:tc>
          <w:tcPr>
            <w:tcW w:w="3372" w:type="pct"/>
            <w:gridSpan w:val="4"/>
            <w:shd w:val="clear" w:color="auto" w:fill="F3F3F3"/>
          </w:tcPr>
          <w:p w:rsidR="00A31A66" w:rsidRPr="00D32FC3" w:rsidRDefault="00A31A66" w:rsidP="004D2DD3">
            <w:pPr>
              <w:spacing w:before="120"/>
              <w:rPr>
                <w:rFonts w:cs="Arial"/>
              </w:rPr>
            </w:pPr>
            <w:r w:rsidRPr="00D32FC3">
              <w:rPr>
                <w:rFonts w:cs="Arial"/>
              </w:rPr>
              <w:t>1.</w:t>
            </w:r>
          </w:p>
          <w:p w:rsidR="00A31A66" w:rsidRPr="00D32FC3" w:rsidRDefault="00A31A66" w:rsidP="004D2DD3">
            <w:pPr>
              <w:spacing w:before="120"/>
              <w:rPr>
                <w:rFonts w:cs="Arial"/>
              </w:rPr>
            </w:pPr>
            <w:r w:rsidRPr="00D32FC3">
              <w:rPr>
                <w:rFonts w:cs="Arial"/>
              </w:rPr>
              <w:t>2.</w:t>
            </w:r>
          </w:p>
          <w:p w:rsidR="00A31A66" w:rsidRPr="00D32FC3" w:rsidRDefault="00A31A66" w:rsidP="004D2DD3">
            <w:pPr>
              <w:spacing w:before="120"/>
              <w:rPr>
                <w:rFonts w:cs="Arial"/>
              </w:rPr>
            </w:pPr>
            <w:r w:rsidRPr="00D32FC3">
              <w:rPr>
                <w:rFonts w:cs="Arial"/>
              </w:rPr>
              <w:t>3.</w:t>
            </w:r>
          </w:p>
        </w:tc>
      </w:tr>
      <w:tr w:rsidR="00A31A66" w:rsidRPr="00D32FC3" w:rsidTr="00C23E51">
        <w:tblPrEx>
          <w:shd w:val="clear" w:color="auto" w:fill="auto"/>
        </w:tblPrEx>
        <w:trPr>
          <w:trHeight w:val="364"/>
        </w:trPr>
        <w:tc>
          <w:tcPr>
            <w:tcW w:w="1628" w:type="pct"/>
            <w:shd w:val="clear" w:color="auto" w:fill="E6E6E6"/>
          </w:tcPr>
          <w:p w:rsidR="00A31A66" w:rsidRPr="00D32FC3" w:rsidRDefault="00A31A66" w:rsidP="004D2DD3">
            <w:pPr>
              <w:spacing w:before="120" w:after="0"/>
              <w:jc w:val="left"/>
              <w:rPr>
                <w:rFonts w:cs="Arial"/>
                <w:lang w:val="en-GB"/>
              </w:rPr>
            </w:pPr>
            <w:r w:rsidRPr="00D32FC3">
              <w:rPr>
                <w:rFonts w:cs="Arial"/>
              </w:rPr>
              <w:t>Q28: What kinds of people are in the greatest need of assistance?</w:t>
            </w:r>
          </w:p>
        </w:tc>
        <w:tc>
          <w:tcPr>
            <w:tcW w:w="3372" w:type="pct"/>
            <w:gridSpan w:val="4"/>
            <w:shd w:val="clear" w:color="auto" w:fill="F3F3F3"/>
          </w:tcPr>
          <w:p w:rsidR="00A31A66" w:rsidRPr="00D32FC3" w:rsidRDefault="00A31A66" w:rsidP="004D2DD3">
            <w:pPr>
              <w:spacing w:before="120"/>
              <w:rPr>
                <w:rFonts w:cs="Arial"/>
              </w:rPr>
            </w:pPr>
            <w:r w:rsidRPr="00D32FC3">
              <w:rPr>
                <w:rFonts w:cs="Arial"/>
              </w:rPr>
              <w:t>1.</w:t>
            </w:r>
          </w:p>
          <w:p w:rsidR="00A31A66" w:rsidRPr="00D32FC3" w:rsidRDefault="00A31A66" w:rsidP="004D2DD3">
            <w:pPr>
              <w:spacing w:before="120"/>
              <w:rPr>
                <w:rFonts w:cs="Arial"/>
              </w:rPr>
            </w:pPr>
            <w:r w:rsidRPr="00D32FC3">
              <w:rPr>
                <w:rFonts w:cs="Arial"/>
              </w:rPr>
              <w:t>2.</w:t>
            </w:r>
          </w:p>
          <w:p w:rsidR="00A31A66" w:rsidRPr="00D32FC3" w:rsidRDefault="00A31A66" w:rsidP="004D2DD3">
            <w:pPr>
              <w:spacing w:before="120"/>
              <w:rPr>
                <w:rFonts w:cs="Arial"/>
              </w:rPr>
            </w:pPr>
            <w:r w:rsidRPr="00D32FC3">
              <w:rPr>
                <w:rFonts w:cs="Arial"/>
              </w:rPr>
              <w:t>3.</w:t>
            </w:r>
          </w:p>
        </w:tc>
      </w:tr>
      <w:tr w:rsidR="00A31A66" w:rsidRPr="00D32FC3" w:rsidTr="00C23E51">
        <w:tblPrEx>
          <w:shd w:val="clear" w:color="auto" w:fill="auto"/>
        </w:tblPrEx>
        <w:trPr>
          <w:trHeight w:val="364"/>
        </w:trPr>
        <w:tc>
          <w:tcPr>
            <w:tcW w:w="1628" w:type="pct"/>
            <w:shd w:val="clear" w:color="auto" w:fill="E6E6E6"/>
          </w:tcPr>
          <w:p w:rsidR="00A31A66" w:rsidRPr="00D32FC3" w:rsidRDefault="00A31A66" w:rsidP="004D2DD3">
            <w:pPr>
              <w:spacing w:before="120" w:after="0"/>
              <w:jc w:val="left"/>
              <w:rPr>
                <w:rFonts w:cs="Arial"/>
                <w:lang w:val="en-GB"/>
              </w:rPr>
            </w:pPr>
            <w:r w:rsidRPr="00D32FC3">
              <w:rPr>
                <w:rFonts w:cs="Arial"/>
              </w:rPr>
              <w:t>Q29: Potentially, what kind of assistance could be provided and for how long?</w:t>
            </w:r>
          </w:p>
        </w:tc>
        <w:tc>
          <w:tcPr>
            <w:tcW w:w="3372" w:type="pct"/>
            <w:gridSpan w:val="4"/>
            <w:shd w:val="clear" w:color="auto" w:fill="F3F3F3"/>
          </w:tcPr>
          <w:p w:rsidR="00A31A66" w:rsidRPr="00D32FC3" w:rsidRDefault="00A31A66" w:rsidP="004D2DD3">
            <w:pPr>
              <w:spacing w:before="120"/>
              <w:rPr>
                <w:rFonts w:cs="Arial"/>
              </w:rPr>
            </w:pPr>
            <w:r w:rsidRPr="00D32FC3">
              <w:rPr>
                <w:rFonts w:cs="Arial"/>
              </w:rPr>
              <w:t>1.</w:t>
            </w:r>
          </w:p>
          <w:p w:rsidR="00A31A66" w:rsidRPr="00D32FC3" w:rsidRDefault="00A31A66" w:rsidP="004D2DD3">
            <w:pPr>
              <w:spacing w:before="120"/>
              <w:rPr>
                <w:rFonts w:cs="Arial"/>
              </w:rPr>
            </w:pPr>
            <w:r w:rsidRPr="00D32FC3">
              <w:rPr>
                <w:rFonts w:cs="Arial"/>
              </w:rPr>
              <w:t>2.</w:t>
            </w:r>
          </w:p>
          <w:p w:rsidR="00A31A66" w:rsidRPr="00D32FC3" w:rsidRDefault="00A31A66" w:rsidP="004D2DD3">
            <w:pPr>
              <w:spacing w:before="120"/>
              <w:rPr>
                <w:rFonts w:cs="Arial"/>
              </w:rPr>
            </w:pPr>
            <w:r w:rsidRPr="00D32FC3">
              <w:rPr>
                <w:rFonts w:cs="Arial"/>
              </w:rPr>
              <w:t>3.</w:t>
            </w:r>
          </w:p>
        </w:tc>
      </w:tr>
      <w:tr w:rsidR="00A31A66" w:rsidRPr="00D32FC3" w:rsidTr="00C23E51">
        <w:tblPrEx>
          <w:shd w:val="clear" w:color="auto" w:fill="auto"/>
        </w:tblPrEx>
        <w:trPr>
          <w:trHeight w:val="618"/>
        </w:trPr>
        <w:tc>
          <w:tcPr>
            <w:tcW w:w="1628" w:type="pct"/>
            <w:tcBorders>
              <w:bottom w:val="single" w:sz="4" w:space="0" w:color="auto"/>
            </w:tcBorders>
            <w:shd w:val="clear" w:color="auto" w:fill="E6E6E6"/>
          </w:tcPr>
          <w:p w:rsidR="00A31A66" w:rsidRPr="00D32FC3" w:rsidRDefault="00A31A66" w:rsidP="00661421">
            <w:pPr>
              <w:spacing w:before="120" w:after="0"/>
              <w:jc w:val="left"/>
              <w:rPr>
                <w:rFonts w:cs="Arial"/>
                <w:lang w:val="en-GB"/>
              </w:rPr>
            </w:pPr>
            <w:r w:rsidRPr="00D32FC3">
              <w:rPr>
                <w:rFonts w:cs="Arial"/>
              </w:rPr>
              <w:t>Q30: What assistance preferences do shock-affected communities have?</w:t>
            </w:r>
          </w:p>
          <w:p w:rsidR="00A31A66" w:rsidRPr="00D32FC3" w:rsidRDefault="00A31A66" w:rsidP="00661421">
            <w:pPr>
              <w:spacing w:before="120" w:after="0"/>
              <w:jc w:val="left"/>
              <w:rPr>
                <w:rFonts w:cs="Arial"/>
                <w:lang w:val="en-GB"/>
              </w:rPr>
            </w:pPr>
            <w:r w:rsidRPr="00D32FC3">
              <w:rPr>
                <w:rFonts w:cs="Arial"/>
              </w:rPr>
              <w:t>(Consider non-directly affected communities too, if needs exist and impact is severe.)</w:t>
            </w:r>
          </w:p>
        </w:tc>
        <w:tc>
          <w:tcPr>
            <w:tcW w:w="3372" w:type="pct"/>
            <w:gridSpan w:val="4"/>
            <w:shd w:val="clear" w:color="auto" w:fill="F3F3F3"/>
          </w:tcPr>
          <w:p w:rsidR="00A31A66" w:rsidRPr="00D32FC3" w:rsidRDefault="00A31A66" w:rsidP="004D2DD3">
            <w:pPr>
              <w:spacing w:before="120"/>
              <w:rPr>
                <w:rFonts w:cs="Arial"/>
              </w:rPr>
            </w:pPr>
            <w:r w:rsidRPr="00D32FC3">
              <w:rPr>
                <w:rFonts w:cs="Arial"/>
              </w:rPr>
              <w:t>1.</w:t>
            </w:r>
          </w:p>
          <w:p w:rsidR="00A31A66" w:rsidRPr="00D32FC3" w:rsidRDefault="00A31A66" w:rsidP="004D2DD3">
            <w:pPr>
              <w:spacing w:before="120"/>
              <w:rPr>
                <w:rFonts w:cs="Arial"/>
              </w:rPr>
            </w:pPr>
            <w:r w:rsidRPr="00D32FC3">
              <w:rPr>
                <w:rFonts w:cs="Arial"/>
              </w:rPr>
              <w:t>2.</w:t>
            </w:r>
          </w:p>
          <w:p w:rsidR="00A31A66" w:rsidRPr="00D32FC3" w:rsidRDefault="00A31A66" w:rsidP="004D2DD3">
            <w:pPr>
              <w:spacing w:before="120"/>
              <w:rPr>
                <w:rFonts w:cs="Arial"/>
              </w:rPr>
            </w:pPr>
            <w:r w:rsidRPr="00D32FC3">
              <w:rPr>
                <w:rFonts w:cs="Arial"/>
              </w:rPr>
              <w:t>3.</w:t>
            </w:r>
          </w:p>
        </w:tc>
      </w:tr>
      <w:tr w:rsidR="00A31A66" w:rsidRPr="00D32FC3" w:rsidTr="00C23E51">
        <w:tblPrEx>
          <w:shd w:val="clear" w:color="auto" w:fill="auto"/>
        </w:tblPrEx>
        <w:trPr>
          <w:trHeight w:val="618"/>
        </w:trPr>
        <w:tc>
          <w:tcPr>
            <w:tcW w:w="1628" w:type="pct"/>
            <w:tcBorders>
              <w:bottom w:val="single" w:sz="4" w:space="0" w:color="auto"/>
            </w:tcBorders>
            <w:shd w:val="clear" w:color="auto" w:fill="E6E6E6"/>
          </w:tcPr>
          <w:p w:rsidR="00A31A66" w:rsidRPr="00D32FC3" w:rsidRDefault="00A31A66" w:rsidP="00661421">
            <w:pPr>
              <w:spacing w:before="120" w:after="0"/>
              <w:jc w:val="left"/>
              <w:rPr>
                <w:rFonts w:cs="Arial"/>
                <w:lang w:val="en-GB"/>
              </w:rPr>
            </w:pPr>
            <w:r w:rsidRPr="00D32FC3">
              <w:rPr>
                <w:rFonts w:cs="Arial"/>
              </w:rPr>
              <w:t>Q31: Which affected areas are the priorities – in terms of severity of need?</w:t>
            </w:r>
          </w:p>
        </w:tc>
        <w:tc>
          <w:tcPr>
            <w:tcW w:w="3372" w:type="pct"/>
            <w:gridSpan w:val="4"/>
            <w:shd w:val="clear" w:color="auto" w:fill="F3F3F3"/>
          </w:tcPr>
          <w:p w:rsidR="00A31A66" w:rsidRPr="00D32FC3" w:rsidRDefault="00A31A66" w:rsidP="004D2DD3">
            <w:pPr>
              <w:spacing w:before="120"/>
              <w:rPr>
                <w:rFonts w:cs="Arial"/>
              </w:rPr>
            </w:pPr>
            <w:r w:rsidRPr="00D32FC3">
              <w:rPr>
                <w:rFonts w:cs="Arial"/>
              </w:rPr>
              <w:t>1.</w:t>
            </w:r>
          </w:p>
          <w:p w:rsidR="00A31A66" w:rsidRPr="00D32FC3" w:rsidRDefault="00A31A66" w:rsidP="004D2DD3">
            <w:pPr>
              <w:spacing w:before="120"/>
              <w:rPr>
                <w:rFonts w:cs="Arial"/>
              </w:rPr>
            </w:pPr>
            <w:r w:rsidRPr="00D32FC3">
              <w:rPr>
                <w:rFonts w:cs="Arial"/>
              </w:rPr>
              <w:t>2.</w:t>
            </w:r>
          </w:p>
          <w:p w:rsidR="00A31A66" w:rsidRPr="00D32FC3" w:rsidRDefault="00A31A66" w:rsidP="004D2DD3">
            <w:pPr>
              <w:spacing w:before="120"/>
              <w:rPr>
                <w:rFonts w:cs="Arial"/>
              </w:rPr>
            </w:pPr>
            <w:r w:rsidRPr="00D32FC3">
              <w:rPr>
                <w:rFonts w:cs="Arial"/>
              </w:rPr>
              <w:t>3.</w:t>
            </w:r>
          </w:p>
          <w:p w:rsidR="00A31A66" w:rsidRPr="00D32FC3" w:rsidRDefault="00A31A66" w:rsidP="00661421">
            <w:pPr>
              <w:spacing w:before="120" w:after="0"/>
              <w:jc w:val="center"/>
              <w:rPr>
                <w:rFonts w:cs="Arial"/>
              </w:rPr>
            </w:pPr>
          </w:p>
        </w:tc>
      </w:tr>
      <w:tr w:rsidR="00A31A66" w:rsidRPr="00D32FC3" w:rsidTr="00C23E51">
        <w:tblPrEx>
          <w:shd w:val="clear" w:color="auto" w:fill="auto"/>
        </w:tblPrEx>
        <w:trPr>
          <w:trHeight w:val="618"/>
        </w:trPr>
        <w:tc>
          <w:tcPr>
            <w:tcW w:w="1628" w:type="pct"/>
            <w:tcBorders>
              <w:bottom w:val="single" w:sz="4" w:space="0" w:color="auto"/>
            </w:tcBorders>
            <w:shd w:val="clear" w:color="auto" w:fill="E6E6E6"/>
          </w:tcPr>
          <w:p w:rsidR="00A31A66" w:rsidRPr="00D32FC3" w:rsidRDefault="00A31A66" w:rsidP="00661421">
            <w:pPr>
              <w:spacing w:before="120" w:after="0"/>
              <w:jc w:val="left"/>
              <w:rPr>
                <w:rFonts w:cs="Arial"/>
                <w:lang w:val="en-GB"/>
              </w:rPr>
            </w:pPr>
            <w:r w:rsidRPr="00D32FC3">
              <w:rPr>
                <w:rFonts w:cs="Arial"/>
              </w:rPr>
              <w:t>Q32: Which affected areas are the priorities – in terms of assistance not being provided?</w:t>
            </w:r>
          </w:p>
        </w:tc>
        <w:tc>
          <w:tcPr>
            <w:tcW w:w="3372" w:type="pct"/>
            <w:gridSpan w:val="4"/>
            <w:shd w:val="clear" w:color="auto" w:fill="F3F3F3"/>
          </w:tcPr>
          <w:p w:rsidR="00A31A66" w:rsidRPr="00D32FC3" w:rsidRDefault="00A31A66" w:rsidP="004D2DD3">
            <w:pPr>
              <w:spacing w:before="120"/>
              <w:rPr>
                <w:rFonts w:cs="Arial"/>
              </w:rPr>
            </w:pPr>
            <w:r w:rsidRPr="00D32FC3">
              <w:rPr>
                <w:rFonts w:cs="Arial"/>
              </w:rPr>
              <w:t>1.</w:t>
            </w:r>
          </w:p>
          <w:p w:rsidR="00A31A66" w:rsidRPr="00D32FC3" w:rsidRDefault="00A31A66" w:rsidP="004D2DD3">
            <w:pPr>
              <w:spacing w:before="120"/>
              <w:rPr>
                <w:rFonts w:cs="Arial"/>
              </w:rPr>
            </w:pPr>
            <w:r w:rsidRPr="00D32FC3">
              <w:rPr>
                <w:rFonts w:cs="Arial"/>
              </w:rPr>
              <w:t>2.</w:t>
            </w:r>
          </w:p>
          <w:p w:rsidR="00A31A66" w:rsidRPr="00D32FC3" w:rsidRDefault="00A31A66" w:rsidP="004D2DD3">
            <w:pPr>
              <w:spacing w:before="120"/>
              <w:rPr>
                <w:rFonts w:cs="Arial"/>
              </w:rPr>
            </w:pPr>
            <w:r w:rsidRPr="00D32FC3">
              <w:rPr>
                <w:rFonts w:cs="Arial"/>
              </w:rPr>
              <w:t>3.</w:t>
            </w:r>
          </w:p>
          <w:p w:rsidR="00A31A66" w:rsidRPr="00D32FC3" w:rsidRDefault="00A31A66" w:rsidP="00661421">
            <w:pPr>
              <w:spacing w:before="120" w:after="0"/>
              <w:jc w:val="center"/>
              <w:rPr>
                <w:rFonts w:cs="Arial"/>
              </w:rPr>
            </w:pPr>
          </w:p>
        </w:tc>
      </w:tr>
      <w:tr w:rsidR="00A31A66" w:rsidRPr="00D32FC3" w:rsidTr="00C23E51">
        <w:tblPrEx>
          <w:shd w:val="clear" w:color="auto" w:fill="auto"/>
        </w:tblPrEx>
        <w:trPr>
          <w:trHeight w:val="618"/>
        </w:trPr>
        <w:tc>
          <w:tcPr>
            <w:tcW w:w="1628" w:type="pct"/>
            <w:tcBorders>
              <w:bottom w:val="single" w:sz="4" w:space="0" w:color="auto"/>
            </w:tcBorders>
            <w:shd w:val="clear" w:color="auto" w:fill="E6E6E6"/>
          </w:tcPr>
          <w:p w:rsidR="00A31A66" w:rsidRPr="00D32FC3" w:rsidRDefault="00A31A66" w:rsidP="00661421">
            <w:pPr>
              <w:spacing w:before="120" w:after="0"/>
              <w:jc w:val="left"/>
              <w:rPr>
                <w:rFonts w:cs="Arial"/>
                <w:lang w:val="en-GB"/>
              </w:rPr>
            </w:pPr>
            <w:r w:rsidRPr="00D32FC3">
              <w:rPr>
                <w:rFonts w:cs="Arial"/>
              </w:rPr>
              <w:t>Q33: Which areas should be assessed first?</w:t>
            </w:r>
          </w:p>
        </w:tc>
        <w:tc>
          <w:tcPr>
            <w:tcW w:w="3372" w:type="pct"/>
            <w:gridSpan w:val="4"/>
            <w:shd w:val="clear" w:color="auto" w:fill="F3F3F3"/>
          </w:tcPr>
          <w:p w:rsidR="00A31A66" w:rsidRPr="00D32FC3" w:rsidRDefault="00A31A66" w:rsidP="004D2DD3">
            <w:pPr>
              <w:spacing w:before="120"/>
              <w:rPr>
                <w:rFonts w:cs="Arial"/>
              </w:rPr>
            </w:pPr>
            <w:r w:rsidRPr="00D32FC3">
              <w:rPr>
                <w:rFonts w:cs="Arial"/>
              </w:rPr>
              <w:t>1.</w:t>
            </w:r>
          </w:p>
          <w:p w:rsidR="00A31A66" w:rsidRPr="00D32FC3" w:rsidRDefault="00A31A66" w:rsidP="004D2DD3">
            <w:pPr>
              <w:spacing w:before="120"/>
              <w:rPr>
                <w:rFonts w:cs="Arial"/>
              </w:rPr>
            </w:pPr>
            <w:r w:rsidRPr="00D32FC3">
              <w:rPr>
                <w:rFonts w:cs="Arial"/>
              </w:rPr>
              <w:t>2.</w:t>
            </w:r>
          </w:p>
          <w:p w:rsidR="00A31A66" w:rsidRPr="00D32FC3" w:rsidRDefault="00A31A66" w:rsidP="004D2DD3">
            <w:pPr>
              <w:spacing w:before="120"/>
              <w:rPr>
                <w:rFonts w:cs="Arial"/>
              </w:rPr>
            </w:pPr>
            <w:r w:rsidRPr="00D32FC3">
              <w:rPr>
                <w:rFonts w:cs="Arial"/>
              </w:rPr>
              <w:t>3.</w:t>
            </w:r>
          </w:p>
          <w:p w:rsidR="00A31A66" w:rsidRPr="00D32FC3" w:rsidRDefault="00A31A66" w:rsidP="00661421">
            <w:pPr>
              <w:spacing w:before="120" w:after="0"/>
              <w:jc w:val="center"/>
              <w:rPr>
                <w:rFonts w:cs="Arial"/>
              </w:rPr>
            </w:pPr>
          </w:p>
        </w:tc>
      </w:tr>
      <w:tr w:rsidR="00A31A66" w:rsidRPr="00D32FC3" w:rsidTr="00C23E51">
        <w:tblPrEx>
          <w:shd w:val="clear" w:color="auto" w:fill="auto"/>
        </w:tblPrEx>
        <w:trPr>
          <w:trHeight w:val="618"/>
        </w:trPr>
        <w:tc>
          <w:tcPr>
            <w:tcW w:w="1628" w:type="pct"/>
            <w:tcBorders>
              <w:bottom w:val="single" w:sz="4" w:space="0" w:color="auto"/>
            </w:tcBorders>
            <w:shd w:val="clear" w:color="auto" w:fill="E6E6E6"/>
          </w:tcPr>
          <w:p w:rsidR="00A31A66" w:rsidRPr="00D32FC3" w:rsidRDefault="00A31A66" w:rsidP="00661421">
            <w:pPr>
              <w:spacing w:before="120" w:after="0"/>
              <w:jc w:val="left"/>
              <w:rPr>
                <w:rFonts w:cs="Arial"/>
                <w:lang w:val="en-GB"/>
              </w:rPr>
            </w:pPr>
            <w:r w:rsidRPr="00D32FC3">
              <w:rPr>
                <w:rFonts w:cs="Arial"/>
              </w:rPr>
              <w:t>Q34: Are there any government policies and/or practices that could affect intervention plans and that need specific attention or monitoring?</w:t>
            </w:r>
          </w:p>
        </w:tc>
        <w:tc>
          <w:tcPr>
            <w:tcW w:w="3372" w:type="pct"/>
            <w:gridSpan w:val="4"/>
            <w:shd w:val="clear" w:color="auto" w:fill="F3F3F3"/>
          </w:tcPr>
          <w:p w:rsidR="00A31A66" w:rsidRPr="00D32FC3" w:rsidRDefault="00A31A66" w:rsidP="004D2DD3">
            <w:pPr>
              <w:spacing w:before="120"/>
              <w:rPr>
                <w:rFonts w:cs="Arial"/>
              </w:rPr>
            </w:pPr>
            <w:r w:rsidRPr="00D32FC3">
              <w:rPr>
                <w:rFonts w:cs="Arial"/>
              </w:rPr>
              <w:t>1.</w:t>
            </w:r>
          </w:p>
          <w:p w:rsidR="00A31A66" w:rsidRPr="00D32FC3" w:rsidRDefault="00A31A66" w:rsidP="004D2DD3">
            <w:pPr>
              <w:spacing w:before="120"/>
              <w:rPr>
                <w:rFonts w:cs="Arial"/>
              </w:rPr>
            </w:pPr>
            <w:r w:rsidRPr="00D32FC3">
              <w:rPr>
                <w:rFonts w:cs="Arial"/>
              </w:rPr>
              <w:t>2.</w:t>
            </w:r>
          </w:p>
          <w:p w:rsidR="00A31A66" w:rsidRPr="00D32FC3" w:rsidRDefault="00A31A66" w:rsidP="004D2DD3">
            <w:pPr>
              <w:spacing w:before="120"/>
              <w:rPr>
                <w:rFonts w:cs="Arial"/>
              </w:rPr>
            </w:pPr>
            <w:r w:rsidRPr="00D32FC3">
              <w:rPr>
                <w:rFonts w:cs="Arial"/>
              </w:rPr>
              <w:t>3.</w:t>
            </w:r>
          </w:p>
          <w:p w:rsidR="00A31A66" w:rsidRPr="00D32FC3" w:rsidRDefault="00A31A66" w:rsidP="00661421">
            <w:pPr>
              <w:spacing w:before="120" w:after="0"/>
              <w:jc w:val="center"/>
              <w:rPr>
                <w:rFonts w:cs="Arial"/>
              </w:rPr>
            </w:pPr>
          </w:p>
        </w:tc>
      </w:tr>
      <w:tr w:rsidR="00A31A66" w:rsidRPr="00D32FC3" w:rsidTr="00C23E51">
        <w:tblPrEx>
          <w:shd w:val="clear" w:color="auto" w:fill="auto"/>
        </w:tblPrEx>
        <w:trPr>
          <w:trHeight w:val="618"/>
        </w:trPr>
        <w:tc>
          <w:tcPr>
            <w:tcW w:w="1628" w:type="pct"/>
            <w:tcBorders>
              <w:bottom w:val="single" w:sz="4" w:space="0" w:color="auto"/>
            </w:tcBorders>
            <w:shd w:val="clear" w:color="auto" w:fill="E6E6E6"/>
          </w:tcPr>
          <w:p w:rsidR="00A31A66" w:rsidRPr="00D32FC3" w:rsidRDefault="00A31A66" w:rsidP="00661421">
            <w:pPr>
              <w:spacing w:before="120" w:after="0"/>
              <w:jc w:val="left"/>
              <w:rPr>
                <w:rFonts w:cs="Arial"/>
                <w:lang w:val="en-GB"/>
              </w:rPr>
            </w:pPr>
            <w:r w:rsidRPr="00D32FC3">
              <w:rPr>
                <w:rFonts w:cs="Arial"/>
              </w:rPr>
              <w:t>Q35: Are there any seasonal aspects that need to be taken into consideration (for example, monsoon rains, Ramadhan, etc.)?</w:t>
            </w:r>
          </w:p>
        </w:tc>
        <w:tc>
          <w:tcPr>
            <w:tcW w:w="3372" w:type="pct"/>
            <w:gridSpan w:val="4"/>
            <w:shd w:val="clear" w:color="auto" w:fill="F3F3F3"/>
          </w:tcPr>
          <w:p w:rsidR="00A31A66" w:rsidRPr="00D32FC3" w:rsidRDefault="00A31A66" w:rsidP="004D2DD3">
            <w:pPr>
              <w:spacing w:before="120"/>
              <w:rPr>
                <w:rFonts w:cs="Arial"/>
              </w:rPr>
            </w:pPr>
            <w:r w:rsidRPr="00D32FC3">
              <w:rPr>
                <w:rFonts w:cs="Arial"/>
              </w:rPr>
              <w:t>1.</w:t>
            </w:r>
          </w:p>
          <w:p w:rsidR="00A31A66" w:rsidRPr="00D32FC3" w:rsidRDefault="00A31A66" w:rsidP="004D2DD3">
            <w:pPr>
              <w:spacing w:before="120"/>
              <w:rPr>
                <w:rFonts w:cs="Arial"/>
              </w:rPr>
            </w:pPr>
            <w:r w:rsidRPr="00D32FC3">
              <w:rPr>
                <w:rFonts w:cs="Arial"/>
              </w:rPr>
              <w:t>2.</w:t>
            </w:r>
          </w:p>
          <w:p w:rsidR="00A31A66" w:rsidRPr="00D32FC3" w:rsidRDefault="00A31A66" w:rsidP="004D2DD3">
            <w:pPr>
              <w:spacing w:before="120"/>
              <w:rPr>
                <w:rFonts w:cs="Arial"/>
              </w:rPr>
            </w:pPr>
            <w:r w:rsidRPr="00D32FC3">
              <w:rPr>
                <w:rFonts w:cs="Arial"/>
              </w:rPr>
              <w:t>3.</w:t>
            </w:r>
          </w:p>
          <w:p w:rsidR="00A31A66" w:rsidRPr="00D32FC3" w:rsidRDefault="00A31A66" w:rsidP="00661421">
            <w:pPr>
              <w:spacing w:before="120" w:after="0"/>
              <w:jc w:val="center"/>
              <w:rPr>
                <w:rFonts w:cs="Arial"/>
              </w:rPr>
            </w:pPr>
          </w:p>
        </w:tc>
      </w:tr>
      <w:tr w:rsidR="00A31A66" w:rsidRPr="00D32FC3" w:rsidTr="00C23E51">
        <w:tblPrEx>
          <w:shd w:val="clear" w:color="auto" w:fill="auto"/>
        </w:tblPrEx>
        <w:trPr>
          <w:trHeight w:val="618"/>
        </w:trPr>
        <w:tc>
          <w:tcPr>
            <w:tcW w:w="1628" w:type="pct"/>
            <w:tcBorders>
              <w:bottom w:val="single" w:sz="4" w:space="0" w:color="auto"/>
            </w:tcBorders>
            <w:shd w:val="clear" w:color="auto" w:fill="E6E6E6"/>
          </w:tcPr>
          <w:p w:rsidR="00A31A66" w:rsidRPr="00D32FC3" w:rsidRDefault="00A31A66" w:rsidP="00716405">
            <w:pPr>
              <w:keepNext/>
              <w:spacing w:before="120" w:after="0"/>
              <w:jc w:val="left"/>
              <w:rPr>
                <w:rFonts w:cs="Arial"/>
                <w:lang w:val="en-GB"/>
              </w:rPr>
            </w:pPr>
            <w:r w:rsidRPr="00D32FC3">
              <w:rPr>
                <w:rFonts w:cs="Arial"/>
              </w:rPr>
              <w:lastRenderedPageBreak/>
              <w:t>Q36: What protection concerns exist?</w:t>
            </w:r>
          </w:p>
        </w:tc>
        <w:tc>
          <w:tcPr>
            <w:tcW w:w="3372" w:type="pct"/>
            <w:gridSpan w:val="4"/>
            <w:shd w:val="clear" w:color="auto" w:fill="F3F3F3"/>
          </w:tcPr>
          <w:p w:rsidR="00A31A66" w:rsidRPr="00D32FC3" w:rsidRDefault="00A31A66" w:rsidP="00716405">
            <w:pPr>
              <w:keepNext/>
              <w:spacing w:before="120"/>
              <w:rPr>
                <w:rFonts w:cs="Arial"/>
              </w:rPr>
            </w:pPr>
            <w:r w:rsidRPr="00D32FC3">
              <w:rPr>
                <w:rFonts w:cs="Arial"/>
              </w:rPr>
              <w:t>1.</w:t>
            </w:r>
          </w:p>
          <w:p w:rsidR="00A31A66" w:rsidRPr="00D32FC3" w:rsidRDefault="00A31A66" w:rsidP="00716405">
            <w:pPr>
              <w:keepNext/>
              <w:spacing w:before="120"/>
              <w:rPr>
                <w:rFonts w:cs="Arial"/>
              </w:rPr>
            </w:pPr>
            <w:r w:rsidRPr="00D32FC3">
              <w:rPr>
                <w:rFonts w:cs="Arial"/>
              </w:rPr>
              <w:t>2.</w:t>
            </w:r>
          </w:p>
          <w:p w:rsidR="00A31A66" w:rsidRPr="00D32FC3" w:rsidRDefault="00A31A66" w:rsidP="00716405">
            <w:pPr>
              <w:keepNext/>
              <w:spacing w:before="120"/>
              <w:rPr>
                <w:rFonts w:cs="Arial"/>
              </w:rPr>
            </w:pPr>
            <w:r w:rsidRPr="00D32FC3">
              <w:rPr>
                <w:rFonts w:cs="Arial"/>
              </w:rPr>
              <w:t>3.</w:t>
            </w:r>
          </w:p>
        </w:tc>
      </w:tr>
      <w:tr w:rsidR="00A31A66" w:rsidRPr="00D32FC3" w:rsidTr="00C23E51">
        <w:tblPrEx>
          <w:shd w:val="clear" w:color="auto" w:fill="auto"/>
        </w:tblPrEx>
        <w:trPr>
          <w:trHeight w:val="618"/>
        </w:trPr>
        <w:tc>
          <w:tcPr>
            <w:tcW w:w="1628" w:type="pct"/>
            <w:tcBorders>
              <w:bottom w:val="single" w:sz="4" w:space="0" w:color="auto"/>
            </w:tcBorders>
            <w:shd w:val="clear" w:color="auto" w:fill="E6E6E6"/>
          </w:tcPr>
          <w:p w:rsidR="00A31A66" w:rsidRPr="00D32FC3" w:rsidRDefault="00A31A66" w:rsidP="00661421">
            <w:pPr>
              <w:spacing w:before="120" w:after="0"/>
              <w:jc w:val="left"/>
              <w:rPr>
                <w:rFonts w:cs="Arial"/>
                <w:lang w:val="en-GB"/>
              </w:rPr>
            </w:pPr>
            <w:r w:rsidRPr="00D32FC3">
              <w:rPr>
                <w:rFonts w:cs="Arial"/>
              </w:rPr>
              <w:t>Q37: What security concerns exist?</w:t>
            </w:r>
          </w:p>
        </w:tc>
        <w:tc>
          <w:tcPr>
            <w:tcW w:w="3372" w:type="pct"/>
            <w:gridSpan w:val="4"/>
            <w:tcBorders>
              <w:bottom w:val="single" w:sz="4" w:space="0" w:color="auto"/>
            </w:tcBorders>
            <w:shd w:val="clear" w:color="auto" w:fill="F3F3F3"/>
          </w:tcPr>
          <w:p w:rsidR="00A31A66" w:rsidRPr="00D32FC3" w:rsidRDefault="00A31A66" w:rsidP="006C5822">
            <w:pPr>
              <w:spacing w:before="240"/>
              <w:rPr>
                <w:rFonts w:cs="Arial"/>
              </w:rPr>
            </w:pPr>
            <w:r w:rsidRPr="00D32FC3">
              <w:rPr>
                <w:rFonts w:cs="Arial"/>
              </w:rPr>
              <w:t>1.</w:t>
            </w:r>
          </w:p>
          <w:p w:rsidR="00A31A66" w:rsidRPr="00D32FC3" w:rsidRDefault="00A31A66" w:rsidP="006C5822">
            <w:pPr>
              <w:spacing w:before="240"/>
              <w:rPr>
                <w:rFonts w:cs="Arial"/>
              </w:rPr>
            </w:pPr>
            <w:r w:rsidRPr="00D32FC3">
              <w:rPr>
                <w:rFonts w:cs="Arial"/>
              </w:rPr>
              <w:t>2.</w:t>
            </w:r>
          </w:p>
          <w:p w:rsidR="00A31A66" w:rsidRPr="00D32FC3" w:rsidRDefault="00A31A66" w:rsidP="004D2DD3">
            <w:pPr>
              <w:spacing w:before="120"/>
              <w:rPr>
                <w:rFonts w:cs="Arial"/>
              </w:rPr>
            </w:pPr>
            <w:r w:rsidRPr="00D32FC3">
              <w:rPr>
                <w:rFonts w:cs="Arial"/>
              </w:rPr>
              <w:t>3.</w:t>
            </w:r>
          </w:p>
        </w:tc>
      </w:tr>
      <w:tr w:rsidR="00A31A66" w:rsidRPr="00D32FC3" w:rsidTr="00C23E51">
        <w:tblPrEx>
          <w:shd w:val="clear" w:color="auto" w:fill="auto"/>
        </w:tblPrEx>
        <w:tc>
          <w:tcPr>
            <w:tcW w:w="5000" w:type="pct"/>
            <w:gridSpan w:val="5"/>
            <w:shd w:val="clear" w:color="auto" w:fill="E6E6E6"/>
            <w:vAlign w:val="center"/>
          </w:tcPr>
          <w:p w:rsidR="00A31A66" w:rsidRPr="00D32FC3" w:rsidRDefault="00A31A66" w:rsidP="004D2DD3">
            <w:pPr>
              <w:spacing w:before="120" w:after="60"/>
              <w:jc w:val="left"/>
              <w:rPr>
                <w:rFonts w:cs="Arial"/>
              </w:rPr>
            </w:pPr>
            <w:r w:rsidRPr="00D32FC3">
              <w:rPr>
                <w:rFonts w:cs="Arial"/>
              </w:rPr>
              <w:t>Q38: What aspects require immediate additional analysis and should be prioritized?</w:t>
            </w:r>
          </w:p>
        </w:tc>
      </w:tr>
      <w:tr w:rsidR="00A31A66" w:rsidRPr="00D32FC3" w:rsidTr="00C23E51">
        <w:tblPrEx>
          <w:shd w:val="clear" w:color="auto" w:fill="auto"/>
        </w:tblPrEx>
        <w:tc>
          <w:tcPr>
            <w:tcW w:w="5000" w:type="pct"/>
            <w:gridSpan w:val="5"/>
            <w:tcBorders>
              <w:bottom w:val="single" w:sz="4" w:space="0" w:color="auto"/>
            </w:tcBorders>
            <w:shd w:val="clear" w:color="auto" w:fill="F3F3F3"/>
            <w:vAlign w:val="center"/>
          </w:tcPr>
          <w:p w:rsidR="00A31A66" w:rsidRPr="00D32FC3" w:rsidRDefault="00A31A66" w:rsidP="006C5822">
            <w:pPr>
              <w:spacing w:before="240"/>
              <w:rPr>
                <w:rFonts w:cs="Arial"/>
              </w:rPr>
            </w:pPr>
            <w:r w:rsidRPr="00D32FC3">
              <w:rPr>
                <w:rFonts w:cs="Arial"/>
              </w:rPr>
              <w:t>1.</w:t>
            </w:r>
          </w:p>
          <w:p w:rsidR="00A31A66" w:rsidRPr="00D32FC3" w:rsidRDefault="00A31A66" w:rsidP="006C5822">
            <w:pPr>
              <w:spacing w:before="240"/>
              <w:rPr>
                <w:rFonts w:cs="Arial"/>
              </w:rPr>
            </w:pPr>
            <w:r w:rsidRPr="00D32FC3">
              <w:rPr>
                <w:rFonts w:cs="Arial"/>
              </w:rPr>
              <w:t>2.</w:t>
            </w:r>
          </w:p>
          <w:p w:rsidR="00A31A66" w:rsidRPr="00D32FC3" w:rsidRDefault="00A31A66" w:rsidP="006C5822">
            <w:pPr>
              <w:spacing w:before="240"/>
              <w:rPr>
                <w:rFonts w:cs="Arial"/>
              </w:rPr>
            </w:pPr>
            <w:r w:rsidRPr="00D32FC3">
              <w:rPr>
                <w:rFonts w:cs="Arial"/>
              </w:rPr>
              <w:t>3.</w:t>
            </w:r>
          </w:p>
        </w:tc>
      </w:tr>
      <w:tr w:rsidR="00A31A66" w:rsidRPr="00D32FC3" w:rsidTr="00C23E51">
        <w:tblPrEx>
          <w:shd w:val="clear" w:color="auto" w:fill="auto"/>
        </w:tblPrEx>
        <w:tc>
          <w:tcPr>
            <w:tcW w:w="5000" w:type="pct"/>
            <w:gridSpan w:val="5"/>
            <w:shd w:val="clear" w:color="auto" w:fill="E6E6E6"/>
            <w:vAlign w:val="center"/>
          </w:tcPr>
          <w:p w:rsidR="00A31A66" w:rsidRPr="00D32FC3" w:rsidRDefault="00A31A66" w:rsidP="00661421">
            <w:pPr>
              <w:spacing w:before="120" w:after="60"/>
              <w:jc w:val="left"/>
              <w:rPr>
                <w:rFonts w:cs="Arial"/>
              </w:rPr>
            </w:pPr>
            <w:r w:rsidRPr="00D32FC3">
              <w:rPr>
                <w:rFonts w:cs="Arial"/>
              </w:rPr>
              <w:t xml:space="preserve">Q39: Are there any planned or ongoing assessments of which you need to be aware (e.g., joint assessments, Shelter, water, sanitation and hygiene, MIRA, markets, financial services and mobile networks)? </w:t>
            </w:r>
          </w:p>
        </w:tc>
      </w:tr>
      <w:tr w:rsidR="00A31A66" w:rsidRPr="00D32FC3" w:rsidTr="002253BC">
        <w:tblPrEx>
          <w:shd w:val="clear" w:color="auto" w:fill="auto"/>
        </w:tblPrEx>
        <w:tc>
          <w:tcPr>
            <w:tcW w:w="5000" w:type="pct"/>
            <w:gridSpan w:val="5"/>
            <w:shd w:val="clear" w:color="auto" w:fill="F3F3F3"/>
            <w:vAlign w:val="center"/>
          </w:tcPr>
          <w:p w:rsidR="00A31A66" w:rsidRPr="00D32FC3" w:rsidRDefault="00A31A66" w:rsidP="006C5822">
            <w:pPr>
              <w:spacing w:before="240"/>
              <w:rPr>
                <w:rFonts w:cs="Arial"/>
              </w:rPr>
            </w:pPr>
            <w:r w:rsidRPr="00D32FC3">
              <w:rPr>
                <w:rFonts w:cs="Arial"/>
              </w:rPr>
              <w:t>1.</w:t>
            </w:r>
          </w:p>
          <w:p w:rsidR="00A31A66" w:rsidRPr="00D32FC3" w:rsidRDefault="00A31A66" w:rsidP="006C5822">
            <w:pPr>
              <w:spacing w:before="240"/>
              <w:rPr>
                <w:rFonts w:cs="Arial"/>
              </w:rPr>
            </w:pPr>
            <w:r w:rsidRPr="00D32FC3">
              <w:rPr>
                <w:rFonts w:cs="Arial"/>
              </w:rPr>
              <w:t>2.</w:t>
            </w:r>
          </w:p>
          <w:p w:rsidR="00A31A66" w:rsidRPr="00D32FC3" w:rsidRDefault="00A31A66" w:rsidP="006C5822">
            <w:pPr>
              <w:spacing w:before="240"/>
              <w:rPr>
                <w:rFonts w:cs="Arial"/>
                <w:b/>
              </w:rPr>
            </w:pPr>
            <w:r w:rsidRPr="00D32FC3">
              <w:rPr>
                <w:rFonts w:cs="Arial"/>
              </w:rPr>
              <w:t>3.</w:t>
            </w:r>
          </w:p>
        </w:tc>
      </w:tr>
      <w:tr w:rsidR="00A31A66" w:rsidRPr="00D32FC3" w:rsidTr="002253BC">
        <w:tblPrEx>
          <w:shd w:val="clear" w:color="auto" w:fill="auto"/>
        </w:tblPrEx>
        <w:trPr>
          <w:trHeight w:val="364"/>
        </w:trPr>
        <w:tc>
          <w:tcPr>
            <w:tcW w:w="5000" w:type="pct"/>
            <w:gridSpan w:val="5"/>
            <w:shd w:val="clear" w:color="auto" w:fill="E6E6E6"/>
          </w:tcPr>
          <w:p w:rsidR="00A31A66" w:rsidRPr="00D32FC3" w:rsidRDefault="00A31A66" w:rsidP="00661421">
            <w:pPr>
              <w:spacing w:before="120" w:after="0"/>
              <w:jc w:val="left"/>
              <w:rPr>
                <w:rFonts w:cs="Arial"/>
              </w:rPr>
            </w:pPr>
            <w:r w:rsidRPr="00D32FC3">
              <w:rPr>
                <w:rFonts w:cs="Arial"/>
              </w:rPr>
              <w:t>By the end of this section, you should have an understanding of the following:</w:t>
            </w:r>
          </w:p>
          <w:p w:rsidR="00A31A66" w:rsidRPr="00D32FC3" w:rsidRDefault="00A31A66" w:rsidP="00661421">
            <w:pPr>
              <w:pStyle w:val="ListParagraph"/>
              <w:numPr>
                <w:ilvl w:val="0"/>
                <w:numId w:val="8"/>
              </w:numPr>
              <w:spacing w:before="120" w:after="0"/>
              <w:contextualSpacing w:val="0"/>
              <w:jc w:val="left"/>
              <w:rPr>
                <w:rFonts w:cs="Arial"/>
                <w:szCs w:val="20"/>
              </w:rPr>
            </w:pPr>
            <w:r w:rsidRPr="00D32FC3">
              <w:rPr>
                <w:rFonts w:cs="Arial"/>
                <w:szCs w:val="20"/>
              </w:rPr>
              <w:t>Potential response needs and options</w:t>
            </w:r>
          </w:p>
          <w:p w:rsidR="00A31A66" w:rsidRPr="00D32FC3" w:rsidRDefault="00A31A66" w:rsidP="00661421">
            <w:pPr>
              <w:pStyle w:val="ListParagraph"/>
              <w:numPr>
                <w:ilvl w:val="0"/>
                <w:numId w:val="8"/>
              </w:numPr>
              <w:spacing w:before="120" w:after="0"/>
              <w:contextualSpacing w:val="0"/>
              <w:jc w:val="left"/>
              <w:rPr>
                <w:rFonts w:cs="Arial"/>
                <w:szCs w:val="20"/>
              </w:rPr>
            </w:pPr>
            <w:r w:rsidRPr="00D32FC3">
              <w:rPr>
                <w:rFonts w:cs="Arial"/>
                <w:szCs w:val="20"/>
              </w:rPr>
              <w:t xml:space="preserve">Priority areas for the planned assessment </w:t>
            </w:r>
          </w:p>
          <w:p w:rsidR="00A31A66" w:rsidRPr="00D32FC3" w:rsidRDefault="00A31A66" w:rsidP="00704362">
            <w:pPr>
              <w:pStyle w:val="ListParagraph"/>
              <w:numPr>
                <w:ilvl w:val="0"/>
                <w:numId w:val="8"/>
              </w:numPr>
              <w:spacing w:before="120" w:after="120"/>
              <w:ind w:left="714" w:hanging="357"/>
              <w:contextualSpacing w:val="0"/>
              <w:jc w:val="left"/>
              <w:rPr>
                <w:rFonts w:cs="Arial"/>
                <w:szCs w:val="20"/>
              </w:rPr>
            </w:pPr>
            <w:r w:rsidRPr="00D32FC3">
              <w:rPr>
                <w:rFonts w:cs="Arial"/>
                <w:szCs w:val="20"/>
              </w:rPr>
              <w:t>Planned assessments of which to need to be aware</w:t>
            </w:r>
          </w:p>
        </w:tc>
      </w:tr>
      <w:tr w:rsidR="00A31A66" w:rsidRPr="00D32FC3" w:rsidTr="002253BC">
        <w:tblPrEx>
          <w:shd w:val="clear" w:color="auto" w:fill="auto"/>
        </w:tblPrEx>
        <w:trPr>
          <w:trHeight w:val="364"/>
        </w:trPr>
        <w:tc>
          <w:tcPr>
            <w:tcW w:w="5000" w:type="pct"/>
            <w:gridSpan w:val="5"/>
            <w:shd w:val="clear" w:color="auto" w:fill="F3F3F3"/>
          </w:tcPr>
          <w:p w:rsidR="00A31A66" w:rsidRPr="00D32FC3" w:rsidRDefault="00A31A66" w:rsidP="00725C04">
            <w:pPr>
              <w:pStyle w:val="Heading3"/>
              <w:keepNext w:val="0"/>
              <w:outlineLvl w:val="2"/>
              <w:rPr>
                <w:rFonts w:cs="Arial"/>
                <w:sz w:val="20"/>
                <w:szCs w:val="20"/>
              </w:rPr>
            </w:pPr>
            <w:r w:rsidRPr="00D32FC3">
              <w:rPr>
                <w:rFonts w:cs="Arial"/>
                <w:sz w:val="20"/>
                <w:szCs w:val="20"/>
              </w:rPr>
              <w:t>Comments/Additional information</w:t>
            </w:r>
          </w:p>
          <w:p w:rsidR="00A31A66" w:rsidRDefault="00A31A66" w:rsidP="00725C04">
            <w:pPr>
              <w:spacing w:after="0"/>
              <w:jc w:val="left"/>
              <w:rPr>
                <w:rFonts w:cs="Arial"/>
              </w:rPr>
            </w:pPr>
          </w:p>
          <w:p w:rsidR="00725C04" w:rsidRDefault="00725C04" w:rsidP="00725C04">
            <w:pPr>
              <w:spacing w:after="0"/>
              <w:jc w:val="left"/>
              <w:rPr>
                <w:rFonts w:cs="Arial"/>
              </w:rPr>
            </w:pPr>
          </w:p>
          <w:p w:rsidR="00725C04" w:rsidRDefault="00725C04" w:rsidP="00725C04">
            <w:pPr>
              <w:spacing w:after="0"/>
              <w:jc w:val="left"/>
              <w:rPr>
                <w:rFonts w:cs="Arial"/>
              </w:rPr>
            </w:pPr>
          </w:p>
          <w:p w:rsidR="00987607" w:rsidRDefault="00987607" w:rsidP="00725C04">
            <w:pPr>
              <w:spacing w:after="0"/>
              <w:jc w:val="left"/>
              <w:rPr>
                <w:rFonts w:cs="Arial"/>
              </w:rPr>
            </w:pPr>
          </w:p>
          <w:p w:rsidR="00987607" w:rsidRDefault="00987607" w:rsidP="00725C04">
            <w:pPr>
              <w:spacing w:after="0"/>
              <w:jc w:val="left"/>
              <w:rPr>
                <w:rFonts w:cs="Arial"/>
              </w:rPr>
            </w:pPr>
          </w:p>
          <w:p w:rsidR="00987607" w:rsidRDefault="00987607" w:rsidP="00725C04">
            <w:pPr>
              <w:spacing w:after="0"/>
              <w:jc w:val="left"/>
              <w:rPr>
                <w:rFonts w:cs="Arial"/>
              </w:rPr>
            </w:pPr>
          </w:p>
          <w:p w:rsidR="00987607" w:rsidRDefault="00987607" w:rsidP="00725C04">
            <w:pPr>
              <w:spacing w:after="0"/>
              <w:jc w:val="left"/>
              <w:rPr>
                <w:rFonts w:cs="Arial"/>
              </w:rPr>
            </w:pPr>
          </w:p>
          <w:p w:rsidR="00987607" w:rsidRDefault="00987607" w:rsidP="00725C04">
            <w:pPr>
              <w:spacing w:after="0"/>
              <w:jc w:val="left"/>
              <w:rPr>
                <w:rFonts w:cs="Arial"/>
              </w:rPr>
            </w:pPr>
          </w:p>
          <w:p w:rsidR="00987607" w:rsidRDefault="00987607" w:rsidP="00725C04">
            <w:pPr>
              <w:spacing w:after="0"/>
              <w:jc w:val="left"/>
              <w:rPr>
                <w:rFonts w:cs="Arial"/>
              </w:rPr>
            </w:pPr>
          </w:p>
          <w:p w:rsidR="00987607" w:rsidRDefault="00987607" w:rsidP="00725C04">
            <w:pPr>
              <w:spacing w:after="0"/>
              <w:jc w:val="left"/>
              <w:rPr>
                <w:rFonts w:cs="Arial"/>
              </w:rPr>
            </w:pPr>
          </w:p>
          <w:p w:rsidR="00987607" w:rsidRDefault="00987607" w:rsidP="00725C04">
            <w:pPr>
              <w:spacing w:after="0"/>
              <w:jc w:val="left"/>
              <w:rPr>
                <w:rFonts w:cs="Arial"/>
              </w:rPr>
            </w:pPr>
          </w:p>
          <w:p w:rsidR="00987607" w:rsidRDefault="00987607" w:rsidP="00725C04">
            <w:pPr>
              <w:spacing w:after="0"/>
              <w:jc w:val="left"/>
              <w:rPr>
                <w:rFonts w:cs="Arial"/>
              </w:rPr>
            </w:pPr>
          </w:p>
          <w:p w:rsidR="00987607" w:rsidRDefault="00987607" w:rsidP="00725C04">
            <w:pPr>
              <w:spacing w:after="0"/>
              <w:jc w:val="left"/>
              <w:rPr>
                <w:rFonts w:cs="Arial"/>
              </w:rPr>
            </w:pPr>
          </w:p>
          <w:p w:rsidR="00987607" w:rsidRDefault="00987607" w:rsidP="00725C04">
            <w:pPr>
              <w:spacing w:after="0"/>
              <w:jc w:val="left"/>
              <w:rPr>
                <w:rFonts w:cs="Arial"/>
              </w:rPr>
            </w:pPr>
          </w:p>
          <w:p w:rsidR="00987607" w:rsidRDefault="00987607" w:rsidP="00725C04">
            <w:pPr>
              <w:spacing w:after="0"/>
              <w:jc w:val="left"/>
              <w:rPr>
                <w:rFonts w:cs="Arial"/>
              </w:rPr>
            </w:pPr>
          </w:p>
          <w:p w:rsidR="00725C04" w:rsidRDefault="00725C04" w:rsidP="00725C04">
            <w:pPr>
              <w:spacing w:after="0"/>
              <w:jc w:val="left"/>
              <w:rPr>
                <w:rFonts w:cs="Arial"/>
              </w:rPr>
            </w:pPr>
          </w:p>
          <w:p w:rsidR="00725C04" w:rsidRDefault="00725C04" w:rsidP="00725C04">
            <w:pPr>
              <w:spacing w:after="0"/>
              <w:jc w:val="left"/>
              <w:rPr>
                <w:rFonts w:cs="Arial"/>
              </w:rPr>
            </w:pPr>
          </w:p>
          <w:p w:rsidR="00725C04" w:rsidRDefault="00725C04" w:rsidP="00725C04">
            <w:pPr>
              <w:spacing w:after="0"/>
              <w:jc w:val="left"/>
              <w:rPr>
                <w:rFonts w:cs="Arial"/>
              </w:rPr>
            </w:pPr>
          </w:p>
          <w:p w:rsidR="00725C04" w:rsidRDefault="00725C04" w:rsidP="00725C04">
            <w:pPr>
              <w:spacing w:after="0"/>
              <w:jc w:val="left"/>
              <w:rPr>
                <w:rFonts w:cs="Arial"/>
              </w:rPr>
            </w:pPr>
          </w:p>
          <w:p w:rsidR="00A31A66" w:rsidRPr="00D32FC3" w:rsidRDefault="00A31A66" w:rsidP="00725C04">
            <w:pPr>
              <w:spacing w:after="0"/>
              <w:jc w:val="left"/>
              <w:rPr>
                <w:rFonts w:cs="Arial"/>
              </w:rPr>
            </w:pPr>
          </w:p>
        </w:tc>
      </w:tr>
    </w:tbl>
    <w:p w:rsidR="00A31A66" w:rsidRPr="00D32FC3" w:rsidRDefault="00A31A66" w:rsidP="00A31A66">
      <w:pPr>
        <w:spacing w:after="200" w:line="276" w:lineRule="auto"/>
        <w:jc w:val="left"/>
        <w:rPr>
          <w:rFonts w:cs="Arial"/>
          <w:b/>
        </w:rPr>
      </w:pPr>
      <w:r w:rsidRPr="00D32FC3">
        <w:rPr>
          <w:rFonts w:cs="Arial"/>
          <w:b/>
        </w:rPr>
        <w:br w:type="page"/>
      </w:r>
    </w:p>
    <w:tbl>
      <w:tblPr>
        <w:tblStyle w:val="TableGrid"/>
        <w:tblW w:w="5000" w:type="pct"/>
        <w:tblLook w:val="04A0" w:firstRow="1" w:lastRow="0" w:firstColumn="1" w:lastColumn="0" w:noHBand="0" w:noVBand="1"/>
      </w:tblPr>
      <w:tblGrid>
        <w:gridCol w:w="3286"/>
        <w:gridCol w:w="3285"/>
        <w:gridCol w:w="3283"/>
      </w:tblGrid>
      <w:tr w:rsidR="00BD2FB3" w:rsidRPr="00BD2FB3" w:rsidTr="00C23E51">
        <w:tc>
          <w:tcPr>
            <w:tcW w:w="5000" w:type="pct"/>
            <w:gridSpan w:val="3"/>
            <w:tcBorders>
              <w:bottom w:val="single" w:sz="4" w:space="0" w:color="auto"/>
            </w:tcBorders>
            <w:shd w:val="clear" w:color="auto" w:fill="DC281E"/>
            <w:vAlign w:val="center"/>
          </w:tcPr>
          <w:p w:rsidR="00A31A66" w:rsidRPr="00BD2FB3" w:rsidRDefault="00A31A66" w:rsidP="00627D26">
            <w:pPr>
              <w:spacing w:before="120"/>
              <w:rPr>
                <w:rFonts w:ascii="Arial Bold" w:hAnsi="Arial Bold" w:cs="Arial"/>
                <w:b/>
                <w:color w:val="FFFFFF" w:themeColor="background1"/>
              </w:rPr>
            </w:pPr>
            <w:r w:rsidRPr="00BD2FB3">
              <w:rPr>
                <w:rFonts w:ascii="Arial Bold" w:hAnsi="Arial Bold" w:cs="Arial"/>
                <w:b/>
                <w:color w:val="FFFFFF" w:themeColor="background1"/>
              </w:rPr>
              <w:lastRenderedPageBreak/>
              <w:t>Section 9: Potential key informants</w:t>
            </w:r>
          </w:p>
        </w:tc>
      </w:tr>
      <w:tr w:rsidR="00A31A66" w:rsidRPr="00D32FC3" w:rsidTr="00C23E51">
        <w:tc>
          <w:tcPr>
            <w:tcW w:w="5000" w:type="pct"/>
            <w:gridSpan w:val="3"/>
            <w:shd w:val="clear" w:color="auto" w:fill="E6E6E6"/>
            <w:vAlign w:val="center"/>
          </w:tcPr>
          <w:p w:rsidR="00A31A66" w:rsidRPr="00D32FC3" w:rsidRDefault="00A31A66" w:rsidP="00661421">
            <w:pPr>
              <w:spacing w:before="60" w:after="60"/>
              <w:jc w:val="left"/>
              <w:rPr>
                <w:rFonts w:cs="Arial"/>
                <w:i/>
              </w:rPr>
            </w:pPr>
            <w:r w:rsidRPr="00D32FC3">
              <w:rPr>
                <w:rFonts w:cs="Arial"/>
              </w:rPr>
              <w:t>Q40: Based on the review of primary and secondary data, are there any key informants that you would like to contact?</w:t>
            </w:r>
          </w:p>
        </w:tc>
      </w:tr>
      <w:tr w:rsidR="00A31A66" w:rsidRPr="00D32FC3" w:rsidTr="002253BC">
        <w:tc>
          <w:tcPr>
            <w:tcW w:w="1667" w:type="pct"/>
            <w:shd w:val="clear" w:color="auto" w:fill="E6E6E6"/>
            <w:vAlign w:val="center"/>
          </w:tcPr>
          <w:p w:rsidR="00A31A66" w:rsidRPr="00D32FC3" w:rsidRDefault="00A31A66" w:rsidP="00D72566">
            <w:pPr>
              <w:spacing w:before="60" w:after="60"/>
              <w:jc w:val="center"/>
              <w:rPr>
                <w:rFonts w:cs="Arial"/>
                <w:lang w:val="en-GB"/>
              </w:rPr>
            </w:pPr>
            <w:r w:rsidRPr="00D32FC3">
              <w:rPr>
                <w:rFonts w:cs="Arial"/>
              </w:rPr>
              <w:t xml:space="preserve">Name of key informant </w:t>
            </w:r>
            <w:r w:rsidR="00FD3148">
              <w:rPr>
                <w:rFonts w:cs="Arial"/>
              </w:rPr>
              <w:br/>
            </w:r>
            <w:r w:rsidRPr="00D32FC3">
              <w:rPr>
                <w:rFonts w:cs="Arial"/>
              </w:rPr>
              <w:t>and organization</w:t>
            </w:r>
          </w:p>
        </w:tc>
        <w:tc>
          <w:tcPr>
            <w:tcW w:w="1667" w:type="pct"/>
            <w:shd w:val="clear" w:color="auto" w:fill="E6E6E6"/>
            <w:vAlign w:val="center"/>
          </w:tcPr>
          <w:p w:rsidR="00A31A66" w:rsidRPr="00D32FC3" w:rsidRDefault="00A31A66" w:rsidP="00D72566">
            <w:pPr>
              <w:spacing w:before="60" w:after="60"/>
              <w:jc w:val="center"/>
              <w:rPr>
                <w:rFonts w:cs="Arial"/>
                <w:lang w:val="en-GB"/>
              </w:rPr>
            </w:pPr>
            <w:r w:rsidRPr="00D32FC3">
              <w:rPr>
                <w:rFonts w:cs="Arial"/>
              </w:rPr>
              <w:t>Contact details</w:t>
            </w:r>
          </w:p>
        </w:tc>
        <w:tc>
          <w:tcPr>
            <w:tcW w:w="1667" w:type="pct"/>
            <w:shd w:val="clear" w:color="auto" w:fill="E6E6E6"/>
            <w:vAlign w:val="center"/>
          </w:tcPr>
          <w:p w:rsidR="00A31A66" w:rsidRPr="00D32FC3" w:rsidRDefault="00A31A66" w:rsidP="00D72566">
            <w:pPr>
              <w:spacing w:before="60" w:after="60"/>
              <w:jc w:val="center"/>
              <w:rPr>
                <w:rFonts w:cs="Arial"/>
                <w:lang w:val="en-GB"/>
              </w:rPr>
            </w:pPr>
            <w:r w:rsidRPr="00D32FC3">
              <w:rPr>
                <w:rFonts w:cs="Arial"/>
              </w:rPr>
              <w:t>Reason for further communication</w:t>
            </w:r>
          </w:p>
        </w:tc>
      </w:tr>
      <w:tr w:rsidR="00A31A66" w:rsidRPr="00D32FC3" w:rsidTr="002253BC">
        <w:trPr>
          <w:trHeight w:val="1021"/>
        </w:trPr>
        <w:tc>
          <w:tcPr>
            <w:tcW w:w="1667" w:type="pct"/>
            <w:shd w:val="clear" w:color="auto" w:fill="F3F3F3"/>
            <w:vAlign w:val="center"/>
          </w:tcPr>
          <w:p w:rsidR="00A31A66" w:rsidRPr="00D32FC3" w:rsidRDefault="00A31A66" w:rsidP="00704362">
            <w:pPr>
              <w:spacing w:before="240" w:after="240"/>
              <w:rPr>
                <w:rFonts w:cs="Arial"/>
              </w:rPr>
            </w:pPr>
            <w:r w:rsidRPr="00D32FC3">
              <w:rPr>
                <w:rFonts w:cs="Arial"/>
              </w:rPr>
              <w:t>1.</w:t>
            </w:r>
          </w:p>
        </w:tc>
        <w:tc>
          <w:tcPr>
            <w:tcW w:w="1667" w:type="pct"/>
            <w:shd w:val="clear" w:color="auto" w:fill="F3F3F3"/>
            <w:vAlign w:val="center"/>
          </w:tcPr>
          <w:p w:rsidR="00A31A66" w:rsidRPr="00D32FC3" w:rsidRDefault="00A31A66" w:rsidP="00704362">
            <w:pPr>
              <w:spacing w:before="240" w:after="240"/>
              <w:rPr>
                <w:rFonts w:cs="Arial"/>
              </w:rPr>
            </w:pPr>
          </w:p>
        </w:tc>
        <w:tc>
          <w:tcPr>
            <w:tcW w:w="1667" w:type="pct"/>
            <w:shd w:val="clear" w:color="auto" w:fill="F3F3F3"/>
            <w:vAlign w:val="center"/>
          </w:tcPr>
          <w:p w:rsidR="00A31A66" w:rsidRPr="00D32FC3" w:rsidRDefault="00A31A66" w:rsidP="00704362">
            <w:pPr>
              <w:spacing w:before="240" w:after="240"/>
              <w:rPr>
                <w:rFonts w:cs="Arial"/>
              </w:rPr>
            </w:pPr>
          </w:p>
        </w:tc>
      </w:tr>
      <w:tr w:rsidR="00A31A66" w:rsidRPr="00D32FC3" w:rsidTr="002253BC">
        <w:trPr>
          <w:trHeight w:val="1021"/>
        </w:trPr>
        <w:tc>
          <w:tcPr>
            <w:tcW w:w="1667" w:type="pct"/>
            <w:shd w:val="clear" w:color="auto" w:fill="F3F3F3"/>
            <w:vAlign w:val="center"/>
          </w:tcPr>
          <w:p w:rsidR="00A31A66" w:rsidRPr="00D32FC3" w:rsidRDefault="00A31A66" w:rsidP="00704362">
            <w:pPr>
              <w:spacing w:before="240" w:after="240"/>
              <w:rPr>
                <w:rFonts w:cs="Arial"/>
              </w:rPr>
            </w:pPr>
            <w:r w:rsidRPr="00D32FC3">
              <w:rPr>
                <w:rFonts w:cs="Arial"/>
              </w:rPr>
              <w:t>2.</w:t>
            </w:r>
          </w:p>
        </w:tc>
        <w:tc>
          <w:tcPr>
            <w:tcW w:w="1667" w:type="pct"/>
            <w:shd w:val="clear" w:color="auto" w:fill="F3F3F3"/>
            <w:vAlign w:val="center"/>
          </w:tcPr>
          <w:p w:rsidR="00A31A66" w:rsidRPr="00D32FC3" w:rsidRDefault="00A31A66" w:rsidP="00704362">
            <w:pPr>
              <w:spacing w:before="240" w:after="240"/>
              <w:rPr>
                <w:rFonts w:cs="Arial"/>
              </w:rPr>
            </w:pPr>
          </w:p>
        </w:tc>
        <w:tc>
          <w:tcPr>
            <w:tcW w:w="1667" w:type="pct"/>
            <w:shd w:val="clear" w:color="auto" w:fill="F3F3F3"/>
            <w:vAlign w:val="center"/>
          </w:tcPr>
          <w:p w:rsidR="00A31A66" w:rsidRPr="00D32FC3" w:rsidRDefault="00A31A66" w:rsidP="00704362">
            <w:pPr>
              <w:spacing w:before="240" w:after="240"/>
              <w:rPr>
                <w:rFonts w:cs="Arial"/>
              </w:rPr>
            </w:pPr>
          </w:p>
        </w:tc>
      </w:tr>
      <w:tr w:rsidR="00A31A66" w:rsidRPr="00D32FC3" w:rsidTr="002253BC">
        <w:trPr>
          <w:trHeight w:val="1021"/>
        </w:trPr>
        <w:tc>
          <w:tcPr>
            <w:tcW w:w="1667" w:type="pct"/>
            <w:shd w:val="clear" w:color="auto" w:fill="F3F3F3"/>
            <w:vAlign w:val="center"/>
          </w:tcPr>
          <w:p w:rsidR="00A31A66" w:rsidRPr="00D32FC3" w:rsidRDefault="00A31A66" w:rsidP="00704362">
            <w:pPr>
              <w:spacing w:before="240" w:after="240"/>
              <w:rPr>
                <w:rFonts w:cs="Arial"/>
              </w:rPr>
            </w:pPr>
            <w:r w:rsidRPr="00D32FC3">
              <w:rPr>
                <w:rFonts w:cs="Arial"/>
              </w:rPr>
              <w:t>3.</w:t>
            </w:r>
          </w:p>
        </w:tc>
        <w:tc>
          <w:tcPr>
            <w:tcW w:w="1667" w:type="pct"/>
            <w:shd w:val="clear" w:color="auto" w:fill="F3F3F3"/>
            <w:vAlign w:val="center"/>
          </w:tcPr>
          <w:p w:rsidR="00A31A66" w:rsidRPr="00D32FC3" w:rsidRDefault="00A31A66" w:rsidP="00704362">
            <w:pPr>
              <w:spacing w:before="240" w:after="240"/>
              <w:rPr>
                <w:rFonts w:cs="Arial"/>
              </w:rPr>
            </w:pPr>
          </w:p>
        </w:tc>
        <w:tc>
          <w:tcPr>
            <w:tcW w:w="1667" w:type="pct"/>
            <w:shd w:val="clear" w:color="auto" w:fill="F3F3F3"/>
            <w:vAlign w:val="center"/>
          </w:tcPr>
          <w:p w:rsidR="00A31A66" w:rsidRPr="00D32FC3" w:rsidRDefault="00A31A66" w:rsidP="00704362">
            <w:pPr>
              <w:spacing w:before="240" w:after="240"/>
              <w:rPr>
                <w:rFonts w:cs="Arial"/>
              </w:rPr>
            </w:pPr>
          </w:p>
        </w:tc>
      </w:tr>
      <w:tr w:rsidR="00A31A66" w:rsidRPr="00D32FC3" w:rsidTr="002253BC">
        <w:trPr>
          <w:trHeight w:val="1021"/>
        </w:trPr>
        <w:tc>
          <w:tcPr>
            <w:tcW w:w="1667" w:type="pct"/>
            <w:shd w:val="clear" w:color="auto" w:fill="F3F3F3"/>
            <w:vAlign w:val="center"/>
          </w:tcPr>
          <w:p w:rsidR="00A31A66" w:rsidRPr="00D32FC3" w:rsidRDefault="00A31A66" w:rsidP="00704362">
            <w:pPr>
              <w:spacing w:before="240" w:after="240"/>
              <w:rPr>
                <w:rFonts w:cs="Arial"/>
              </w:rPr>
            </w:pPr>
            <w:r w:rsidRPr="00D32FC3">
              <w:rPr>
                <w:rFonts w:cs="Arial"/>
              </w:rPr>
              <w:t>4.</w:t>
            </w:r>
          </w:p>
        </w:tc>
        <w:tc>
          <w:tcPr>
            <w:tcW w:w="1667" w:type="pct"/>
            <w:shd w:val="clear" w:color="auto" w:fill="F3F3F3"/>
            <w:vAlign w:val="center"/>
          </w:tcPr>
          <w:p w:rsidR="00A31A66" w:rsidRPr="00D32FC3" w:rsidRDefault="00A31A66" w:rsidP="00704362">
            <w:pPr>
              <w:spacing w:before="240" w:after="240"/>
              <w:rPr>
                <w:rFonts w:cs="Arial"/>
              </w:rPr>
            </w:pPr>
          </w:p>
        </w:tc>
        <w:tc>
          <w:tcPr>
            <w:tcW w:w="1667" w:type="pct"/>
            <w:shd w:val="clear" w:color="auto" w:fill="F3F3F3"/>
            <w:vAlign w:val="center"/>
          </w:tcPr>
          <w:p w:rsidR="00A31A66" w:rsidRPr="00D32FC3" w:rsidRDefault="00A31A66" w:rsidP="00704362">
            <w:pPr>
              <w:spacing w:before="240" w:after="240"/>
              <w:rPr>
                <w:rFonts w:cs="Arial"/>
              </w:rPr>
            </w:pPr>
          </w:p>
        </w:tc>
      </w:tr>
      <w:tr w:rsidR="00A31A66" w:rsidRPr="00D32FC3" w:rsidTr="002253BC">
        <w:trPr>
          <w:trHeight w:val="1021"/>
        </w:trPr>
        <w:tc>
          <w:tcPr>
            <w:tcW w:w="1667" w:type="pct"/>
            <w:shd w:val="clear" w:color="auto" w:fill="F3F3F3"/>
            <w:vAlign w:val="center"/>
          </w:tcPr>
          <w:p w:rsidR="00A31A66" w:rsidRPr="00D32FC3" w:rsidRDefault="00A31A66" w:rsidP="00704362">
            <w:pPr>
              <w:spacing w:before="240" w:after="240"/>
              <w:rPr>
                <w:rFonts w:cs="Arial"/>
              </w:rPr>
            </w:pPr>
            <w:r w:rsidRPr="00D32FC3">
              <w:rPr>
                <w:rFonts w:cs="Arial"/>
              </w:rPr>
              <w:t>5.</w:t>
            </w:r>
          </w:p>
        </w:tc>
        <w:tc>
          <w:tcPr>
            <w:tcW w:w="1667" w:type="pct"/>
            <w:shd w:val="clear" w:color="auto" w:fill="F3F3F3"/>
            <w:vAlign w:val="center"/>
          </w:tcPr>
          <w:p w:rsidR="00A31A66" w:rsidRPr="00D32FC3" w:rsidRDefault="00A31A66" w:rsidP="00704362">
            <w:pPr>
              <w:spacing w:before="240" w:after="240"/>
              <w:rPr>
                <w:rFonts w:cs="Arial"/>
              </w:rPr>
            </w:pPr>
          </w:p>
        </w:tc>
        <w:tc>
          <w:tcPr>
            <w:tcW w:w="1667" w:type="pct"/>
            <w:shd w:val="clear" w:color="auto" w:fill="F3F3F3"/>
            <w:vAlign w:val="center"/>
          </w:tcPr>
          <w:p w:rsidR="00A31A66" w:rsidRPr="00D32FC3" w:rsidRDefault="00A31A66" w:rsidP="00704362">
            <w:pPr>
              <w:spacing w:before="240" w:after="240"/>
              <w:rPr>
                <w:rFonts w:cs="Arial"/>
              </w:rPr>
            </w:pPr>
          </w:p>
        </w:tc>
      </w:tr>
      <w:tr w:rsidR="00A31A66" w:rsidRPr="00D32FC3" w:rsidTr="002253BC">
        <w:trPr>
          <w:trHeight w:val="1021"/>
        </w:trPr>
        <w:tc>
          <w:tcPr>
            <w:tcW w:w="1667" w:type="pct"/>
            <w:shd w:val="clear" w:color="auto" w:fill="F3F3F3"/>
            <w:vAlign w:val="center"/>
          </w:tcPr>
          <w:p w:rsidR="00A31A66" w:rsidRPr="00D32FC3" w:rsidRDefault="00A31A66" w:rsidP="00704362">
            <w:pPr>
              <w:spacing w:before="240" w:after="240"/>
              <w:rPr>
                <w:rFonts w:cs="Arial"/>
              </w:rPr>
            </w:pPr>
            <w:r w:rsidRPr="00D32FC3">
              <w:rPr>
                <w:rFonts w:cs="Arial"/>
              </w:rPr>
              <w:t>6.</w:t>
            </w:r>
          </w:p>
        </w:tc>
        <w:tc>
          <w:tcPr>
            <w:tcW w:w="1667" w:type="pct"/>
            <w:shd w:val="clear" w:color="auto" w:fill="F3F3F3"/>
            <w:vAlign w:val="center"/>
          </w:tcPr>
          <w:p w:rsidR="00A31A66" w:rsidRPr="00D32FC3" w:rsidRDefault="00A31A66" w:rsidP="00704362">
            <w:pPr>
              <w:spacing w:before="240" w:after="240"/>
              <w:rPr>
                <w:rFonts w:cs="Arial"/>
              </w:rPr>
            </w:pPr>
          </w:p>
        </w:tc>
        <w:tc>
          <w:tcPr>
            <w:tcW w:w="1667" w:type="pct"/>
            <w:shd w:val="clear" w:color="auto" w:fill="F3F3F3"/>
            <w:vAlign w:val="center"/>
          </w:tcPr>
          <w:p w:rsidR="00A31A66" w:rsidRPr="00D32FC3" w:rsidRDefault="00A31A66" w:rsidP="00704362">
            <w:pPr>
              <w:spacing w:before="240" w:after="240"/>
              <w:rPr>
                <w:rFonts w:cs="Arial"/>
              </w:rPr>
            </w:pPr>
          </w:p>
        </w:tc>
      </w:tr>
      <w:tr w:rsidR="00A31A66" w:rsidRPr="00D32FC3" w:rsidTr="002253BC">
        <w:trPr>
          <w:trHeight w:val="1021"/>
        </w:trPr>
        <w:tc>
          <w:tcPr>
            <w:tcW w:w="1667" w:type="pct"/>
            <w:shd w:val="clear" w:color="auto" w:fill="F3F3F3"/>
            <w:vAlign w:val="center"/>
          </w:tcPr>
          <w:p w:rsidR="00A31A66" w:rsidRPr="00D32FC3" w:rsidRDefault="00A31A66" w:rsidP="00704362">
            <w:pPr>
              <w:spacing w:before="240" w:after="240"/>
              <w:rPr>
                <w:rFonts w:cs="Arial"/>
              </w:rPr>
            </w:pPr>
            <w:r w:rsidRPr="00D32FC3">
              <w:rPr>
                <w:rFonts w:cs="Arial"/>
              </w:rPr>
              <w:t>7.</w:t>
            </w:r>
          </w:p>
        </w:tc>
        <w:tc>
          <w:tcPr>
            <w:tcW w:w="1667" w:type="pct"/>
            <w:shd w:val="clear" w:color="auto" w:fill="F3F3F3"/>
            <w:vAlign w:val="center"/>
          </w:tcPr>
          <w:p w:rsidR="00A31A66" w:rsidRPr="00D32FC3" w:rsidRDefault="00A31A66" w:rsidP="00704362">
            <w:pPr>
              <w:spacing w:before="240" w:after="240"/>
              <w:rPr>
                <w:rFonts w:cs="Arial"/>
              </w:rPr>
            </w:pPr>
          </w:p>
        </w:tc>
        <w:tc>
          <w:tcPr>
            <w:tcW w:w="1667" w:type="pct"/>
            <w:shd w:val="clear" w:color="auto" w:fill="F3F3F3"/>
            <w:vAlign w:val="center"/>
          </w:tcPr>
          <w:p w:rsidR="00A31A66" w:rsidRPr="00D32FC3" w:rsidRDefault="00A31A66" w:rsidP="00704362">
            <w:pPr>
              <w:spacing w:before="240" w:after="240"/>
              <w:rPr>
                <w:rFonts w:cs="Arial"/>
              </w:rPr>
            </w:pPr>
          </w:p>
        </w:tc>
      </w:tr>
      <w:tr w:rsidR="00A31A66" w:rsidRPr="00D32FC3" w:rsidTr="002253BC">
        <w:trPr>
          <w:trHeight w:val="1021"/>
        </w:trPr>
        <w:tc>
          <w:tcPr>
            <w:tcW w:w="1667" w:type="pct"/>
            <w:shd w:val="clear" w:color="auto" w:fill="F3F3F3"/>
            <w:vAlign w:val="center"/>
          </w:tcPr>
          <w:p w:rsidR="00A31A66" w:rsidRPr="00D32FC3" w:rsidRDefault="00A31A66" w:rsidP="00704362">
            <w:pPr>
              <w:spacing w:before="240" w:after="240"/>
              <w:rPr>
                <w:rFonts w:cs="Arial"/>
              </w:rPr>
            </w:pPr>
            <w:r w:rsidRPr="00D32FC3">
              <w:rPr>
                <w:rFonts w:cs="Arial"/>
              </w:rPr>
              <w:t>8.</w:t>
            </w:r>
          </w:p>
        </w:tc>
        <w:tc>
          <w:tcPr>
            <w:tcW w:w="1667" w:type="pct"/>
            <w:shd w:val="clear" w:color="auto" w:fill="F3F3F3"/>
            <w:vAlign w:val="center"/>
          </w:tcPr>
          <w:p w:rsidR="00A31A66" w:rsidRPr="00D32FC3" w:rsidRDefault="00A31A66" w:rsidP="00704362">
            <w:pPr>
              <w:spacing w:before="240" w:after="240"/>
              <w:rPr>
                <w:rFonts w:cs="Arial"/>
              </w:rPr>
            </w:pPr>
          </w:p>
        </w:tc>
        <w:tc>
          <w:tcPr>
            <w:tcW w:w="1667" w:type="pct"/>
            <w:shd w:val="clear" w:color="auto" w:fill="F3F3F3"/>
            <w:vAlign w:val="center"/>
          </w:tcPr>
          <w:p w:rsidR="00A31A66" w:rsidRPr="00D32FC3" w:rsidRDefault="00A31A66" w:rsidP="00704362">
            <w:pPr>
              <w:spacing w:before="240" w:after="240"/>
              <w:rPr>
                <w:rFonts w:cs="Arial"/>
              </w:rPr>
            </w:pPr>
          </w:p>
        </w:tc>
      </w:tr>
      <w:tr w:rsidR="00A31A66" w:rsidRPr="00D32FC3" w:rsidTr="002253BC">
        <w:trPr>
          <w:trHeight w:val="1021"/>
        </w:trPr>
        <w:tc>
          <w:tcPr>
            <w:tcW w:w="1667" w:type="pct"/>
            <w:shd w:val="clear" w:color="auto" w:fill="F3F3F3"/>
            <w:vAlign w:val="center"/>
          </w:tcPr>
          <w:p w:rsidR="00A31A66" w:rsidRPr="00D32FC3" w:rsidRDefault="00A31A66" w:rsidP="00704362">
            <w:pPr>
              <w:spacing w:before="240" w:after="240"/>
              <w:rPr>
                <w:rFonts w:cs="Arial"/>
              </w:rPr>
            </w:pPr>
            <w:r w:rsidRPr="00D32FC3">
              <w:rPr>
                <w:rFonts w:cs="Arial"/>
              </w:rPr>
              <w:t>9</w:t>
            </w:r>
          </w:p>
        </w:tc>
        <w:tc>
          <w:tcPr>
            <w:tcW w:w="1667" w:type="pct"/>
            <w:shd w:val="clear" w:color="auto" w:fill="F3F3F3"/>
            <w:vAlign w:val="center"/>
          </w:tcPr>
          <w:p w:rsidR="00A31A66" w:rsidRPr="00D32FC3" w:rsidRDefault="00A31A66" w:rsidP="00704362">
            <w:pPr>
              <w:spacing w:before="240" w:after="240"/>
              <w:rPr>
                <w:rFonts w:cs="Arial"/>
              </w:rPr>
            </w:pPr>
          </w:p>
        </w:tc>
        <w:tc>
          <w:tcPr>
            <w:tcW w:w="1667" w:type="pct"/>
            <w:shd w:val="clear" w:color="auto" w:fill="F3F3F3"/>
            <w:vAlign w:val="center"/>
          </w:tcPr>
          <w:p w:rsidR="00A31A66" w:rsidRPr="00D32FC3" w:rsidRDefault="00A31A66" w:rsidP="00704362">
            <w:pPr>
              <w:spacing w:before="240" w:after="240"/>
              <w:rPr>
                <w:rFonts w:cs="Arial"/>
              </w:rPr>
            </w:pPr>
          </w:p>
        </w:tc>
      </w:tr>
      <w:tr w:rsidR="00A31A66" w:rsidRPr="00D32FC3" w:rsidTr="002253BC">
        <w:trPr>
          <w:trHeight w:val="1021"/>
        </w:trPr>
        <w:tc>
          <w:tcPr>
            <w:tcW w:w="1667" w:type="pct"/>
            <w:shd w:val="clear" w:color="auto" w:fill="F3F3F3"/>
            <w:vAlign w:val="center"/>
          </w:tcPr>
          <w:p w:rsidR="00A31A66" w:rsidRPr="00D32FC3" w:rsidRDefault="00A31A66" w:rsidP="00704362">
            <w:pPr>
              <w:spacing w:before="240" w:after="240"/>
              <w:rPr>
                <w:rFonts w:cs="Arial"/>
              </w:rPr>
            </w:pPr>
            <w:r w:rsidRPr="00D32FC3">
              <w:rPr>
                <w:rFonts w:cs="Arial"/>
              </w:rPr>
              <w:t>10.</w:t>
            </w:r>
          </w:p>
        </w:tc>
        <w:tc>
          <w:tcPr>
            <w:tcW w:w="1667" w:type="pct"/>
            <w:shd w:val="clear" w:color="auto" w:fill="F3F3F3"/>
            <w:vAlign w:val="center"/>
          </w:tcPr>
          <w:p w:rsidR="00A31A66" w:rsidRPr="00D32FC3" w:rsidRDefault="00A31A66" w:rsidP="00704362">
            <w:pPr>
              <w:spacing w:before="240" w:after="240"/>
              <w:rPr>
                <w:rFonts w:cs="Arial"/>
              </w:rPr>
            </w:pPr>
          </w:p>
        </w:tc>
        <w:tc>
          <w:tcPr>
            <w:tcW w:w="1667" w:type="pct"/>
            <w:shd w:val="clear" w:color="auto" w:fill="F3F3F3"/>
            <w:vAlign w:val="center"/>
          </w:tcPr>
          <w:p w:rsidR="00A31A66" w:rsidRPr="00D32FC3" w:rsidRDefault="00A31A66" w:rsidP="00704362">
            <w:pPr>
              <w:spacing w:before="240" w:after="240"/>
              <w:rPr>
                <w:rFonts w:cs="Arial"/>
              </w:rPr>
            </w:pPr>
          </w:p>
        </w:tc>
      </w:tr>
      <w:tr w:rsidR="00A31A66" w:rsidRPr="00D32FC3" w:rsidTr="002253BC">
        <w:tc>
          <w:tcPr>
            <w:tcW w:w="5000" w:type="pct"/>
            <w:gridSpan w:val="3"/>
            <w:shd w:val="clear" w:color="auto" w:fill="E6E6E6"/>
            <w:vAlign w:val="center"/>
          </w:tcPr>
          <w:p w:rsidR="00A31A66" w:rsidRPr="00D32FC3" w:rsidRDefault="00A31A66" w:rsidP="00D72566">
            <w:pPr>
              <w:spacing w:before="120"/>
              <w:jc w:val="left"/>
              <w:rPr>
                <w:rFonts w:cs="Arial"/>
              </w:rPr>
            </w:pPr>
            <w:r w:rsidRPr="00D32FC3">
              <w:rPr>
                <w:rFonts w:cs="Arial"/>
              </w:rPr>
              <w:t>By the end of this section, you should have an understanding of the following:</w:t>
            </w:r>
          </w:p>
          <w:p w:rsidR="00A31A66" w:rsidRPr="00D32FC3" w:rsidRDefault="00A31A66" w:rsidP="00D72566">
            <w:pPr>
              <w:pStyle w:val="ListParagraph"/>
              <w:numPr>
                <w:ilvl w:val="0"/>
                <w:numId w:val="9"/>
              </w:numPr>
              <w:spacing w:before="120" w:after="120"/>
              <w:contextualSpacing w:val="0"/>
              <w:jc w:val="left"/>
              <w:rPr>
                <w:rFonts w:cs="Arial"/>
                <w:szCs w:val="20"/>
              </w:rPr>
            </w:pPr>
            <w:r w:rsidRPr="00D32FC3">
              <w:rPr>
                <w:rFonts w:cs="Arial"/>
                <w:szCs w:val="20"/>
              </w:rPr>
              <w:t xml:space="preserve">Potential key informants for further communication </w:t>
            </w:r>
          </w:p>
          <w:p w:rsidR="00A31A66" w:rsidRPr="00D32FC3" w:rsidRDefault="00A31A66" w:rsidP="00D72566">
            <w:pPr>
              <w:pStyle w:val="ListParagraph"/>
              <w:numPr>
                <w:ilvl w:val="0"/>
                <w:numId w:val="9"/>
              </w:numPr>
              <w:spacing w:before="120" w:after="120"/>
              <w:contextualSpacing w:val="0"/>
              <w:jc w:val="left"/>
              <w:rPr>
                <w:rFonts w:cs="Arial"/>
                <w:szCs w:val="20"/>
              </w:rPr>
            </w:pPr>
            <w:r w:rsidRPr="00D32FC3">
              <w:rPr>
                <w:rFonts w:cs="Arial"/>
                <w:szCs w:val="20"/>
              </w:rPr>
              <w:t>Reasons for contacting key informants</w:t>
            </w:r>
          </w:p>
          <w:p w:rsidR="00A31A66" w:rsidRPr="00D32FC3" w:rsidRDefault="00A31A66" w:rsidP="00704362">
            <w:pPr>
              <w:spacing w:before="120"/>
              <w:jc w:val="left"/>
              <w:rPr>
                <w:rFonts w:cs="Arial"/>
              </w:rPr>
            </w:pPr>
            <w:r w:rsidRPr="00D32FC3">
              <w:rPr>
                <w:rFonts w:cs="Arial"/>
              </w:rPr>
              <w:t>This list of key informants is to be used in conjunction with the ‘Key stakeholder interview checklist’</w:t>
            </w:r>
            <w:r w:rsidR="00FD3148">
              <w:rPr>
                <w:rFonts w:cs="Arial"/>
              </w:rPr>
              <w:t>.</w:t>
            </w:r>
          </w:p>
        </w:tc>
      </w:tr>
    </w:tbl>
    <w:p w:rsidR="00A31A66" w:rsidRPr="00D32FC3" w:rsidRDefault="00A31A66" w:rsidP="00A31A66">
      <w:pPr>
        <w:rPr>
          <w:rFonts w:cs="Arial"/>
        </w:rPr>
      </w:pPr>
    </w:p>
    <w:p w:rsidR="009E3EE7" w:rsidRPr="00D32FC3" w:rsidRDefault="009E3EE7" w:rsidP="00A31A66">
      <w:pPr>
        <w:rPr>
          <w:rFonts w:cs="Arial"/>
        </w:rPr>
      </w:pPr>
      <w:bookmarkStart w:id="0" w:name="_GoBack"/>
      <w:bookmarkEnd w:id="0"/>
    </w:p>
    <w:sectPr w:rsidR="009E3EE7" w:rsidRPr="00D32FC3" w:rsidSect="00627D26">
      <w:headerReference w:type="default"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A2B" w:rsidRDefault="00483A2B" w:rsidP="001F3167">
      <w:pPr>
        <w:spacing w:after="0"/>
      </w:pPr>
      <w:r>
        <w:separator/>
      </w:r>
    </w:p>
  </w:endnote>
  <w:endnote w:type="continuationSeparator" w:id="0">
    <w:p w:rsidR="00483A2B" w:rsidRDefault="00483A2B" w:rsidP="001F31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Arial Bold">
    <w:altName w:val="Arial"/>
    <w:panose1 w:val="020B0704020202020204"/>
    <w:charset w:val="00"/>
    <w:family w:val="auto"/>
    <w:pitch w:val="variable"/>
    <w:sig w:usb0="00000000"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E95" w:rsidRPr="00B45C74" w:rsidRDefault="00097E95"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C23E51">
      <w:rPr>
        <w:b/>
        <w:noProof/>
        <w:color w:val="808080" w:themeColor="background1" w:themeShade="80"/>
        <w:sz w:val="18"/>
        <w:szCs w:val="18"/>
      </w:rPr>
      <w:t>11</w:t>
    </w:r>
    <w:r w:rsidRPr="00B45C74">
      <w:rPr>
        <w:b/>
        <w:color w:val="808080" w:themeColor="background1" w:themeShade="80"/>
        <w:sz w:val="18"/>
        <w:szCs w:val="18"/>
      </w:rPr>
      <w:fldChar w:fldCharType="end"/>
    </w:r>
  </w:p>
  <w:p w:rsidR="00097E95" w:rsidRPr="003A3500" w:rsidRDefault="00097E95" w:rsidP="00ED1B2B">
    <w:pPr>
      <w:pStyle w:val="Footer"/>
    </w:pPr>
    <w:r w:rsidRPr="00107E15">
      <w:rPr>
        <w:b/>
      </w:rPr>
      <w:t xml:space="preserve">Module </w:t>
    </w:r>
    <w:r>
      <w:rPr>
        <w:b/>
      </w:rPr>
      <w:t>2</w:t>
    </w:r>
    <w:r w:rsidRPr="00107E15">
      <w:rPr>
        <w:b/>
      </w:rPr>
      <w:t>.</w:t>
    </w:r>
    <w:r w:rsidRPr="00107E15">
      <w:t xml:space="preserve"> Step 1.</w:t>
    </w:r>
    <w:r>
      <w:t xml:space="preserve"> Sub-step 3.</w:t>
    </w:r>
    <w:r w:rsidRPr="00107E15">
      <w:t xml:space="preserve"> </w:t>
    </w:r>
    <w:r w:rsidRPr="00107E15">
      <w:rPr>
        <w:i/>
      </w:rPr>
      <w:fldChar w:fldCharType="begin"/>
    </w:r>
    <w:r w:rsidRPr="00107E15">
      <w:rPr>
        <w:i/>
      </w:rPr>
      <w:instrText xml:space="preserve"> STYLEREF  H1 \t  \* MERGEFORMAT </w:instrText>
    </w:r>
    <w:r w:rsidRPr="00107E15">
      <w:rPr>
        <w:i/>
      </w:rPr>
      <w:fldChar w:fldCharType="separate"/>
    </w:r>
    <w:r w:rsidR="00C23E51" w:rsidRPr="00C23E51">
      <w:rPr>
        <w:noProof/>
      </w:rPr>
      <w:t>Data collection planning</w:t>
    </w:r>
    <w:r w:rsidRPr="00107E15">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A2B" w:rsidRDefault="00483A2B" w:rsidP="001F3167">
      <w:pPr>
        <w:spacing w:after="0"/>
      </w:pPr>
      <w:r>
        <w:separator/>
      </w:r>
    </w:p>
  </w:footnote>
  <w:footnote w:type="continuationSeparator" w:id="0">
    <w:p w:rsidR="00483A2B" w:rsidRDefault="00483A2B" w:rsidP="001F316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E95" w:rsidRPr="00074036" w:rsidRDefault="00097E95" w:rsidP="00173FF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00000016"/>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
    <w:nsid w:val="00000017"/>
    <w:multiLevelType w:val="multilevel"/>
    <w:tmpl w:val="000000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8B645E"/>
    <w:multiLevelType w:val="hybridMultilevel"/>
    <w:tmpl w:val="691E3490"/>
    <w:lvl w:ilvl="0" w:tplc="3AF4EE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480B24"/>
    <w:multiLevelType w:val="hybridMultilevel"/>
    <w:tmpl w:val="691E3490"/>
    <w:lvl w:ilvl="0" w:tplc="3AF4EE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4F4468"/>
    <w:multiLevelType w:val="hybridMultilevel"/>
    <w:tmpl w:val="3C784B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9E06D7"/>
    <w:multiLevelType w:val="hybridMultilevel"/>
    <w:tmpl w:val="332ECA48"/>
    <w:lvl w:ilvl="0" w:tplc="3AF4EE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021E1A"/>
    <w:multiLevelType w:val="hybridMultilevel"/>
    <w:tmpl w:val="691E3490"/>
    <w:lvl w:ilvl="0" w:tplc="3AF4EE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48389E"/>
    <w:multiLevelType w:val="hybridMultilevel"/>
    <w:tmpl w:val="9D0A0B8A"/>
    <w:lvl w:ilvl="0" w:tplc="3AF4EEBC">
      <w:start w:val="1"/>
      <w:numFmt w:val="upp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nsid w:val="26B94DED"/>
    <w:multiLevelType w:val="hybridMultilevel"/>
    <w:tmpl w:val="53C8A058"/>
    <w:lvl w:ilvl="0" w:tplc="C84487D4">
      <w:start w:val="5"/>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6213B9"/>
    <w:multiLevelType w:val="hybridMultilevel"/>
    <w:tmpl w:val="691E3490"/>
    <w:lvl w:ilvl="0" w:tplc="3AF4EE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FFA1B57"/>
    <w:multiLevelType w:val="hybridMultilevel"/>
    <w:tmpl w:val="0E7CFE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0525A5B"/>
    <w:multiLevelType w:val="hybridMultilevel"/>
    <w:tmpl w:val="41909A36"/>
    <w:lvl w:ilvl="0" w:tplc="08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nsid w:val="45587396"/>
    <w:multiLevelType w:val="hybridMultilevel"/>
    <w:tmpl w:val="91F298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F425F24"/>
    <w:multiLevelType w:val="hybridMultilevel"/>
    <w:tmpl w:val="3FC0FF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F84349C"/>
    <w:multiLevelType w:val="hybridMultilevel"/>
    <w:tmpl w:val="F0AEF2AA"/>
    <w:lvl w:ilvl="0" w:tplc="0C0C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2DE6573"/>
    <w:multiLevelType w:val="hybridMultilevel"/>
    <w:tmpl w:val="691E3490"/>
    <w:lvl w:ilvl="0" w:tplc="3AF4EE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37E5FF5"/>
    <w:multiLevelType w:val="hybridMultilevel"/>
    <w:tmpl w:val="691E3490"/>
    <w:lvl w:ilvl="0" w:tplc="3AF4EE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B837D5F"/>
    <w:multiLevelType w:val="hybridMultilevel"/>
    <w:tmpl w:val="E9667A22"/>
    <w:lvl w:ilvl="0" w:tplc="0C96215A">
      <w:start w:val="1"/>
      <w:numFmt w:val="lowerRoman"/>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nsid w:val="62397685"/>
    <w:multiLevelType w:val="multilevel"/>
    <w:tmpl w:val="2EA620F0"/>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24">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D4419E"/>
    <w:multiLevelType w:val="hybridMultilevel"/>
    <w:tmpl w:val="2C2262D8"/>
    <w:lvl w:ilvl="0" w:tplc="0C0C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D441390"/>
    <w:multiLevelType w:val="hybridMultilevel"/>
    <w:tmpl w:val="691E3490"/>
    <w:lvl w:ilvl="0" w:tplc="3AF4EE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A39391F"/>
    <w:multiLevelType w:val="hybridMultilevel"/>
    <w:tmpl w:val="691E3490"/>
    <w:lvl w:ilvl="0" w:tplc="3AF4EE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A8A4B08"/>
    <w:multiLevelType w:val="hybridMultilevel"/>
    <w:tmpl w:val="89B208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AEF01A9"/>
    <w:multiLevelType w:val="hybridMultilevel"/>
    <w:tmpl w:val="691E3490"/>
    <w:lvl w:ilvl="0" w:tplc="3AF4EE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23"/>
  </w:num>
  <w:num w:numId="4">
    <w:abstractNumId w:val="1"/>
  </w:num>
  <w:num w:numId="5">
    <w:abstractNumId w:val="17"/>
  </w:num>
  <w:num w:numId="6">
    <w:abstractNumId w:val="27"/>
  </w:num>
  <w:num w:numId="7">
    <w:abstractNumId w:val="11"/>
  </w:num>
  <w:num w:numId="8">
    <w:abstractNumId w:val="18"/>
  </w:num>
  <w:num w:numId="9">
    <w:abstractNumId w:val="26"/>
  </w:num>
  <w:num w:numId="10">
    <w:abstractNumId w:val="3"/>
  </w:num>
  <w:num w:numId="11">
    <w:abstractNumId w:val="8"/>
  </w:num>
  <w:num w:numId="12">
    <w:abstractNumId w:val="28"/>
  </w:num>
  <w:num w:numId="13">
    <w:abstractNumId w:val="25"/>
  </w:num>
  <w:num w:numId="14">
    <w:abstractNumId w:val="29"/>
  </w:num>
  <w:num w:numId="15">
    <w:abstractNumId w:val="4"/>
  </w:num>
  <w:num w:numId="16">
    <w:abstractNumId w:val="14"/>
  </w:num>
  <w:num w:numId="17">
    <w:abstractNumId w:val="10"/>
  </w:num>
  <w:num w:numId="18">
    <w:abstractNumId w:val="15"/>
  </w:num>
  <w:num w:numId="19">
    <w:abstractNumId w:val="12"/>
  </w:num>
  <w:num w:numId="20">
    <w:abstractNumId w:val="13"/>
  </w:num>
  <w:num w:numId="21">
    <w:abstractNumId w:val="2"/>
  </w:num>
  <w:num w:numId="22">
    <w:abstractNumId w:val="19"/>
  </w:num>
  <w:num w:numId="23">
    <w:abstractNumId w:val="5"/>
  </w:num>
  <w:num w:numId="24">
    <w:abstractNumId w:val="21"/>
  </w:num>
  <w:num w:numId="25">
    <w:abstractNumId w:val="24"/>
  </w:num>
  <w:num w:numId="26">
    <w:abstractNumId w:val="22"/>
  </w:num>
  <w:num w:numId="27">
    <w:abstractNumId w:val="9"/>
  </w:num>
  <w:num w:numId="28">
    <w:abstractNumId w:val="7"/>
  </w:num>
  <w:num w:numId="29">
    <w:abstractNumId w:val="2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EE7"/>
    <w:rsid w:val="00001A7B"/>
    <w:rsid w:val="00007731"/>
    <w:rsid w:val="000819D4"/>
    <w:rsid w:val="00097E95"/>
    <w:rsid w:val="000C2C5E"/>
    <w:rsid w:val="000C2EA5"/>
    <w:rsid w:val="00107ABD"/>
    <w:rsid w:val="001167DF"/>
    <w:rsid w:val="00117E1E"/>
    <w:rsid w:val="001252E0"/>
    <w:rsid w:val="0013020D"/>
    <w:rsid w:val="001775A6"/>
    <w:rsid w:val="00184694"/>
    <w:rsid w:val="001A28B3"/>
    <w:rsid w:val="001C629D"/>
    <w:rsid w:val="001E1CC9"/>
    <w:rsid w:val="001F3167"/>
    <w:rsid w:val="002113F4"/>
    <w:rsid w:val="00217E17"/>
    <w:rsid w:val="002253BC"/>
    <w:rsid w:val="00295080"/>
    <w:rsid w:val="00311E2B"/>
    <w:rsid w:val="003455B8"/>
    <w:rsid w:val="00386844"/>
    <w:rsid w:val="003D7A84"/>
    <w:rsid w:val="003F7C1B"/>
    <w:rsid w:val="00442377"/>
    <w:rsid w:val="00442700"/>
    <w:rsid w:val="00454909"/>
    <w:rsid w:val="00457A6D"/>
    <w:rsid w:val="00483A2B"/>
    <w:rsid w:val="004B3062"/>
    <w:rsid w:val="004C1577"/>
    <w:rsid w:val="004D2DD3"/>
    <w:rsid w:val="004E1300"/>
    <w:rsid w:val="004F44B4"/>
    <w:rsid w:val="005316B5"/>
    <w:rsid w:val="00536DE8"/>
    <w:rsid w:val="005E4EB6"/>
    <w:rsid w:val="005F68CB"/>
    <w:rsid w:val="00627D26"/>
    <w:rsid w:val="00661421"/>
    <w:rsid w:val="006928B0"/>
    <w:rsid w:val="006A1FEA"/>
    <w:rsid w:val="006C5822"/>
    <w:rsid w:val="006E7993"/>
    <w:rsid w:val="006F6CAF"/>
    <w:rsid w:val="00704362"/>
    <w:rsid w:val="00714AC3"/>
    <w:rsid w:val="00716405"/>
    <w:rsid w:val="007213D8"/>
    <w:rsid w:val="00725C04"/>
    <w:rsid w:val="007520AA"/>
    <w:rsid w:val="00770179"/>
    <w:rsid w:val="0079478C"/>
    <w:rsid w:val="007D5669"/>
    <w:rsid w:val="007E6533"/>
    <w:rsid w:val="00863B6A"/>
    <w:rsid w:val="00894F61"/>
    <w:rsid w:val="008C4F66"/>
    <w:rsid w:val="008F60BF"/>
    <w:rsid w:val="00915DFC"/>
    <w:rsid w:val="009201DF"/>
    <w:rsid w:val="00933C4C"/>
    <w:rsid w:val="00953A73"/>
    <w:rsid w:val="00971802"/>
    <w:rsid w:val="00987607"/>
    <w:rsid w:val="009C255B"/>
    <w:rsid w:val="009E3EE7"/>
    <w:rsid w:val="00A24F60"/>
    <w:rsid w:val="00A272DA"/>
    <w:rsid w:val="00A27ADB"/>
    <w:rsid w:val="00A31A66"/>
    <w:rsid w:val="00A47373"/>
    <w:rsid w:val="00A83A95"/>
    <w:rsid w:val="00A903FB"/>
    <w:rsid w:val="00AE2F8A"/>
    <w:rsid w:val="00B15FED"/>
    <w:rsid w:val="00BD2FB3"/>
    <w:rsid w:val="00BF537C"/>
    <w:rsid w:val="00C15244"/>
    <w:rsid w:val="00C23E51"/>
    <w:rsid w:val="00C5022A"/>
    <w:rsid w:val="00CC40B0"/>
    <w:rsid w:val="00CE5C14"/>
    <w:rsid w:val="00D26CB4"/>
    <w:rsid w:val="00D32FC3"/>
    <w:rsid w:val="00D72566"/>
    <w:rsid w:val="00DB7F14"/>
    <w:rsid w:val="00DD7195"/>
    <w:rsid w:val="00E21C43"/>
    <w:rsid w:val="00E400DD"/>
    <w:rsid w:val="00E50273"/>
    <w:rsid w:val="00E50822"/>
    <w:rsid w:val="00E53BCC"/>
    <w:rsid w:val="00E67030"/>
    <w:rsid w:val="00E91BFF"/>
    <w:rsid w:val="00EF1796"/>
    <w:rsid w:val="00F41AB8"/>
    <w:rsid w:val="00F84987"/>
    <w:rsid w:val="00FD3148"/>
    <w:rsid w:val="00FD72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E51"/>
    <w:pPr>
      <w:spacing w:after="120" w:line="240" w:lineRule="auto"/>
      <w:jc w:val="both"/>
    </w:pPr>
    <w:rPr>
      <w:rFonts w:ascii="Arial" w:eastAsiaTheme="minorEastAsia" w:hAnsi="Arial" w:cs="Times New Roman"/>
      <w:sz w:val="20"/>
      <w:szCs w:val="20"/>
      <w:lang w:val="en-US"/>
    </w:rPr>
  </w:style>
  <w:style w:type="paragraph" w:styleId="Heading1">
    <w:name w:val="heading 1"/>
    <w:basedOn w:val="H1"/>
    <w:next w:val="Normal"/>
    <w:link w:val="Heading1Char"/>
    <w:uiPriority w:val="9"/>
    <w:rsid w:val="00C23E51"/>
  </w:style>
  <w:style w:type="paragraph" w:styleId="Heading2">
    <w:name w:val="heading 2"/>
    <w:basedOn w:val="Normal"/>
    <w:next w:val="Normal"/>
    <w:link w:val="Heading2Char"/>
    <w:uiPriority w:val="9"/>
    <w:unhideWhenUsed/>
    <w:qFormat/>
    <w:rsid w:val="00C23E51"/>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C23E51"/>
    <w:pPr>
      <w:keepNext/>
      <w:spacing w:before="240"/>
      <w:jc w:val="left"/>
      <w:outlineLvl w:val="2"/>
    </w:pPr>
    <w:rPr>
      <w:b/>
      <w:sz w:val="22"/>
      <w:szCs w:val="24"/>
    </w:rPr>
  </w:style>
  <w:style w:type="character" w:default="1" w:styleId="DefaultParagraphFont">
    <w:name w:val="Default Paragraph Font"/>
    <w:uiPriority w:val="1"/>
    <w:semiHidden/>
    <w:unhideWhenUsed/>
    <w:rsid w:val="00C23E5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23E51"/>
  </w:style>
  <w:style w:type="character" w:customStyle="1" w:styleId="Heading2Char">
    <w:name w:val="Heading 2 Char"/>
    <w:basedOn w:val="DefaultParagraphFont"/>
    <w:link w:val="Heading2"/>
    <w:uiPriority w:val="9"/>
    <w:rsid w:val="00C23E51"/>
    <w:rPr>
      <w:rFonts w:ascii="Arial" w:eastAsiaTheme="minorEastAsia" w:hAnsi="Arial" w:cs="Times New Roman"/>
      <w:b/>
      <w:caps/>
      <w:sz w:val="24"/>
      <w:szCs w:val="26"/>
      <w:lang w:val="en-US"/>
    </w:rPr>
  </w:style>
  <w:style w:type="character" w:styleId="CommentReference">
    <w:name w:val="annotation reference"/>
    <w:basedOn w:val="DefaultParagraphFont"/>
    <w:uiPriority w:val="99"/>
    <w:semiHidden/>
    <w:unhideWhenUsed/>
    <w:rsid w:val="00C23E51"/>
    <w:rPr>
      <w:sz w:val="18"/>
      <w:szCs w:val="18"/>
    </w:rPr>
  </w:style>
  <w:style w:type="paragraph" w:styleId="CommentText">
    <w:name w:val="annotation text"/>
    <w:basedOn w:val="Normal"/>
    <w:link w:val="CommentTextChar"/>
    <w:uiPriority w:val="99"/>
    <w:semiHidden/>
    <w:unhideWhenUsed/>
    <w:rsid w:val="009E3EE7"/>
    <w:rPr>
      <w:sz w:val="24"/>
    </w:rPr>
  </w:style>
  <w:style w:type="character" w:customStyle="1" w:styleId="CommentTextChar">
    <w:name w:val="Comment Text Char"/>
    <w:basedOn w:val="DefaultParagraphFont"/>
    <w:link w:val="CommentText"/>
    <w:uiPriority w:val="99"/>
    <w:semiHidden/>
    <w:rsid w:val="009E3EE7"/>
    <w:rPr>
      <w:rFonts w:ascii="Calibri" w:eastAsiaTheme="minorEastAsia" w:hAnsi="Calibri"/>
      <w:sz w:val="24"/>
      <w:szCs w:val="24"/>
      <w:lang w:eastAsia="ja-JP"/>
    </w:rPr>
  </w:style>
  <w:style w:type="table" w:styleId="TableGrid">
    <w:name w:val="Table Grid"/>
    <w:basedOn w:val="TableNormal"/>
    <w:uiPriority w:val="59"/>
    <w:rsid w:val="00C23E51"/>
    <w:pPr>
      <w:spacing w:after="0" w:line="240" w:lineRule="auto"/>
    </w:pPr>
    <w:rPr>
      <w:rFonts w:ascii="Cambria" w:eastAsiaTheme="minorEastAs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3E5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3E51"/>
    <w:rPr>
      <w:rFonts w:ascii="Lucida Grande" w:eastAsiaTheme="minorEastAsia" w:hAnsi="Lucida Grande" w:cs="Lucida Grande"/>
      <w:sz w:val="18"/>
      <w:szCs w:val="18"/>
      <w:lang w:val="en-US"/>
    </w:rPr>
  </w:style>
  <w:style w:type="paragraph" w:styleId="ListParagraph">
    <w:name w:val="List Paragraph"/>
    <w:basedOn w:val="Normal"/>
    <w:link w:val="ListParagraphChar"/>
    <w:uiPriority w:val="34"/>
    <w:qFormat/>
    <w:rsid w:val="00C23E51"/>
    <w:pPr>
      <w:spacing w:after="240"/>
      <w:ind w:left="720"/>
      <w:contextualSpacing/>
    </w:pPr>
    <w:rPr>
      <w:rFonts w:eastAsiaTheme="minorHAnsi" w:cstheme="minorBidi"/>
      <w:szCs w:val="22"/>
    </w:rPr>
  </w:style>
  <w:style w:type="paragraph" w:styleId="CommentSubject">
    <w:name w:val="annotation subject"/>
    <w:basedOn w:val="Normal"/>
    <w:link w:val="CommentSubjectChar"/>
    <w:uiPriority w:val="99"/>
    <w:semiHidden/>
    <w:unhideWhenUsed/>
    <w:rsid w:val="00C23E51"/>
    <w:rPr>
      <w:b/>
      <w:bCs/>
    </w:rPr>
  </w:style>
  <w:style w:type="character" w:customStyle="1" w:styleId="CommentSubjectChar">
    <w:name w:val="Comment Subject Char"/>
    <w:basedOn w:val="DefaultParagraphFont"/>
    <w:link w:val="CommentSubject"/>
    <w:uiPriority w:val="99"/>
    <w:semiHidden/>
    <w:rsid w:val="00C23E51"/>
    <w:rPr>
      <w:rFonts w:ascii="Arial" w:eastAsiaTheme="minorEastAsia" w:hAnsi="Arial" w:cs="Times New Roman"/>
      <w:b/>
      <w:bCs/>
      <w:sz w:val="20"/>
      <w:szCs w:val="20"/>
      <w:lang w:val="en-US"/>
    </w:rPr>
  </w:style>
  <w:style w:type="character" w:customStyle="1" w:styleId="Heading1Char">
    <w:name w:val="Heading 1 Char"/>
    <w:basedOn w:val="DefaultParagraphFont"/>
    <w:link w:val="Heading1"/>
    <w:uiPriority w:val="9"/>
    <w:rsid w:val="00C23E51"/>
    <w:rPr>
      <w:rFonts w:ascii="Arial" w:eastAsiaTheme="minorEastAsia" w:hAnsi="Arial" w:cs="Times New Roman"/>
      <w:b/>
      <w:sz w:val="40"/>
      <w:szCs w:val="52"/>
      <w:lang w:val="en-US"/>
    </w:rPr>
  </w:style>
  <w:style w:type="paragraph" w:styleId="Header">
    <w:name w:val="header"/>
    <w:basedOn w:val="Normal"/>
    <w:link w:val="HeaderChar"/>
    <w:uiPriority w:val="99"/>
    <w:unhideWhenUsed/>
    <w:rsid w:val="00C23E51"/>
    <w:pPr>
      <w:spacing w:after="0" w:line="288" w:lineRule="auto"/>
      <w:jc w:val="left"/>
    </w:pPr>
    <w:rPr>
      <w:sz w:val="16"/>
    </w:rPr>
  </w:style>
  <w:style w:type="character" w:customStyle="1" w:styleId="HeaderChar">
    <w:name w:val="Header Char"/>
    <w:basedOn w:val="DefaultParagraphFont"/>
    <w:link w:val="Header"/>
    <w:uiPriority w:val="99"/>
    <w:rsid w:val="00C23E51"/>
    <w:rPr>
      <w:rFonts w:ascii="Arial" w:eastAsiaTheme="minorEastAsia" w:hAnsi="Arial" w:cs="Times New Roman"/>
      <w:sz w:val="16"/>
      <w:szCs w:val="20"/>
      <w:lang w:val="en-US"/>
    </w:rPr>
  </w:style>
  <w:style w:type="paragraph" w:styleId="Footer">
    <w:name w:val="footer"/>
    <w:basedOn w:val="Normal"/>
    <w:link w:val="FooterChar"/>
    <w:uiPriority w:val="99"/>
    <w:unhideWhenUsed/>
    <w:rsid w:val="00C23E51"/>
    <w:pPr>
      <w:spacing w:after="0"/>
      <w:jc w:val="left"/>
    </w:pPr>
    <w:rPr>
      <w:sz w:val="16"/>
      <w:szCs w:val="18"/>
    </w:rPr>
  </w:style>
  <w:style w:type="character" w:customStyle="1" w:styleId="FooterChar">
    <w:name w:val="Footer Char"/>
    <w:basedOn w:val="DefaultParagraphFont"/>
    <w:link w:val="Footer"/>
    <w:uiPriority w:val="99"/>
    <w:rsid w:val="00C23E51"/>
    <w:rPr>
      <w:rFonts w:ascii="Arial" w:eastAsiaTheme="minorEastAsia" w:hAnsi="Arial" w:cs="Times New Roman"/>
      <w:sz w:val="16"/>
      <w:szCs w:val="18"/>
      <w:lang w:val="en-US"/>
    </w:rPr>
  </w:style>
  <w:style w:type="paragraph" w:styleId="Revision">
    <w:name w:val="Revision"/>
    <w:hidden/>
    <w:uiPriority w:val="99"/>
    <w:semiHidden/>
    <w:rsid w:val="00C23E51"/>
    <w:pPr>
      <w:spacing w:after="0" w:line="240" w:lineRule="auto"/>
    </w:pPr>
    <w:rPr>
      <w:rFonts w:ascii="Arial" w:eastAsiaTheme="minorEastAsia" w:hAnsi="Arial" w:cs="Arial"/>
      <w:sz w:val="21"/>
      <w:szCs w:val="21"/>
      <w:lang w:val="en-US"/>
    </w:rPr>
  </w:style>
  <w:style w:type="character" w:customStyle="1" w:styleId="Heading3Char">
    <w:name w:val="Heading 3 Char"/>
    <w:basedOn w:val="DefaultParagraphFont"/>
    <w:link w:val="Heading3"/>
    <w:uiPriority w:val="9"/>
    <w:rsid w:val="00C23E51"/>
    <w:rPr>
      <w:rFonts w:ascii="Arial" w:eastAsiaTheme="minorEastAsia" w:hAnsi="Arial" w:cs="Times New Roman"/>
      <w:b/>
      <w:szCs w:val="24"/>
      <w:lang w:val="en-US"/>
    </w:rPr>
  </w:style>
  <w:style w:type="character" w:customStyle="1" w:styleId="ListParagraphChar">
    <w:name w:val="List Paragraph Char"/>
    <w:basedOn w:val="DefaultParagraphFont"/>
    <w:link w:val="ListParagraph"/>
    <w:uiPriority w:val="34"/>
    <w:rsid w:val="00C23E51"/>
    <w:rPr>
      <w:rFonts w:ascii="Arial" w:hAnsi="Arial"/>
      <w:sz w:val="20"/>
      <w:lang w:val="en-US"/>
    </w:rPr>
  </w:style>
  <w:style w:type="paragraph" w:customStyle="1" w:styleId="Default">
    <w:name w:val="Default"/>
    <w:rsid w:val="00C23E51"/>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character" w:styleId="PageNumber">
    <w:name w:val="page number"/>
    <w:basedOn w:val="DefaultParagraphFont"/>
    <w:uiPriority w:val="99"/>
    <w:unhideWhenUsed/>
    <w:rsid w:val="00C23E51"/>
    <w:rPr>
      <w:b/>
    </w:rPr>
  </w:style>
  <w:style w:type="character" w:styleId="Hyperlink">
    <w:name w:val="Hyperlink"/>
    <w:basedOn w:val="DefaultParagraphFont"/>
    <w:uiPriority w:val="99"/>
    <w:unhideWhenUsed/>
    <w:rsid w:val="00C23E51"/>
    <w:rPr>
      <w:color w:val="0000FF" w:themeColor="hyperlink"/>
      <w:u w:val="single"/>
    </w:rPr>
  </w:style>
  <w:style w:type="character" w:styleId="FollowedHyperlink">
    <w:name w:val="FollowedHyperlink"/>
    <w:basedOn w:val="DefaultParagraphFont"/>
    <w:uiPriority w:val="99"/>
    <w:semiHidden/>
    <w:unhideWhenUsed/>
    <w:rsid w:val="00C23E51"/>
    <w:rPr>
      <w:color w:val="800080" w:themeColor="followedHyperlink"/>
      <w:u w:val="single"/>
    </w:rPr>
  </w:style>
  <w:style w:type="paragraph" w:styleId="FootnoteText">
    <w:name w:val="footnote text"/>
    <w:basedOn w:val="Normal"/>
    <w:link w:val="FootnoteTextChar"/>
    <w:uiPriority w:val="99"/>
    <w:unhideWhenUsed/>
    <w:rsid w:val="00C23E51"/>
    <w:pPr>
      <w:spacing w:after="0"/>
    </w:pPr>
    <w:rPr>
      <w:sz w:val="16"/>
      <w:szCs w:val="22"/>
    </w:rPr>
  </w:style>
  <w:style w:type="character" w:customStyle="1" w:styleId="FootnoteTextChar">
    <w:name w:val="Footnote Text Char"/>
    <w:basedOn w:val="DefaultParagraphFont"/>
    <w:link w:val="FootnoteText"/>
    <w:uiPriority w:val="99"/>
    <w:rsid w:val="00C23E51"/>
    <w:rPr>
      <w:rFonts w:ascii="Arial" w:eastAsiaTheme="minorEastAsia" w:hAnsi="Arial" w:cs="Times New Roman"/>
      <w:sz w:val="16"/>
      <w:lang w:val="en-US"/>
    </w:rPr>
  </w:style>
  <w:style w:type="character" w:styleId="FootnoteReference">
    <w:name w:val="footnote reference"/>
    <w:basedOn w:val="DefaultParagraphFont"/>
    <w:uiPriority w:val="99"/>
    <w:unhideWhenUsed/>
    <w:rsid w:val="00C23E51"/>
    <w:rPr>
      <w:vertAlign w:val="superscript"/>
    </w:rPr>
  </w:style>
  <w:style w:type="paragraph" w:customStyle="1" w:styleId="BasicParagraph">
    <w:name w:val="[Basic Paragraph]"/>
    <w:basedOn w:val="Normal"/>
    <w:uiPriority w:val="99"/>
    <w:rsid w:val="00C23E51"/>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C23E51"/>
    <w:pPr>
      <w:spacing w:before="360" w:after="240"/>
      <w:jc w:val="left"/>
      <w:outlineLvl w:val="0"/>
    </w:pPr>
    <w:rPr>
      <w:b/>
      <w:sz w:val="40"/>
      <w:szCs w:val="52"/>
    </w:rPr>
  </w:style>
  <w:style w:type="paragraph" w:customStyle="1" w:styleId="Bullet1">
    <w:name w:val="Bullet 1"/>
    <w:basedOn w:val="Normal"/>
    <w:rsid w:val="00C23E51"/>
    <w:pPr>
      <w:numPr>
        <w:numId w:val="23"/>
      </w:numPr>
      <w:spacing w:before="60"/>
    </w:pPr>
    <w:rPr>
      <w:rFonts w:eastAsia="Times New Roman"/>
      <w:color w:val="000000"/>
    </w:rPr>
  </w:style>
  <w:style w:type="paragraph" w:customStyle="1" w:styleId="RefItem1">
    <w:name w:val="Ref Item 1"/>
    <w:basedOn w:val="Normal"/>
    <w:rsid w:val="00C23E51"/>
    <w:pPr>
      <w:jc w:val="left"/>
    </w:pPr>
    <w:rPr>
      <w:color w:val="000000"/>
      <w:szCs w:val="24"/>
      <w:lang w:eastAsia="it-IT"/>
    </w:rPr>
  </w:style>
  <w:style w:type="paragraph" w:customStyle="1" w:styleId="RefTitre">
    <w:name w:val="Ref Titre"/>
    <w:basedOn w:val="Normal"/>
    <w:rsid w:val="00C23E51"/>
    <w:pPr>
      <w:jc w:val="left"/>
    </w:pPr>
    <w:rPr>
      <w:rFonts w:eastAsia="Times New Roman"/>
      <w:b/>
      <w:bCs/>
      <w:sz w:val="26"/>
      <w:szCs w:val="26"/>
    </w:rPr>
  </w:style>
  <w:style w:type="paragraph" w:customStyle="1" w:styleId="Header1">
    <w:name w:val="Header 1"/>
    <w:basedOn w:val="Header"/>
    <w:rsid w:val="00C23E51"/>
    <w:rPr>
      <w:b/>
      <w:sz w:val="24"/>
      <w:szCs w:val="24"/>
    </w:rPr>
  </w:style>
  <w:style w:type="character" w:customStyle="1" w:styleId="Pantone485">
    <w:name w:val="Pantone 485"/>
    <w:basedOn w:val="DefaultParagraphFont"/>
    <w:uiPriority w:val="1"/>
    <w:qFormat/>
    <w:rsid w:val="00C23E51"/>
    <w:rPr>
      <w:rFonts w:cs="Caecilia-Light"/>
      <w:color w:val="DC281E"/>
      <w:szCs w:val="16"/>
    </w:rPr>
  </w:style>
  <w:style w:type="character" w:customStyle="1" w:styleId="H1Char">
    <w:name w:val="H1 Char"/>
    <w:basedOn w:val="DefaultParagraphFont"/>
    <w:link w:val="H1"/>
    <w:rsid w:val="00C23E51"/>
    <w:rPr>
      <w:rFonts w:ascii="Arial" w:eastAsiaTheme="minorEastAsia" w:hAnsi="Arial" w:cs="Times New Roman"/>
      <w:b/>
      <w:sz w:val="40"/>
      <w:szCs w:val="52"/>
      <w:lang w:val="en-US"/>
    </w:rPr>
  </w:style>
  <w:style w:type="table" w:customStyle="1" w:styleId="TableGray">
    <w:name w:val="Table Gray"/>
    <w:basedOn w:val="TableNormal"/>
    <w:uiPriority w:val="99"/>
    <w:rsid w:val="00C23E51"/>
    <w:pPr>
      <w:spacing w:after="0" w:line="240" w:lineRule="auto"/>
    </w:pPr>
    <w:rPr>
      <w:rFonts w:eastAsiaTheme="minorEastAsia" w:cs="Times New Roman"/>
      <w:sz w:val="20"/>
      <w:szCs w:val="20"/>
      <w:lang w:val="en-US"/>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C23E51"/>
    <w:pPr>
      <w:numPr>
        <w:numId w:val="24"/>
      </w:numPr>
      <w:tabs>
        <w:tab w:val="left" w:pos="7230"/>
      </w:tabs>
      <w:spacing w:before="120" w:after="120"/>
      <w:contextualSpacing w:val="0"/>
    </w:pPr>
    <w:rPr>
      <w:rFonts w:cs="Arial"/>
    </w:rPr>
  </w:style>
  <w:style w:type="paragraph" w:customStyle="1" w:styleId="ListNumber1">
    <w:name w:val="List Number 1"/>
    <w:basedOn w:val="Normal"/>
    <w:rsid w:val="00C23E51"/>
    <w:pPr>
      <w:numPr>
        <w:ilvl w:val="1"/>
        <w:numId w:val="21"/>
      </w:numPr>
      <w:contextualSpacing/>
    </w:pPr>
    <w:rPr>
      <w:rFonts w:eastAsiaTheme="minorHAnsi" w:cstheme="minorHAnsi"/>
      <w:szCs w:val="22"/>
    </w:rPr>
  </w:style>
  <w:style w:type="paragraph" w:customStyle="1" w:styleId="NormalNo">
    <w:name w:val="Normal + No"/>
    <w:basedOn w:val="Normal"/>
    <w:qFormat/>
    <w:rsid w:val="00C23E51"/>
    <w:pPr>
      <w:numPr>
        <w:numId w:val="22"/>
      </w:numPr>
    </w:pPr>
    <w:rPr>
      <w:rFonts w:eastAsia="MS Mincho"/>
      <w:b/>
      <w:sz w:val="22"/>
    </w:rPr>
  </w:style>
  <w:style w:type="paragraph" w:customStyle="1" w:styleId="Bullet3">
    <w:name w:val="Bullet 3"/>
    <w:basedOn w:val="ListParagraph"/>
    <w:qFormat/>
    <w:rsid w:val="00C23E51"/>
    <w:pPr>
      <w:numPr>
        <w:numId w:val="25"/>
      </w:numPr>
      <w:spacing w:before="120" w:after="120"/>
      <w:ind w:right="425"/>
    </w:pPr>
    <w:rPr>
      <w:rFonts w:cs="Arial"/>
      <w:i/>
      <w:iCs/>
    </w:rPr>
  </w:style>
  <w:style w:type="paragraph" w:customStyle="1" w:styleId="Indent">
    <w:name w:val="Indent"/>
    <w:basedOn w:val="Normal"/>
    <w:qFormat/>
    <w:rsid w:val="00C23E51"/>
    <w:pPr>
      <w:ind w:left="567"/>
    </w:pPr>
    <w:rPr>
      <w:rFonts w:cs="Arial"/>
      <w:b/>
    </w:rPr>
  </w:style>
  <w:style w:type="paragraph" w:customStyle="1" w:styleId="TitreTableau">
    <w:name w:val="Titre Tableau"/>
    <w:basedOn w:val="Normal"/>
    <w:qFormat/>
    <w:rsid w:val="00C23E51"/>
    <w:pPr>
      <w:spacing w:before="120"/>
      <w:jc w:val="center"/>
    </w:pPr>
    <w:rPr>
      <w:rFonts w:cs="Arial"/>
      <w:b/>
      <w:bCs/>
      <w:color w:val="FFFFFF" w:themeColor="background1"/>
      <w:lang w:val="en-CA"/>
    </w:rPr>
  </w:style>
  <w:style w:type="paragraph" w:customStyle="1" w:styleId="BulletTableau">
    <w:name w:val="Bullet Tableau"/>
    <w:basedOn w:val="Bullet2"/>
    <w:qFormat/>
    <w:rsid w:val="00C23E51"/>
    <w:pPr>
      <w:keepNext/>
      <w:keepLines/>
      <w:framePr w:hSpace="141" w:wrap="around" w:vAnchor="text" w:hAnchor="margin" w:y="402"/>
      <w:numPr>
        <w:numId w:val="26"/>
      </w:numPr>
      <w:spacing w:beforeLines="60" w:before="60" w:afterLines="20" w:after="20"/>
    </w:pPr>
  </w:style>
  <w:style w:type="paragraph" w:customStyle="1" w:styleId="NormalBold">
    <w:name w:val="Normal Bold"/>
    <w:basedOn w:val="Normal"/>
    <w:qFormat/>
    <w:rsid w:val="00627D26"/>
    <w:pPr>
      <w:ind w:left="720"/>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E51"/>
    <w:pPr>
      <w:spacing w:after="120" w:line="240" w:lineRule="auto"/>
      <w:jc w:val="both"/>
    </w:pPr>
    <w:rPr>
      <w:rFonts w:ascii="Arial" w:eastAsiaTheme="minorEastAsia" w:hAnsi="Arial" w:cs="Times New Roman"/>
      <w:sz w:val="20"/>
      <w:szCs w:val="20"/>
      <w:lang w:val="en-US"/>
    </w:rPr>
  </w:style>
  <w:style w:type="paragraph" w:styleId="Heading1">
    <w:name w:val="heading 1"/>
    <w:basedOn w:val="H1"/>
    <w:next w:val="Normal"/>
    <w:link w:val="Heading1Char"/>
    <w:uiPriority w:val="9"/>
    <w:rsid w:val="00C23E51"/>
  </w:style>
  <w:style w:type="paragraph" w:styleId="Heading2">
    <w:name w:val="heading 2"/>
    <w:basedOn w:val="Normal"/>
    <w:next w:val="Normal"/>
    <w:link w:val="Heading2Char"/>
    <w:uiPriority w:val="9"/>
    <w:unhideWhenUsed/>
    <w:qFormat/>
    <w:rsid w:val="00C23E51"/>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C23E51"/>
    <w:pPr>
      <w:keepNext/>
      <w:spacing w:before="240"/>
      <w:jc w:val="left"/>
      <w:outlineLvl w:val="2"/>
    </w:pPr>
    <w:rPr>
      <w:b/>
      <w:sz w:val="22"/>
      <w:szCs w:val="24"/>
    </w:rPr>
  </w:style>
  <w:style w:type="character" w:default="1" w:styleId="DefaultParagraphFont">
    <w:name w:val="Default Paragraph Font"/>
    <w:uiPriority w:val="1"/>
    <w:semiHidden/>
    <w:unhideWhenUsed/>
    <w:rsid w:val="00C23E5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23E51"/>
  </w:style>
  <w:style w:type="character" w:customStyle="1" w:styleId="Heading2Char">
    <w:name w:val="Heading 2 Char"/>
    <w:basedOn w:val="DefaultParagraphFont"/>
    <w:link w:val="Heading2"/>
    <w:uiPriority w:val="9"/>
    <w:rsid w:val="00C23E51"/>
    <w:rPr>
      <w:rFonts w:ascii="Arial" w:eastAsiaTheme="minorEastAsia" w:hAnsi="Arial" w:cs="Times New Roman"/>
      <w:b/>
      <w:caps/>
      <w:sz w:val="24"/>
      <w:szCs w:val="26"/>
      <w:lang w:val="en-US"/>
    </w:rPr>
  </w:style>
  <w:style w:type="character" w:styleId="CommentReference">
    <w:name w:val="annotation reference"/>
    <w:basedOn w:val="DefaultParagraphFont"/>
    <w:uiPriority w:val="99"/>
    <w:semiHidden/>
    <w:unhideWhenUsed/>
    <w:rsid w:val="00C23E51"/>
    <w:rPr>
      <w:sz w:val="18"/>
      <w:szCs w:val="18"/>
    </w:rPr>
  </w:style>
  <w:style w:type="paragraph" w:styleId="CommentText">
    <w:name w:val="annotation text"/>
    <w:basedOn w:val="Normal"/>
    <w:link w:val="CommentTextChar"/>
    <w:uiPriority w:val="99"/>
    <w:semiHidden/>
    <w:unhideWhenUsed/>
    <w:rsid w:val="009E3EE7"/>
    <w:rPr>
      <w:sz w:val="24"/>
    </w:rPr>
  </w:style>
  <w:style w:type="character" w:customStyle="1" w:styleId="CommentTextChar">
    <w:name w:val="Comment Text Char"/>
    <w:basedOn w:val="DefaultParagraphFont"/>
    <w:link w:val="CommentText"/>
    <w:uiPriority w:val="99"/>
    <w:semiHidden/>
    <w:rsid w:val="009E3EE7"/>
    <w:rPr>
      <w:rFonts w:ascii="Calibri" w:eastAsiaTheme="minorEastAsia" w:hAnsi="Calibri"/>
      <w:sz w:val="24"/>
      <w:szCs w:val="24"/>
      <w:lang w:eastAsia="ja-JP"/>
    </w:rPr>
  </w:style>
  <w:style w:type="table" w:styleId="TableGrid">
    <w:name w:val="Table Grid"/>
    <w:basedOn w:val="TableNormal"/>
    <w:uiPriority w:val="59"/>
    <w:rsid w:val="00C23E51"/>
    <w:pPr>
      <w:spacing w:after="0" w:line="240" w:lineRule="auto"/>
    </w:pPr>
    <w:rPr>
      <w:rFonts w:ascii="Cambria" w:eastAsiaTheme="minorEastAs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3E5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3E51"/>
    <w:rPr>
      <w:rFonts w:ascii="Lucida Grande" w:eastAsiaTheme="minorEastAsia" w:hAnsi="Lucida Grande" w:cs="Lucida Grande"/>
      <w:sz w:val="18"/>
      <w:szCs w:val="18"/>
      <w:lang w:val="en-US"/>
    </w:rPr>
  </w:style>
  <w:style w:type="paragraph" w:styleId="ListParagraph">
    <w:name w:val="List Paragraph"/>
    <w:basedOn w:val="Normal"/>
    <w:link w:val="ListParagraphChar"/>
    <w:uiPriority w:val="34"/>
    <w:qFormat/>
    <w:rsid w:val="00C23E51"/>
    <w:pPr>
      <w:spacing w:after="240"/>
      <w:ind w:left="720"/>
      <w:contextualSpacing/>
    </w:pPr>
    <w:rPr>
      <w:rFonts w:eastAsiaTheme="minorHAnsi" w:cstheme="minorBidi"/>
      <w:szCs w:val="22"/>
    </w:rPr>
  </w:style>
  <w:style w:type="paragraph" w:styleId="CommentSubject">
    <w:name w:val="annotation subject"/>
    <w:basedOn w:val="Normal"/>
    <w:link w:val="CommentSubjectChar"/>
    <w:uiPriority w:val="99"/>
    <w:semiHidden/>
    <w:unhideWhenUsed/>
    <w:rsid w:val="00C23E51"/>
    <w:rPr>
      <w:b/>
      <w:bCs/>
    </w:rPr>
  </w:style>
  <w:style w:type="character" w:customStyle="1" w:styleId="CommentSubjectChar">
    <w:name w:val="Comment Subject Char"/>
    <w:basedOn w:val="DefaultParagraphFont"/>
    <w:link w:val="CommentSubject"/>
    <w:uiPriority w:val="99"/>
    <w:semiHidden/>
    <w:rsid w:val="00C23E51"/>
    <w:rPr>
      <w:rFonts w:ascii="Arial" w:eastAsiaTheme="minorEastAsia" w:hAnsi="Arial" w:cs="Times New Roman"/>
      <w:b/>
      <w:bCs/>
      <w:sz w:val="20"/>
      <w:szCs w:val="20"/>
      <w:lang w:val="en-US"/>
    </w:rPr>
  </w:style>
  <w:style w:type="character" w:customStyle="1" w:styleId="Heading1Char">
    <w:name w:val="Heading 1 Char"/>
    <w:basedOn w:val="DefaultParagraphFont"/>
    <w:link w:val="Heading1"/>
    <w:uiPriority w:val="9"/>
    <w:rsid w:val="00C23E51"/>
    <w:rPr>
      <w:rFonts w:ascii="Arial" w:eastAsiaTheme="minorEastAsia" w:hAnsi="Arial" w:cs="Times New Roman"/>
      <w:b/>
      <w:sz w:val="40"/>
      <w:szCs w:val="52"/>
      <w:lang w:val="en-US"/>
    </w:rPr>
  </w:style>
  <w:style w:type="paragraph" w:styleId="Header">
    <w:name w:val="header"/>
    <w:basedOn w:val="Normal"/>
    <w:link w:val="HeaderChar"/>
    <w:uiPriority w:val="99"/>
    <w:unhideWhenUsed/>
    <w:rsid w:val="00C23E51"/>
    <w:pPr>
      <w:spacing w:after="0" w:line="288" w:lineRule="auto"/>
      <w:jc w:val="left"/>
    </w:pPr>
    <w:rPr>
      <w:sz w:val="16"/>
    </w:rPr>
  </w:style>
  <w:style w:type="character" w:customStyle="1" w:styleId="HeaderChar">
    <w:name w:val="Header Char"/>
    <w:basedOn w:val="DefaultParagraphFont"/>
    <w:link w:val="Header"/>
    <w:uiPriority w:val="99"/>
    <w:rsid w:val="00C23E51"/>
    <w:rPr>
      <w:rFonts w:ascii="Arial" w:eastAsiaTheme="minorEastAsia" w:hAnsi="Arial" w:cs="Times New Roman"/>
      <w:sz w:val="16"/>
      <w:szCs w:val="20"/>
      <w:lang w:val="en-US"/>
    </w:rPr>
  </w:style>
  <w:style w:type="paragraph" w:styleId="Footer">
    <w:name w:val="footer"/>
    <w:basedOn w:val="Normal"/>
    <w:link w:val="FooterChar"/>
    <w:uiPriority w:val="99"/>
    <w:unhideWhenUsed/>
    <w:rsid w:val="00C23E51"/>
    <w:pPr>
      <w:spacing w:after="0"/>
      <w:jc w:val="left"/>
    </w:pPr>
    <w:rPr>
      <w:sz w:val="16"/>
      <w:szCs w:val="18"/>
    </w:rPr>
  </w:style>
  <w:style w:type="character" w:customStyle="1" w:styleId="FooterChar">
    <w:name w:val="Footer Char"/>
    <w:basedOn w:val="DefaultParagraphFont"/>
    <w:link w:val="Footer"/>
    <w:uiPriority w:val="99"/>
    <w:rsid w:val="00C23E51"/>
    <w:rPr>
      <w:rFonts w:ascii="Arial" w:eastAsiaTheme="minorEastAsia" w:hAnsi="Arial" w:cs="Times New Roman"/>
      <w:sz w:val="16"/>
      <w:szCs w:val="18"/>
      <w:lang w:val="en-US"/>
    </w:rPr>
  </w:style>
  <w:style w:type="paragraph" w:styleId="Revision">
    <w:name w:val="Revision"/>
    <w:hidden/>
    <w:uiPriority w:val="99"/>
    <w:semiHidden/>
    <w:rsid w:val="00C23E51"/>
    <w:pPr>
      <w:spacing w:after="0" w:line="240" w:lineRule="auto"/>
    </w:pPr>
    <w:rPr>
      <w:rFonts w:ascii="Arial" w:eastAsiaTheme="minorEastAsia" w:hAnsi="Arial" w:cs="Arial"/>
      <w:sz w:val="21"/>
      <w:szCs w:val="21"/>
      <w:lang w:val="en-US"/>
    </w:rPr>
  </w:style>
  <w:style w:type="character" w:customStyle="1" w:styleId="Heading3Char">
    <w:name w:val="Heading 3 Char"/>
    <w:basedOn w:val="DefaultParagraphFont"/>
    <w:link w:val="Heading3"/>
    <w:uiPriority w:val="9"/>
    <w:rsid w:val="00C23E51"/>
    <w:rPr>
      <w:rFonts w:ascii="Arial" w:eastAsiaTheme="minorEastAsia" w:hAnsi="Arial" w:cs="Times New Roman"/>
      <w:b/>
      <w:szCs w:val="24"/>
      <w:lang w:val="en-US"/>
    </w:rPr>
  </w:style>
  <w:style w:type="character" w:customStyle="1" w:styleId="ListParagraphChar">
    <w:name w:val="List Paragraph Char"/>
    <w:basedOn w:val="DefaultParagraphFont"/>
    <w:link w:val="ListParagraph"/>
    <w:uiPriority w:val="34"/>
    <w:rsid w:val="00C23E51"/>
    <w:rPr>
      <w:rFonts w:ascii="Arial" w:hAnsi="Arial"/>
      <w:sz w:val="20"/>
      <w:lang w:val="en-US"/>
    </w:rPr>
  </w:style>
  <w:style w:type="paragraph" w:customStyle="1" w:styleId="Default">
    <w:name w:val="Default"/>
    <w:rsid w:val="00C23E51"/>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character" w:styleId="PageNumber">
    <w:name w:val="page number"/>
    <w:basedOn w:val="DefaultParagraphFont"/>
    <w:uiPriority w:val="99"/>
    <w:unhideWhenUsed/>
    <w:rsid w:val="00C23E51"/>
    <w:rPr>
      <w:b/>
    </w:rPr>
  </w:style>
  <w:style w:type="character" w:styleId="Hyperlink">
    <w:name w:val="Hyperlink"/>
    <w:basedOn w:val="DefaultParagraphFont"/>
    <w:uiPriority w:val="99"/>
    <w:unhideWhenUsed/>
    <w:rsid w:val="00C23E51"/>
    <w:rPr>
      <w:color w:val="0000FF" w:themeColor="hyperlink"/>
      <w:u w:val="single"/>
    </w:rPr>
  </w:style>
  <w:style w:type="character" w:styleId="FollowedHyperlink">
    <w:name w:val="FollowedHyperlink"/>
    <w:basedOn w:val="DefaultParagraphFont"/>
    <w:uiPriority w:val="99"/>
    <w:semiHidden/>
    <w:unhideWhenUsed/>
    <w:rsid w:val="00C23E51"/>
    <w:rPr>
      <w:color w:val="800080" w:themeColor="followedHyperlink"/>
      <w:u w:val="single"/>
    </w:rPr>
  </w:style>
  <w:style w:type="paragraph" w:styleId="FootnoteText">
    <w:name w:val="footnote text"/>
    <w:basedOn w:val="Normal"/>
    <w:link w:val="FootnoteTextChar"/>
    <w:uiPriority w:val="99"/>
    <w:unhideWhenUsed/>
    <w:rsid w:val="00C23E51"/>
    <w:pPr>
      <w:spacing w:after="0"/>
    </w:pPr>
    <w:rPr>
      <w:sz w:val="16"/>
      <w:szCs w:val="22"/>
    </w:rPr>
  </w:style>
  <w:style w:type="character" w:customStyle="1" w:styleId="FootnoteTextChar">
    <w:name w:val="Footnote Text Char"/>
    <w:basedOn w:val="DefaultParagraphFont"/>
    <w:link w:val="FootnoteText"/>
    <w:uiPriority w:val="99"/>
    <w:rsid w:val="00C23E51"/>
    <w:rPr>
      <w:rFonts w:ascii="Arial" w:eastAsiaTheme="minorEastAsia" w:hAnsi="Arial" w:cs="Times New Roman"/>
      <w:sz w:val="16"/>
      <w:lang w:val="en-US"/>
    </w:rPr>
  </w:style>
  <w:style w:type="character" w:styleId="FootnoteReference">
    <w:name w:val="footnote reference"/>
    <w:basedOn w:val="DefaultParagraphFont"/>
    <w:uiPriority w:val="99"/>
    <w:unhideWhenUsed/>
    <w:rsid w:val="00C23E51"/>
    <w:rPr>
      <w:vertAlign w:val="superscript"/>
    </w:rPr>
  </w:style>
  <w:style w:type="paragraph" w:customStyle="1" w:styleId="BasicParagraph">
    <w:name w:val="[Basic Paragraph]"/>
    <w:basedOn w:val="Normal"/>
    <w:uiPriority w:val="99"/>
    <w:rsid w:val="00C23E51"/>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C23E51"/>
    <w:pPr>
      <w:spacing w:before="360" w:after="240"/>
      <w:jc w:val="left"/>
      <w:outlineLvl w:val="0"/>
    </w:pPr>
    <w:rPr>
      <w:b/>
      <w:sz w:val="40"/>
      <w:szCs w:val="52"/>
    </w:rPr>
  </w:style>
  <w:style w:type="paragraph" w:customStyle="1" w:styleId="Bullet1">
    <w:name w:val="Bullet 1"/>
    <w:basedOn w:val="Normal"/>
    <w:rsid w:val="00C23E51"/>
    <w:pPr>
      <w:numPr>
        <w:numId w:val="23"/>
      </w:numPr>
      <w:spacing w:before="60"/>
    </w:pPr>
    <w:rPr>
      <w:rFonts w:eastAsia="Times New Roman"/>
      <w:color w:val="000000"/>
    </w:rPr>
  </w:style>
  <w:style w:type="paragraph" w:customStyle="1" w:styleId="RefItem1">
    <w:name w:val="Ref Item 1"/>
    <w:basedOn w:val="Normal"/>
    <w:rsid w:val="00C23E51"/>
    <w:pPr>
      <w:jc w:val="left"/>
    </w:pPr>
    <w:rPr>
      <w:color w:val="000000"/>
      <w:szCs w:val="24"/>
      <w:lang w:eastAsia="it-IT"/>
    </w:rPr>
  </w:style>
  <w:style w:type="paragraph" w:customStyle="1" w:styleId="RefTitre">
    <w:name w:val="Ref Titre"/>
    <w:basedOn w:val="Normal"/>
    <w:rsid w:val="00C23E51"/>
    <w:pPr>
      <w:jc w:val="left"/>
    </w:pPr>
    <w:rPr>
      <w:rFonts w:eastAsia="Times New Roman"/>
      <w:b/>
      <w:bCs/>
      <w:sz w:val="26"/>
      <w:szCs w:val="26"/>
    </w:rPr>
  </w:style>
  <w:style w:type="paragraph" w:customStyle="1" w:styleId="Header1">
    <w:name w:val="Header 1"/>
    <w:basedOn w:val="Header"/>
    <w:rsid w:val="00C23E51"/>
    <w:rPr>
      <w:b/>
      <w:sz w:val="24"/>
      <w:szCs w:val="24"/>
    </w:rPr>
  </w:style>
  <w:style w:type="character" w:customStyle="1" w:styleId="Pantone485">
    <w:name w:val="Pantone 485"/>
    <w:basedOn w:val="DefaultParagraphFont"/>
    <w:uiPriority w:val="1"/>
    <w:qFormat/>
    <w:rsid w:val="00C23E51"/>
    <w:rPr>
      <w:rFonts w:cs="Caecilia-Light"/>
      <w:color w:val="DC281E"/>
      <w:szCs w:val="16"/>
    </w:rPr>
  </w:style>
  <w:style w:type="character" w:customStyle="1" w:styleId="H1Char">
    <w:name w:val="H1 Char"/>
    <w:basedOn w:val="DefaultParagraphFont"/>
    <w:link w:val="H1"/>
    <w:rsid w:val="00C23E51"/>
    <w:rPr>
      <w:rFonts w:ascii="Arial" w:eastAsiaTheme="minorEastAsia" w:hAnsi="Arial" w:cs="Times New Roman"/>
      <w:b/>
      <w:sz w:val="40"/>
      <w:szCs w:val="52"/>
      <w:lang w:val="en-US"/>
    </w:rPr>
  </w:style>
  <w:style w:type="table" w:customStyle="1" w:styleId="TableGray">
    <w:name w:val="Table Gray"/>
    <w:basedOn w:val="TableNormal"/>
    <w:uiPriority w:val="99"/>
    <w:rsid w:val="00C23E51"/>
    <w:pPr>
      <w:spacing w:after="0" w:line="240" w:lineRule="auto"/>
    </w:pPr>
    <w:rPr>
      <w:rFonts w:eastAsiaTheme="minorEastAsia" w:cs="Times New Roman"/>
      <w:sz w:val="20"/>
      <w:szCs w:val="20"/>
      <w:lang w:val="en-US"/>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C23E51"/>
    <w:pPr>
      <w:numPr>
        <w:numId w:val="24"/>
      </w:numPr>
      <w:tabs>
        <w:tab w:val="left" w:pos="7230"/>
      </w:tabs>
      <w:spacing w:before="120" w:after="120"/>
      <w:contextualSpacing w:val="0"/>
    </w:pPr>
    <w:rPr>
      <w:rFonts w:cs="Arial"/>
    </w:rPr>
  </w:style>
  <w:style w:type="paragraph" w:customStyle="1" w:styleId="ListNumber1">
    <w:name w:val="List Number 1"/>
    <w:basedOn w:val="Normal"/>
    <w:rsid w:val="00C23E51"/>
    <w:pPr>
      <w:numPr>
        <w:ilvl w:val="1"/>
        <w:numId w:val="21"/>
      </w:numPr>
      <w:contextualSpacing/>
    </w:pPr>
    <w:rPr>
      <w:rFonts w:eastAsiaTheme="minorHAnsi" w:cstheme="minorHAnsi"/>
      <w:szCs w:val="22"/>
    </w:rPr>
  </w:style>
  <w:style w:type="paragraph" w:customStyle="1" w:styleId="NormalNo">
    <w:name w:val="Normal + No"/>
    <w:basedOn w:val="Normal"/>
    <w:qFormat/>
    <w:rsid w:val="00C23E51"/>
    <w:pPr>
      <w:numPr>
        <w:numId w:val="22"/>
      </w:numPr>
    </w:pPr>
    <w:rPr>
      <w:rFonts w:eastAsia="MS Mincho"/>
      <w:b/>
      <w:sz w:val="22"/>
    </w:rPr>
  </w:style>
  <w:style w:type="paragraph" w:customStyle="1" w:styleId="Bullet3">
    <w:name w:val="Bullet 3"/>
    <w:basedOn w:val="ListParagraph"/>
    <w:qFormat/>
    <w:rsid w:val="00C23E51"/>
    <w:pPr>
      <w:numPr>
        <w:numId w:val="25"/>
      </w:numPr>
      <w:spacing w:before="120" w:after="120"/>
      <w:ind w:right="425"/>
    </w:pPr>
    <w:rPr>
      <w:rFonts w:cs="Arial"/>
      <w:i/>
      <w:iCs/>
    </w:rPr>
  </w:style>
  <w:style w:type="paragraph" w:customStyle="1" w:styleId="Indent">
    <w:name w:val="Indent"/>
    <w:basedOn w:val="Normal"/>
    <w:qFormat/>
    <w:rsid w:val="00C23E51"/>
    <w:pPr>
      <w:ind w:left="567"/>
    </w:pPr>
    <w:rPr>
      <w:rFonts w:cs="Arial"/>
      <w:b/>
    </w:rPr>
  </w:style>
  <w:style w:type="paragraph" w:customStyle="1" w:styleId="TitreTableau">
    <w:name w:val="Titre Tableau"/>
    <w:basedOn w:val="Normal"/>
    <w:qFormat/>
    <w:rsid w:val="00C23E51"/>
    <w:pPr>
      <w:spacing w:before="120"/>
      <w:jc w:val="center"/>
    </w:pPr>
    <w:rPr>
      <w:rFonts w:cs="Arial"/>
      <w:b/>
      <w:bCs/>
      <w:color w:val="FFFFFF" w:themeColor="background1"/>
      <w:lang w:val="en-CA"/>
    </w:rPr>
  </w:style>
  <w:style w:type="paragraph" w:customStyle="1" w:styleId="BulletTableau">
    <w:name w:val="Bullet Tableau"/>
    <w:basedOn w:val="Bullet2"/>
    <w:qFormat/>
    <w:rsid w:val="00C23E51"/>
    <w:pPr>
      <w:keepNext/>
      <w:keepLines/>
      <w:framePr w:hSpace="141" w:wrap="around" w:vAnchor="text" w:hAnchor="margin" w:y="402"/>
      <w:numPr>
        <w:numId w:val="26"/>
      </w:numPr>
      <w:spacing w:beforeLines="60" w:before="60" w:afterLines="20" w:after="20"/>
    </w:pPr>
  </w:style>
  <w:style w:type="paragraph" w:customStyle="1" w:styleId="NormalBold">
    <w:name w:val="Normal Bold"/>
    <w:basedOn w:val="Normal"/>
    <w:qFormat/>
    <w:rsid w:val="00627D26"/>
    <w:pPr>
      <w:ind w:left="72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325</TotalTime>
  <Pages>11</Pages>
  <Words>1994</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Nicole Francoeur</cp:lastModifiedBy>
  <cp:revision>55</cp:revision>
  <cp:lastPrinted>2015-09-24T18:26:00Z</cp:lastPrinted>
  <dcterms:created xsi:type="dcterms:W3CDTF">2015-05-29T10:45:00Z</dcterms:created>
  <dcterms:modified xsi:type="dcterms:W3CDTF">2015-10-02T14:02:00Z</dcterms:modified>
</cp:coreProperties>
</file>