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4072" w14:textId="25916FF6" w:rsidR="003306AC" w:rsidRPr="00356F33" w:rsidRDefault="003F7642" w:rsidP="000933BA">
      <w:pPr>
        <w:pStyle w:val="H1"/>
      </w:pPr>
      <w:r w:rsidRPr="00356F33">
        <w:rPr>
          <w:lang w:eastAsia="en-GB"/>
        </w:rPr>
        <w:t xml:space="preserve">Key </w:t>
      </w:r>
      <w:r w:rsidR="00630FC0">
        <w:rPr>
          <w:lang w:eastAsia="en-GB"/>
        </w:rPr>
        <w:t>s</w:t>
      </w:r>
      <w:r w:rsidR="00630FC0" w:rsidRPr="00356F33">
        <w:rPr>
          <w:lang w:eastAsia="en-GB"/>
        </w:rPr>
        <w:t>takeholders</w:t>
      </w:r>
      <w:r w:rsidR="00630FC0">
        <w:rPr>
          <w:lang w:eastAsia="en-GB"/>
        </w:rPr>
        <w:t xml:space="preserve"> matrix te</w:t>
      </w:r>
      <w:r w:rsidR="00367154">
        <w:rPr>
          <w:lang w:eastAsia="en-GB"/>
        </w:rPr>
        <w:t>mplate</w:t>
      </w:r>
    </w:p>
    <w:p w14:paraId="6E6B63FB" w14:textId="57BB9D86" w:rsidR="00451162" w:rsidRPr="00356F33" w:rsidRDefault="00207A14" w:rsidP="00630FC0">
      <w:pPr>
        <w:spacing w:before="240" w:after="240"/>
        <w:rPr>
          <w:color w:val="000000"/>
        </w:rPr>
      </w:pPr>
      <w:r>
        <w:t xml:space="preserve">The </w:t>
      </w:r>
      <w:r w:rsidR="00B241C5">
        <w:t>table</w:t>
      </w:r>
      <w:r>
        <w:t xml:space="preserve"> </w:t>
      </w:r>
      <w:r w:rsidR="00AB1B4A">
        <w:t xml:space="preserve">below can help you map key </w:t>
      </w:r>
      <w:r w:rsidR="00B241C5">
        <w:t xml:space="preserve">stakeholders </w:t>
      </w:r>
      <w:r w:rsidR="00AB1B4A">
        <w:t xml:space="preserve">for a potential </w:t>
      </w:r>
      <w:r w:rsidR="00FF2229">
        <w:t>cash</w:t>
      </w:r>
      <w:r w:rsidR="00A20AFB">
        <w:t xml:space="preserve"> </w:t>
      </w:r>
      <w:r w:rsidR="00AB1B4A">
        <w:t>response</w:t>
      </w:r>
      <w:r w:rsidR="00B241C5">
        <w:t>.</w:t>
      </w:r>
      <w:r>
        <w:t xml:space="preserve"> </w:t>
      </w:r>
      <w:r w:rsidR="00FF2229">
        <w:t xml:space="preserve">Key stakeholders are those that can influence </w:t>
      </w:r>
      <w:r w:rsidR="00D6516C">
        <w:t xml:space="preserve">significantly </w:t>
      </w:r>
      <w:r w:rsidR="00FF2229">
        <w:t xml:space="preserve">or are important to the success of a potential cash intervention. The table </w:t>
      </w:r>
      <w:r w:rsidR="00AB1B4A">
        <w:t>put</w:t>
      </w:r>
      <w:r w:rsidR="00FF2229">
        <w:t>s</w:t>
      </w:r>
      <w:r w:rsidR="00AB1B4A">
        <w:t xml:space="preserve"> together information regarding </w:t>
      </w:r>
      <w:r w:rsidR="00AB1B4A">
        <w:rPr>
          <w:color w:val="000000"/>
        </w:rPr>
        <w:t>the</w:t>
      </w:r>
      <w:r w:rsidR="00FF2229">
        <w:rPr>
          <w:color w:val="000000"/>
        </w:rPr>
        <w:t xml:space="preserve"> key stakeholders’ </w:t>
      </w:r>
      <w:r w:rsidR="00AB1B4A">
        <w:rPr>
          <w:color w:val="000000"/>
        </w:rPr>
        <w:t>relationship</w:t>
      </w:r>
      <w:r w:rsidR="00D6516C">
        <w:rPr>
          <w:color w:val="000000"/>
        </w:rPr>
        <w:t>s</w:t>
      </w:r>
      <w:r w:rsidR="00A20AFB">
        <w:rPr>
          <w:color w:val="000000"/>
        </w:rPr>
        <w:t xml:space="preserve"> </w:t>
      </w:r>
      <w:r w:rsidR="00D6516C">
        <w:rPr>
          <w:color w:val="000000"/>
        </w:rPr>
        <w:t>with your organiz</w:t>
      </w:r>
      <w:r w:rsidR="00AB1B4A">
        <w:rPr>
          <w:color w:val="000000"/>
        </w:rPr>
        <w:t xml:space="preserve">ation and with other stakeholders, their </w:t>
      </w:r>
      <w:r w:rsidR="00356F33">
        <w:rPr>
          <w:color w:val="000000"/>
        </w:rPr>
        <w:t xml:space="preserve">key interests, </w:t>
      </w:r>
      <w:r w:rsidR="00AB1B4A">
        <w:rPr>
          <w:color w:val="000000"/>
        </w:rPr>
        <w:t>and</w:t>
      </w:r>
      <w:r w:rsidR="00A20AFB">
        <w:rPr>
          <w:color w:val="000000"/>
        </w:rPr>
        <w:t xml:space="preserve"> </w:t>
      </w:r>
      <w:r w:rsidR="00D6516C">
        <w:rPr>
          <w:color w:val="000000"/>
        </w:rPr>
        <w:t xml:space="preserve">their </w:t>
      </w:r>
      <w:r w:rsidR="00A20AFB">
        <w:rPr>
          <w:color w:val="000000"/>
        </w:rPr>
        <w:t xml:space="preserve">potential </w:t>
      </w:r>
      <w:r w:rsidR="00AB1B4A">
        <w:rPr>
          <w:color w:val="000000"/>
        </w:rPr>
        <w:t>engagement/</w:t>
      </w:r>
      <w:r w:rsidR="007E1B0C">
        <w:rPr>
          <w:color w:val="000000"/>
        </w:rPr>
        <w:t>contribution</w:t>
      </w:r>
      <w:r w:rsidR="00AB1B4A">
        <w:rPr>
          <w:color w:val="000000"/>
        </w:rPr>
        <w:t xml:space="preserve">. This information </w:t>
      </w:r>
      <w:r w:rsidR="00FF2229">
        <w:rPr>
          <w:color w:val="000000"/>
        </w:rPr>
        <w:t>is</w:t>
      </w:r>
      <w:r w:rsidR="00AB1B4A">
        <w:rPr>
          <w:color w:val="000000"/>
        </w:rPr>
        <w:t xml:space="preserve"> fundamental when assessing </w:t>
      </w:r>
      <w:r w:rsidR="00FF2229">
        <w:rPr>
          <w:color w:val="000000"/>
        </w:rPr>
        <w:t>the feasibility of cash and planning a</w:t>
      </w:r>
      <w:r w:rsidR="007E1B0C">
        <w:rPr>
          <w:color w:val="000000"/>
        </w:rPr>
        <w:t xml:space="preserve"> </w:t>
      </w:r>
      <w:r w:rsidR="00FF2229">
        <w:rPr>
          <w:color w:val="000000"/>
        </w:rPr>
        <w:t>cash response</w:t>
      </w:r>
      <w:r w:rsidR="00A20AFB">
        <w:rPr>
          <w:color w:val="000000"/>
        </w:rPr>
        <w:t>.</w:t>
      </w:r>
      <w:r w:rsidR="003B3573">
        <w:rPr>
          <w:color w:val="000000"/>
        </w:rPr>
        <w:t xml:space="preserve"> The table can be adjusted to fit the working context.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2309"/>
        <w:gridCol w:w="2309"/>
        <w:gridCol w:w="2309"/>
      </w:tblGrid>
      <w:tr w:rsidR="00630FC0" w:rsidRPr="00A70639" w14:paraId="73F69D4C" w14:textId="77777777" w:rsidTr="0096092D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05D7EC" w14:textId="0D8A96BA" w:rsidR="000933BA" w:rsidRPr="00A70639" w:rsidRDefault="000933BA" w:rsidP="000933BA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A70639">
              <w:rPr>
                <w:b/>
                <w:color w:val="FFFFFF" w:themeColor="background1"/>
              </w:rPr>
              <w:t>Stakeholder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3942FE" w14:textId="4A0E2510" w:rsidR="000933BA" w:rsidRPr="00A70639" w:rsidRDefault="000933BA" w:rsidP="000933BA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A70639">
              <w:rPr>
                <w:b/>
                <w:color w:val="FFFFFF" w:themeColor="background1"/>
              </w:rPr>
              <w:t>Relationship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6CBBDF9" w14:textId="1E3B7BBE" w:rsidR="000933BA" w:rsidRPr="00A70639" w:rsidRDefault="000933BA" w:rsidP="000933BA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A70639">
              <w:rPr>
                <w:b/>
                <w:color w:val="FFFFFF" w:themeColor="background1"/>
              </w:rPr>
              <w:t>Key interests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43E00A" w14:textId="687A2238" w:rsidR="000933BA" w:rsidRPr="00A70639" w:rsidRDefault="000933BA" w:rsidP="000933BA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A70639">
              <w:rPr>
                <w:b/>
                <w:color w:val="FFFFFF" w:themeColor="background1"/>
              </w:rPr>
              <w:t>Potential engagement/</w:t>
            </w:r>
            <w:r w:rsidRPr="00A70639">
              <w:rPr>
                <w:b/>
                <w:color w:val="FFFFFF" w:themeColor="background1"/>
              </w:rPr>
              <w:br/>
              <w:t>contribution</w:t>
            </w:r>
          </w:p>
        </w:tc>
      </w:tr>
      <w:tr w:rsidR="00251A01" w:rsidRPr="00630FC0" w14:paraId="7B59922C" w14:textId="77777777" w:rsidTr="0096092D">
        <w:trPr>
          <w:jc w:val="center"/>
        </w:trPr>
        <w:tc>
          <w:tcPr>
            <w:tcW w:w="2507" w:type="dxa"/>
            <w:shd w:val="clear" w:color="auto" w:fill="A6A6A6"/>
          </w:tcPr>
          <w:p w14:paraId="0521159A" w14:textId="77F8627E" w:rsidR="00251A01" w:rsidRPr="00630FC0" w:rsidRDefault="00AB1B4A" w:rsidP="00A70639">
            <w:pPr>
              <w:spacing w:before="60" w:after="20"/>
              <w:jc w:val="left"/>
              <w:rPr>
                <w:i/>
              </w:rPr>
            </w:pPr>
            <w:bookmarkStart w:id="0" w:name="_GoBack" w:colFirst="2" w:colLast="2"/>
            <w:r w:rsidRPr="00630FC0">
              <w:rPr>
                <w:i/>
              </w:rPr>
              <w:t>Ministries</w:t>
            </w:r>
            <w:r w:rsidR="00251A01" w:rsidRPr="00630FC0">
              <w:rPr>
                <w:i/>
              </w:rPr>
              <w:t xml:space="preserve">, </w:t>
            </w:r>
            <w:r w:rsidR="00352991" w:rsidRPr="00630FC0">
              <w:rPr>
                <w:i/>
              </w:rPr>
              <w:t xml:space="preserve">Host National Society, IFRC and ICRC, </w:t>
            </w:r>
            <w:r w:rsidR="00D6516C" w:rsidRPr="00630FC0">
              <w:rPr>
                <w:i/>
              </w:rPr>
              <w:t>p</w:t>
            </w:r>
            <w:r w:rsidR="00AB0953" w:rsidRPr="00630FC0">
              <w:rPr>
                <w:i/>
              </w:rPr>
              <w:t xml:space="preserve">articipating National Societies, </w:t>
            </w:r>
            <w:r w:rsidR="00251A01" w:rsidRPr="00630FC0">
              <w:rPr>
                <w:i/>
              </w:rPr>
              <w:t xml:space="preserve">UN and NGOs, </w:t>
            </w:r>
            <w:r w:rsidRPr="00630FC0">
              <w:rPr>
                <w:i/>
              </w:rPr>
              <w:t xml:space="preserve">donors, service providers, </w:t>
            </w:r>
            <w:r w:rsidR="00251A01" w:rsidRPr="00630FC0">
              <w:rPr>
                <w:i/>
              </w:rPr>
              <w:t>local authorities, CBO</w:t>
            </w:r>
            <w:r w:rsidRPr="00630FC0">
              <w:rPr>
                <w:i/>
              </w:rPr>
              <w:t xml:space="preserve">s and civil society groups, affected population and community </w:t>
            </w:r>
            <w:r w:rsidR="00356F33" w:rsidRPr="00630FC0">
              <w:rPr>
                <w:i/>
              </w:rPr>
              <w:t>representatives</w:t>
            </w:r>
            <w:r w:rsidR="00251A01" w:rsidRPr="00630FC0">
              <w:rPr>
                <w:i/>
              </w:rPr>
              <w:t xml:space="preserve"> </w:t>
            </w:r>
          </w:p>
        </w:tc>
        <w:tc>
          <w:tcPr>
            <w:tcW w:w="2309" w:type="dxa"/>
            <w:shd w:val="clear" w:color="auto" w:fill="E6E6E6"/>
          </w:tcPr>
          <w:p w14:paraId="117358AC" w14:textId="0EE781F9" w:rsidR="00251A01" w:rsidRPr="00630FC0" w:rsidRDefault="00AB1B4A" w:rsidP="00A70639">
            <w:pPr>
              <w:spacing w:before="60" w:after="20"/>
              <w:jc w:val="left"/>
              <w:rPr>
                <w:i/>
              </w:rPr>
            </w:pPr>
            <w:r w:rsidRPr="00630FC0">
              <w:rPr>
                <w:i/>
              </w:rPr>
              <w:t>Existing relationship</w:t>
            </w:r>
            <w:r w:rsidR="00356F33" w:rsidRPr="00630FC0">
              <w:rPr>
                <w:i/>
              </w:rPr>
              <w:t xml:space="preserve"> </w:t>
            </w:r>
            <w:r w:rsidR="00251A01" w:rsidRPr="00630FC0">
              <w:rPr>
                <w:i/>
              </w:rPr>
              <w:t>with your organization and other stakeholders</w:t>
            </w:r>
          </w:p>
        </w:tc>
        <w:tc>
          <w:tcPr>
            <w:tcW w:w="2309" w:type="dxa"/>
            <w:shd w:val="clear" w:color="auto" w:fill="F3F3F3"/>
          </w:tcPr>
          <w:p w14:paraId="4C11A34A" w14:textId="77777777" w:rsidR="00251A01" w:rsidRPr="00630FC0" w:rsidRDefault="00251A01" w:rsidP="00A70639">
            <w:pPr>
              <w:spacing w:before="60" w:after="20"/>
              <w:jc w:val="left"/>
              <w:rPr>
                <w:i/>
              </w:rPr>
            </w:pPr>
            <w:r w:rsidRPr="00630FC0">
              <w:rPr>
                <w:i/>
              </w:rPr>
              <w:t xml:space="preserve">Expectations, potential benefits and conflicts (power, status, economic resources, etc.) </w:t>
            </w:r>
          </w:p>
        </w:tc>
        <w:tc>
          <w:tcPr>
            <w:tcW w:w="2309" w:type="dxa"/>
            <w:shd w:val="clear" w:color="auto" w:fill="F3F3F3"/>
          </w:tcPr>
          <w:p w14:paraId="0827D66C" w14:textId="77777777" w:rsidR="00251A01" w:rsidRPr="00630FC0" w:rsidRDefault="00251A01" w:rsidP="00A70639">
            <w:pPr>
              <w:spacing w:before="60" w:after="20"/>
              <w:jc w:val="left"/>
              <w:rPr>
                <w:i/>
              </w:rPr>
            </w:pPr>
            <w:r w:rsidRPr="00630FC0">
              <w:rPr>
                <w:i/>
              </w:rPr>
              <w:t>Information, economic resource, leadership, legitimacy, service provision, etc.</w:t>
            </w:r>
          </w:p>
        </w:tc>
      </w:tr>
      <w:bookmarkEnd w:id="0"/>
      <w:tr w:rsidR="00251A01" w14:paraId="7590B1A5" w14:textId="77777777" w:rsidTr="0096092D">
        <w:trPr>
          <w:trHeight w:val="1928"/>
          <w:jc w:val="center"/>
        </w:trPr>
        <w:tc>
          <w:tcPr>
            <w:tcW w:w="2507" w:type="dxa"/>
            <w:shd w:val="clear" w:color="auto" w:fill="A6A6A6"/>
          </w:tcPr>
          <w:p w14:paraId="364990E1" w14:textId="77777777" w:rsidR="00356F33" w:rsidRDefault="00356F33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E6E6E6"/>
          </w:tcPr>
          <w:p w14:paraId="3F47DAFC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42A8C7D1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600687B2" w14:textId="77777777" w:rsidR="00251A01" w:rsidRDefault="00251A01" w:rsidP="002E6771">
            <w:pPr>
              <w:spacing w:before="360" w:after="360"/>
            </w:pPr>
          </w:p>
        </w:tc>
      </w:tr>
      <w:tr w:rsidR="00251A01" w14:paraId="5C65D47F" w14:textId="77777777" w:rsidTr="0096092D">
        <w:trPr>
          <w:trHeight w:val="1928"/>
          <w:jc w:val="center"/>
        </w:trPr>
        <w:tc>
          <w:tcPr>
            <w:tcW w:w="2507" w:type="dxa"/>
            <w:shd w:val="clear" w:color="auto" w:fill="A6A6A6"/>
          </w:tcPr>
          <w:p w14:paraId="4AFBFC0E" w14:textId="77777777" w:rsidR="00356F33" w:rsidRDefault="00356F33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E6E6E6"/>
          </w:tcPr>
          <w:p w14:paraId="40017B54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13E521FB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58555334" w14:textId="77777777" w:rsidR="00251A01" w:rsidRDefault="00251A01" w:rsidP="002E6771">
            <w:pPr>
              <w:spacing w:before="360" w:after="360"/>
            </w:pPr>
          </w:p>
        </w:tc>
      </w:tr>
      <w:tr w:rsidR="00251A01" w14:paraId="340D792E" w14:textId="77777777" w:rsidTr="0096092D">
        <w:trPr>
          <w:trHeight w:val="1928"/>
          <w:jc w:val="center"/>
        </w:trPr>
        <w:tc>
          <w:tcPr>
            <w:tcW w:w="2507" w:type="dxa"/>
            <w:shd w:val="clear" w:color="auto" w:fill="A6A6A6"/>
          </w:tcPr>
          <w:p w14:paraId="4995E779" w14:textId="77777777" w:rsidR="00356F33" w:rsidRDefault="00356F33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E6E6E6"/>
          </w:tcPr>
          <w:p w14:paraId="16DDF6E9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5C55F5FA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68CA4D89" w14:textId="77777777" w:rsidR="00251A01" w:rsidRDefault="00251A01" w:rsidP="002E6771">
            <w:pPr>
              <w:spacing w:before="360" w:after="360"/>
            </w:pPr>
          </w:p>
        </w:tc>
      </w:tr>
      <w:tr w:rsidR="00251A01" w14:paraId="71460940" w14:textId="77777777" w:rsidTr="0096092D">
        <w:trPr>
          <w:trHeight w:val="1928"/>
          <w:jc w:val="center"/>
        </w:trPr>
        <w:tc>
          <w:tcPr>
            <w:tcW w:w="2507" w:type="dxa"/>
            <w:shd w:val="clear" w:color="auto" w:fill="A6A6A6"/>
          </w:tcPr>
          <w:p w14:paraId="03EEAF95" w14:textId="77777777" w:rsidR="00356F33" w:rsidRDefault="00356F33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E6E6E6"/>
          </w:tcPr>
          <w:p w14:paraId="76D2A0BF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096DB361" w14:textId="77777777" w:rsidR="00251A01" w:rsidRDefault="00251A01" w:rsidP="002E6771">
            <w:pPr>
              <w:spacing w:before="360" w:after="360"/>
            </w:pPr>
          </w:p>
        </w:tc>
        <w:tc>
          <w:tcPr>
            <w:tcW w:w="2309" w:type="dxa"/>
            <w:shd w:val="clear" w:color="auto" w:fill="F3F3F3"/>
          </w:tcPr>
          <w:p w14:paraId="50874A9B" w14:textId="77777777" w:rsidR="00251A01" w:rsidRDefault="00251A01" w:rsidP="002E6771">
            <w:pPr>
              <w:spacing w:before="360" w:after="360"/>
            </w:pPr>
          </w:p>
        </w:tc>
      </w:tr>
    </w:tbl>
    <w:p w14:paraId="26DDE080" w14:textId="77777777" w:rsidR="0036690B" w:rsidRDefault="0036690B"/>
    <w:sectPr w:rsidR="0036690B" w:rsidSect="00630FC0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C5F24" w14:textId="77777777" w:rsidR="0025362D" w:rsidRDefault="0025362D" w:rsidP="005023B6">
      <w:pPr>
        <w:spacing w:after="0"/>
      </w:pPr>
      <w:r>
        <w:separator/>
      </w:r>
    </w:p>
  </w:endnote>
  <w:endnote w:type="continuationSeparator" w:id="0">
    <w:p w14:paraId="4930E08E" w14:textId="77777777" w:rsidR="0025362D" w:rsidRDefault="0025362D" w:rsidP="00502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8451" w14:textId="77777777" w:rsidR="00E025F3" w:rsidRPr="00B45C74" w:rsidRDefault="00E025F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10D0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69DCEBA" w14:textId="2BBF6B5F" w:rsidR="00E025F3" w:rsidRPr="003A3500" w:rsidRDefault="00E025F3" w:rsidP="00ED1B2B">
    <w:pPr>
      <w:pStyle w:val="Footer"/>
    </w:pPr>
    <w:r w:rsidRPr="00107E15">
      <w:rPr>
        <w:b/>
      </w:rPr>
      <w:t xml:space="preserve">Module </w:t>
    </w:r>
    <w:r w:rsidR="00793207">
      <w:rPr>
        <w:b/>
      </w:rPr>
      <w:t>2</w:t>
    </w:r>
    <w:r w:rsidRPr="00107E15">
      <w:rPr>
        <w:b/>
      </w:rPr>
      <w:t>.</w:t>
    </w:r>
    <w:r w:rsidRPr="00107E15">
      <w:t xml:space="preserve"> Step </w:t>
    </w:r>
    <w:r w:rsidR="00793207">
      <w:t>1</w:t>
    </w:r>
    <w:r w:rsidRPr="00107E15">
      <w:t>.</w:t>
    </w:r>
    <w:r>
      <w:t xml:space="preserve"> Sub-step </w:t>
    </w:r>
    <w:r w:rsidR="00793207">
      <w:t>4</w:t>
    </w:r>
    <w:r>
      <w:t>.</w:t>
    </w:r>
    <w:r w:rsidRPr="00107E15">
      <w:t xml:space="preserve"> </w:t>
    </w:r>
    <w:r w:rsidR="0025362D">
      <w:fldChar w:fldCharType="begin"/>
    </w:r>
    <w:r w:rsidR="0025362D">
      <w:instrText xml:space="preserve"> STYLEREF  H1 \t  \* MERGEFORMAT </w:instrText>
    </w:r>
    <w:r w:rsidR="0025362D">
      <w:fldChar w:fldCharType="separate"/>
    </w:r>
    <w:r w:rsidR="00A10D03" w:rsidRPr="00A10D03">
      <w:rPr>
        <w:bCs/>
        <w:noProof/>
      </w:rPr>
      <w:t>Key stakeholders matrix template</w:t>
    </w:r>
    <w:r w:rsidR="0025362D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7C575" w14:textId="77777777" w:rsidR="0025362D" w:rsidRDefault="0025362D" w:rsidP="005023B6">
      <w:pPr>
        <w:spacing w:after="0"/>
      </w:pPr>
      <w:r>
        <w:separator/>
      </w:r>
    </w:p>
  </w:footnote>
  <w:footnote w:type="continuationSeparator" w:id="0">
    <w:p w14:paraId="344F710C" w14:textId="77777777" w:rsidR="0025362D" w:rsidRDefault="0025362D" w:rsidP="005023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B57E" w14:textId="77777777" w:rsidR="00E025F3" w:rsidRPr="00074036" w:rsidRDefault="00E025F3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D0D5D"/>
    <w:multiLevelType w:val="hybridMultilevel"/>
    <w:tmpl w:val="B89832EC"/>
    <w:lvl w:ilvl="0" w:tplc="A288E9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33"/>
  </w:num>
  <w:num w:numId="5">
    <w:abstractNumId w:val="15"/>
  </w:num>
  <w:num w:numId="6">
    <w:abstractNumId w:val="26"/>
  </w:num>
  <w:num w:numId="7">
    <w:abstractNumId w:val="42"/>
  </w:num>
  <w:num w:numId="8">
    <w:abstractNumId w:val="25"/>
  </w:num>
  <w:num w:numId="9">
    <w:abstractNumId w:val="31"/>
  </w:num>
  <w:num w:numId="10">
    <w:abstractNumId w:val="20"/>
  </w:num>
  <w:num w:numId="11">
    <w:abstractNumId w:val="44"/>
  </w:num>
  <w:num w:numId="12">
    <w:abstractNumId w:val="34"/>
  </w:num>
  <w:num w:numId="13">
    <w:abstractNumId w:val="35"/>
  </w:num>
  <w:num w:numId="14">
    <w:abstractNumId w:val="39"/>
  </w:num>
  <w:num w:numId="15">
    <w:abstractNumId w:val="41"/>
  </w:num>
  <w:num w:numId="16">
    <w:abstractNumId w:val="40"/>
  </w:num>
  <w:num w:numId="17">
    <w:abstractNumId w:val="14"/>
  </w:num>
  <w:num w:numId="18">
    <w:abstractNumId w:val="13"/>
  </w:num>
  <w:num w:numId="19">
    <w:abstractNumId w:val="43"/>
  </w:num>
  <w:num w:numId="20">
    <w:abstractNumId w:val="30"/>
  </w:num>
  <w:num w:numId="21">
    <w:abstractNumId w:val="21"/>
  </w:num>
  <w:num w:numId="22">
    <w:abstractNumId w:val="16"/>
  </w:num>
  <w:num w:numId="23">
    <w:abstractNumId w:val="22"/>
  </w:num>
  <w:num w:numId="24">
    <w:abstractNumId w:val="27"/>
  </w:num>
  <w:num w:numId="25">
    <w:abstractNumId w:val="19"/>
  </w:num>
  <w:num w:numId="26">
    <w:abstractNumId w:val="17"/>
  </w:num>
  <w:num w:numId="27">
    <w:abstractNumId w:val="23"/>
  </w:num>
  <w:num w:numId="28">
    <w:abstractNumId w:val="45"/>
  </w:num>
  <w:num w:numId="29">
    <w:abstractNumId w:val="10"/>
  </w:num>
  <w:num w:numId="30">
    <w:abstractNumId w:val="28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2"/>
    <w:rsid w:val="000933BA"/>
    <w:rsid w:val="00097E76"/>
    <w:rsid w:val="000F583B"/>
    <w:rsid w:val="00207A14"/>
    <w:rsid w:val="0024742B"/>
    <w:rsid w:val="00251A01"/>
    <w:rsid w:val="0025362D"/>
    <w:rsid w:val="0026056F"/>
    <w:rsid w:val="002B23DA"/>
    <w:rsid w:val="002E6771"/>
    <w:rsid w:val="003306AC"/>
    <w:rsid w:val="00351B04"/>
    <w:rsid w:val="00352991"/>
    <w:rsid w:val="00356F33"/>
    <w:rsid w:val="0036690B"/>
    <w:rsid w:val="00367154"/>
    <w:rsid w:val="003B3573"/>
    <w:rsid w:val="003E7419"/>
    <w:rsid w:val="003F7642"/>
    <w:rsid w:val="00441070"/>
    <w:rsid w:val="00451162"/>
    <w:rsid w:val="00452649"/>
    <w:rsid w:val="0045670A"/>
    <w:rsid w:val="004A5D0D"/>
    <w:rsid w:val="004D77D4"/>
    <w:rsid w:val="005023B6"/>
    <w:rsid w:val="00524ADF"/>
    <w:rsid w:val="005D0040"/>
    <w:rsid w:val="005E4EB9"/>
    <w:rsid w:val="00630FC0"/>
    <w:rsid w:val="0064209D"/>
    <w:rsid w:val="00643C06"/>
    <w:rsid w:val="006F4B10"/>
    <w:rsid w:val="00771018"/>
    <w:rsid w:val="00793207"/>
    <w:rsid w:val="007E1B0C"/>
    <w:rsid w:val="00930D1A"/>
    <w:rsid w:val="0096092D"/>
    <w:rsid w:val="009724E6"/>
    <w:rsid w:val="009C054A"/>
    <w:rsid w:val="00A10D03"/>
    <w:rsid w:val="00A20AFB"/>
    <w:rsid w:val="00A70639"/>
    <w:rsid w:val="00A83E57"/>
    <w:rsid w:val="00A94837"/>
    <w:rsid w:val="00AB0953"/>
    <w:rsid w:val="00AB1B4A"/>
    <w:rsid w:val="00AE5701"/>
    <w:rsid w:val="00B10293"/>
    <w:rsid w:val="00B1713E"/>
    <w:rsid w:val="00B241C5"/>
    <w:rsid w:val="00B52354"/>
    <w:rsid w:val="00BB263C"/>
    <w:rsid w:val="00C26C5E"/>
    <w:rsid w:val="00C346D6"/>
    <w:rsid w:val="00C87DA2"/>
    <w:rsid w:val="00D14405"/>
    <w:rsid w:val="00D6516C"/>
    <w:rsid w:val="00DF07B9"/>
    <w:rsid w:val="00E025F3"/>
    <w:rsid w:val="00E20CE5"/>
    <w:rsid w:val="00E50AFB"/>
    <w:rsid w:val="00EB2CEB"/>
    <w:rsid w:val="00EF2139"/>
    <w:rsid w:val="00F62ECC"/>
    <w:rsid w:val="00F702B2"/>
    <w:rsid w:val="00F754AB"/>
    <w:rsid w:val="00F94996"/>
    <w:rsid w:val="00FF2229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08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0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793207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320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20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7932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3207"/>
  </w:style>
  <w:style w:type="character" w:customStyle="1" w:styleId="Heading2Char">
    <w:name w:val="Heading 2 Char"/>
    <w:basedOn w:val="DefaultParagraphFont"/>
    <w:link w:val="Heading2"/>
    <w:uiPriority w:val="9"/>
    <w:rsid w:val="00793207"/>
    <w:rPr>
      <w:rFonts w:ascii="Arial" w:eastAsiaTheme="minorEastAsia" w:hAnsi="Arial" w:cs="Times New Roman"/>
      <w:b/>
      <w:caps/>
      <w:sz w:val="20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9320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207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9320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93207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320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93207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20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3207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79320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9320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asicParagraph">
    <w:name w:val="[Basic Paragraph]"/>
    <w:basedOn w:val="Normal"/>
    <w:uiPriority w:val="99"/>
    <w:rsid w:val="0079320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0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3207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793207"/>
    <w:pPr>
      <w:numPr>
        <w:numId w:val="2"/>
      </w:numPr>
      <w:spacing w:before="60"/>
    </w:pPr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932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F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F3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9320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93207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793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3207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793207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793207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793207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3207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320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793207"/>
    <w:rPr>
      <w:b/>
    </w:rPr>
  </w:style>
  <w:style w:type="character" w:customStyle="1" w:styleId="Pantone485">
    <w:name w:val="Pantone 485"/>
    <w:basedOn w:val="DefaultParagraphFont"/>
    <w:uiPriority w:val="1"/>
    <w:qFormat/>
    <w:rsid w:val="00793207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79320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93207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793207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793207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793207"/>
    <w:pPr>
      <w:numPr>
        <w:numId w:val="4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793207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93207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93207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9320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9320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93207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0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793207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320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20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7932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3207"/>
  </w:style>
  <w:style w:type="character" w:customStyle="1" w:styleId="Heading2Char">
    <w:name w:val="Heading 2 Char"/>
    <w:basedOn w:val="DefaultParagraphFont"/>
    <w:link w:val="Heading2"/>
    <w:uiPriority w:val="9"/>
    <w:rsid w:val="00793207"/>
    <w:rPr>
      <w:rFonts w:ascii="Arial" w:eastAsiaTheme="minorEastAsia" w:hAnsi="Arial" w:cs="Times New Roman"/>
      <w:b/>
      <w:caps/>
      <w:sz w:val="20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9320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207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9320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93207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320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93207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20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3207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79320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9320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asicParagraph">
    <w:name w:val="[Basic Paragraph]"/>
    <w:basedOn w:val="Normal"/>
    <w:uiPriority w:val="99"/>
    <w:rsid w:val="0079320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0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3207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793207"/>
    <w:pPr>
      <w:numPr>
        <w:numId w:val="2"/>
      </w:numPr>
      <w:spacing w:before="60"/>
    </w:pPr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932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F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F3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9320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93207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793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3207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793207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793207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793207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3207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320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793207"/>
    <w:rPr>
      <w:b/>
    </w:rPr>
  </w:style>
  <w:style w:type="character" w:customStyle="1" w:styleId="Pantone485">
    <w:name w:val="Pantone 485"/>
    <w:basedOn w:val="DefaultParagraphFont"/>
    <w:uiPriority w:val="1"/>
    <w:qFormat/>
    <w:rsid w:val="00793207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79320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93207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793207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793207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793207"/>
    <w:pPr>
      <w:numPr>
        <w:numId w:val="4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793207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93207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93207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9320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9320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93207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7C2D-8F0C-4FCE-8191-74A1BF98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Francoeur</cp:lastModifiedBy>
  <cp:revision>2</cp:revision>
  <cp:lastPrinted>2015-09-23T17:43:00Z</cp:lastPrinted>
  <dcterms:created xsi:type="dcterms:W3CDTF">2015-09-23T17:47:00Z</dcterms:created>
  <dcterms:modified xsi:type="dcterms:W3CDTF">2015-09-23T17:47:00Z</dcterms:modified>
</cp:coreProperties>
</file>