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07" w14:textId="002CBB27" w:rsidR="00D941E5" w:rsidRPr="000A25A4" w:rsidRDefault="00685CB5" w:rsidP="000A25A4">
      <w:pPr>
        <w:pStyle w:val="H1"/>
        <w:spacing w:after="480"/>
        <w:rPr>
          <w:lang w:val="fr-FR"/>
        </w:rPr>
      </w:pPr>
      <w:r w:rsidRPr="000A25A4">
        <w:rPr>
          <w:lang w:val="fr-FR"/>
        </w:rPr>
        <w:t>Modèle</w:t>
      </w:r>
      <w:r w:rsidR="000E30F0">
        <w:rPr>
          <w:lang w:val="fr-FR"/>
        </w:rPr>
        <w:t xml:space="preserve"> de P</w:t>
      </w:r>
      <w:r w:rsidR="000A25A4" w:rsidRPr="000A25A4">
        <w:rPr>
          <w:lang w:val="fr-FR"/>
        </w:rPr>
        <w:t xml:space="preserve">rotocole d’accord </w:t>
      </w:r>
      <w:r w:rsidR="000A25A4">
        <w:rPr>
          <w:lang w:val="fr-FR"/>
        </w:rPr>
        <w:t xml:space="preserve">« argent contre travail » </w:t>
      </w:r>
    </w:p>
    <w:p w14:paraId="0EAED985" w14:textId="6BDF4FB0" w:rsidR="00FC6B89" w:rsidRPr="00FA7C0B" w:rsidRDefault="00FC6B89" w:rsidP="0051569C">
      <w:pPr>
        <w:pStyle w:val="Heading2"/>
        <w:tabs>
          <w:tab w:val="left" w:pos="425"/>
        </w:tabs>
        <w:rPr>
          <w:lang w:val="fr-FR"/>
        </w:rPr>
      </w:pPr>
      <w:r w:rsidRPr="00FA7C0B">
        <w:rPr>
          <w:lang w:val="fr-FR"/>
        </w:rPr>
        <w:t>1.</w:t>
      </w:r>
      <w:r w:rsidR="0051569C" w:rsidRPr="00FA7C0B">
        <w:rPr>
          <w:lang w:val="fr-FR"/>
        </w:rPr>
        <w:tab/>
      </w:r>
      <w:r w:rsidRPr="00FA7C0B">
        <w:rPr>
          <w:lang w:val="fr-FR"/>
        </w:rPr>
        <w:t>Introduction</w:t>
      </w:r>
    </w:p>
    <w:p w14:paraId="64DB6A21" w14:textId="6E1C262E" w:rsidR="00FC6B89" w:rsidRPr="000A25A4" w:rsidRDefault="000E30F0" w:rsidP="000A25A4">
      <w:pPr>
        <w:rPr>
          <w:lang w:val="fr-FR"/>
        </w:rPr>
      </w:pPr>
      <w:r>
        <w:rPr>
          <w:lang w:val="fr-FR"/>
        </w:rPr>
        <w:t>Le présent P</w:t>
      </w:r>
      <w:r w:rsidR="000A25A4" w:rsidRPr="000A25A4">
        <w:rPr>
          <w:lang w:val="fr-FR"/>
        </w:rPr>
        <w:t>rotocole d’accord</w:t>
      </w:r>
      <w:r w:rsidR="00FC6B89" w:rsidRPr="000A25A4">
        <w:rPr>
          <w:lang w:val="fr-FR"/>
        </w:rPr>
        <w:t xml:space="preserve"> </w:t>
      </w:r>
    </w:p>
    <w:p w14:paraId="50835146" w14:textId="54384AC5" w:rsidR="00FC6B89" w:rsidRPr="000A25A4" w:rsidRDefault="000A25A4" w:rsidP="00A964CA">
      <w:pPr>
        <w:spacing w:before="240"/>
        <w:jc w:val="center"/>
        <w:rPr>
          <w:lang w:val="fr-FR"/>
        </w:rPr>
      </w:pPr>
      <w:r w:rsidRPr="000A25A4">
        <w:rPr>
          <w:lang w:val="fr-FR"/>
        </w:rPr>
        <w:t>entre</w:t>
      </w:r>
    </w:p>
    <w:p w14:paraId="58D1C9BD" w14:textId="1C7D5302" w:rsidR="00FC6B89" w:rsidRPr="000A25A4" w:rsidRDefault="000A25A4" w:rsidP="009B52F0">
      <w:pPr>
        <w:spacing w:before="240"/>
        <w:jc w:val="center"/>
        <w:rPr>
          <w:rFonts w:cs="Akzidenz Grotesk BE Bold"/>
          <w:b/>
          <w:lang w:val="fr-FR"/>
        </w:rPr>
      </w:pPr>
      <w:r w:rsidRPr="000A25A4">
        <w:rPr>
          <w:b/>
          <w:lang w:val="fr-FR"/>
        </w:rPr>
        <w:t>NOM ET ADRESSE DE L’ORGANIS</w:t>
      </w:r>
      <w:r w:rsidR="009B52F0">
        <w:rPr>
          <w:b/>
          <w:lang w:val="fr-FR"/>
        </w:rPr>
        <w:t>ATION</w:t>
      </w:r>
      <w:r w:rsidRPr="000A25A4">
        <w:rPr>
          <w:b/>
          <w:lang w:val="fr-FR"/>
        </w:rPr>
        <w:t xml:space="preserve"> D’EXÉCUTION</w:t>
      </w:r>
    </w:p>
    <w:p w14:paraId="0335334D" w14:textId="35D27CED" w:rsidR="00FC6B89" w:rsidRPr="000A25A4" w:rsidRDefault="000A25A4" w:rsidP="00A964CA">
      <w:pPr>
        <w:spacing w:before="240"/>
        <w:jc w:val="center"/>
        <w:rPr>
          <w:lang w:val="fr-FR"/>
        </w:rPr>
      </w:pPr>
      <w:r w:rsidRPr="000A25A4">
        <w:rPr>
          <w:lang w:val="fr-FR"/>
        </w:rPr>
        <w:t>et</w:t>
      </w:r>
    </w:p>
    <w:p w14:paraId="2AFDCA12" w14:textId="32FDC495" w:rsidR="00FC6B89" w:rsidRPr="000A25A4" w:rsidRDefault="000A25A4" w:rsidP="000A25A4">
      <w:pPr>
        <w:spacing w:before="240"/>
        <w:jc w:val="center"/>
        <w:rPr>
          <w:rFonts w:cs="Akzidenz Grotesk BE Bold"/>
          <w:b/>
          <w:lang w:val="fr-FR"/>
        </w:rPr>
      </w:pPr>
      <w:r w:rsidRPr="000A25A4">
        <w:rPr>
          <w:b/>
          <w:lang w:val="fr-FR"/>
        </w:rPr>
        <w:t>NOM ET ADRESSE DE LA MUNICIPALIT</w:t>
      </w:r>
      <w:r>
        <w:rPr>
          <w:b/>
          <w:lang w:val="fr-FR"/>
        </w:rPr>
        <w:t>É</w:t>
      </w:r>
      <w:r w:rsidR="00FC6B89" w:rsidRPr="000A25A4">
        <w:rPr>
          <w:b/>
          <w:lang w:val="fr-FR"/>
        </w:rPr>
        <w:t>,</w:t>
      </w:r>
    </w:p>
    <w:p w14:paraId="653DD7C0" w14:textId="489FE02A" w:rsidR="00FC6B89" w:rsidRPr="000A25A4" w:rsidRDefault="000A25A4" w:rsidP="000A25A4">
      <w:pPr>
        <w:spacing w:before="240"/>
        <w:jc w:val="left"/>
        <w:rPr>
          <w:b/>
          <w:lang w:val="fr-FR"/>
        </w:rPr>
      </w:pPr>
      <w:r w:rsidRPr="000A25A4">
        <w:rPr>
          <w:lang w:val="fr-FR"/>
        </w:rPr>
        <w:t xml:space="preserve">prend effet le </w:t>
      </w:r>
      <w:r w:rsidR="00FC6B89" w:rsidRPr="000A25A4">
        <w:rPr>
          <w:lang w:val="fr-FR"/>
        </w:rPr>
        <w:t>DATE.</w:t>
      </w:r>
    </w:p>
    <w:p w14:paraId="108ACEF9" w14:textId="0BC29F29" w:rsidR="00FC6B89" w:rsidRPr="000A25A4" w:rsidRDefault="000E30F0" w:rsidP="000A25A4">
      <w:pPr>
        <w:spacing w:before="240"/>
        <w:rPr>
          <w:lang w:val="fr-FR"/>
        </w:rPr>
      </w:pPr>
      <w:r>
        <w:rPr>
          <w:lang w:val="fr-FR"/>
        </w:rPr>
        <w:t>Le présent P</w:t>
      </w:r>
      <w:r w:rsidR="000A25A4" w:rsidRPr="000A25A4">
        <w:rPr>
          <w:lang w:val="fr-FR"/>
        </w:rPr>
        <w:t xml:space="preserve">rotocole d’accord est signé dans le cadre du projet </w:t>
      </w:r>
      <w:r w:rsidR="000A25A4">
        <w:rPr>
          <w:lang w:val="fr-FR"/>
        </w:rPr>
        <w:t>NOM DU PROJET,</w:t>
      </w:r>
      <w:r w:rsidR="00FC6B89" w:rsidRPr="000A25A4">
        <w:rPr>
          <w:lang w:val="fr-FR"/>
        </w:rPr>
        <w:t xml:space="preserve"> </w:t>
      </w:r>
      <w:r w:rsidR="000A25A4">
        <w:rPr>
          <w:lang w:val="fr-FR"/>
        </w:rPr>
        <w:t>qui sera mis en œuvre à LIEU du DATE au DATE.</w:t>
      </w:r>
    </w:p>
    <w:p w14:paraId="3832E15A" w14:textId="0B7988DE" w:rsidR="00FC6B89" w:rsidRPr="00E63A58" w:rsidRDefault="00E63A58" w:rsidP="00FA7C0B">
      <w:pPr>
        <w:rPr>
          <w:lang w:val="fr-FR"/>
        </w:rPr>
      </w:pPr>
      <w:r w:rsidRPr="00E63A58">
        <w:rPr>
          <w:lang w:val="fr-FR"/>
        </w:rPr>
        <w:t xml:space="preserve">Cette introduction, </w:t>
      </w:r>
      <w:r w:rsidR="00FA7C0B">
        <w:rPr>
          <w:lang w:val="fr-FR"/>
        </w:rPr>
        <w:t>de même</w:t>
      </w:r>
      <w:r w:rsidRPr="00E63A58">
        <w:rPr>
          <w:lang w:val="fr-FR"/>
        </w:rPr>
        <w:t xml:space="preserve"> que toute</w:t>
      </w:r>
      <w:r w:rsidR="00FA7C0B">
        <w:rPr>
          <w:lang w:val="fr-FR"/>
        </w:rPr>
        <w:t>s les</w:t>
      </w:r>
      <w:r w:rsidRPr="00E63A58">
        <w:rPr>
          <w:lang w:val="fr-FR"/>
        </w:rPr>
        <w:t xml:space="preserve"> autre</w:t>
      </w:r>
      <w:r w:rsidR="00FA7C0B">
        <w:rPr>
          <w:lang w:val="fr-FR"/>
        </w:rPr>
        <w:t xml:space="preserve">s sections </w:t>
      </w:r>
      <w:r>
        <w:rPr>
          <w:lang w:val="fr-FR"/>
        </w:rPr>
        <w:t>contenue</w:t>
      </w:r>
      <w:r w:rsidR="00FA7C0B">
        <w:rPr>
          <w:lang w:val="fr-FR"/>
        </w:rPr>
        <w:t>s</w:t>
      </w:r>
      <w:r w:rsidRPr="00E63A58">
        <w:rPr>
          <w:lang w:val="fr-FR"/>
        </w:rPr>
        <w:t xml:space="preserve"> dans les présentes, est considéré</w:t>
      </w:r>
      <w:r w:rsidR="00FA7C0B">
        <w:rPr>
          <w:lang w:val="fr-FR"/>
        </w:rPr>
        <w:t>e</w:t>
      </w:r>
      <w:r w:rsidRPr="00E63A58">
        <w:rPr>
          <w:lang w:val="fr-FR"/>
        </w:rPr>
        <w:t xml:space="preserve"> comme faisant partie intégrante du présent accord </w:t>
      </w:r>
      <w:r>
        <w:rPr>
          <w:lang w:val="fr-FR"/>
        </w:rPr>
        <w:t>de coopération et inclut les objectifs communs des deux parties soussignées.</w:t>
      </w:r>
    </w:p>
    <w:p w14:paraId="12FC0AB2" w14:textId="43766E63" w:rsidR="00FC6B89" w:rsidRPr="00FA7C0B" w:rsidRDefault="00FC6B89" w:rsidP="00E63A58">
      <w:pPr>
        <w:pStyle w:val="Heading2"/>
        <w:tabs>
          <w:tab w:val="left" w:pos="425"/>
        </w:tabs>
        <w:rPr>
          <w:lang w:val="fr-FR"/>
        </w:rPr>
      </w:pPr>
      <w:r w:rsidRPr="00FA7C0B">
        <w:rPr>
          <w:lang w:val="fr-FR"/>
        </w:rPr>
        <w:t xml:space="preserve">2. </w:t>
      </w:r>
      <w:r w:rsidR="0051569C" w:rsidRPr="00FA7C0B">
        <w:rPr>
          <w:lang w:val="fr-FR"/>
        </w:rPr>
        <w:tab/>
      </w:r>
      <w:r w:rsidR="00E63A58" w:rsidRPr="00FA7C0B">
        <w:rPr>
          <w:lang w:val="fr-FR"/>
        </w:rPr>
        <w:t>BUT</w:t>
      </w:r>
    </w:p>
    <w:p w14:paraId="6A330FB3" w14:textId="60E84FA5" w:rsidR="00FC6B89" w:rsidRPr="001077DA" w:rsidRDefault="000607C4" w:rsidP="009675B9">
      <w:pPr>
        <w:rPr>
          <w:lang w:val="fr-FR"/>
        </w:rPr>
      </w:pPr>
      <w:r w:rsidRPr="001077DA">
        <w:rPr>
          <w:lang w:val="fr-FR"/>
        </w:rPr>
        <w:t xml:space="preserve">Le </w:t>
      </w:r>
      <w:r w:rsidR="00223609" w:rsidRPr="001077DA">
        <w:rPr>
          <w:lang w:val="fr-FR"/>
        </w:rPr>
        <w:t xml:space="preserve">but principal </w:t>
      </w:r>
      <w:r w:rsidRPr="001077DA">
        <w:rPr>
          <w:lang w:val="fr-FR"/>
        </w:rPr>
        <w:t>du pr</w:t>
      </w:r>
      <w:r w:rsidR="00223609" w:rsidRPr="001077DA">
        <w:rPr>
          <w:lang w:val="fr-FR"/>
        </w:rPr>
        <w:t>é</w:t>
      </w:r>
      <w:r w:rsidRPr="001077DA">
        <w:rPr>
          <w:lang w:val="fr-FR"/>
        </w:rPr>
        <w:t xml:space="preserve">sent </w:t>
      </w:r>
      <w:r w:rsidR="000E30F0">
        <w:rPr>
          <w:lang w:val="fr-FR"/>
        </w:rPr>
        <w:t>P</w:t>
      </w:r>
      <w:r w:rsidR="009675B9">
        <w:rPr>
          <w:lang w:val="fr-FR"/>
        </w:rPr>
        <w:t>rotocole d’accord</w:t>
      </w:r>
      <w:r w:rsidRPr="001077DA">
        <w:rPr>
          <w:lang w:val="fr-FR"/>
        </w:rPr>
        <w:t xml:space="preserve"> est de fixer les termes et les modalités de la coopération entre les parties</w:t>
      </w:r>
      <w:r w:rsidR="001077DA" w:rsidRPr="001077DA">
        <w:rPr>
          <w:lang w:val="fr-FR"/>
        </w:rPr>
        <w:t xml:space="preserve"> aux fins d’atteindre les </w:t>
      </w:r>
      <w:r w:rsidR="00223609" w:rsidRPr="001077DA">
        <w:rPr>
          <w:lang w:val="fr-FR"/>
        </w:rPr>
        <w:t xml:space="preserve">objectifs du </w:t>
      </w:r>
      <w:r w:rsidR="001077DA">
        <w:rPr>
          <w:lang w:val="fr-FR"/>
        </w:rPr>
        <w:t xml:space="preserve">projet et de mettre en œuvre </w:t>
      </w:r>
      <w:r w:rsidR="009675B9">
        <w:rPr>
          <w:lang w:val="fr-FR"/>
        </w:rPr>
        <w:t xml:space="preserve">la composante « argent contre travail » dudit projet </w:t>
      </w:r>
      <w:r w:rsidR="001077DA">
        <w:rPr>
          <w:lang w:val="fr-FR"/>
        </w:rPr>
        <w:t>de manière efficiente et efficace</w:t>
      </w:r>
      <w:r w:rsidR="00FC6B89" w:rsidRPr="001077DA">
        <w:rPr>
          <w:lang w:val="fr-FR"/>
        </w:rPr>
        <w:t>.</w:t>
      </w:r>
    </w:p>
    <w:p w14:paraId="43EE3958" w14:textId="0AE7FF51" w:rsidR="00FC6B89" w:rsidRPr="00E877F7" w:rsidRDefault="00FC6B89" w:rsidP="00E877F7">
      <w:pPr>
        <w:pStyle w:val="Heading2"/>
        <w:tabs>
          <w:tab w:val="left" w:pos="425"/>
        </w:tabs>
        <w:rPr>
          <w:lang w:val="fr-FR"/>
        </w:rPr>
      </w:pPr>
      <w:r w:rsidRPr="00E877F7">
        <w:rPr>
          <w:lang w:val="fr-FR"/>
        </w:rPr>
        <w:t xml:space="preserve">3. </w:t>
      </w:r>
      <w:r w:rsidR="0051569C" w:rsidRPr="00E877F7">
        <w:rPr>
          <w:lang w:val="fr-FR"/>
        </w:rPr>
        <w:tab/>
      </w:r>
      <w:r w:rsidR="00E877F7" w:rsidRPr="00E877F7">
        <w:rPr>
          <w:lang w:val="fr-FR"/>
        </w:rPr>
        <w:t>RÔLES ET RESPONSABILITÉS DE LA MUNICIPALIT</w:t>
      </w:r>
      <w:r w:rsidR="00E877F7">
        <w:rPr>
          <w:lang w:val="fr-FR"/>
        </w:rPr>
        <w:t>É</w:t>
      </w:r>
    </w:p>
    <w:p w14:paraId="251AAD5A" w14:textId="2C9A2D27" w:rsidR="00FC6B89" w:rsidRPr="00E877F7" w:rsidRDefault="00E877F7" w:rsidP="009B52F0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E877F7">
        <w:rPr>
          <w:szCs w:val="20"/>
          <w:lang w:val="fr-FR"/>
        </w:rPr>
        <w:t xml:space="preserve">Veiller à ce que le personnel municipal </w:t>
      </w:r>
      <w:r w:rsidR="009B52F0">
        <w:rPr>
          <w:szCs w:val="20"/>
          <w:lang w:val="fr-FR"/>
        </w:rPr>
        <w:t>concerné</w:t>
      </w:r>
      <w:r w:rsidRPr="00E877F7">
        <w:rPr>
          <w:szCs w:val="20"/>
          <w:lang w:val="fr-FR"/>
        </w:rPr>
        <w:t xml:space="preserve"> connaisse et comprenne les </w:t>
      </w:r>
      <w:r>
        <w:rPr>
          <w:szCs w:val="20"/>
          <w:lang w:val="fr-FR"/>
        </w:rPr>
        <w:t>objectifs et les buts du projet</w:t>
      </w:r>
    </w:p>
    <w:p w14:paraId="0B791B02" w14:textId="5AC3AEE2" w:rsidR="00FC6B89" w:rsidRPr="00E877F7" w:rsidRDefault="00E877F7" w:rsidP="00E877F7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E877F7">
        <w:rPr>
          <w:szCs w:val="20"/>
          <w:lang w:val="fr-FR"/>
        </w:rPr>
        <w:t>Désigner un coordonnateur qui appuiera la mise en œuvre du projet</w:t>
      </w:r>
    </w:p>
    <w:p w14:paraId="400DCFE1" w14:textId="0A0B5951" w:rsidR="00FC6B89" w:rsidRPr="00BF7135" w:rsidRDefault="00BF7135" w:rsidP="00BF7135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BF7135">
        <w:rPr>
          <w:szCs w:val="20"/>
          <w:lang w:val="fr-FR"/>
        </w:rPr>
        <w:t>Aider à publier l’annonce de projet dans les délais convenus</w:t>
      </w:r>
      <w:r w:rsidR="00FC6B89" w:rsidRPr="00BF7135">
        <w:rPr>
          <w:szCs w:val="20"/>
          <w:lang w:val="fr-FR"/>
        </w:rPr>
        <w:t xml:space="preserve"> </w:t>
      </w:r>
      <w:r w:rsidR="00FC6B89" w:rsidRPr="00BF7135">
        <w:rPr>
          <w:b/>
          <w:szCs w:val="20"/>
          <w:lang w:val="fr-FR"/>
        </w:rPr>
        <w:t>(</w:t>
      </w:r>
      <w:r>
        <w:rPr>
          <w:b/>
          <w:szCs w:val="20"/>
          <w:lang w:val="fr-FR"/>
        </w:rPr>
        <w:t>informations détaillées à fournir en annexe</w:t>
      </w:r>
      <w:r w:rsidR="00FC6B89" w:rsidRPr="00BF7135">
        <w:rPr>
          <w:b/>
          <w:szCs w:val="20"/>
          <w:lang w:val="fr-FR"/>
        </w:rPr>
        <w:t>)</w:t>
      </w:r>
    </w:p>
    <w:p w14:paraId="6CECAE65" w14:textId="6F073C73" w:rsidR="00FC6B89" w:rsidRPr="00BF7135" w:rsidRDefault="00BF7135" w:rsidP="009B52F0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BF7135">
        <w:rPr>
          <w:szCs w:val="20"/>
          <w:lang w:val="fr-FR"/>
        </w:rPr>
        <w:t>Convenir avec l’</w:t>
      </w:r>
      <w:r w:rsidRPr="00BF7135">
        <w:rPr>
          <w:b/>
          <w:bCs/>
          <w:szCs w:val="20"/>
          <w:lang w:val="fr-FR"/>
        </w:rPr>
        <w:t>ORGANIS</w:t>
      </w:r>
      <w:r w:rsidR="009B52F0">
        <w:rPr>
          <w:b/>
          <w:bCs/>
          <w:szCs w:val="20"/>
          <w:lang w:val="fr-FR"/>
        </w:rPr>
        <w:t>ATION</w:t>
      </w:r>
      <w:r w:rsidRPr="00BF7135">
        <w:rPr>
          <w:b/>
          <w:bCs/>
          <w:szCs w:val="20"/>
          <w:lang w:val="fr-FR"/>
        </w:rPr>
        <w:t xml:space="preserve"> D’EXÉCUTION </w:t>
      </w:r>
      <w:r w:rsidRPr="00BF7135">
        <w:rPr>
          <w:szCs w:val="20"/>
          <w:lang w:val="fr-FR"/>
        </w:rPr>
        <w:t>d’une approche commune en matière de sélection des bénéficiaires</w:t>
      </w:r>
      <w:r w:rsidR="00FC6B89" w:rsidRPr="00BF7135">
        <w:rPr>
          <w:szCs w:val="20"/>
          <w:lang w:val="fr-FR"/>
        </w:rPr>
        <w:t xml:space="preserve"> </w:t>
      </w:r>
      <w:r>
        <w:rPr>
          <w:szCs w:val="20"/>
          <w:lang w:val="fr-FR"/>
        </w:rPr>
        <w:t>du projet et élaborer des critères de sélection pour la participation</w:t>
      </w:r>
    </w:p>
    <w:p w14:paraId="4EEB59B8" w14:textId="4323F332" w:rsidR="00FC6B89" w:rsidRPr="00BF7135" w:rsidRDefault="00BF7135" w:rsidP="00C819A0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BF7135">
        <w:rPr>
          <w:szCs w:val="20"/>
          <w:lang w:val="fr-FR"/>
        </w:rPr>
        <w:t>Soutenir les processus de sélection des bénéficiaires</w:t>
      </w:r>
      <w:r w:rsidR="00FC6B89" w:rsidRPr="00BF7135">
        <w:rPr>
          <w:szCs w:val="20"/>
          <w:lang w:val="fr-FR"/>
        </w:rPr>
        <w:t xml:space="preserve"> </w:t>
      </w:r>
      <w:r w:rsidRPr="00BF7135">
        <w:rPr>
          <w:szCs w:val="20"/>
          <w:lang w:val="fr-FR"/>
        </w:rPr>
        <w:t xml:space="preserve">et d’établissement d’une liste initiale des bénéficiaires sur la base des critères de sélection </w:t>
      </w:r>
      <w:r w:rsidR="00C819A0">
        <w:rPr>
          <w:szCs w:val="20"/>
          <w:lang w:val="fr-FR"/>
        </w:rPr>
        <w:t>fixés</w:t>
      </w:r>
      <w:r w:rsidRPr="00BF7135">
        <w:rPr>
          <w:szCs w:val="20"/>
          <w:lang w:val="fr-FR"/>
        </w:rPr>
        <w:t xml:space="preserve"> </w:t>
      </w:r>
      <w:r w:rsidR="00ED0A41" w:rsidRPr="00BF7135">
        <w:rPr>
          <w:b/>
          <w:szCs w:val="20"/>
          <w:lang w:val="fr-FR"/>
        </w:rPr>
        <w:t>(</w:t>
      </w:r>
      <w:r w:rsidR="00ED0A41">
        <w:rPr>
          <w:b/>
          <w:szCs w:val="20"/>
          <w:lang w:val="fr-FR"/>
        </w:rPr>
        <w:t>informations détaillées à fournir en annexe</w:t>
      </w:r>
      <w:r w:rsidR="00ED0A41" w:rsidRPr="00BF7135">
        <w:rPr>
          <w:b/>
          <w:szCs w:val="20"/>
          <w:lang w:val="fr-FR"/>
        </w:rPr>
        <w:t>)</w:t>
      </w:r>
    </w:p>
    <w:p w14:paraId="35DDB971" w14:textId="56999908" w:rsidR="00FC6B89" w:rsidRDefault="001A6777" w:rsidP="008C5B48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1A6777">
        <w:rPr>
          <w:szCs w:val="20"/>
          <w:lang w:val="fr-FR"/>
        </w:rPr>
        <w:t xml:space="preserve">Organiser le processus </w:t>
      </w:r>
      <w:r>
        <w:rPr>
          <w:szCs w:val="20"/>
          <w:lang w:val="fr-FR"/>
        </w:rPr>
        <w:t>d’</w:t>
      </w:r>
      <w:r w:rsidR="00F67C68">
        <w:rPr>
          <w:szCs w:val="20"/>
          <w:lang w:val="fr-FR"/>
        </w:rPr>
        <w:t>identification</w:t>
      </w:r>
      <w:r w:rsidRPr="001A6777">
        <w:rPr>
          <w:szCs w:val="20"/>
          <w:lang w:val="fr-FR"/>
        </w:rPr>
        <w:t xml:space="preserve"> d’activités </w:t>
      </w:r>
      <w:r w:rsidR="00F67C68">
        <w:rPr>
          <w:szCs w:val="20"/>
          <w:lang w:val="fr-FR"/>
        </w:rPr>
        <w:t>adéquates</w:t>
      </w:r>
      <w:r w:rsidRPr="001A6777">
        <w:rPr>
          <w:szCs w:val="20"/>
          <w:lang w:val="fr-FR"/>
        </w:rPr>
        <w:t xml:space="preserve">, </w:t>
      </w:r>
      <w:r>
        <w:rPr>
          <w:szCs w:val="20"/>
          <w:lang w:val="fr-FR"/>
        </w:rPr>
        <w:t>telles que la collecte des déchets, la remise en état des infrastructures publiques, les travaux d’entretien au niveau municipal/communautaire</w:t>
      </w:r>
      <w:r w:rsidR="00F67C68">
        <w:rPr>
          <w:szCs w:val="20"/>
          <w:lang w:val="fr-FR"/>
        </w:rPr>
        <w:t>, la restauration des jardins et des parcs ou t</w:t>
      </w:r>
      <w:r w:rsidR="00226B3B">
        <w:rPr>
          <w:szCs w:val="20"/>
          <w:lang w:val="fr-FR"/>
        </w:rPr>
        <w:t>oute autre activité appropriée</w:t>
      </w:r>
    </w:p>
    <w:p w14:paraId="5D90AE68" w14:textId="77777777" w:rsidR="008C5B48" w:rsidRDefault="008C5B48" w:rsidP="008C5B48">
      <w:pPr>
        <w:rPr>
          <w:lang w:val="fr-FR"/>
        </w:rPr>
      </w:pPr>
    </w:p>
    <w:p w14:paraId="4F4BDE00" w14:textId="77777777" w:rsidR="008C5B48" w:rsidRDefault="008C5B48" w:rsidP="008C5B48">
      <w:pPr>
        <w:rPr>
          <w:lang w:val="fr-FR"/>
        </w:rPr>
      </w:pPr>
    </w:p>
    <w:p w14:paraId="2C908B3B" w14:textId="77777777" w:rsidR="008C5B48" w:rsidRPr="008C5B48" w:rsidRDefault="008C5B48" w:rsidP="008C5B48">
      <w:pPr>
        <w:rPr>
          <w:lang w:val="fr-FR"/>
        </w:rPr>
      </w:pPr>
    </w:p>
    <w:p w14:paraId="161FF67A" w14:textId="68987BF3" w:rsidR="00FC6B89" w:rsidRPr="00226B3B" w:rsidRDefault="00226B3B" w:rsidP="009B52F0">
      <w:pPr>
        <w:pStyle w:val="ListParagraph"/>
        <w:numPr>
          <w:ilvl w:val="1"/>
          <w:numId w:val="2"/>
        </w:numPr>
        <w:contextualSpacing w:val="0"/>
        <w:rPr>
          <w:szCs w:val="20"/>
          <w:lang w:val="fr-FR"/>
        </w:rPr>
      </w:pPr>
      <w:r w:rsidRPr="00226B3B">
        <w:rPr>
          <w:szCs w:val="20"/>
          <w:lang w:val="fr-FR"/>
        </w:rPr>
        <w:t>Élaborer et arrêter, en accord avec l</w:t>
      </w:r>
      <w:r w:rsidR="00B625AD">
        <w:rPr>
          <w:szCs w:val="20"/>
          <w:lang w:val="fr-FR"/>
        </w:rPr>
        <w:t>e personnel de l’</w:t>
      </w:r>
      <w:r w:rsidRPr="00226B3B">
        <w:rPr>
          <w:b/>
          <w:bCs/>
          <w:szCs w:val="20"/>
          <w:lang w:val="fr-FR"/>
        </w:rPr>
        <w:t>ORGANIS</w:t>
      </w:r>
      <w:r w:rsidR="009B52F0">
        <w:rPr>
          <w:b/>
          <w:bCs/>
          <w:szCs w:val="20"/>
          <w:lang w:val="fr-FR"/>
        </w:rPr>
        <w:t>ATION</w:t>
      </w:r>
      <w:r w:rsidRPr="00226B3B">
        <w:rPr>
          <w:b/>
          <w:bCs/>
          <w:szCs w:val="20"/>
          <w:lang w:val="fr-FR"/>
        </w:rPr>
        <w:t xml:space="preserve"> D’EXÉCUTION</w:t>
      </w:r>
      <w:r w:rsidRPr="00226B3B">
        <w:rPr>
          <w:szCs w:val="20"/>
          <w:lang w:val="fr-FR"/>
        </w:rPr>
        <w:t>,</w:t>
      </w:r>
      <w:r w:rsidRPr="00226B3B">
        <w:rPr>
          <w:b/>
          <w:bCs/>
          <w:szCs w:val="20"/>
          <w:lang w:val="fr-FR"/>
        </w:rPr>
        <w:t xml:space="preserve"> </w:t>
      </w:r>
      <w:r w:rsidRPr="00226B3B">
        <w:rPr>
          <w:szCs w:val="20"/>
          <w:lang w:val="fr-FR"/>
        </w:rPr>
        <w:t xml:space="preserve">un plan de travail détaillé et </w:t>
      </w:r>
      <w:r>
        <w:rPr>
          <w:szCs w:val="20"/>
          <w:lang w:val="fr-FR"/>
        </w:rPr>
        <w:t>viable définissant les</w:t>
      </w:r>
      <w:r w:rsidRPr="00226B3B">
        <w:rPr>
          <w:szCs w:val="20"/>
          <w:lang w:val="fr-FR"/>
        </w:rPr>
        <w:t xml:space="preserve"> tâches que </w:t>
      </w:r>
      <w:r w:rsidR="008C5B48" w:rsidRPr="008C5B48">
        <w:rPr>
          <w:szCs w:val="20"/>
          <w:lang w:val="fr-FR"/>
        </w:rPr>
        <w:t xml:space="preserve">les bénéficiaires devront </w:t>
      </w:r>
      <w:r w:rsidRPr="00226B3B">
        <w:rPr>
          <w:szCs w:val="20"/>
          <w:lang w:val="fr-FR"/>
        </w:rPr>
        <w:t xml:space="preserve">organiser et effectuer </w:t>
      </w:r>
      <w:r w:rsidRPr="00BF7135">
        <w:rPr>
          <w:b/>
          <w:szCs w:val="20"/>
          <w:lang w:val="fr-FR"/>
        </w:rPr>
        <w:t>(</w:t>
      </w:r>
      <w:r>
        <w:rPr>
          <w:b/>
          <w:szCs w:val="20"/>
          <w:lang w:val="fr-FR"/>
        </w:rPr>
        <w:t>informations détaillées à fournir en annexe</w:t>
      </w:r>
      <w:r w:rsidRPr="00BF7135">
        <w:rPr>
          <w:b/>
          <w:szCs w:val="20"/>
          <w:lang w:val="fr-FR"/>
        </w:rPr>
        <w:t>)</w:t>
      </w:r>
      <w:r w:rsidRPr="00226B3B">
        <w:rPr>
          <w:szCs w:val="20"/>
          <w:lang w:val="fr-FR"/>
        </w:rPr>
        <w:t xml:space="preserve"> </w:t>
      </w:r>
    </w:p>
    <w:p w14:paraId="633F524D" w14:textId="172C9C69" w:rsidR="00FC6B89" w:rsidRPr="00AF0F2C" w:rsidRDefault="00275EC8" w:rsidP="00AF0F2C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AF0F2C">
        <w:rPr>
          <w:szCs w:val="20"/>
          <w:lang w:val="fr-FR"/>
        </w:rPr>
        <w:t>Désigner</w:t>
      </w:r>
      <w:r w:rsidR="00AF0F2C" w:rsidRPr="00AF0F2C">
        <w:rPr>
          <w:szCs w:val="20"/>
          <w:lang w:val="fr-FR"/>
        </w:rPr>
        <w:t xml:space="preserve"> des superviseurs </w:t>
      </w:r>
      <w:r w:rsidR="00AF0F2C">
        <w:rPr>
          <w:szCs w:val="20"/>
          <w:lang w:val="fr-FR"/>
        </w:rPr>
        <w:t>et les répartir sur les sites de travail pour qu’ils assurent le suivi des</w:t>
      </w:r>
      <w:r w:rsidR="00AF0F2C" w:rsidRPr="00AF0F2C">
        <w:rPr>
          <w:szCs w:val="20"/>
          <w:lang w:val="fr-FR"/>
        </w:rPr>
        <w:t xml:space="preserve"> travaux</w:t>
      </w:r>
      <w:r w:rsidR="00AF0F2C">
        <w:rPr>
          <w:szCs w:val="20"/>
          <w:lang w:val="fr-FR"/>
        </w:rPr>
        <w:t xml:space="preserve"> quotidien</w:t>
      </w:r>
      <w:r w:rsidR="00AF0F2C" w:rsidRPr="00AF0F2C">
        <w:rPr>
          <w:szCs w:val="20"/>
          <w:lang w:val="fr-FR"/>
        </w:rPr>
        <w:t xml:space="preserve">s </w:t>
      </w:r>
      <w:r w:rsidR="00AF0F2C">
        <w:rPr>
          <w:szCs w:val="20"/>
          <w:lang w:val="fr-FR"/>
        </w:rPr>
        <w:t>tout au long du projet</w:t>
      </w:r>
    </w:p>
    <w:p w14:paraId="0F4545B8" w14:textId="1C39647A" w:rsidR="00FC6B89" w:rsidRPr="00AF0F2C" w:rsidRDefault="00AF0F2C" w:rsidP="009B52F0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AF0F2C">
        <w:rPr>
          <w:szCs w:val="20"/>
          <w:lang w:val="fr-FR"/>
        </w:rPr>
        <w:t>Indiquer à l’</w:t>
      </w:r>
      <w:r w:rsidRPr="00AF0F2C">
        <w:rPr>
          <w:b/>
          <w:bCs/>
          <w:szCs w:val="20"/>
          <w:lang w:val="fr-FR"/>
        </w:rPr>
        <w:t>ORGANIS</w:t>
      </w:r>
      <w:r w:rsidR="009B52F0">
        <w:rPr>
          <w:b/>
          <w:bCs/>
          <w:szCs w:val="20"/>
          <w:lang w:val="fr-FR"/>
        </w:rPr>
        <w:t>ATION</w:t>
      </w:r>
      <w:r w:rsidRPr="00AF0F2C">
        <w:rPr>
          <w:b/>
          <w:bCs/>
          <w:szCs w:val="20"/>
          <w:lang w:val="fr-FR"/>
        </w:rPr>
        <w:t xml:space="preserve"> D’EXÉCUTION</w:t>
      </w:r>
      <w:r w:rsidRPr="00AF0F2C">
        <w:rPr>
          <w:szCs w:val="20"/>
          <w:lang w:val="fr-FR"/>
        </w:rPr>
        <w:t xml:space="preserve"> </w:t>
      </w:r>
      <w:r w:rsidR="00693776" w:rsidRPr="00AF0F2C">
        <w:rPr>
          <w:szCs w:val="20"/>
          <w:lang w:val="fr-FR"/>
        </w:rPr>
        <w:t>quels</w:t>
      </w:r>
      <w:r w:rsidRPr="00AF0F2C">
        <w:rPr>
          <w:szCs w:val="20"/>
          <w:lang w:val="fr-FR"/>
        </w:rPr>
        <w:t xml:space="preserve"> sont les outils et le </w:t>
      </w:r>
      <w:r w:rsidR="00693776" w:rsidRPr="00AF0F2C">
        <w:rPr>
          <w:szCs w:val="20"/>
          <w:lang w:val="fr-FR"/>
        </w:rPr>
        <w:t>matériel</w:t>
      </w:r>
      <w:r w:rsidRPr="00AF0F2C">
        <w:rPr>
          <w:szCs w:val="20"/>
          <w:lang w:val="fr-FR"/>
        </w:rPr>
        <w:t xml:space="preserve"> nécessaires pour la réalisation des travaux</w:t>
      </w:r>
      <w:r w:rsidR="00135AB5">
        <w:rPr>
          <w:szCs w:val="20"/>
          <w:lang w:val="fr-FR"/>
        </w:rPr>
        <w:t>,</w:t>
      </w:r>
      <w:r w:rsidRPr="00AF0F2C">
        <w:rPr>
          <w:szCs w:val="20"/>
          <w:lang w:val="fr-FR"/>
        </w:rPr>
        <w:t xml:space="preserve"> et signaler </w:t>
      </w:r>
      <w:r w:rsidR="00693776">
        <w:rPr>
          <w:szCs w:val="20"/>
          <w:lang w:val="fr-FR"/>
        </w:rPr>
        <w:t>les besoins supplémentaires et les quantités requises</w:t>
      </w:r>
      <w:r w:rsidR="00FC6B89" w:rsidRPr="00AF0F2C">
        <w:rPr>
          <w:szCs w:val="20"/>
          <w:lang w:val="fr-FR"/>
        </w:rPr>
        <w:t xml:space="preserve"> </w:t>
      </w:r>
    </w:p>
    <w:p w14:paraId="6F904CFA" w14:textId="4CB307C3" w:rsidR="00FC6B89" w:rsidRPr="00656E2A" w:rsidRDefault="00656E2A" w:rsidP="00656E2A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656E2A">
        <w:rPr>
          <w:szCs w:val="20"/>
          <w:lang w:val="fr-FR"/>
        </w:rPr>
        <w:t>Stocker et distribuer les outils dont les bénéficiaires ont besoin quotidiennement pour réaliser les travaux</w:t>
      </w:r>
      <w:r w:rsidR="00FC6B89" w:rsidRPr="00656E2A">
        <w:rPr>
          <w:szCs w:val="20"/>
          <w:lang w:val="fr-FR"/>
        </w:rPr>
        <w:t xml:space="preserve"> </w:t>
      </w:r>
    </w:p>
    <w:p w14:paraId="0DE60850" w14:textId="3B3A6628" w:rsidR="00FC6B89" w:rsidRPr="000B2AE8" w:rsidRDefault="000B2AE8" w:rsidP="009B52F0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0B2AE8">
        <w:rPr>
          <w:szCs w:val="20"/>
          <w:lang w:val="fr-FR"/>
        </w:rPr>
        <w:t>Rassembler les feuilles de présence des travailleurs, qui auront été complétées par les superv</w:t>
      </w:r>
      <w:r>
        <w:rPr>
          <w:szCs w:val="20"/>
          <w:lang w:val="fr-FR"/>
        </w:rPr>
        <w:t>iseurs et conservées en lieu sûr dans les bureaux des autorités municipales jusqu’à ce que les originaux soient récupérés par l’</w:t>
      </w:r>
      <w:r w:rsidRPr="00226B3B">
        <w:rPr>
          <w:b/>
          <w:bCs/>
          <w:szCs w:val="20"/>
          <w:lang w:val="fr-FR"/>
        </w:rPr>
        <w:t>ORGANIS</w:t>
      </w:r>
      <w:r w:rsidR="009B52F0">
        <w:rPr>
          <w:b/>
          <w:bCs/>
          <w:szCs w:val="20"/>
          <w:lang w:val="fr-FR"/>
        </w:rPr>
        <w:t>ATION</w:t>
      </w:r>
      <w:r w:rsidRPr="00226B3B">
        <w:rPr>
          <w:b/>
          <w:bCs/>
          <w:szCs w:val="20"/>
          <w:lang w:val="fr-FR"/>
        </w:rPr>
        <w:t xml:space="preserve"> D’EXÉCUTION</w:t>
      </w:r>
      <w:r w:rsidRPr="000B2AE8">
        <w:rPr>
          <w:szCs w:val="20"/>
          <w:lang w:val="fr-FR"/>
        </w:rPr>
        <w:t xml:space="preserve"> </w:t>
      </w:r>
    </w:p>
    <w:p w14:paraId="4CD99158" w14:textId="43E203DC" w:rsidR="00FC6B89" w:rsidRPr="00AE47BF" w:rsidRDefault="00AE47BF" w:rsidP="00AE47BF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AE47BF">
        <w:rPr>
          <w:szCs w:val="20"/>
          <w:lang w:val="fr-FR"/>
        </w:rPr>
        <w:t xml:space="preserve">Assurer le transport des bénéficiaires entre le lieu </w:t>
      </w:r>
      <w:r>
        <w:rPr>
          <w:szCs w:val="20"/>
          <w:lang w:val="fr-FR"/>
        </w:rPr>
        <w:t xml:space="preserve">de départ et les sites de travail </w:t>
      </w:r>
    </w:p>
    <w:p w14:paraId="51A9C438" w14:textId="391161F5" w:rsidR="00FC6B89" w:rsidRPr="00AE47BF" w:rsidRDefault="00AE47BF" w:rsidP="009B52F0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AE47BF">
        <w:rPr>
          <w:szCs w:val="20"/>
          <w:lang w:val="fr-FR"/>
        </w:rPr>
        <w:t>Se coordonner avec l’</w:t>
      </w:r>
      <w:r w:rsidRPr="00AE47BF">
        <w:rPr>
          <w:b/>
          <w:bCs/>
          <w:szCs w:val="20"/>
          <w:lang w:val="fr-FR"/>
        </w:rPr>
        <w:t>ORGANIS</w:t>
      </w:r>
      <w:r w:rsidR="009B52F0">
        <w:rPr>
          <w:b/>
          <w:bCs/>
          <w:szCs w:val="20"/>
          <w:lang w:val="fr-FR"/>
        </w:rPr>
        <w:t>ATION</w:t>
      </w:r>
      <w:r w:rsidRPr="00AE47BF">
        <w:rPr>
          <w:b/>
          <w:bCs/>
          <w:szCs w:val="20"/>
          <w:lang w:val="fr-FR"/>
        </w:rPr>
        <w:t xml:space="preserve"> D’EXÉCUTION</w:t>
      </w:r>
      <w:r w:rsidR="00FC6B89" w:rsidRPr="00AE47BF">
        <w:rPr>
          <w:szCs w:val="20"/>
          <w:lang w:val="fr-FR"/>
        </w:rPr>
        <w:t xml:space="preserve"> </w:t>
      </w:r>
      <w:r w:rsidRPr="00AE47BF">
        <w:rPr>
          <w:szCs w:val="20"/>
          <w:lang w:val="fr-FR"/>
        </w:rPr>
        <w:t xml:space="preserve">pour planifier </w:t>
      </w:r>
      <w:r w:rsidR="00594B0B">
        <w:rPr>
          <w:szCs w:val="20"/>
          <w:lang w:val="fr-FR"/>
        </w:rPr>
        <w:t>les travaux</w:t>
      </w:r>
      <w:r w:rsidR="004F7F6D">
        <w:rPr>
          <w:szCs w:val="20"/>
          <w:lang w:val="fr-FR"/>
        </w:rPr>
        <w:t xml:space="preserve"> et</w:t>
      </w:r>
      <w:r w:rsidR="00594B0B">
        <w:rPr>
          <w:szCs w:val="20"/>
          <w:lang w:val="fr-FR"/>
        </w:rPr>
        <w:t xml:space="preserve"> en faire le suivi</w:t>
      </w:r>
      <w:r w:rsidR="004F7F6D">
        <w:rPr>
          <w:szCs w:val="20"/>
          <w:lang w:val="fr-FR"/>
        </w:rPr>
        <w:t>,</w:t>
      </w:r>
      <w:r w:rsidRPr="00AE47BF">
        <w:rPr>
          <w:szCs w:val="20"/>
          <w:lang w:val="fr-FR"/>
        </w:rPr>
        <w:t xml:space="preserve"> et </w:t>
      </w:r>
      <w:r>
        <w:rPr>
          <w:szCs w:val="20"/>
          <w:lang w:val="fr-FR"/>
        </w:rPr>
        <w:t>signaler tout problème</w:t>
      </w:r>
      <w:r w:rsidR="00FC6B89" w:rsidRPr="00AE47BF">
        <w:rPr>
          <w:szCs w:val="20"/>
          <w:lang w:val="fr-FR"/>
        </w:rPr>
        <w:t xml:space="preserve"> </w:t>
      </w:r>
    </w:p>
    <w:p w14:paraId="78D97DB8" w14:textId="630E8420" w:rsidR="00FC6B89" w:rsidRPr="00F753A5" w:rsidRDefault="00F753A5" w:rsidP="00F753A5">
      <w:pPr>
        <w:pStyle w:val="ListParagraph"/>
        <w:numPr>
          <w:ilvl w:val="1"/>
          <w:numId w:val="2"/>
        </w:numPr>
        <w:ind w:left="907" w:hanging="510"/>
        <w:contextualSpacing w:val="0"/>
        <w:rPr>
          <w:szCs w:val="20"/>
          <w:lang w:val="fr-FR"/>
        </w:rPr>
      </w:pPr>
      <w:r w:rsidRPr="00F753A5">
        <w:rPr>
          <w:szCs w:val="20"/>
          <w:lang w:val="fr-FR"/>
        </w:rPr>
        <w:t>Garantir la protection et la sécurité des bénéficiaires dans l’accomplissement des t</w:t>
      </w:r>
      <w:r>
        <w:rPr>
          <w:szCs w:val="20"/>
          <w:lang w:val="fr-FR"/>
        </w:rPr>
        <w:t>âches qui leur ont été confiées</w:t>
      </w:r>
      <w:r w:rsidR="00FC6B89" w:rsidRPr="00F753A5">
        <w:rPr>
          <w:szCs w:val="20"/>
          <w:lang w:val="fr-FR"/>
        </w:rPr>
        <w:t xml:space="preserve"> </w:t>
      </w:r>
    </w:p>
    <w:p w14:paraId="344899F0" w14:textId="5C3697D0" w:rsidR="00FC6B89" w:rsidRPr="00F753A5" w:rsidRDefault="00FC6B89" w:rsidP="009B52F0">
      <w:pPr>
        <w:pStyle w:val="Heading2"/>
        <w:tabs>
          <w:tab w:val="left" w:pos="425"/>
        </w:tabs>
        <w:rPr>
          <w:lang w:val="fr-FR"/>
        </w:rPr>
      </w:pPr>
      <w:r w:rsidRPr="00FA7C0B">
        <w:rPr>
          <w:lang w:val="fr-FR"/>
        </w:rPr>
        <w:t xml:space="preserve">4. </w:t>
      </w:r>
      <w:r w:rsidR="0051569C" w:rsidRPr="00FA7C0B">
        <w:rPr>
          <w:lang w:val="fr-FR"/>
        </w:rPr>
        <w:tab/>
      </w:r>
      <w:r w:rsidR="00F753A5" w:rsidRPr="00F753A5">
        <w:rPr>
          <w:lang w:val="fr-FR"/>
        </w:rPr>
        <w:t>RÔLES ET RESPONSABILITÉS DE L’ORGANIS</w:t>
      </w:r>
      <w:r w:rsidR="009B52F0">
        <w:rPr>
          <w:lang w:val="fr-FR"/>
        </w:rPr>
        <w:t>ATION</w:t>
      </w:r>
      <w:r w:rsidR="00F753A5" w:rsidRPr="00F753A5">
        <w:rPr>
          <w:lang w:val="fr-FR"/>
        </w:rPr>
        <w:t xml:space="preserve"> D’EX</w:t>
      </w:r>
      <w:r w:rsidR="00F753A5">
        <w:rPr>
          <w:lang w:val="fr-FR"/>
        </w:rPr>
        <w:t>ÉCUTION</w:t>
      </w:r>
    </w:p>
    <w:p w14:paraId="60466DBE" w14:textId="0B3D369A" w:rsidR="00FC6B89" w:rsidRPr="00405E2F" w:rsidRDefault="00EB58B8" w:rsidP="00135AB5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>
        <w:rPr>
          <w:szCs w:val="20"/>
          <w:lang w:val="fr-FR"/>
        </w:rPr>
        <w:t>Définir</w:t>
      </w:r>
      <w:r w:rsidR="00405E2F" w:rsidRPr="00405E2F">
        <w:rPr>
          <w:szCs w:val="20"/>
          <w:lang w:val="fr-FR"/>
        </w:rPr>
        <w:t xml:space="preserve"> clairement les buts et objectifs du projet à la municipalité et faciliter la diffusion de ces informations au personnel</w:t>
      </w:r>
      <w:r w:rsidR="00405E2F">
        <w:rPr>
          <w:szCs w:val="20"/>
          <w:lang w:val="fr-FR"/>
        </w:rPr>
        <w:t xml:space="preserve"> municipal concerné</w:t>
      </w:r>
    </w:p>
    <w:p w14:paraId="08ECFEE6" w14:textId="126EAA9C" w:rsidR="00FC6B89" w:rsidRPr="00405E2F" w:rsidRDefault="00405E2F" w:rsidP="00EB58B8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 w:rsidRPr="00405E2F">
        <w:rPr>
          <w:szCs w:val="20"/>
          <w:lang w:val="fr-FR"/>
        </w:rPr>
        <w:t xml:space="preserve">Désigner un coordonnateur </w:t>
      </w:r>
      <w:r w:rsidR="00EB58B8">
        <w:rPr>
          <w:szCs w:val="20"/>
          <w:lang w:val="fr-FR"/>
        </w:rPr>
        <w:t>de</w:t>
      </w:r>
      <w:r>
        <w:rPr>
          <w:szCs w:val="20"/>
          <w:lang w:val="fr-FR"/>
        </w:rPr>
        <w:t xml:space="preserve"> projet</w:t>
      </w:r>
    </w:p>
    <w:p w14:paraId="06FB6E1D" w14:textId="1118935A" w:rsidR="00FC6B89" w:rsidRPr="008512EA" w:rsidRDefault="008512EA" w:rsidP="008512EA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 w:rsidRPr="008512EA">
        <w:rPr>
          <w:szCs w:val="20"/>
          <w:lang w:val="fr-FR"/>
        </w:rPr>
        <w:t xml:space="preserve">Fournir </w:t>
      </w:r>
      <w:r>
        <w:rPr>
          <w:szCs w:val="20"/>
          <w:lang w:val="fr-FR"/>
        </w:rPr>
        <w:t xml:space="preserve">en temps opportun </w:t>
      </w:r>
      <w:r w:rsidRPr="008512EA">
        <w:rPr>
          <w:szCs w:val="20"/>
          <w:lang w:val="fr-FR"/>
        </w:rPr>
        <w:t xml:space="preserve">les outils demandés </w:t>
      </w:r>
      <w:r>
        <w:rPr>
          <w:szCs w:val="20"/>
          <w:lang w:val="fr-FR"/>
        </w:rPr>
        <w:t xml:space="preserve">par la municipalité </w:t>
      </w:r>
      <w:r w:rsidRPr="008512EA">
        <w:rPr>
          <w:szCs w:val="20"/>
          <w:lang w:val="fr-FR"/>
        </w:rPr>
        <w:t xml:space="preserve">pour </w:t>
      </w:r>
      <w:r>
        <w:rPr>
          <w:szCs w:val="20"/>
          <w:lang w:val="fr-FR"/>
        </w:rPr>
        <w:t>effectuer</w:t>
      </w:r>
      <w:r w:rsidRPr="008512EA">
        <w:rPr>
          <w:szCs w:val="20"/>
          <w:lang w:val="fr-FR"/>
        </w:rPr>
        <w:t xml:space="preserve"> les travaux prévus </w:t>
      </w:r>
    </w:p>
    <w:p w14:paraId="76BBF69E" w14:textId="2C80B657" w:rsidR="00FC6B89" w:rsidRPr="000B7A82" w:rsidRDefault="000B7A82" w:rsidP="00B03267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 w:rsidRPr="000B7A82">
        <w:rPr>
          <w:szCs w:val="20"/>
          <w:lang w:val="fr-FR"/>
        </w:rPr>
        <w:t>Veiller à ce que les critères de sélection soient alignés sur les principes humanitaires</w:t>
      </w:r>
      <w:r w:rsidR="00B03267">
        <w:rPr>
          <w:szCs w:val="20"/>
          <w:lang w:val="fr-FR"/>
        </w:rPr>
        <w:t xml:space="preserve"> et les autres activités de la communauté humanitaire </w:t>
      </w:r>
    </w:p>
    <w:p w14:paraId="23F1126C" w14:textId="7FFB4614" w:rsidR="00FC6B89" w:rsidRPr="00B03267" w:rsidRDefault="00B03267" w:rsidP="00B03267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 w:rsidRPr="00B03267">
        <w:rPr>
          <w:szCs w:val="20"/>
          <w:lang w:val="fr-FR"/>
        </w:rPr>
        <w:t>Faciliter le processus de sélection finale des bénéficiaires</w:t>
      </w:r>
      <w:r>
        <w:rPr>
          <w:szCs w:val="20"/>
          <w:lang w:val="fr-FR"/>
        </w:rPr>
        <w:t xml:space="preserve"> sur la base des critères de sélection convenus</w:t>
      </w:r>
    </w:p>
    <w:p w14:paraId="725C78D9" w14:textId="0DB1DD93" w:rsidR="00FC6B89" w:rsidRPr="00B03267" w:rsidRDefault="00B03267" w:rsidP="00BD3792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 w:rsidRPr="00B03267">
        <w:rPr>
          <w:szCs w:val="20"/>
          <w:lang w:val="fr-FR"/>
        </w:rPr>
        <w:t xml:space="preserve">Préparer et approuver la liste </w:t>
      </w:r>
      <w:r>
        <w:rPr>
          <w:szCs w:val="20"/>
          <w:lang w:val="fr-FR"/>
        </w:rPr>
        <w:t>définitive</w:t>
      </w:r>
      <w:r w:rsidRPr="00B03267">
        <w:rPr>
          <w:szCs w:val="20"/>
          <w:lang w:val="fr-FR"/>
        </w:rPr>
        <w:t xml:space="preserve"> des bénéficiaires</w:t>
      </w:r>
    </w:p>
    <w:p w14:paraId="6094FED6" w14:textId="465734BE" w:rsidR="00FC6B89" w:rsidRPr="00B03267" w:rsidRDefault="00B03267" w:rsidP="00B03267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 w:rsidRPr="00B03267">
        <w:rPr>
          <w:szCs w:val="20"/>
          <w:lang w:val="fr-FR"/>
        </w:rPr>
        <w:t>Préparer et signer les contrats de travail des bénéficiaires sélectionnés</w:t>
      </w:r>
    </w:p>
    <w:p w14:paraId="4F01480F" w14:textId="29CC3D49" w:rsidR="00FC6B89" w:rsidRPr="00BD3792" w:rsidRDefault="00BD3792" w:rsidP="002D17AD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 w:rsidRPr="00BD3792">
        <w:rPr>
          <w:szCs w:val="20"/>
          <w:lang w:val="fr-FR"/>
        </w:rPr>
        <w:t>Analyser et sélectionner la modalité de transfert monétaire la plus appropri</w:t>
      </w:r>
      <w:r>
        <w:rPr>
          <w:szCs w:val="20"/>
          <w:lang w:val="fr-FR"/>
        </w:rPr>
        <w:t>ée en coordination étro</w:t>
      </w:r>
      <w:r w:rsidRPr="00BD3792">
        <w:rPr>
          <w:szCs w:val="20"/>
          <w:lang w:val="fr-FR"/>
        </w:rPr>
        <w:t>ite</w:t>
      </w:r>
      <w:r>
        <w:rPr>
          <w:szCs w:val="20"/>
          <w:lang w:val="fr-FR"/>
        </w:rPr>
        <w:t xml:space="preserve"> avec </w:t>
      </w:r>
      <w:r w:rsidR="002D17AD">
        <w:rPr>
          <w:szCs w:val="20"/>
          <w:lang w:val="fr-FR"/>
        </w:rPr>
        <w:t xml:space="preserve">les </w:t>
      </w:r>
      <w:r>
        <w:rPr>
          <w:szCs w:val="20"/>
          <w:lang w:val="fr-FR"/>
        </w:rPr>
        <w:t>autres organisations humanitaires</w:t>
      </w:r>
    </w:p>
    <w:p w14:paraId="7F364C00" w14:textId="352D35FF" w:rsidR="00FC6B89" w:rsidRPr="00FA0D80" w:rsidRDefault="00FA0D80" w:rsidP="00FA0D80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>
        <w:rPr>
          <w:szCs w:val="20"/>
          <w:lang w:val="fr-FR"/>
        </w:rPr>
        <w:t>Procéder au paiement des travailleurs et au transfert des fonds selon la modalité de transfert monétaire sélectionnée et sur la base des feuilles de présence</w:t>
      </w:r>
      <w:r w:rsidR="00FC6B89" w:rsidRPr="00FA0D80">
        <w:rPr>
          <w:szCs w:val="20"/>
          <w:lang w:val="fr-FR"/>
        </w:rPr>
        <w:t xml:space="preserve"> </w:t>
      </w:r>
    </w:p>
    <w:p w14:paraId="610E930F" w14:textId="23E8006D" w:rsidR="00FC6B89" w:rsidRPr="00FA0D80" w:rsidRDefault="00FA0D80" w:rsidP="009B52F0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>
        <w:rPr>
          <w:szCs w:val="20"/>
          <w:lang w:val="fr-FR"/>
        </w:rPr>
        <w:t>Gérer les fonds du projet et toutes les dé</w:t>
      </w:r>
      <w:r w:rsidR="00BE0435">
        <w:rPr>
          <w:szCs w:val="20"/>
          <w:lang w:val="fr-FR"/>
        </w:rPr>
        <w:t>penses afférentes au projet conformément aux procédures internes de l’</w:t>
      </w:r>
      <w:r w:rsidR="00A91CC6">
        <w:rPr>
          <w:szCs w:val="20"/>
          <w:lang w:val="fr-FR"/>
        </w:rPr>
        <w:t>o</w:t>
      </w:r>
      <w:r w:rsidR="00BE0435">
        <w:rPr>
          <w:szCs w:val="20"/>
          <w:lang w:val="fr-FR"/>
        </w:rPr>
        <w:t>rganis</w:t>
      </w:r>
      <w:r w:rsidR="009B52F0">
        <w:rPr>
          <w:szCs w:val="20"/>
          <w:lang w:val="fr-FR"/>
        </w:rPr>
        <w:t>ation</w:t>
      </w:r>
      <w:r w:rsidR="00BE0435">
        <w:rPr>
          <w:szCs w:val="20"/>
          <w:lang w:val="fr-FR"/>
        </w:rPr>
        <w:t xml:space="preserve"> d’exécution</w:t>
      </w:r>
    </w:p>
    <w:p w14:paraId="072C986B" w14:textId="3AB94BBF" w:rsidR="00FC6B89" w:rsidRPr="00BE0435" w:rsidRDefault="00BE0435" w:rsidP="00BE0435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 w:rsidRPr="00BE0435">
        <w:rPr>
          <w:szCs w:val="20"/>
          <w:lang w:val="fr-FR"/>
        </w:rPr>
        <w:t xml:space="preserve">Garantir la transparence et l’efficacité par le biais de visites </w:t>
      </w:r>
      <w:r>
        <w:rPr>
          <w:szCs w:val="20"/>
          <w:lang w:val="fr-FR"/>
        </w:rPr>
        <w:t>de terrain et informer les bénéficiaires de la procédure de sélection</w:t>
      </w:r>
    </w:p>
    <w:p w14:paraId="54DFFEE9" w14:textId="5427999D" w:rsidR="00FC6B89" w:rsidRDefault="00BE0435" w:rsidP="00BE0435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 w:rsidRPr="00BE0435">
        <w:rPr>
          <w:szCs w:val="20"/>
          <w:lang w:val="fr-FR"/>
        </w:rPr>
        <w:t xml:space="preserve">Suivre l’état d’avancement du projet et les bénéficiaires </w:t>
      </w:r>
    </w:p>
    <w:p w14:paraId="75C6451D" w14:textId="77777777" w:rsidR="0001701E" w:rsidRPr="00BE0435" w:rsidRDefault="0001701E" w:rsidP="0001701E">
      <w:pPr>
        <w:pStyle w:val="ListParagraph"/>
        <w:ind w:left="907"/>
        <w:contextualSpacing w:val="0"/>
        <w:rPr>
          <w:szCs w:val="20"/>
          <w:lang w:val="fr-FR"/>
        </w:rPr>
      </w:pPr>
    </w:p>
    <w:p w14:paraId="304319C5" w14:textId="65BE7985" w:rsidR="00FC6B89" w:rsidRPr="00BE0435" w:rsidRDefault="00BE0435" w:rsidP="00BE0435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 w:rsidRPr="00BE0435">
        <w:rPr>
          <w:szCs w:val="20"/>
          <w:lang w:val="fr-FR"/>
        </w:rPr>
        <w:t xml:space="preserve">Contrôler et évaluer la mise en </w:t>
      </w:r>
      <w:r w:rsidR="00904ADC" w:rsidRPr="00BE0435">
        <w:rPr>
          <w:szCs w:val="20"/>
          <w:lang w:val="fr-FR"/>
        </w:rPr>
        <w:t>œuvre</w:t>
      </w:r>
      <w:r w:rsidRPr="00BE0435">
        <w:rPr>
          <w:szCs w:val="20"/>
          <w:lang w:val="fr-FR"/>
        </w:rPr>
        <w:t xml:space="preserve"> du projet</w:t>
      </w:r>
    </w:p>
    <w:p w14:paraId="19406E57" w14:textId="54FE6D9E" w:rsidR="00FC6B89" w:rsidRPr="00904ADC" w:rsidRDefault="00904ADC" w:rsidP="00904ADC">
      <w:pPr>
        <w:pStyle w:val="ListParagraph"/>
        <w:numPr>
          <w:ilvl w:val="1"/>
          <w:numId w:val="6"/>
        </w:numPr>
        <w:ind w:left="907" w:hanging="510"/>
        <w:contextualSpacing w:val="0"/>
        <w:rPr>
          <w:szCs w:val="20"/>
          <w:lang w:val="fr-FR"/>
        </w:rPr>
      </w:pPr>
      <w:r w:rsidRPr="00904ADC">
        <w:rPr>
          <w:szCs w:val="20"/>
          <w:lang w:val="fr-FR"/>
        </w:rPr>
        <w:t xml:space="preserve">Décider qui </w:t>
      </w:r>
      <w:r>
        <w:rPr>
          <w:szCs w:val="20"/>
          <w:lang w:val="fr-FR"/>
        </w:rPr>
        <w:t>devie</w:t>
      </w:r>
      <w:r w:rsidRPr="00904ADC">
        <w:rPr>
          <w:szCs w:val="20"/>
          <w:lang w:val="fr-FR"/>
        </w:rPr>
        <w:t>nt définitivement propriétaire des biens et des actifs acquis</w:t>
      </w:r>
      <w:r w:rsidR="00D150C8" w:rsidRPr="00904ADC">
        <w:rPr>
          <w:szCs w:val="20"/>
          <w:lang w:val="fr-FR"/>
        </w:rPr>
        <w:t xml:space="preserve"> </w:t>
      </w:r>
      <w:r w:rsidR="000E30F0">
        <w:rPr>
          <w:szCs w:val="20"/>
          <w:lang w:val="fr-FR"/>
        </w:rPr>
        <w:t>une fois le projet achevé</w:t>
      </w:r>
      <w:r w:rsidR="0001701E">
        <w:rPr>
          <w:szCs w:val="20"/>
          <w:lang w:val="fr-FR"/>
        </w:rPr>
        <w:t>,</w:t>
      </w:r>
      <w:r w:rsidR="000E30F0">
        <w:rPr>
          <w:szCs w:val="20"/>
          <w:lang w:val="fr-FR"/>
        </w:rPr>
        <w:t xml:space="preserve"> </w:t>
      </w:r>
      <w:r>
        <w:rPr>
          <w:szCs w:val="20"/>
          <w:lang w:val="fr-FR"/>
        </w:rPr>
        <w:t>et exécuter</w:t>
      </w:r>
      <w:r w:rsidR="0001701E">
        <w:rPr>
          <w:szCs w:val="20"/>
          <w:lang w:val="fr-FR"/>
        </w:rPr>
        <w:t xml:space="preserve"> toutes</w:t>
      </w:r>
      <w:r>
        <w:rPr>
          <w:szCs w:val="20"/>
          <w:lang w:val="fr-FR"/>
        </w:rPr>
        <w:t xml:space="preserve"> les procédures de transfert</w:t>
      </w:r>
    </w:p>
    <w:p w14:paraId="3CB13963" w14:textId="1EB77849" w:rsidR="00FC6B89" w:rsidRPr="00720A4A" w:rsidRDefault="00FC6B89" w:rsidP="00720A4A">
      <w:pPr>
        <w:pStyle w:val="Heading2"/>
        <w:tabs>
          <w:tab w:val="left" w:pos="425"/>
        </w:tabs>
        <w:rPr>
          <w:lang w:val="fr-FR"/>
        </w:rPr>
      </w:pPr>
      <w:r w:rsidRPr="00720A4A">
        <w:rPr>
          <w:lang w:val="fr-FR"/>
        </w:rPr>
        <w:t xml:space="preserve">5. </w:t>
      </w:r>
      <w:r w:rsidR="0051569C" w:rsidRPr="00720A4A">
        <w:rPr>
          <w:lang w:val="fr-FR"/>
        </w:rPr>
        <w:tab/>
      </w:r>
      <w:r w:rsidR="00720A4A" w:rsidRPr="00720A4A">
        <w:rPr>
          <w:lang w:val="fr-FR"/>
        </w:rPr>
        <w:t>A</w:t>
      </w:r>
      <w:r w:rsidR="00203F24">
        <w:rPr>
          <w:lang w:val="fr-FR"/>
        </w:rPr>
        <w:t>VENANTS</w:t>
      </w:r>
    </w:p>
    <w:p w14:paraId="75F36134" w14:textId="5C353386" w:rsidR="00FC6B89" w:rsidRPr="0085262B" w:rsidRDefault="0063726E" w:rsidP="000E30F0">
      <w:pPr>
        <w:rPr>
          <w:lang w:val="fr-FR"/>
        </w:rPr>
      </w:pPr>
      <w:r w:rsidRPr="0063726E">
        <w:rPr>
          <w:lang w:val="fr-FR"/>
        </w:rPr>
        <w:t xml:space="preserve">L’une ou l’autre </w:t>
      </w:r>
      <w:r w:rsidR="000E30F0">
        <w:rPr>
          <w:lang w:val="fr-FR"/>
        </w:rPr>
        <w:t>partie</w:t>
      </w:r>
      <w:r w:rsidRPr="0063726E">
        <w:rPr>
          <w:lang w:val="fr-FR"/>
        </w:rPr>
        <w:t xml:space="preserve"> peut demander que des modifications soient apportées au Protocole d’accord.</w:t>
      </w:r>
      <w:r w:rsidR="00FC6B89" w:rsidRPr="0063726E">
        <w:rPr>
          <w:lang w:val="fr-FR"/>
        </w:rPr>
        <w:t xml:space="preserve"> </w:t>
      </w:r>
      <w:r w:rsidRPr="0085262B">
        <w:rPr>
          <w:lang w:val="fr-FR"/>
        </w:rPr>
        <w:t>Tout</w:t>
      </w:r>
      <w:r w:rsidR="0085262B" w:rsidRPr="0085262B">
        <w:rPr>
          <w:lang w:val="fr-FR"/>
        </w:rPr>
        <w:t xml:space="preserve">e révision ou modification du Protocole d’accord doit être </w:t>
      </w:r>
      <w:r w:rsidR="000E30F0">
        <w:rPr>
          <w:lang w:val="fr-FR"/>
        </w:rPr>
        <w:t>acceptée</w:t>
      </w:r>
      <w:r w:rsidR="0085262B" w:rsidRPr="0085262B">
        <w:rPr>
          <w:lang w:val="fr-FR"/>
        </w:rPr>
        <w:t xml:space="preserve"> par écrit par les deux parties</w:t>
      </w:r>
      <w:r w:rsidR="00D275B7">
        <w:rPr>
          <w:lang w:val="fr-FR"/>
        </w:rPr>
        <w:t xml:space="preserve"> et ne prend effet que lorsqu’elle a été signée par l’ensemble des parties au présent Protocole d’accord. </w:t>
      </w:r>
    </w:p>
    <w:p w14:paraId="31D8EDDE" w14:textId="2194A9E4" w:rsidR="00FC6B89" w:rsidRPr="00FA7C0B" w:rsidRDefault="00FC6B89" w:rsidP="000E30F0">
      <w:pPr>
        <w:pStyle w:val="Heading2"/>
        <w:tabs>
          <w:tab w:val="left" w:pos="425"/>
        </w:tabs>
        <w:rPr>
          <w:lang w:val="fr-FR"/>
        </w:rPr>
      </w:pPr>
      <w:r w:rsidRPr="00FA7C0B">
        <w:rPr>
          <w:lang w:val="fr-FR"/>
        </w:rPr>
        <w:t xml:space="preserve">6. </w:t>
      </w:r>
      <w:r w:rsidR="0051569C" w:rsidRPr="00FA7C0B">
        <w:rPr>
          <w:lang w:val="fr-FR"/>
        </w:rPr>
        <w:tab/>
      </w:r>
      <w:r w:rsidR="00D275B7" w:rsidRPr="00FA7C0B">
        <w:rPr>
          <w:lang w:val="fr-FR"/>
        </w:rPr>
        <w:t xml:space="preserve">RÉSILIATION </w:t>
      </w:r>
      <w:r w:rsidR="000E30F0">
        <w:rPr>
          <w:lang w:val="fr-FR"/>
        </w:rPr>
        <w:t>DE L’ACCORD</w:t>
      </w:r>
    </w:p>
    <w:p w14:paraId="6A2A19E3" w14:textId="2112035D" w:rsidR="00FC6B89" w:rsidRPr="002C1ED1" w:rsidRDefault="00D275B7" w:rsidP="00DB5EA6">
      <w:pPr>
        <w:rPr>
          <w:lang w:val="fr-FR"/>
        </w:rPr>
      </w:pPr>
      <w:r w:rsidRPr="002C1ED1">
        <w:rPr>
          <w:lang w:val="fr-FR"/>
        </w:rPr>
        <w:t xml:space="preserve">Les deux parties ont le droit de </w:t>
      </w:r>
      <w:r w:rsidR="00DB5EA6">
        <w:rPr>
          <w:lang w:val="fr-FR"/>
        </w:rPr>
        <w:t>mettre fin au</w:t>
      </w:r>
      <w:r w:rsidRPr="002C1ED1">
        <w:rPr>
          <w:lang w:val="fr-FR"/>
        </w:rPr>
        <w:t xml:space="preserve"> </w:t>
      </w:r>
      <w:r w:rsidR="002C1ED1" w:rsidRPr="002C1ED1">
        <w:rPr>
          <w:lang w:val="fr-FR"/>
        </w:rPr>
        <w:t>présent</w:t>
      </w:r>
      <w:r w:rsidRPr="002C1ED1">
        <w:rPr>
          <w:lang w:val="fr-FR"/>
        </w:rPr>
        <w:t xml:space="preserve"> Protocole d’accord à tout moment, moyennant un préavis </w:t>
      </w:r>
      <w:r w:rsidR="00EC3F3F">
        <w:rPr>
          <w:lang w:val="fr-FR"/>
        </w:rPr>
        <w:t xml:space="preserve">écrit </w:t>
      </w:r>
      <w:r w:rsidRPr="002C1ED1">
        <w:rPr>
          <w:lang w:val="fr-FR"/>
        </w:rPr>
        <w:t>d’un mois.</w:t>
      </w:r>
      <w:r w:rsidR="00FC6B89" w:rsidRPr="002C1ED1">
        <w:rPr>
          <w:lang w:val="fr-FR"/>
        </w:rPr>
        <w:t xml:space="preserve"> </w:t>
      </w:r>
    </w:p>
    <w:p w14:paraId="6C301B2A" w14:textId="72BFE647" w:rsidR="00FC6B89" w:rsidRPr="00DB5EA6" w:rsidRDefault="00DB5EA6" w:rsidP="009B52F0">
      <w:pPr>
        <w:rPr>
          <w:lang w:val="fr-FR"/>
        </w:rPr>
      </w:pPr>
      <w:r w:rsidRPr="00DB5EA6">
        <w:rPr>
          <w:lang w:val="fr-FR"/>
        </w:rPr>
        <w:t xml:space="preserve">Le Protocole d’accord sera </w:t>
      </w:r>
      <w:r>
        <w:rPr>
          <w:lang w:val="fr-FR"/>
        </w:rPr>
        <w:t>réputé</w:t>
      </w:r>
      <w:r w:rsidRPr="00DB5EA6">
        <w:rPr>
          <w:lang w:val="fr-FR"/>
        </w:rPr>
        <w:t xml:space="preserve"> nul et non avenu si la poursuite du projet n’est plus possible du fait </w:t>
      </w:r>
      <w:r>
        <w:rPr>
          <w:lang w:val="fr-FR"/>
        </w:rPr>
        <w:t>d’un cas de force majeure.</w:t>
      </w:r>
      <w:r w:rsidR="00FC6B89" w:rsidRPr="00DB5EA6">
        <w:rPr>
          <w:lang w:val="fr-FR"/>
        </w:rPr>
        <w:t xml:space="preserve"> </w:t>
      </w:r>
      <w:r w:rsidRPr="00DB5EA6">
        <w:rPr>
          <w:lang w:val="fr-FR"/>
        </w:rPr>
        <w:t>L’</w:t>
      </w:r>
      <w:r w:rsidRPr="00DB5EA6">
        <w:rPr>
          <w:b/>
          <w:lang w:val="fr-FR"/>
        </w:rPr>
        <w:t>Or</w:t>
      </w:r>
      <w:r w:rsidR="00FC6B89" w:rsidRPr="00DB5EA6">
        <w:rPr>
          <w:b/>
          <w:lang w:val="fr-FR"/>
        </w:rPr>
        <w:t>g</w:t>
      </w:r>
      <w:r w:rsidRPr="00DB5EA6">
        <w:rPr>
          <w:b/>
          <w:lang w:val="fr-FR"/>
        </w:rPr>
        <w:t>anis</w:t>
      </w:r>
      <w:r w:rsidR="009B52F0">
        <w:rPr>
          <w:b/>
          <w:lang w:val="fr-FR"/>
        </w:rPr>
        <w:t>ation</w:t>
      </w:r>
      <w:r w:rsidRPr="00DB5EA6">
        <w:rPr>
          <w:b/>
          <w:lang w:val="fr-FR"/>
        </w:rPr>
        <w:t xml:space="preserve"> d’exécution</w:t>
      </w:r>
      <w:r w:rsidR="00FC6B89" w:rsidRPr="00DB5EA6">
        <w:rPr>
          <w:lang w:val="fr-FR"/>
        </w:rPr>
        <w:t xml:space="preserve"> </w:t>
      </w:r>
      <w:r w:rsidRPr="00DB5EA6">
        <w:rPr>
          <w:lang w:val="fr-FR"/>
        </w:rPr>
        <w:t>est autorisé</w:t>
      </w:r>
      <w:r w:rsidR="009B52F0">
        <w:rPr>
          <w:lang w:val="fr-FR"/>
        </w:rPr>
        <w:t>e</w:t>
      </w:r>
      <w:r w:rsidRPr="00DB5EA6">
        <w:rPr>
          <w:lang w:val="fr-FR"/>
        </w:rPr>
        <w:t xml:space="preserve"> à mettre fin </w:t>
      </w:r>
      <w:r>
        <w:rPr>
          <w:lang w:val="fr-FR"/>
        </w:rPr>
        <w:t>au présent Protocole d’accord si :</w:t>
      </w:r>
    </w:p>
    <w:p w14:paraId="0C8F0436" w14:textId="44DC5764" w:rsidR="00FC6B89" w:rsidRPr="005E5C3D" w:rsidRDefault="005E5C3D" w:rsidP="009B52F0">
      <w:pPr>
        <w:pStyle w:val="Bullet2"/>
        <w:rPr>
          <w:lang w:val="fr-FR"/>
        </w:rPr>
      </w:pPr>
      <w:r>
        <w:rPr>
          <w:lang w:val="fr-FR"/>
        </w:rPr>
        <w:t>l</w:t>
      </w:r>
      <w:r w:rsidRPr="005E5C3D">
        <w:rPr>
          <w:lang w:val="fr-FR"/>
        </w:rPr>
        <w:t xml:space="preserve">a participation </w:t>
      </w:r>
      <w:r>
        <w:rPr>
          <w:lang w:val="fr-FR"/>
        </w:rPr>
        <w:t>aux</w:t>
      </w:r>
      <w:r w:rsidRPr="005E5C3D">
        <w:rPr>
          <w:lang w:val="fr-FR"/>
        </w:rPr>
        <w:t xml:space="preserve"> programmes de l’Organis</w:t>
      </w:r>
      <w:r w:rsidR="009B52F0">
        <w:rPr>
          <w:lang w:val="fr-FR"/>
        </w:rPr>
        <w:t>ation</w:t>
      </w:r>
      <w:r w:rsidRPr="005E5C3D">
        <w:rPr>
          <w:lang w:val="fr-FR"/>
        </w:rPr>
        <w:t xml:space="preserve"> d’exécution </w:t>
      </w:r>
      <w:r>
        <w:rPr>
          <w:lang w:val="fr-FR"/>
        </w:rPr>
        <w:t>n’est plus possible dans la région</w:t>
      </w:r>
      <w:r w:rsidR="000E30F0">
        <w:rPr>
          <w:lang w:val="fr-FR"/>
        </w:rPr>
        <w:t>,</w:t>
      </w:r>
      <w:r>
        <w:rPr>
          <w:lang w:val="fr-FR"/>
        </w:rPr>
        <w:t xml:space="preserve"> pour des raisons de sécurité ;</w:t>
      </w:r>
    </w:p>
    <w:p w14:paraId="65A138F2" w14:textId="5483D9CC" w:rsidR="00FC6B89" w:rsidRPr="005E5C3D" w:rsidRDefault="005E5C3D" w:rsidP="009B52F0">
      <w:pPr>
        <w:pStyle w:val="Bullet2"/>
        <w:rPr>
          <w:lang w:val="fr-FR"/>
        </w:rPr>
      </w:pPr>
      <w:r>
        <w:rPr>
          <w:lang w:val="fr-FR"/>
        </w:rPr>
        <w:t>les activités de l’Organis</w:t>
      </w:r>
      <w:r w:rsidR="009B52F0">
        <w:rPr>
          <w:lang w:val="fr-FR"/>
        </w:rPr>
        <w:t>ation</w:t>
      </w:r>
      <w:r>
        <w:rPr>
          <w:lang w:val="fr-FR"/>
        </w:rPr>
        <w:t xml:space="preserve"> d’exécution dans le pays sont suspendues.</w:t>
      </w:r>
    </w:p>
    <w:p w14:paraId="751297FE" w14:textId="56C5508E" w:rsidR="00FC6B89" w:rsidRPr="00DF13D6" w:rsidRDefault="00FC6B89" w:rsidP="005E5C3D">
      <w:pPr>
        <w:pStyle w:val="Heading2"/>
        <w:keepLines/>
        <w:tabs>
          <w:tab w:val="left" w:pos="425"/>
        </w:tabs>
      </w:pPr>
      <w:r w:rsidRPr="00DF13D6">
        <w:t>7.</w:t>
      </w:r>
      <w:r w:rsidR="0051569C">
        <w:tab/>
      </w:r>
      <w:r w:rsidR="005E5C3D">
        <w:t>DISPOSITIONS FINALES</w:t>
      </w:r>
    </w:p>
    <w:p w14:paraId="655DE3AE" w14:textId="3EAF3FEE" w:rsidR="00FC6B89" w:rsidRPr="00FA7C0B" w:rsidRDefault="005E5C3D" w:rsidP="001D2141">
      <w:pPr>
        <w:pStyle w:val="ListParagraph"/>
        <w:numPr>
          <w:ilvl w:val="1"/>
          <w:numId w:val="10"/>
        </w:numPr>
        <w:ind w:left="907" w:hanging="510"/>
        <w:contextualSpacing w:val="0"/>
        <w:rPr>
          <w:szCs w:val="20"/>
          <w:lang w:val="fr-FR"/>
        </w:rPr>
      </w:pPr>
      <w:r w:rsidRPr="001D2141">
        <w:rPr>
          <w:szCs w:val="20"/>
          <w:lang w:val="fr-FR"/>
        </w:rPr>
        <w:t xml:space="preserve">Les </w:t>
      </w:r>
      <w:r w:rsidR="001D2141" w:rsidRPr="001D2141">
        <w:rPr>
          <w:szCs w:val="20"/>
          <w:lang w:val="fr-FR"/>
        </w:rPr>
        <w:t>dispositions</w:t>
      </w:r>
      <w:r w:rsidRPr="001D2141">
        <w:rPr>
          <w:szCs w:val="20"/>
          <w:lang w:val="fr-FR"/>
        </w:rPr>
        <w:t xml:space="preserve"> du Protocole d’accord </w:t>
      </w:r>
      <w:r w:rsidR="001D2141" w:rsidRPr="001D2141">
        <w:rPr>
          <w:szCs w:val="20"/>
          <w:lang w:val="fr-FR"/>
        </w:rPr>
        <w:t>prévalent sur tout autre accord oral ou écrit conclu</w:t>
      </w:r>
      <w:r w:rsidR="00FC6B89" w:rsidRPr="001D2141">
        <w:rPr>
          <w:szCs w:val="20"/>
          <w:lang w:val="fr-FR"/>
        </w:rPr>
        <w:t xml:space="preserve"> </w:t>
      </w:r>
      <w:r w:rsidR="001D2141" w:rsidRPr="001D2141">
        <w:rPr>
          <w:szCs w:val="20"/>
          <w:lang w:val="fr-FR"/>
        </w:rPr>
        <w:t>précédemment</w:t>
      </w:r>
      <w:r w:rsidR="001D2141" w:rsidRPr="00FA7C0B">
        <w:rPr>
          <w:szCs w:val="20"/>
          <w:lang w:val="fr-FR"/>
        </w:rPr>
        <w:t xml:space="preserve"> par les parties. </w:t>
      </w:r>
    </w:p>
    <w:p w14:paraId="5DF48684" w14:textId="6AC411D1" w:rsidR="00FC6B89" w:rsidRPr="001D2141" w:rsidRDefault="001D2141" w:rsidP="00EC3F3F">
      <w:pPr>
        <w:pStyle w:val="ListParagraph"/>
        <w:numPr>
          <w:ilvl w:val="1"/>
          <w:numId w:val="10"/>
        </w:numPr>
        <w:ind w:left="907" w:hanging="510"/>
        <w:contextualSpacing w:val="0"/>
        <w:rPr>
          <w:szCs w:val="20"/>
          <w:lang w:val="fr-FR"/>
        </w:rPr>
      </w:pPr>
      <w:r w:rsidRPr="001D2141">
        <w:rPr>
          <w:szCs w:val="20"/>
          <w:lang w:val="fr-FR"/>
        </w:rPr>
        <w:t xml:space="preserve">Les parties feront tout leur possible pour régler, par voie de négociation, tout </w:t>
      </w:r>
      <w:r>
        <w:rPr>
          <w:szCs w:val="20"/>
          <w:lang w:val="fr-FR"/>
        </w:rPr>
        <w:t>différend</w:t>
      </w:r>
      <w:r w:rsidRPr="001D2141">
        <w:rPr>
          <w:szCs w:val="20"/>
          <w:lang w:val="fr-FR"/>
        </w:rPr>
        <w:t xml:space="preserve"> et/ou malentendu découlant du présent Protocole d’accord.</w:t>
      </w:r>
      <w:r w:rsidR="00FC6B89" w:rsidRPr="001D2141">
        <w:rPr>
          <w:szCs w:val="20"/>
          <w:lang w:val="fr-FR"/>
        </w:rPr>
        <w:t xml:space="preserve"> </w:t>
      </w:r>
    </w:p>
    <w:p w14:paraId="08D95CE9" w14:textId="517BBAFD" w:rsidR="00FC6B89" w:rsidRPr="007C0E26" w:rsidRDefault="00EC3F3F" w:rsidP="00EC3F3F">
      <w:pPr>
        <w:pStyle w:val="ListParagraph"/>
        <w:numPr>
          <w:ilvl w:val="1"/>
          <w:numId w:val="10"/>
        </w:numPr>
        <w:ind w:left="907" w:hanging="510"/>
        <w:contextualSpacing w:val="0"/>
        <w:rPr>
          <w:szCs w:val="20"/>
          <w:lang w:val="fr-FR"/>
        </w:rPr>
      </w:pPr>
      <w:r>
        <w:rPr>
          <w:szCs w:val="20"/>
          <w:lang w:val="fr-FR"/>
        </w:rPr>
        <w:t>Si le différend et</w:t>
      </w:r>
      <w:r w:rsidR="001D2141" w:rsidRPr="007C0E26">
        <w:rPr>
          <w:szCs w:val="20"/>
          <w:lang w:val="fr-FR"/>
        </w:rPr>
        <w:t>/ou désaccord</w:t>
      </w:r>
      <w:r w:rsidR="00FC6B89" w:rsidRPr="007C0E26">
        <w:rPr>
          <w:szCs w:val="20"/>
          <w:lang w:val="fr-FR"/>
        </w:rPr>
        <w:t xml:space="preserve"> </w:t>
      </w:r>
      <w:r w:rsidR="001D2141" w:rsidRPr="007C0E26">
        <w:rPr>
          <w:szCs w:val="20"/>
          <w:lang w:val="fr-FR"/>
        </w:rPr>
        <w:t xml:space="preserve">ne peut être réglé par voie de négociation, il sera </w:t>
      </w:r>
      <w:r w:rsidR="007C0E26">
        <w:rPr>
          <w:szCs w:val="20"/>
          <w:lang w:val="fr-FR"/>
        </w:rPr>
        <w:t>soumis à la juridiction de l’État.</w:t>
      </w:r>
    </w:p>
    <w:p w14:paraId="15CDF9CA" w14:textId="41ED25BE" w:rsidR="00FC6B89" w:rsidRPr="00EB51A0" w:rsidRDefault="007C0E26" w:rsidP="000E30F0">
      <w:pPr>
        <w:pStyle w:val="ListParagraph"/>
        <w:numPr>
          <w:ilvl w:val="1"/>
          <w:numId w:val="10"/>
        </w:numPr>
        <w:ind w:left="907" w:hanging="510"/>
        <w:contextualSpacing w:val="0"/>
        <w:rPr>
          <w:szCs w:val="20"/>
          <w:lang w:val="fr-FR"/>
        </w:rPr>
      </w:pPr>
      <w:r w:rsidRPr="007C0E26">
        <w:rPr>
          <w:szCs w:val="20"/>
          <w:lang w:val="fr-FR"/>
        </w:rPr>
        <w:t xml:space="preserve">Le Protocole d’accord est rédigé en anglais et dans la langue locale, et les deux parties recevront </w:t>
      </w:r>
      <w:r w:rsidR="00EB51A0">
        <w:rPr>
          <w:szCs w:val="20"/>
          <w:lang w:val="fr-FR"/>
        </w:rPr>
        <w:t>une exemplaire</w:t>
      </w:r>
      <w:r w:rsidRPr="007C0E26">
        <w:rPr>
          <w:szCs w:val="20"/>
          <w:lang w:val="fr-FR"/>
        </w:rPr>
        <w:t xml:space="preserve"> </w:t>
      </w:r>
      <w:r w:rsidR="000E30F0">
        <w:rPr>
          <w:szCs w:val="20"/>
          <w:lang w:val="fr-FR"/>
        </w:rPr>
        <w:t>de l’accord</w:t>
      </w:r>
      <w:r w:rsidRPr="007C0E26">
        <w:rPr>
          <w:szCs w:val="20"/>
          <w:lang w:val="fr-FR"/>
        </w:rPr>
        <w:t xml:space="preserve"> dans </w:t>
      </w:r>
      <w:r>
        <w:rPr>
          <w:szCs w:val="20"/>
          <w:lang w:val="fr-FR"/>
        </w:rPr>
        <w:t>chacune des langues.</w:t>
      </w:r>
      <w:r w:rsidR="00FC6B89" w:rsidRPr="007C0E26">
        <w:rPr>
          <w:szCs w:val="20"/>
          <w:lang w:val="fr-FR"/>
        </w:rPr>
        <w:t xml:space="preserve"> </w:t>
      </w:r>
    </w:p>
    <w:p w14:paraId="523E360C" w14:textId="73D35E78" w:rsidR="00FC6B89" w:rsidRPr="00EB51A0" w:rsidRDefault="00FC6B89" w:rsidP="0001081C">
      <w:pPr>
        <w:spacing w:before="600" w:after="240"/>
        <w:rPr>
          <w:lang w:val="fr-FR"/>
        </w:rPr>
      </w:pPr>
      <w:r w:rsidRPr="00EB51A0">
        <w:rPr>
          <w:lang w:val="fr-FR"/>
        </w:rPr>
        <w:t>Date</w:t>
      </w:r>
      <w:r w:rsidR="007C0E26" w:rsidRPr="00EB51A0">
        <w:rPr>
          <w:lang w:val="fr-FR"/>
        </w:rPr>
        <w:t> </w:t>
      </w:r>
      <w:r w:rsidRPr="00EB51A0">
        <w:rPr>
          <w:lang w:val="fr-FR"/>
        </w:rPr>
        <w:t xml:space="preserve">: </w:t>
      </w:r>
      <w:r w:rsidRPr="00EB51A0">
        <w:rPr>
          <w:b/>
          <w:lang w:val="fr-FR"/>
        </w:rPr>
        <w:t>XX/XX/XXXX</w:t>
      </w:r>
    </w:p>
    <w:p w14:paraId="6A05A490" w14:textId="645B8D67" w:rsidR="00FC6B89" w:rsidRPr="00EB51A0" w:rsidRDefault="00EB51A0" w:rsidP="009B52F0">
      <w:pPr>
        <w:tabs>
          <w:tab w:val="left" w:pos="5103"/>
        </w:tabs>
        <w:spacing w:before="240" w:after="240"/>
        <w:rPr>
          <w:lang w:val="fr-FR"/>
        </w:rPr>
      </w:pPr>
      <w:r w:rsidRPr="00EB51A0">
        <w:rPr>
          <w:lang w:val="fr-FR"/>
        </w:rPr>
        <w:t>Pour et au nom de l’</w:t>
      </w:r>
      <w:r>
        <w:rPr>
          <w:lang w:val="fr-FR"/>
        </w:rPr>
        <w:t>Organis</w:t>
      </w:r>
      <w:r w:rsidR="009B52F0">
        <w:rPr>
          <w:lang w:val="fr-FR"/>
        </w:rPr>
        <w:t>ation</w:t>
      </w:r>
      <w:bookmarkStart w:id="0" w:name="_GoBack"/>
      <w:bookmarkEnd w:id="0"/>
      <w:r w:rsidR="00FC6B89" w:rsidRPr="00EB51A0">
        <w:rPr>
          <w:lang w:val="fr-FR"/>
        </w:rPr>
        <w:t xml:space="preserve"> </w:t>
      </w:r>
      <w:r>
        <w:rPr>
          <w:lang w:val="fr-FR"/>
        </w:rPr>
        <w:t>d’exécution</w:t>
      </w:r>
      <w:r>
        <w:rPr>
          <w:lang w:val="fr-FR"/>
        </w:rPr>
        <w:tab/>
        <w:t>Municipalité</w:t>
      </w:r>
    </w:p>
    <w:p w14:paraId="75871E19" w14:textId="0D1CB317" w:rsidR="00FC6B89" w:rsidRPr="00E47B7F" w:rsidRDefault="00FC6B89" w:rsidP="00FC6B89">
      <w:r w:rsidRPr="00EB51A0">
        <w:rPr>
          <w:lang w:val="fr-FR"/>
        </w:rPr>
        <w:t>_____________________________</w:t>
      </w:r>
      <w:r w:rsidR="00A964CA" w:rsidRPr="00EB51A0">
        <w:rPr>
          <w:lang w:val="fr-FR"/>
        </w:rPr>
        <w:t>______</w:t>
      </w:r>
      <w:r w:rsidRPr="00EB51A0">
        <w:rPr>
          <w:lang w:val="fr-FR"/>
        </w:rPr>
        <w:t xml:space="preserve"> </w:t>
      </w:r>
      <w:r w:rsidRPr="00EB51A0">
        <w:rPr>
          <w:lang w:val="fr-FR"/>
        </w:rPr>
        <w:tab/>
      </w:r>
      <w:r w:rsidRPr="00EB51A0">
        <w:rPr>
          <w:lang w:val="fr-FR"/>
        </w:rPr>
        <w:tab/>
      </w:r>
      <w:r w:rsidR="00A964CA" w:rsidRPr="00EB51A0">
        <w:rPr>
          <w:lang w:val="fr-FR"/>
        </w:rPr>
        <w:t xml:space="preserve"> </w:t>
      </w:r>
      <w:r w:rsidRPr="00E47B7F">
        <w:t>_____________________________</w:t>
      </w:r>
      <w:r w:rsidR="00A964CA">
        <w:t>____</w:t>
      </w:r>
      <w:r w:rsidRPr="00E47B7F">
        <w:t xml:space="preserve">_ </w:t>
      </w:r>
    </w:p>
    <w:p w14:paraId="2FBE27F0" w14:textId="77777777" w:rsidR="00EF468D" w:rsidRPr="00E47B7F" w:rsidRDefault="00EF468D" w:rsidP="00FC6B89"/>
    <w:sectPr w:rsidR="00EF468D" w:rsidRPr="00E47B7F" w:rsidSect="003D70AE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58DB" w14:textId="77777777" w:rsidR="009C1AC7" w:rsidRDefault="009C1AC7" w:rsidP="00B823F9">
      <w:r>
        <w:separator/>
      </w:r>
    </w:p>
  </w:endnote>
  <w:endnote w:type="continuationSeparator" w:id="0">
    <w:p w14:paraId="2F392638" w14:textId="77777777" w:rsidR="009C1AC7" w:rsidRDefault="009C1AC7" w:rsidP="00B8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46495" w14:textId="77777777" w:rsidR="00B823F9" w:rsidRDefault="00B823F9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375FB" w14:textId="77777777" w:rsidR="00B823F9" w:rsidRDefault="00B823F9" w:rsidP="00B823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0222" w14:textId="77777777" w:rsidR="003D70AE" w:rsidRPr="00B45C74" w:rsidRDefault="003D70A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B52F0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9D1951D" w14:textId="618F77B1" w:rsidR="003D70AE" w:rsidRPr="00685CB5" w:rsidRDefault="00685CB5" w:rsidP="009B52F0">
    <w:pPr>
      <w:pStyle w:val="Footer"/>
    </w:pPr>
    <w:r w:rsidRPr="00685CB5">
      <w:rPr>
        <w:lang w:val="fr-FR"/>
      </w:rPr>
      <w:t>Modalités</w:t>
    </w:r>
    <w:r w:rsidR="000A15AE" w:rsidRPr="00685CB5">
      <w:rPr>
        <w:lang w:val="fr-FR"/>
      </w:rPr>
      <w:t xml:space="preserve"> </w:t>
    </w:r>
    <w:r w:rsidRPr="00685CB5">
      <w:rPr>
        <w:lang w:val="fr-FR"/>
      </w:rPr>
      <w:t>–</w:t>
    </w:r>
    <w:r w:rsidR="000A15AE" w:rsidRPr="00685CB5">
      <w:rPr>
        <w:lang w:val="fr-FR"/>
      </w:rPr>
      <w:t xml:space="preserve"> </w:t>
    </w:r>
    <w:r w:rsidRPr="00685CB5">
      <w:rPr>
        <w:lang w:val="fr-FR"/>
      </w:rPr>
      <w:t>Argent contre travail</w:t>
    </w:r>
    <w:r w:rsidR="000A15AE" w:rsidRPr="00685CB5">
      <w:rPr>
        <w:lang w:val="fr-FR"/>
      </w:rPr>
      <w:t xml:space="preserve"> </w:t>
    </w:r>
    <w:r w:rsidRPr="00685CB5">
      <w:rPr>
        <w:lang w:val="fr-FR"/>
      </w:rPr>
      <w:t>–</w:t>
    </w:r>
    <w:r w:rsidR="003D70AE" w:rsidRPr="00685CB5">
      <w:rPr>
        <w:lang w:val="fr-FR"/>
      </w:rPr>
      <w:t xml:space="preserve"> </w:t>
    </w:r>
    <w:r w:rsidRPr="00685CB5">
      <w:rPr>
        <w:lang w:val="fr-FR"/>
      </w:rPr>
      <w:t xml:space="preserve">Étape </w:t>
    </w:r>
    <w:r w:rsidR="003D70AE" w:rsidRPr="00685CB5">
      <w:rPr>
        <w:lang w:val="fr-FR"/>
      </w:rPr>
      <w:t xml:space="preserve">2. </w:t>
    </w:r>
    <w:r w:rsidR="009B52F0">
      <w:rPr>
        <w:lang w:val="fr-FR"/>
      </w:rPr>
      <w:t>É</w:t>
    </w:r>
    <w:r w:rsidRPr="00685CB5">
      <w:rPr>
        <w:lang w:val="fr-FR"/>
      </w:rPr>
      <w:t>tape</w:t>
    </w:r>
    <w:r w:rsidR="009B52F0">
      <w:rPr>
        <w:lang w:val="fr-FR"/>
      </w:rPr>
      <w:t xml:space="preserve"> subsidiaire</w:t>
    </w:r>
    <w:r w:rsidRPr="00685CB5">
      <w:rPr>
        <w:lang w:val="fr-FR"/>
      </w:rPr>
      <w:t xml:space="preserve"> </w:t>
    </w:r>
    <w:r w:rsidR="003D70AE" w:rsidRPr="00685CB5">
      <w:rPr>
        <w:lang w:val="fr-FR"/>
      </w:rPr>
      <w:t xml:space="preserve">8. </w:t>
    </w:r>
    <w:r w:rsidR="009B52F0">
      <w:fldChar w:fldCharType="begin"/>
    </w:r>
    <w:r w:rsidR="009B52F0">
      <w:instrText xml:space="preserve"> STYLEREF  H1 \t  \* MERGEFORMAT </w:instrText>
    </w:r>
    <w:r w:rsidR="009B52F0">
      <w:fldChar w:fldCharType="separate"/>
    </w:r>
    <w:r w:rsidR="009B52F0" w:rsidRPr="009B52F0">
      <w:rPr>
        <w:bCs/>
        <w:noProof/>
      </w:rPr>
      <w:t>Modèle de Protocole</w:t>
    </w:r>
    <w:r w:rsidR="009B52F0">
      <w:rPr>
        <w:noProof/>
      </w:rPr>
      <w:t xml:space="preserve"> d’accord « argent contre travail »</w:t>
    </w:r>
    <w:r w:rsidR="009B52F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6601A" w14:textId="77777777" w:rsidR="009C1AC7" w:rsidRDefault="009C1AC7" w:rsidP="00B823F9">
      <w:r>
        <w:separator/>
      </w:r>
    </w:p>
  </w:footnote>
  <w:footnote w:type="continuationSeparator" w:id="0">
    <w:p w14:paraId="0756A255" w14:textId="77777777" w:rsidR="009C1AC7" w:rsidRDefault="009C1AC7" w:rsidP="00B82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3EA1" w14:textId="66D40ED8" w:rsidR="003D70AE" w:rsidRPr="009B52F0" w:rsidRDefault="000A25A4" w:rsidP="000A25A4">
    <w:pPr>
      <w:pStyle w:val="Header"/>
      <w:rPr>
        <w:sz w:val="14"/>
        <w:szCs w:val="14"/>
        <w:lang w:val="fr-FR"/>
      </w:rPr>
    </w:pPr>
    <w:r w:rsidRPr="009B52F0">
      <w:rPr>
        <w:rStyle w:val="Pantone485"/>
        <w:sz w:val="14"/>
        <w:szCs w:val="14"/>
        <w:lang w:val="fr-FR"/>
      </w:rPr>
      <w:t>Mouvement i</w:t>
    </w:r>
    <w:r w:rsidR="003D70AE" w:rsidRPr="009B52F0">
      <w:rPr>
        <w:rStyle w:val="Pantone485"/>
        <w:sz w:val="14"/>
        <w:szCs w:val="14"/>
        <w:lang w:val="fr-FR"/>
      </w:rPr>
      <w:t xml:space="preserve">nternational </w:t>
    </w:r>
    <w:r w:rsidRPr="009B52F0">
      <w:rPr>
        <w:rStyle w:val="Pantone485"/>
        <w:sz w:val="14"/>
        <w:szCs w:val="14"/>
        <w:lang w:val="fr-FR"/>
      </w:rPr>
      <w:t>de la Croix-Rouge et du Croissant-Rouge</w:t>
    </w:r>
    <w:r w:rsidR="003D70AE" w:rsidRPr="009B52F0">
      <w:rPr>
        <w:rFonts w:cs="Caecilia-Light"/>
        <w:color w:val="FF0000"/>
        <w:sz w:val="14"/>
        <w:szCs w:val="14"/>
        <w:lang w:val="fr-FR"/>
      </w:rPr>
      <w:t xml:space="preserve"> </w:t>
    </w:r>
    <w:r w:rsidR="003D70AE" w:rsidRPr="009B52F0">
      <w:rPr>
        <w:rStyle w:val="PageNumber"/>
        <w:bCs/>
        <w:sz w:val="14"/>
        <w:szCs w:val="14"/>
        <w:lang w:val="fr-FR"/>
      </w:rPr>
      <w:t>I</w:t>
    </w:r>
    <w:r w:rsidR="003D70AE" w:rsidRPr="009B52F0">
      <w:rPr>
        <w:rStyle w:val="PageNumber"/>
        <w:color w:val="FF0000"/>
        <w:sz w:val="14"/>
        <w:szCs w:val="14"/>
        <w:lang w:val="fr-FR"/>
      </w:rPr>
      <w:t xml:space="preserve"> </w:t>
    </w:r>
    <w:r w:rsidRPr="009B52F0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0620"/>
    <w:multiLevelType w:val="multilevel"/>
    <w:tmpl w:val="9A96E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0401A6"/>
    <w:multiLevelType w:val="hybridMultilevel"/>
    <w:tmpl w:val="92381A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051F"/>
    <w:multiLevelType w:val="hybridMultilevel"/>
    <w:tmpl w:val="5FF817D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7203"/>
    <w:multiLevelType w:val="multilevel"/>
    <w:tmpl w:val="F9B42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CBD7C31"/>
    <w:multiLevelType w:val="multilevel"/>
    <w:tmpl w:val="57085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DE3154D"/>
    <w:multiLevelType w:val="multilevel"/>
    <w:tmpl w:val="C4D26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8D87A76"/>
    <w:multiLevelType w:val="hybridMultilevel"/>
    <w:tmpl w:val="B7D8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14655"/>
    <w:multiLevelType w:val="multilevel"/>
    <w:tmpl w:val="C4D266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51EAB"/>
    <w:multiLevelType w:val="hybridMultilevel"/>
    <w:tmpl w:val="8C2CEDE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26F5D"/>
    <w:multiLevelType w:val="multilevel"/>
    <w:tmpl w:val="9A96EF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9"/>
  </w:num>
  <w:num w:numId="6">
    <w:abstractNumId w:val="15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E5"/>
    <w:rsid w:val="0001081C"/>
    <w:rsid w:val="0001701E"/>
    <w:rsid w:val="000607C4"/>
    <w:rsid w:val="000A15AE"/>
    <w:rsid w:val="000A25A4"/>
    <w:rsid w:val="000B2AE8"/>
    <w:rsid w:val="000B7A82"/>
    <w:rsid w:val="000E30F0"/>
    <w:rsid w:val="001045C3"/>
    <w:rsid w:val="001077DA"/>
    <w:rsid w:val="00135AB5"/>
    <w:rsid w:val="001A6777"/>
    <w:rsid w:val="001D2141"/>
    <w:rsid w:val="00203F24"/>
    <w:rsid w:val="00205E19"/>
    <w:rsid w:val="00223609"/>
    <w:rsid w:val="00226B3B"/>
    <w:rsid w:val="00275EC8"/>
    <w:rsid w:val="00291E91"/>
    <w:rsid w:val="002C1ED1"/>
    <w:rsid w:val="002D17AD"/>
    <w:rsid w:val="003D70AE"/>
    <w:rsid w:val="00405E2F"/>
    <w:rsid w:val="004B34D0"/>
    <w:rsid w:val="004F7F6D"/>
    <w:rsid w:val="0051569C"/>
    <w:rsid w:val="00570EDE"/>
    <w:rsid w:val="00594B0B"/>
    <w:rsid w:val="005E5C3D"/>
    <w:rsid w:val="00611135"/>
    <w:rsid w:val="0063726E"/>
    <w:rsid w:val="00656E2A"/>
    <w:rsid w:val="006746A7"/>
    <w:rsid w:val="00685CB5"/>
    <w:rsid w:val="00693776"/>
    <w:rsid w:val="00720A4A"/>
    <w:rsid w:val="0073247B"/>
    <w:rsid w:val="007A34A1"/>
    <w:rsid w:val="007B5130"/>
    <w:rsid w:val="007B63F9"/>
    <w:rsid w:val="007C0E26"/>
    <w:rsid w:val="007E2F1D"/>
    <w:rsid w:val="008512EA"/>
    <w:rsid w:val="0085262B"/>
    <w:rsid w:val="008C41CF"/>
    <w:rsid w:val="008C5B48"/>
    <w:rsid w:val="00904ADC"/>
    <w:rsid w:val="009675B9"/>
    <w:rsid w:val="009819E5"/>
    <w:rsid w:val="00991B70"/>
    <w:rsid w:val="009B52F0"/>
    <w:rsid w:val="009C1AC7"/>
    <w:rsid w:val="00A16346"/>
    <w:rsid w:val="00A91CC6"/>
    <w:rsid w:val="00A964CA"/>
    <w:rsid w:val="00AB118A"/>
    <w:rsid w:val="00AC613C"/>
    <w:rsid w:val="00AE47BF"/>
    <w:rsid w:val="00AF0F2C"/>
    <w:rsid w:val="00B03267"/>
    <w:rsid w:val="00B5356A"/>
    <w:rsid w:val="00B625AD"/>
    <w:rsid w:val="00B823F9"/>
    <w:rsid w:val="00BD3792"/>
    <w:rsid w:val="00BE0435"/>
    <w:rsid w:val="00BF7135"/>
    <w:rsid w:val="00C62B57"/>
    <w:rsid w:val="00C819A0"/>
    <w:rsid w:val="00CB37BF"/>
    <w:rsid w:val="00CF7665"/>
    <w:rsid w:val="00D150C8"/>
    <w:rsid w:val="00D275B7"/>
    <w:rsid w:val="00D941E5"/>
    <w:rsid w:val="00DB5EA6"/>
    <w:rsid w:val="00DC567C"/>
    <w:rsid w:val="00DF13D6"/>
    <w:rsid w:val="00E0206A"/>
    <w:rsid w:val="00E47B7F"/>
    <w:rsid w:val="00E63A58"/>
    <w:rsid w:val="00E877F7"/>
    <w:rsid w:val="00EB51A0"/>
    <w:rsid w:val="00EB58B8"/>
    <w:rsid w:val="00EC3F3F"/>
    <w:rsid w:val="00ED0A41"/>
    <w:rsid w:val="00EF468D"/>
    <w:rsid w:val="00F67C68"/>
    <w:rsid w:val="00F753A5"/>
    <w:rsid w:val="00FA0D80"/>
    <w:rsid w:val="00FA7C0B"/>
    <w:rsid w:val="00FC6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F0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7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7324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4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47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47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59">
    <w:name w:val="Pa59"/>
    <w:basedOn w:val="Normal"/>
    <w:next w:val="Normal"/>
    <w:uiPriority w:val="99"/>
    <w:rsid w:val="00570EDE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47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3247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73247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247B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73247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3247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247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47B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247B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73247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4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AE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3247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3247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4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47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247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47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73247B"/>
    <w:rPr>
      <w:vertAlign w:val="superscript"/>
    </w:rPr>
  </w:style>
  <w:style w:type="paragraph" w:styleId="Revision">
    <w:name w:val="Revision"/>
    <w:hidden/>
    <w:uiPriority w:val="99"/>
    <w:semiHidden/>
    <w:rsid w:val="0073247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7324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324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3247B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324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324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73247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73247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73247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73247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73247B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73247B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3247B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3247B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3247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3247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3247B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7B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7324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47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47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247B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59">
    <w:name w:val="Pa59"/>
    <w:basedOn w:val="Normal"/>
    <w:next w:val="Normal"/>
    <w:uiPriority w:val="99"/>
    <w:rsid w:val="00570EDE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47B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3247B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73247B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247B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73247B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3247B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247B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47B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3247B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73247B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4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2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0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0AE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3247B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3247B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7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7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4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47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3247B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247B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73247B"/>
    <w:rPr>
      <w:vertAlign w:val="superscript"/>
    </w:rPr>
  </w:style>
  <w:style w:type="paragraph" w:styleId="Revision">
    <w:name w:val="Revision"/>
    <w:hidden/>
    <w:uiPriority w:val="99"/>
    <w:semiHidden/>
    <w:rsid w:val="0073247B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73247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73247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73247B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73247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3247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73247B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73247B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73247B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73247B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73247B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73247B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3247B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3247B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3247B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3247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3247B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483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54</cp:revision>
  <cp:lastPrinted>2015-10-19T01:35:00Z</cp:lastPrinted>
  <dcterms:created xsi:type="dcterms:W3CDTF">2014-12-01T12:42:00Z</dcterms:created>
  <dcterms:modified xsi:type="dcterms:W3CDTF">2016-04-29T14:57:00Z</dcterms:modified>
</cp:coreProperties>
</file>