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700FD" w14:textId="50C92B3D" w:rsidR="00D55989" w:rsidRPr="00D55989" w:rsidRDefault="00556905" w:rsidP="004016D9">
      <w:pPr>
        <w:pStyle w:val="H1"/>
      </w:pPr>
      <w:r>
        <w:t>Adjust</w:t>
      </w:r>
      <w:r w:rsidR="00F916EF">
        <w:t xml:space="preserve"> value</w:t>
      </w:r>
      <w:bookmarkStart w:id="0" w:name="_GoBack"/>
      <w:bookmarkEnd w:id="0"/>
      <w:r w:rsidR="00C54F09">
        <w:t xml:space="preserve"> </w:t>
      </w:r>
      <w:r w:rsidR="00D55989" w:rsidRPr="00D55989">
        <w:t>to price changes</w:t>
      </w:r>
    </w:p>
    <w:p w14:paraId="29E35367" w14:textId="4672BE0A" w:rsidR="00D55989" w:rsidRPr="002818D0" w:rsidRDefault="00D229F2" w:rsidP="00515DFC">
      <w:r>
        <w:t xml:space="preserve">Adjusting the value </w:t>
      </w:r>
      <w:r w:rsidRPr="002818D0">
        <w:t xml:space="preserve">is </w:t>
      </w:r>
      <w:r>
        <w:t>necessary</w:t>
      </w:r>
      <w:r w:rsidRPr="002818D0">
        <w:t xml:space="preserve"> when prices reach levels </w:t>
      </w:r>
      <w:r w:rsidR="00655A85">
        <w:t xml:space="preserve">that make it difficult for </w:t>
      </w:r>
      <w:r w:rsidRPr="002818D0">
        <w:t xml:space="preserve">beneficiaries </w:t>
      </w:r>
      <w:r w:rsidR="00655A85">
        <w:t>to</w:t>
      </w:r>
      <w:r w:rsidRPr="002818D0">
        <w:t xml:space="preserve"> </w:t>
      </w:r>
      <w:r w:rsidR="00655A85">
        <w:t>access the expected goods and services at the local market.</w:t>
      </w:r>
      <w:r>
        <w:t xml:space="preserve"> </w:t>
      </w:r>
      <w:r w:rsidR="00D55989" w:rsidRPr="002818D0">
        <w:t xml:space="preserve">This tool will help you understand which steps can be necessary to promptly and efficiently </w:t>
      </w:r>
      <w:r w:rsidR="00C54F09">
        <w:t xml:space="preserve">adjust the value </w:t>
      </w:r>
      <w:r w:rsidR="00D55989" w:rsidRPr="002818D0">
        <w:t xml:space="preserve">to price changes. </w:t>
      </w:r>
      <w:r w:rsidR="00655A85">
        <w:t>They mostly refer to actions that need to be taken at the projec</w:t>
      </w:r>
      <w:r w:rsidR="00FD33AF">
        <w:t>t design and monitoring phases.</w:t>
      </w:r>
    </w:p>
    <w:p w14:paraId="1103592F" w14:textId="77777777" w:rsidR="00D55989" w:rsidRPr="002818D0" w:rsidRDefault="00D55989" w:rsidP="00515DFC">
      <w:pPr>
        <w:pStyle w:val="Bullet2"/>
        <w:ind w:left="714" w:hanging="357"/>
      </w:pPr>
      <w:r w:rsidRPr="002818D0">
        <w:t>Determine how frequently you will make decisions about revising the value of the transfer (monthly, quarterly, etc.).</w:t>
      </w:r>
    </w:p>
    <w:p w14:paraId="48810D7B" w14:textId="7604BA02" w:rsidR="00D55989" w:rsidRPr="002818D0" w:rsidRDefault="00D55989" w:rsidP="00515DFC">
      <w:pPr>
        <w:pStyle w:val="Bullet2"/>
        <w:ind w:left="714" w:hanging="357"/>
      </w:pPr>
      <w:r w:rsidRPr="002818D0">
        <w:t>Set cut-off level</w:t>
      </w:r>
      <w:r w:rsidR="007D4050">
        <w:t xml:space="preserve">s for </w:t>
      </w:r>
      <w:r w:rsidRPr="002818D0">
        <w:t>prices</w:t>
      </w:r>
      <w:r w:rsidR="007D4050">
        <w:t xml:space="preserve"> of</w:t>
      </w:r>
      <w:r w:rsidRPr="002818D0">
        <w:t xml:space="preserve"> key commodities that would trigger the adjustment of the transfer value.</w:t>
      </w:r>
    </w:p>
    <w:p w14:paraId="19EF045F" w14:textId="0EC37C2A" w:rsidR="00D55989" w:rsidRPr="002818D0" w:rsidRDefault="00D55989" w:rsidP="00515DFC">
      <w:pPr>
        <w:pStyle w:val="Bullet2"/>
        <w:ind w:left="714" w:hanging="357"/>
      </w:pPr>
      <w:r w:rsidRPr="002818D0">
        <w:t xml:space="preserve">Develop a plan to monitor prices </w:t>
      </w:r>
      <w:r w:rsidR="007D4050">
        <w:t xml:space="preserve">regularly </w:t>
      </w:r>
      <w:r w:rsidRPr="002818D0">
        <w:t xml:space="preserve">and to communicate changes </w:t>
      </w:r>
      <w:r w:rsidR="007D4050">
        <w:t>promptly to decision-</w:t>
      </w:r>
      <w:r w:rsidRPr="002818D0">
        <w:t>makers.</w:t>
      </w:r>
    </w:p>
    <w:p w14:paraId="01877E71" w14:textId="475EF851" w:rsidR="00D55989" w:rsidRPr="002818D0" w:rsidRDefault="00D55989" w:rsidP="00515DFC">
      <w:pPr>
        <w:pStyle w:val="Bullet2"/>
        <w:ind w:left="714" w:hanging="357"/>
      </w:pPr>
      <w:r w:rsidRPr="002818D0">
        <w:t>Budget</w:t>
      </w:r>
      <w:r w:rsidR="008D2467">
        <w:t xml:space="preserve"> for</w:t>
      </w:r>
      <w:r w:rsidRPr="002818D0">
        <w:t xml:space="preserve"> contingency resources to allow for adjustments of the transfer value.</w:t>
      </w:r>
    </w:p>
    <w:p w14:paraId="460A64EE" w14:textId="77777777" w:rsidR="00D55989" w:rsidRPr="002818D0" w:rsidRDefault="00D55989" w:rsidP="00515DFC">
      <w:pPr>
        <w:pStyle w:val="Bullet2"/>
        <w:ind w:left="714" w:hanging="357"/>
      </w:pPr>
      <w:r w:rsidRPr="002818D0">
        <w:t xml:space="preserve">Inform beneficiaries on the rationale behind potential adjustments. </w:t>
      </w:r>
    </w:p>
    <w:p w14:paraId="17CEDAED" w14:textId="49E31E30" w:rsidR="00D55989" w:rsidRPr="002818D0" w:rsidRDefault="00D55989" w:rsidP="00515DFC">
      <w:pPr>
        <w:pStyle w:val="Bullet2"/>
        <w:ind w:left="714" w:hanging="357"/>
      </w:pPr>
      <w:r w:rsidRPr="002818D0">
        <w:t xml:space="preserve">Sensitize </w:t>
      </w:r>
      <w:r w:rsidR="008D2467">
        <w:t>the community and gain its</w:t>
      </w:r>
      <w:r w:rsidRPr="002818D0">
        <w:t xml:space="preserve"> agreement when considering decreasing the value of the transfer, in case prices have dropped. </w:t>
      </w:r>
    </w:p>
    <w:p w14:paraId="75B17A94" w14:textId="77777777" w:rsidR="00D55989" w:rsidRDefault="00D55989" w:rsidP="00515DFC">
      <w:pPr>
        <w:pStyle w:val="Bullet2"/>
        <w:ind w:left="714" w:hanging="357"/>
      </w:pPr>
      <w:r w:rsidRPr="002818D0">
        <w:t>Inform local authorities and other agencies on the rationale behind potential adjust</w:t>
      </w:r>
      <w:r w:rsidRPr="002818D0">
        <w:softHyphen/>
        <w:t>ments, to avoid conflicting approaches with other actors operating in the same area.</w:t>
      </w:r>
    </w:p>
    <w:p w14:paraId="01DDBF13" w14:textId="119DBFE4" w:rsidR="00D229F2" w:rsidRDefault="00D229F2" w:rsidP="00515DFC">
      <w:r w:rsidRPr="002818D0">
        <w:t>Th</w:t>
      </w:r>
      <w:r>
        <w:t>e</w:t>
      </w:r>
      <w:r w:rsidR="000E3FDE">
        <w:t>re are other possible responses to price changes, like shifting modality, setting agreements with traders and supporting the market. The</w:t>
      </w:r>
      <w:r>
        <w:t xml:space="preserve"> tool </w:t>
      </w:r>
      <w:r w:rsidRPr="00515DFC">
        <w:t>responding to price changes</w:t>
      </w:r>
      <w:r w:rsidR="000E3FDE" w:rsidRPr="00515DFC">
        <w:t xml:space="preserve">, </w:t>
      </w:r>
      <w:r w:rsidR="000E3FDE" w:rsidRPr="000E3FDE">
        <w:t>made available</w:t>
      </w:r>
      <w:r>
        <w:t xml:space="preserve"> in the monitoring </w:t>
      </w:r>
      <w:r w:rsidR="008D2467">
        <w:t xml:space="preserve">and evaluation </w:t>
      </w:r>
      <w:r>
        <w:t>module</w:t>
      </w:r>
      <w:r w:rsidR="000E3FDE">
        <w:t>,</w:t>
      </w:r>
      <w:r>
        <w:t xml:space="preserve"> deal</w:t>
      </w:r>
      <w:r w:rsidR="008D2467">
        <w:t>s</w:t>
      </w:r>
      <w:r>
        <w:t xml:space="preserve"> with </w:t>
      </w:r>
      <w:r w:rsidRPr="002818D0">
        <w:t>the</w:t>
      </w:r>
      <w:r w:rsidR="000E3FDE">
        <w:t>se</w:t>
      </w:r>
      <w:r w:rsidRPr="002818D0">
        <w:t xml:space="preserve"> </w:t>
      </w:r>
      <w:r w:rsidR="000E3FDE">
        <w:t>alternative</w:t>
      </w:r>
      <w:r w:rsidRPr="002818D0">
        <w:t xml:space="preserve"> responses</w:t>
      </w:r>
      <w:r w:rsidR="000E3FDE">
        <w:t>.</w:t>
      </w:r>
      <w:r w:rsidRPr="002818D0">
        <w:t xml:space="preserve"> </w:t>
      </w:r>
    </w:p>
    <w:p w14:paraId="32AF5169" w14:textId="3C40FD7A" w:rsidR="00C62B57" w:rsidRPr="00515DFC" w:rsidRDefault="000E3FDE" w:rsidP="00515DFC">
      <w:pPr>
        <w:spacing w:before="240"/>
        <w:jc w:val="right"/>
        <w:rPr>
          <w:sz w:val="18"/>
        </w:rPr>
      </w:pPr>
      <w:r w:rsidRPr="00515DFC">
        <w:rPr>
          <w:sz w:val="18"/>
        </w:rPr>
        <w:t>Based on</w:t>
      </w:r>
      <w:r w:rsidR="00D55989" w:rsidRPr="00515DFC">
        <w:rPr>
          <w:sz w:val="18"/>
        </w:rPr>
        <w:t xml:space="preserve"> Ma</w:t>
      </w:r>
      <w:r w:rsidR="008D2467" w:rsidRPr="00515DFC">
        <w:rPr>
          <w:sz w:val="18"/>
        </w:rPr>
        <w:t>rket Analysis Guidance (MAG)</w:t>
      </w:r>
    </w:p>
    <w:sectPr w:rsidR="00C62B57" w:rsidRPr="00515DFC" w:rsidSect="004016D9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3C41F9" w15:done="0"/>
  <w15:commentEx w15:paraId="13EA11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69B97" w14:textId="77777777" w:rsidR="00BA40D7" w:rsidRDefault="00BA40D7" w:rsidP="00997A6E">
      <w:pPr>
        <w:spacing w:after="0"/>
      </w:pPr>
      <w:r>
        <w:separator/>
      </w:r>
    </w:p>
  </w:endnote>
  <w:endnote w:type="continuationSeparator" w:id="0">
    <w:p w14:paraId="0B85A032" w14:textId="77777777" w:rsidR="00BA40D7" w:rsidRDefault="00BA40D7" w:rsidP="00997A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F0D44" w14:textId="77777777" w:rsidR="000E3FDE" w:rsidRDefault="000E3FDE" w:rsidP="00C54F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229636" w14:textId="77777777" w:rsidR="000E3FDE" w:rsidRDefault="000E3FDE" w:rsidP="00997A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3034C" w14:textId="77777777" w:rsidR="004016D9" w:rsidRPr="004016D9" w:rsidRDefault="004016D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6"/>
        <w:szCs w:val="16"/>
      </w:rPr>
    </w:pPr>
    <w:r w:rsidRPr="004016D9">
      <w:rPr>
        <w:b/>
        <w:color w:val="808080" w:themeColor="background1" w:themeShade="80"/>
        <w:sz w:val="16"/>
        <w:szCs w:val="16"/>
      </w:rPr>
      <w:fldChar w:fldCharType="begin"/>
    </w:r>
    <w:r w:rsidRPr="004016D9">
      <w:rPr>
        <w:b/>
        <w:color w:val="808080" w:themeColor="background1" w:themeShade="80"/>
        <w:sz w:val="16"/>
        <w:szCs w:val="16"/>
      </w:rPr>
      <w:instrText xml:space="preserve">PAGE  </w:instrText>
    </w:r>
    <w:r w:rsidRPr="004016D9">
      <w:rPr>
        <w:b/>
        <w:color w:val="808080" w:themeColor="background1" w:themeShade="80"/>
        <w:sz w:val="16"/>
        <w:szCs w:val="16"/>
      </w:rPr>
      <w:fldChar w:fldCharType="separate"/>
    </w:r>
    <w:r w:rsidR="00F916EF">
      <w:rPr>
        <w:b/>
        <w:noProof/>
        <w:color w:val="808080" w:themeColor="background1" w:themeShade="80"/>
        <w:sz w:val="16"/>
        <w:szCs w:val="16"/>
      </w:rPr>
      <w:t>1</w:t>
    </w:r>
    <w:r w:rsidRPr="004016D9">
      <w:rPr>
        <w:b/>
        <w:color w:val="808080" w:themeColor="background1" w:themeShade="80"/>
        <w:sz w:val="16"/>
        <w:szCs w:val="16"/>
      </w:rPr>
      <w:fldChar w:fldCharType="end"/>
    </w:r>
  </w:p>
  <w:p w14:paraId="0B721AE8" w14:textId="568F864D" w:rsidR="004016D9" w:rsidRPr="004016D9" w:rsidRDefault="004016D9" w:rsidP="00ED1B2B">
    <w:pPr>
      <w:pStyle w:val="Footer"/>
      <w:rPr>
        <w:szCs w:val="16"/>
      </w:rPr>
    </w:pPr>
    <w:r w:rsidRPr="004016D9">
      <w:rPr>
        <w:b/>
        <w:szCs w:val="16"/>
      </w:rPr>
      <w:t>Module 3.</w:t>
    </w:r>
    <w:r w:rsidRPr="004016D9">
      <w:rPr>
        <w:szCs w:val="16"/>
      </w:rPr>
      <w:t xml:space="preserve"> Step 2. Sub-step 2. </w:t>
    </w:r>
    <w:r w:rsidRPr="004016D9">
      <w:rPr>
        <w:szCs w:val="16"/>
      </w:rPr>
      <w:fldChar w:fldCharType="begin"/>
    </w:r>
    <w:r w:rsidRPr="004016D9">
      <w:rPr>
        <w:szCs w:val="16"/>
      </w:rPr>
      <w:instrText xml:space="preserve"> STYLEREF  H1 \t  \* MERGEFORMAT </w:instrText>
    </w:r>
    <w:r w:rsidRPr="004016D9">
      <w:rPr>
        <w:szCs w:val="16"/>
      </w:rPr>
      <w:fldChar w:fldCharType="separate"/>
    </w:r>
    <w:r w:rsidR="00F916EF" w:rsidRPr="00F916EF">
      <w:rPr>
        <w:bCs/>
        <w:noProof/>
        <w:szCs w:val="16"/>
      </w:rPr>
      <w:t>Adjust value to price changes</w:t>
    </w:r>
    <w:r w:rsidRPr="004016D9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F5A28" w14:textId="77777777" w:rsidR="00BA40D7" w:rsidRDefault="00BA40D7" w:rsidP="00997A6E">
      <w:pPr>
        <w:spacing w:after="0"/>
      </w:pPr>
      <w:r>
        <w:separator/>
      </w:r>
    </w:p>
  </w:footnote>
  <w:footnote w:type="continuationSeparator" w:id="0">
    <w:p w14:paraId="68AF8D77" w14:textId="77777777" w:rsidR="00BA40D7" w:rsidRDefault="00BA40D7" w:rsidP="00997A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15D1A" w14:textId="77777777" w:rsidR="004016D9" w:rsidRPr="00074036" w:rsidRDefault="004016D9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1D60"/>
    <w:multiLevelType w:val="hybridMultilevel"/>
    <w:tmpl w:val="10DC0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A1A08"/>
    <w:multiLevelType w:val="hybridMultilevel"/>
    <w:tmpl w:val="7506E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5B3A7B"/>
    <w:multiLevelType w:val="hybridMultilevel"/>
    <w:tmpl w:val="CE8A271C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embedSystemFonts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89"/>
    <w:rsid w:val="000E3FDE"/>
    <w:rsid w:val="002325BC"/>
    <w:rsid w:val="002818D0"/>
    <w:rsid w:val="00365567"/>
    <w:rsid w:val="003F6B8F"/>
    <w:rsid w:val="004016D9"/>
    <w:rsid w:val="004644B0"/>
    <w:rsid w:val="004D6159"/>
    <w:rsid w:val="00515DFC"/>
    <w:rsid w:val="00556905"/>
    <w:rsid w:val="005B2245"/>
    <w:rsid w:val="00655A85"/>
    <w:rsid w:val="00733D34"/>
    <w:rsid w:val="007D4050"/>
    <w:rsid w:val="00801A07"/>
    <w:rsid w:val="0080290E"/>
    <w:rsid w:val="008D2467"/>
    <w:rsid w:val="00911DAC"/>
    <w:rsid w:val="00997A6E"/>
    <w:rsid w:val="00BA40D7"/>
    <w:rsid w:val="00C54F09"/>
    <w:rsid w:val="00C62B57"/>
    <w:rsid w:val="00CE5C07"/>
    <w:rsid w:val="00D229F2"/>
    <w:rsid w:val="00D55989"/>
    <w:rsid w:val="00DF7703"/>
    <w:rsid w:val="00F1589D"/>
    <w:rsid w:val="00F816CB"/>
    <w:rsid w:val="00F916EF"/>
    <w:rsid w:val="00FC4054"/>
    <w:rsid w:val="00FD33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6ED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AF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FD33A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3A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3A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FD33A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D33AF"/>
  </w:style>
  <w:style w:type="paragraph" w:styleId="ListParagraph">
    <w:name w:val="List Paragraph"/>
    <w:basedOn w:val="Normal"/>
    <w:link w:val="ListParagraphChar"/>
    <w:uiPriority w:val="34"/>
    <w:qFormat/>
    <w:rsid w:val="00FD33A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D33AF"/>
    <w:rPr>
      <w:rFonts w:ascii="Arial" w:eastAsiaTheme="minorHAnsi" w:hAnsi="Arial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FD33A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D33AF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D33A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33AF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FD33AF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D33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8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89D"/>
    <w:rPr>
      <w:rFonts w:cs="MyriadPro-Regular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D33A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D33AF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3A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3A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33AF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D33AF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33AF"/>
    <w:rPr>
      <w:rFonts w:ascii="Arial" w:hAnsi="Arial" w:cs="Times New Roman"/>
      <w:b/>
      <w:sz w:val="22"/>
      <w:szCs w:val="24"/>
    </w:rPr>
  </w:style>
  <w:style w:type="table" w:styleId="TableGrid">
    <w:name w:val="Table Grid"/>
    <w:basedOn w:val="TableNormal"/>
    <w:uiPriority w:val="59"/>
    <w:rsid w:val="00FD33AF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33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33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3A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D33A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33AF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D33AF"/>
    <w:rPr>
      <w:vertAlign w:val="superscript"/>
    </w:rPr>
  </w:style>
  <w:style w:type="paragraph" w:styleId="Revision">
    <w:name w:val="Revision"/>
    <w:hidden/>
    <w:uiPriority w:val="99"/>
    <w:semiHidden/>
    <w:rsid w:val="00FD33AF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D33A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D33A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D33AF"/>
    <w:pPr>
      <w:numPr>
        <w:numId w:val="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D33A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D33A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D33A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D33A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D33AF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D33AF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D33AF"/>
    <w:pPr>
      <w:numPr>
        <w:numId w:val="7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FD33AF"/>
    <w:pPr>
      <w:numPr>
        <w:ilvl w:val="1"/>
        <w:numId w:val="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D33AF"/>
    <w:pPr>
      <w:numPr>
        <w:numId w:val="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D33AF"/>
    <w:pPr>
      <w:numPr>
        <w:numId w:val="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D33A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D33A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D33AF"/>
    <w:pPr>
      <w:keepNext/>
      <w:keepLines/>
      <w:framePr w:hSpace="141" w:wrap="around" w:vAnchor="text" w:hAnchor="margin" w:y="402"/>
      <w:numPr>
        <w:numId w:val="9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AF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FD33A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3A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3A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FD33A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D33AF"/>
  </w:style>
  <w:style w:type="paragraph" w:styleId="ListParagraph">
    <w:name w:val="List Paragraph"/>
    <w:basedOn w:val="Normal"/>
    <w:link w:val="ListParagraphChar"/>
    <w:uiPriority w:val="34"/>
    <w:qFormat/>
    <w:rsid w:val="00FD33A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D33AF"/>
    <w:rPr>
      <w:rFonts w:ascii="Arial" w:eastAsiaTheme="minorHAnsi" w:hAnsi="Arial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FD33A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D33AF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D33A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33AF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FD33AF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D33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8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89D"/>
    <w:rPr>
      <w:rFonts w:cs="MyriadPro-Regular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D33A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D33AF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3A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3A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33AF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D33AF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33AF"/>
    <w:rPr>
      <w:rFonts w:ascii="Arial" w:hAnsi="Arial" w:cs="Times New Roman"/>
      <w:b/>
      <w:sz w:val="22"/>
      <w:szCs w:val="24"/>
    </w:rPr>
  </w:style>
  <w:style w:type="table" w:styleId="TableGrid">
    <w:name w:val="Table Grid"/>
    <w:basedOn w:val="TableNormal"/>
    <w:uiPriority w:val="59"/>
    <w:rsid w:val="00FD33AF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33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33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3A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D33A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33AF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D33AF"/>
    <w:rPr>
      <w:vertAlign w:val="superscript"/>
    </w:rPr>
  </w:style>
  <w:style w:type="paragraph" w:styleId="Revision">
    <w:name w:val="Revision"/>
    <w:hidden/>
    <w:uiPriority w:val="99"/>
    <w:semiHidden/>
    <w:rsid w:val="00FD33AF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D33A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D33A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D33AF"/>
    <w:pPr>
      <w:numPr>
        <w:numId w:val="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D33A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D33A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D33A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D33A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D33AF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D33AF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D33AF"/>
    <w:pPr>
      <w:numPr>
        <w:numId w:val="7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FD33AF"/>
    <w:pPr>
      <w:numPr>
        <w:ilvl w:val="1"/>
        <w:numId w:val="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D33AF"/>
    <w:pPr>
      <w:numPr>
        <w:numId w:val="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D33AF"/>
    <w:pPr>
      <w:numPr>
        <w:numId w:val="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D33A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D33A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D33AF"/>
    <w:pPr>
      <w:keepNext/>
      <w:keepLines/>
      <w:framePr w:hSpace="141" w:wrap="around" w:vAnchor="text" w:hAnchor="margin" w:y="402"/>
      <w:numPr>
        <w:numId w:val="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21</TotalTime>
  <Pages>1</Pages>
  <Words>224</Words>
  <Characters>1277</Characters>
  <Application>Microsoft Office Word</Application>
  <DocSecurity>0</DocSecurity>
  <Lines>10</Lines>
  <Paragraphs>2</Paragraphs>
  <ScaleCrop>false</ScaleCrop>
  <Company>Private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Nicole Francoeur</cp:lastModifiedBy>
  <cp:revision>13</cp:revision>
  <cp:lastPrinted>2015-09-28T21:52:00Z</cp:lastPrinted>
  <dcterms:created xsi:type="dcterms:W3CDTF">2014-11-20T09:51:00Z</dcterms:created>
  <dcterms:modified xsi:type="dcterms:W3CDTF">2015-10-05T02:00:00Z</dcterms:modified>
</cp:coreProperties>
</file>