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1A955" w14:textId="1EE5A5E8" w:rsidR="00521DE1" w:rsidRPr="00521DE1" w:rsidRDefault="00A173DB" w:rsidP="00C64F46">
      <w:pPr>
        <w:pStyle w:val="H1"/>
        <w:jc w:val="both"/>
      </w:pPr>
      <w:r>
        <w:t>Quelles</w:t>
      </w:r>
      <w:r w:rsidR="00907FAD">
        <w:t xml:space="preserve"> options de communication</w:t>
      </w:r>
      <w:r>
        <w:t xml:space="preserve"> choisir</w:t>
      </w:r>
      <w:r w:rsidR="00907FAD">
        <w:rPr>
          <w:rStyle w:val="FootnoteReference"/>
        </w:rPr>
        <w:footnoteReference w:id="1"/>
      </w:r>
    </w:p>
    <w:p w14:paraId="70B4D0ED" w14:textId="14C02671" w:rsidR="005D70DA" w:rsidRDefault="002D6D87" w:rsidP="002D6D87">
      <w:pPr>
        <w:spacing w:before="360" w:after="360"/>
      </w:pPr>
      <w:r>
        <w:t>Il est courant d’utiliser plusieurs options de communication dans le cadre des programmes de transferts monétaires d’urgence</w:t>
      </w:r>
      <w:r w:rsidR="007E4290"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4"/>
        <w:gridCol w:w="4924"/>
      </w:tblGrid>
      <w:tr w:rsidR="00702F96" w:rsidRPr="00702F96" w14:paraId="79871FFC" w14:textId="77777777" w:rsidTr="00925791">
        <w:tc>
          <w:tcPr>
            <w:tcW w:w="2500" w:type="pct"/>
            <w:tcBorders>
              <w:bottom w:val="single" w:sz="4" w:space="0" w:color="auto"/>
            </w:tcBorders>
            <w:shd w:val="clear" w:color="auto" w:fill="DC281E"/>
          </w:tcPr>
          <w:p w14:paraId="5EB055A4" w14:textId="3F388588" w:rsidR="005D70DA" w:rsidRPr="00702F96" w:rsidRDefault="005D70DA" w:rsidP="00702F96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Options écrites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DC281E"/>
          </w:tcPr>
          <w:p w14:paraId="2DD25802" w14:textId="76677FA8" w:rsidR="005D70DA" w:rsidRPr="00702F96" w:rsidRDefault="005D70DA" w:rsidP="00702F96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Options orales</w:t>
            </w:r>
          </w:p>
        </w:tc>
      </w:tr>
      <w:tr w:rsidR="005D70DA" w14:paraId="01E1F029" w14:textId="77777777" w:rsidTr="00925791">
        <w:tc>
          <w:tcPr>
            <w:tcW w:w="2500" w:type="pct"/>
            <w:shd w:val="clear" w:color="auto" w:fill="D9D9D9"/>
          </w:tcPr>
          <w:p w14:paraId="41776C6C" w14:textId="77777777" w:rsidR="005D70DA" w:rsidRPr="00253270" w:rsidRDefault="005D70DA" w:rsidP="00702F96">
            <w:pPr>
              <w:pStyle w:val="ListParagraph"/>
              <w:numPr>
                <w:ilvl w:val="0"/>
                <w:numId w:val="5"/>
              </w:numPr>
              <w:spacing w:before="60" w:after="60"/>
              <w:ind w:left="426" w:hanging="357"/>
              <w:contextualSpacing w:val="0"/>
            </w:pPr>
            <w:r>
              <w:t xml:space="preserve">Dépliants et prospectus </w:t>
            </w:r>
          </w:p>
          <w:p w14:paraId="1D8755A3" w14:textId="6A588D42" w:rsidR="005D70DA" w:rsidRPr="00253270" w:rsidRDefault="005D70DA" w:rsidP="00702F96">
            <w:pPr>
              <w:pStyle w:val="ListParagraph"/>
              <w:numPr>
                <w:ilvl w:val="0"/>
                <w:numId w:val="5"/>
              </w:numPr>
              <w:spacing w:before="60" w:after="60"/>
              <w:ind w:left="426" w:hanging="357"/>
              <w:contextualSpacing w:val="0"/>
            </w:pPr>
            <w:r>
              <w:t>Panneaux d</w:t>
            </w:r>
            <w:r w:rsidR="00570D76">
              <w:t>’</w:t>
            </w:r>
            <w:r>
              <w:t xml:space="preserve">affichage et affiches </w:t>
            </w:r>
          </w:p>
          <w:p w14:paraId="6BECFEFE" w14:textId="7CE6EDC9" w:rsidR="005D70DA" w:rsidRPr="00253270" w:rsidRDefault="005D70DA" w:rsidP="00702F96">
            <w:pPr>
              <w:pStyle w:val="ListParagraph"/>
              <w:numPr>
                <w:ilvl w:val="0"/>
                <w:numId w:val="5"/>
              </w:numPr>
              <w:spacing w:before="60" w:after="60"/>
              <w:ind w:left="426" w:hanging="357"/>
              <w:contextualSpacing w:val="0"/>
            </w:pPr>
            <w:r>
              <w:t xml:space="preserve">Cartes de distribution (ou de participation au programme) </w:t>
            </w:r>
          </w:p>
          <w:p w14:paraId="7DFF39A0" w14:textId="093140D6" w:rsidR="005D70DA" w:rsidRPr="00253270" w:rsidRDefault="002D6D87" w:rsidP="00702F96">
            <w:pPr>
              <w:pStyle w:val="ListParagraph"/>
              <w:numPr>
                <w:ilvl w:val="0"/>
                <w:numId w:val="5"/>
              </w:numPr>
              <w:spacing w:before="60" w:after="60"/>
              <w:ind w:left="426" w:hanging="357"/>
              <w:contextualSpacing w:val="0"/>
            </w:pPr>
            <w:r>
              <w:t>Accords entre l’organisation responsable du programme et les différents</w:t>
            </w:r>
            <w:r w:rsidR="005D70DA">
              <w:t xml:space="preserve"> participant</w:t>
            </w:r>
            <w:r>
              <w:t>s</w:t>
            </w:r>
            <w:r w:rsidR="005D70DA">
              <w:t xml:space="preserve"> au programme </w:t>
            </w:r>
          </w:p>
          <w:p w14:paraId="4352A9EF" w14:textId="77777777" w:rsidR="005D70DA" w:rsidRPr="00253270" w:rsidRDefault="005D70DA" w:rsidP="00702F96">
            <w:pPr>
              <w:pStyle w:val="ListParagraph"/>
              <w:numPr>
                <w:ilvl w:val="0"/>
                <w:numId w:val="5"/>
              </w:numPr>
              <w:spacing w:before="60" w:after="60"/>
              <w:ind w:left="426" w:hanging="357"/>
              <w:contextualSpacing w:val="0"/>
            </w:pPr>
            <w:r>
              <w:t xml:space="preserve">Service de messages courts (SMS) </w:t>
            </w:r>
          </w:p>
          <w:p w14:paraId="554E0493" w14:textId="77777777" w:rsidR="005D70DA" w:rsidRPr="00253270" w:rsidRDefault="005D70DA" w:rsidP="00702F96">
            <w:pPr>
              <w:pStyle w:val="ListParagraph"/>
              <w:numPr>
                <w:ilvl w:val="0"/>
                <w:numId w:val="5"/>
              </w:numPr>
              <w:spacing w:before="60" w:after="60"/>
              <w:ind w:left="426" w:hanging="357"/>
              <w:contextualSpacing w:val="0"/>
            </w:pPr>
            <w:r>
              <w:t xml:space="preserve">Journaux </w:t>
            </w:r>
          </w:p>
          <w:p w14:paraId="4FE30FE4" w14:textId="7506158E" w:rsidR="005D70DA" w:rsidRPr="005D70DA" w:rsidRDefault="002D6D87" w:rsidP="00702F96">
            <w:pPr>
              <w:pStyle w:val="ListParagraph"/>
              <w:numPr>
                <w:ilvl w:val="0"/>
                <w:numId w:val="5"/>
              </w:numPr>
              <w:spacing w:before="60" w:after="60"/>
              <w:ind w:left="426" w:hanging="357"/>
              <w:contextualSpacing w:val="0"/>
            </w:pPr>
            <w:r>
              <w:t>R</w:t>
            </w:r>
            <w:r w:rsidR="005D70DA">
              <w:t xml:space="preserve">éseaux sociaux sur Internet </w:t>
            </w:r>
          </w:p>
        </w:tc>
        <w:tc>
          <w:tcPr>
            <w:tcW w:w="2500" w:type="pct"/>
            <w:shd w:val="clear" w:color="auto" w:fill="E6E6E6"/>
          </w:tcPr>
          <w:p w14:paraId="64FE5BDF" w14:textId="77777777" w:rsidR="005D70DA" w:rsidRPr="00253270" w:rsidRDefault="005D70DA" w:rsidP="00702F96">
            <w:pPr>
              <w:pStyle w:val="ListParagraph"/>
              <w:numPr>
                <w:ilvl w:val="0"/>
                <w:numId w:val="4"/>
              </w:numPr>
              <w:spacing w:before="60" w:after="60"/>
              <w:ind w:left="420" w:hanging="357"/>
              <w:contextualSpacing w:val="0"/>
            </w:pPr>
            <w:r>
              <w:t xml:space="preserve">Mégaphones </w:t>
            </w:r>
          </w:p>
          <w:p w14:paraId="0D1771D3" w14:textId="77777777" w:rsidR="005D70DA" w:rsidRPr="00253270" w:rsidRDefault="005D70DA" w:rsidP="00702F96">
            <w:pPr>
              <w:pStyle w:val="ListParagraph"/>
              <w:numPr>
                <w:ilvl w:val="0"/>
                <w:numId w:val="4"/>
              </w:numPr>
              <w:spacing w:before="60" w:after="60"/>
              <w:ind w:left="420" w:hanging="357"/>
              <w:contextualSpacing w:val="0"/>
            </w:pPr>
            <w:r>
              <w:t xml:space="preserve">Réunions communautaires </w:t>
            </w:r>
          </w:p>
          <w:p w14:paraId="57767023" w14:textId="77777777" w:rsidR="005D70DA" w:rsidRPr="00253270" w:rsidRDefault="005D70DA" w:rsidP="00702F96">
            <w:pPr>
              <w:pStyle w:val="ListParagraph"/>
              <w:numPr>
                <w:ilvl w:val="0"/>
                <w:numId w:val="4"/>
              </w:numPr>
              <w:spacing w:before="60" w:after="60"/>
              <w:ind w:left="420" w:hanging="357"/>
              <w:contextualSpacing w:val="0"/>
            </w:pPr>
            <w:r>
              <w:t xml:space="preserve">Comités communautaires </w:t>
            </w:r>
          </w:p>
          <w:p w14:paraId="75B8C94D" w14:textId="77777777" w:rsidR="005D70DA" w:rsidRPr="00253270" w:rsidRDefault="005D70DA" w:rsidP="00702F96">
            <w:pPr>
              <w:pStyle w:val="ListParagraph"/>
              <w:numPr>
                <w:ilvl w:val="0"/>
                <w:numId w:val="4"/>
              </w:numPr>
              <w:spacing w:before="60" w:after="60"/>
              <w:ind w:left="420" w:hanging="357"/>
              <w:contextualSpacing w:val="0"/>
            </w:pPr>
            <w:r>
              <w:t xml:space="preserve">Radio </w:t>
            </w:r>
          </w:p>
          <w:p w14:paraId="4D0F7FF7" w14:textId="35A0D6CA" w:rsidR="005D70DA" w:rsidRPr="00253270" w:rsidRDefault="007E4290" w:rsidP="00702F96">
            <w:pPr>
              <w:pStyle w:val="ListParagraph"/>
              <w:numPr>
                <w:ilvl w:val="0"/>
                <w:numId w:val="4"/>
              </w:numPr>
              <w:spacing w:before="60" w:after="60"/>
              <w:ind w:left="420" w:hanging="357"/>
              <w:contextualSpacing w:val="0"/>
            </w:pPr>
            <w:r>
              <w:t>Théâtre</w:t>
            </w:r>
          </w:p>
          <w:p w14:paraId="66ACFD45" w14:textId="66A09023" w:rsidR="005D70DA" w:rsidRPr="00253270" w:rsidRDefault="005D70DA" w:rsidP="00702F96">
            <w:pPr>
              <w:pStyle w:val="ListParagraph"/>
              <w:numPr>
                <w:ilvl w:val="0"/>
                <w:numId w:val="4"/>
              </w:numPr>
              <w:spacing w:before="60" w:after="60"/>
              <w:ind w:left="420" w:hanging="357"/>
              <w:contextualSpacing w:val="0"/>
            </w:pPr>
            <w:r>
              <w:t>Permanences téléphoniques ou bureaux d</w:t>
            </w:r>
            <w:r w:rsidR="00570D76">
              <w:t>’</w:t>
            </w:r>
            <w:r>
              <w:t xml:space="preserve">aide </w:t>
            </w:r>
          </w:p>
          <w:p w14:paraId="157D3867" w14:textId="77777777" w:rsidR="005D70DA" w:rsidRPr="00253270" w:rsidRDefault="005D70DA" w:rsidP="00702F96">
            <w:pPr>
              <w:pStyle w:val="ListParagraph"/>
              <w:numPr>
                <w:ilvl w:val="0"/>
                <w:numId w:val="4"/>
              </w:numPr>
              <w:spacing w:before="60" w:after="60"/>
              <w:ind w:left="420" w:hanging="357"/>
              <w:contextualSpacing w:val="0"/>
            </w:pPr>
            <w:r>
              <w:t xml:space="preserve">Modèles et démonstrations </w:t>
            </w:r>
          </w:p>
          <w:p w14:paraId="54E575B8" w14:textId="021FA6E9" w:rsidR="005D70DA" w:rsidRPr="005D70DA" w:rsidRDefault="005D70DA" w:rsidP="00702F96">
            <w:pPr>
              <w:pStyle w:val="ListParagraph"/>
              <w:numPr>
                <w:ilvl w:val="0"/>
                <w:numId w:val="4"/>
              </w:numPr>
              <w:spacing w:before="60" w:after="60"/>
              <w:ind w:left="420" w:hanging="357"/>
              <w:contextualSpacing w:val="0"/>
            </w:pPr>
            <w:r>
              <w:t>Porte-à-porte par des mobilisateurs communautaires</w:t>
            </w:r>
          </w:p>
        </w:tc>
      </w:tr>
    </w:tbl>
    <w:p w14:paraId="13E9FF64" w14:textId="01A1C557" w:rsidR="00521DE1" w:rsidRDefault="0049618E" w:rsidP="00467435">
      <w:pPr>
        <w:spacing w:before="720" w:after="360"/>
      </w:pPr>
      <w:r>
        <w:t xml:space="preserve">Afin de sélectionner les options </w:t>
      </w:r>
      <w:r w:rsidR="00467435">
        <w:t>les plus adaptées</w:t>
      </w:r>
      <w:r>
        <w:t xml:space="preserve"> à votre contexte et </w:t>
      </w:r>
      <w:r w:rsidR="002D6D87">
        <w:t xml:space="preserve">à </w:t>
      </w:r>
      <w:r>
        <w:t xml:space="preserve">vos besoins, </w:t>
      </w:r>
      <w:r w:rsidR="002D6D87">
        <w:t xml:space="preserve">vous devez </w:t>
      </w:r>
      <w:r>
        <w:t>réfléchi</w:t>
      </w:r>
      <w:r w:rsidR="002D6D87">
        <w:t>r</w:t>
      </w:r>
      <w:r>
        <w:t xml:space="preserve"> aux facteurs </w:t>
      </w:r>
      <w:r w:rsidR="002D6D87">
        <w:t>qui peuvent avoir un impact</w:t>
      </w:r>
      <w:r>
        <w:t xml:space="preserve"> </w:t>
      </w:r>
      <w:r w:rsidR="00467435">
        <w:t>sur</w:t>
      </w:r>
      <w:r>
        <w:t xml:space="preserve"> les différentes options de communication. Pensez à consulter les membres de la communauté dès que la situation le permet.</w:t>
      </w:r>
      <w:r w:rsidR="00467435">
        <w:t xml:space="preserve"> V</w:t>
      </w:r>
      <w:r>
        <w:t xml:space="preserve">ous trouverez </w:t>
      </w:r>
      <w:r w:rsidR="00467435">
        <w:t>c</w:t>
      </w:r>
      <w:r w:rsidR="00467435">
        <w:t>i-dessous</w:t>
      </w:r>
      <w:r w:rsidR="00467435">
        <w:t xml:space="preserve"> </w:t>
      </w:r>
      <w:r>
        <w:t xml:space="preserve">un tableau </w:t>
      </w:r>
      <w:r w:rsidR="008E7852">
        <w:t>récapitulant</w:t>
      </w:r>
      <w:r>
        <w:t xml:space="preserve"> des questions pertinentes.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88"/>
        <w:gridCol w:w="6860"/>
      </w:tblGrid>
      <w:tr w:rsidR="00702F96" w:rsidRPr="00702F96" w14:paraId="1E6F0A38" w14:textId="77777777" w:rsidTr="00925791">
        <w:tc>
          <w:tcPr>
            <w:tcW w:w="1517" w:type="pct"/>
            <w:tcBorders>
              <w:bottom w:val="single" w:sz="4" w:space="0" w:color="auto"/>
            </w:tcBorders>
            <w:shd w:val="clear" w:color="auto" w:fill="DC281E"/>
          </w:tcPr>
          <w:p w14:paraId="533B4A83" w14:textId="181BAD98" w:rsidR="005D70DA" w:rsidRPr="00702F96" w:rsidRDefault="005D70DA" w:rsidP="00702F96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Facteurs</w:t>
            </w:r>
          </w:p>
        </w:tc>
        <w:tc>
          <w:tcPr>
            <w:tcW w:w="3483" w:type="pct"/>
            <w:tcBorders>
              <w:bottom w:val="single" w:sz="4" w:space="0" w:color="auto"/>
            </w:tcBorders>
            <w:shd w:val="clear" w:color="auto" w:fill="DC281E"/>
          </w:tcPr>
          <w:p w14:paraId="24A664A0" w14:textId="78DF4BE6" w:rsidR="005D70DA" w:rsidRPr="00702F96" w:rsidRDefault="005D70DA" w:rsidP="00702F96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Questions</w:t>
            </w:r>
          </w:p>
        </w:tc>
      </w:tr>
      <w:tr w:rsidR="005D70DA" w14:paraId="2CCE9AED" w14:textId="77777777" w:rsidTr="00925791">
        <w:tc>
          <w:tcPr>
            <w:tcW w:w="1517" w:type="pct"/>
            <w:shd w:val="clear" w:color="auto" w:fill="D9D9D9"/>
            <w:vAlign w:val="center"/>
          </w:tcPr>
          <w:p w14:paraId="24E7D3BF" w14:textId="1EDF6920" w:rsidR="005D70DA" w:rsidRPr="00702F96" w:rsidRDefault="005D70DA" w:rsidP="00702F96">
            <w:pPr>
              <w:spacing w:before="60" w:after="60"/>
              <w:jc w:val="left"/>
            </w:pPr>
            <w:r>
              <w:t>Situation locale</w:t>
            </w:r>
          </w:p>
        </w:tc>
        <w:tc>
          <w:tcPr>
            <w:tcW w:w="3483" w:type="pct"/>
            <w:tcBorders>
              <w:bottom w:val="single" w:sz="4" w:space="0" w:color="auto"/>
            </w:tcBorders>
            <w:shd w:val="clear" w:color="auto" w:fill="E6E6E6"/>
          </w:tcPr>
          <w:p w14:paraId="129C4001" w14:textId="7FD4D906" w:rsidR="005D70DA" w:rsidRPr="00702F96" w:rsidRDefault="005D70DA" w:rsidP="00467435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jc w:val="left"/>
              <w:rPr>
                <w:rFonts w:cs="Franklin Gothic Book"/>
              </w:rPr>
            </w:pPr>
            <w:r>
              <w:t xml:space="preserve">Quels sont les </w:t>
            </w:r>
            <w:r w:rsidR="00467435">
              <w:t>moyens</w:t>
            </w:r>
            <w:r>
              <w:t xml:space="preserve"> de communication existants dans la communauté ?</w:t>
            </w:r>
          </w:p>
          <w:p w14:paraId="6CB31236" w14:textId="7B655982" w:rsidR="005D70DA" w:rsidRPr="00702F96" w:rsidRDefault="005D70DA" w:rsidP="00467435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jc w:val="left"/>
              <w:rPr>
                <w:rFonts w:cs="Franklin Gothic Book"/>
              </w:rPr>
            </w:pPr>
            <w:r>
              <w:t xml:space="preserve">Quelles activités </w:t>
            </w:r>
            <w:r w:rsidR="008E7852">
              <w:t xml:space="preserve">prévues </w:t>
            </w:r>
            <w:r w:rsidR="00467435">
              <w:t>par le</w:t>
            </w:r>
            <w:r>
              <w:t xml:space="preserve"> programme pourraient être utilisées ? Dans quelle mesure la communauté est-elle accessible ? </w:t>
            </w:r>
          </w:p>
        </w:tc>
      </w:tr>
      <w:tr w:rsidR="005D70DA" w14:paraId="1B920BF1" w14:textId="77777777" w:rsidTr="00925791">
        <w:tc>
          <w:tcPr>
            <w:tcW w:w="1517" w:type="pct"/>
            <w:shd w:val="clear" w:color="auto" w:fill="D9D9D9"/>
            <w:vAlign w:val="center"/>
          </w:tcPr>
          <w:p w14:paraId="0D1A52F0" w14:textId="30B221A7" w:rsidR="005D70DA" w:rsidRPr="00702F96" w:rsidRDefault="00467435" w:rsidP="00702F96">
            <w:pPr>
              <w:spacing w:before="60" w:after="60"/>
              <w:jc w:val="left"/>
            </w:pPr>
            <w:r>
              <w:t>Public</w:t>
            </w:r>
            <w:r w:rsidR="005D70DA">
              <w:t xml:space="preserve"> cible</w:t>
            </w:r>
          </w:p>
        </w:tc>
        <w:tc>
          <w:tcPr>
            <w:tcW w:w="3483" w:type="pct"/>
            <w:tcBorders>
              <w:bottom w:val="single" w:sz="4" w:space="0" w:color="auto"/>
            </w:tcBorders>
            <w:shd w:val="clear" w:color="auto" w:fill="E6E6E6"/>
          </w:tcPr>
          <w:p w14:paraId="53BC34BB" w14:textId="1F3405FA" w:rsidR="00EF1C84" w:rsidRPr="00702F96" w:rsidRDefault="00467435" w:rsidP="00467435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jc w:val="left"/>
              <w:rPr>
                <w:rFonts w:cs="Franklin Gothic Book"/>
              </w:rPr>
            </w:pPr>
            <w:r>
              <w:t xml:space="preserve">Quelles sources d’information </w:t>
            </w:r>
            <w:r w:rsidR="00EF1C84">
              <w:t>les</w:t>
            </w:r>
            <w:r>
              <w:t xml:space="preserve"> membres de la communauté utilisent-ils pour se tenir</w:t>
            </w:r>
            <w:r w:rsidR="008E7852">
              <w:t xml:space="preserve"> </w:t>
            </w:r>
            <w:r w:rsidR="00EF1C84">
              <w:t xml:space="preserve">au courant </w:t>
            </w:r>
            <w:r w:rsidR="008E7852">
              <w:t>de</w:t>
            </w:r>
            <w:r w:rsidR="00EF1C84">
              <w:t xml:space="preserve"> </w:t>
            </w:r>
            <w:r>
              <w:t>l’actualité</w:t>
            </w:r>
            <w:r w:rsidR="00EF1C84">
              <w:t> ?</w:t>
            </w:r>
          </w:p>
          <w:p w14:paraId="5F898936" w14:textId="18BCA6C6" w:rsidR="005D70DA" w:rsidRPr="00702F96" w:rsidRDefault="00155CC3" w:rsidP="00E25543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jc w:val="left"/>
              <w:rPr>
                <w:rFonts w:cs="Franklin Gothic Book"/>
              </w:rPr>
            </w:pPr>
            <w:r>
              <w:t>Quels</w:t>
            </w:r>
            <w:r w:rsidR="005D70DA">
              <w:t xml:space="preserve"> </w:t>
            </w:r>
            <w:r w:rsidR="00E25543">
              <w:t>moyens de communication</w:t>
            </w:r>
            <w:r w:rsidR="005D70DA">
              <w:t xml:space="preserve"> les membres de la communauté préfèrent-ils ? </w:t>
            </w:r>
            <w:bookmarkStart w:id="0" w:name="_GoBack"/>
            <w:bookmarkEnd w:id="0"/>
          </w:p>
          <w:p w14:paraId="3A61BB8D" w14:textId="1314CF26" w:rsidR="005D70DA" w:rsidRPr="00702F96" w:rsidRDefault="005D70DA" w:rsidP="00702F96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jc w:val="left"/>
              <w:rPr>
                <w:rFonts w:cs="Franklin Gothic Book"/>
              </w:rPr>
            </w:pPr>
            <w:r>
              <w:t xml:space="preserve">Certaines informations sont-elles destinées à la communauté entière ou uniquement aux participants au programme ? </w:t>
            </w:r>
          </w:p>
          <w:p w14:paraId="5264EF61" w14:textId="2FEA3A7E" w:rsidR="005D70DA" w:rsidRPr="00702F96" w:rsidRDefault="005D70DA" w:rsidP="00702F96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jc w:val="left"/>
              <w:rPr>
                <w:rFonts w:cs="Franklin Gothic Book"/>
              </w:rPr>
            </w:pPr>
            <w:r>
              <w:t>Quel est le niveau d</w:t>
            </w:r>
            <w:r w:rsidR="00570D76">
              <w:t>’</w:t>
            </w:r>
            <w:r>
              <w:t xml:space="preserve">alphabétisation des hommes et des femmes ? </w:t>
            </w:r>
          </w:p>
          <w:p w14:paraId="45EC76B0" w14:textId="2B80BE34" w:rsidR="005D70DA" w:rsidRPr="00702F96" w:rsidRDefault="005D70DA" w:rsidP="00702F96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jc w:val="left"/>
              <w:rPr>
                <w:rFonts w:cs="Franklin Gothic Book"/>
              </w:rPr>
            </w:pPr>
            <w:r>
              <w:t xml:space="preserve">Comment les groupes les plus vulnérables peuvent-ils être atteints ? </w:t>
            </w:r>
          </w:p>
        </w:tc>
      </w:tr>
      <w:tr w:rsidR="005D70DA" w14:paraId="6686AA73" w14:textId="77777777" w:rsidTr="00925791">
        <w:tc>
          <w:tcPr>
            <w:tcW w:w="1517" w:type="pct"/>
            <w:shd w:val="clear" w:color="auto" w:fill="D9D9D9"/>
            <w:vAlign w:val="center"/>
          </w:tcPr>
          <w:p w14:paraId="4CE0D366" w14:textId="338F2844" w:rsidR="005D70DA" w:rsidRPr="00702F96" w:rsidRDefault="005D70DA" w:rsidP="00702F96">
            <w:pPr>
              <w:spacing w:before="60" w:after="60"/>
              <w:jc w:val="left"/>
            </w:pPr>
            <w:r>
              <w:t>Gestion des risques</w:t>
            </w:r>
          </w:p>
        </w:tc>
        <w:tc>
          <w:tcPr>
            <w:tcW w:w="3483" w:type="pct"/>
            <w:shd w:val="clear" w:color="auto" w:fill="E6E6E6"/>
          </w:tcPr>
          <w:p w14:paraId="09473145" w14:textId="7D325130" w:rsidR="005D70DA" w:rsidRPr="00702F96" w:rsidRDefault="00A74130" w:rsidP="00702F96">
            <w:pPr>
              <w:pStyle w:val="ListParagraph"/>
              <w:numPr>
                <w:ilvl w:val="0"/>
                <w:numId w:val="8"/>
              </w:numPr>
              <w:spacing w:before="60" w:after="60"/>
              <w:contextualSpacing w:val="0"/>
              <w:jc w:val="left"/>
              <w:rPr>
                <w:rFonts w:cs="Franklin Gothic Book"/>
              </w:rPr>
            </w:pPr>
            <w:r>
              <w:t>C</w:t>
            </w:r>
            <w:r w:rsidR="005D70DA">
              <w:t xml:space="preserve">ertaines informations </w:t>
            </w:r>
            <w:r>
              <w:t>risquent-elles d</w:t>
            </w:r>
            <w:r w:rsidR="00570D76">
              <w:t>’</w:t>
            </w:r>
            <w:r>
              <w:t>être</w:t>
            </w:r>
            <w:r w:rsidR="005D70DA">
              <w:t xml:space="preserve"> mal comprises ? </w:t>
            </w:r>
          </w:p>
          <w:p w14:paraId="681AC865" w14:textId="671832B3" w:rsidR="005D70DA" w:rsidRPr="00702F96" w:rsidRDefault="005D70DA" w:rsidP="00E25543">
            <w:pPr>
              <w:pStyle w:val="ListParagraph"/>
              <w:numPr>
                <w:ilvl w:val="0"/>
                <w:numId w:val="8"/>
              </w:numPr>
              <w:spacing w:before="60" w:after="60"/>
              <w:contextualSpacing w:val="0"/>
              <w:jc w:val="left"/>
              <w:rPr>
                <w:rFonts w:cs="Franklin Gothic Book"/>
              </w:rPr>
            </w:pPr>
            <w:r>
              <w:t xml:space="preserve">Certaines méthodes de communication pourraient-elles </w:t>
            </w:r>
            <w:r w:rsidR="00E25543">
              <w:t>exposer l</w:t>
            </w:r>
            <w:r>
              <w:t xml:space="preserve">e personnel ou les membres de la communauté </w:t>
            </w:r>
            <w:r w:rsidR="00E25543">
              <w:t>à des risques</w:t>
            </w:r>
            <w:r>
              <w:t> ?</w:t>
            </w:r>
          </w:p>
        </w:tc>
      </w:tr>
      <w:tr w:rsidR="005D70DA" w14:paraId="07FD7247" w14:textId="77777777" w:rsidTr="002A5763">
        <w:tc>
          <w:tcPr>
            <w:tcW w:w="1517" w:type="pct"/>
            <w:shd w:val="clear" w:color="auto" w:fill="D9D9D9"/>
            <w:vAlign w:val="center"/>
          </w:tcPr>
          <w:p w14:paraId="5745DCDC" w14:textId="7B22D22D" w:rsidR="005D70DA" w:rsidRPr="00702F96" w:rsidRDefault="005D70DA" w:rsidP="00702F96">
            <w:pPr>
              <w:spacing w:before="60" w:after="60"/>
              <w:jc w:val="left"/>
            </w:pPr>
            <w:r>
              <w:t>Ressources disponibles</w:t>
            </w:r>
          </w:p>
        </w:tc>
        <w:tc>
          <w:tcPr>
            <w:tcW w:w="3483" w:type="pct"/>
            <w:shd w:val="clear" w:color="auto" w:fill="D9D9D9"/>
          </w:tcPr>
          <w:p w14:paraId="2E36D105" w14:textId="3B96E6B7" w:rsidR="005D70DA" w:rsidRPr="00702F96" w:rsidRDefault="00E25543" w:rsidP="00E25543">
            <w:pPr>
              <w:pStyle w:val="ListParagraph"/>
              <w:numPr>
                <w:ilvl w:val="0"/>
                <w:numId w:val="13"/>
              </w:numPr>
              <w:spacing w:before="60" w:after="60"/>
              <w:contextualSpacing w:val="0"/>
              <w:jc w:val="left"/>
            </w:pPr>
            <w:r>
              <w:t>Quelles ressources humaines</w:t>
            </w:r>
            <w:r w:rsidR="005D70DA">
              <w:t xml:space="preserve"> et quel budget sont disponibles pour la communication ?</w:t>
            </w:r>
          </w:p>
        </w:tc>
      </w:tr>
      <w:tr w:rsidR="005D70DA" w14:paraId="6AB6E5BA" w14:textId="77777777" w:rsidTr="002A5763">
        <w:tc>
          <w:tcPr>
            <w:tcW w:w="1517" w:type="pct"/>
            <w:shd w:val="clear" w:color="auto" w:fill="D9D9D9"/>
            <w:vAlign w:val="center"/>
          </w:tcPr>
          <w:p w14:paraId="2115CFE2" w14:textId="7E3A4472" w:rsidR="005D70DA" w:rsidRPr="00702F96" w:rsidRDefault="005D70DA" w:rsidP="00702F96">
            <w:pPr>
              <w:spacing w:before="60" w:after="60"/>
              <w:jc w:val="left"/>
            </w:pPr>
            <w:r>
              <w:t>Communication bidirectionnelle</w:t>
            </w:r>
          </w:p>
        </w:tc>
        <w:tc>
          <w:tcPr>
            <w:tcW w:w="3483" w:type="pct"/>
            <w:shd w:val="clear" w:color="auto" w:fill="D9D9D9"/>
          </w:tcPr>
          <w:p w14:paraId="31977A78" w14:textId="6041F0B3" w:rsidR="005D70DA" w:rsidRPr="00702F96" w:rsidRDefault="005D70DA" w:rsidP="00E25543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jc w:val="left"/>
            </w:pPr>
            <w:r>
              <w:t>L</w:t>
            </w:r>
            <w:r w:rsidR="00E25543">
              <w:t>’objectif est-il diffuser des informations tout recueillant</w:t>
            </w:r>
            <w:r>
              <w:t xml:space="preserve"> des </w:t>
            </w:r>
            <w:r w:rsidR="00E25543">
              <w:t>retours d’information de la communauté</w:t>
            </w:r>
            <w:r>
              <w:t> ?</w:t>
            </w:r>
          </w:p>
          <w:p w14:paraId="5CD4CC85" w14:textId="2E26418C" w:rsidR="005D70DA" w:rsidRPr="00702F96" w:rsidRDefault="005D70DA" w:rsidP="00702F96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jc w:val="left"/>
            </w:pPr>
            <w:r>
              <w:t>Les gens sont-ils susceptibles d</w:t>
            </w:r>
            <w:r w:rsidR="00570D76">
              <w:t>’</w:t>
            </w:r>
            <w:r>
              <w:t>avoir des questions</w:t>
            </w:r>
            <w:r w:rsidR="00E25543">
              <w:t xml:space="preserve"> à poser</w:t>
            </w:r>
            <w:r>
              <w:t> ?</w:t>
            </w:r>
          </w:p>
        </w:tc>
      </w:tr>
    </w:tbl>
    <w:p w14:paraId="2B6D1054" w14:textId="2AE2346C" w:rsidR="0049618E" w:rsidRDefault="0049618E" w:rsidP="00702F96">
      <w:pPr>
        <w:tabs>
          <w:tab w:val="left" w:pos="1056"/>
        </w:tabs>
      </w:pPr>
    </w:p>
    <w:sectPr w:rsidR="0049618E" w:rsidSect="00FC0BD8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F95B7" w14:textId="77777777" w:rsidR="00CD2B3B" w:rsidRDefault="00CD2B3B" w:rsidP="00EF1C84">
      <w:pPr>
        <w:spacing w:after="0"/>
      </w:pPr>
      <w:r>
        <w:separator/>
      </w:r>
    </w:p>
  </w:endnote>
  <w:endnote w:type="continuationSeparator" w:id="0">
    <w:p w14:paraId="2BF5654C" w14:textId="77777777" w:rsidR="00CD2B3B" w:rsidRDefault="00CD2B3B" w:rsidP="00EF1C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89DEB" w14:textId="77777777" w:rsidR="00056CF1" w:rsidRDefault="00056CF1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774599" w14:textId="77777777" w:rsidR="00056CF1" w:rsidRDefault="00056CF1" w:rsidP="00056C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6C1ED" w14:textId="77777777" w:rsidR="00FC0BD8" w:rsidRPr="00B45C74" w:rsidRDefault="00FC0BD8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155CC3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50A862C" w14:textId="66ACEF01" w:rsidR="00FC0BD8" w:rsidRPr="00FC0BD8" w:rsidRDefault="00FC0BD8" w:rsidP="00A173DB">
    <w:pPr>
      <w:pStyle w:val="Footer"/>
    </w:pPr>
    <w:r>
      <w:rPr>
        <w:b/>
      </w:rPr>
      <w:t>Module 4.</w:t>
    </w:r>
    <w:r>
      <w:t xml:space="preserve"> Étape 2. </w:t>
    </w:r>
    <w:r w:rsidR="00A173DB">
      <w:rPr>
        <w:rFonts w:cs="Arial"/>
      </w:rPr>
      <w:t>É</w:t>
    </w:r>
    <w:r>
      <w:t>tape</w:t>
    </w:r>
    <w:r w:rsidR="00A173DB">
      <w:t xml:space="preserve"> subsidiaire</w:t>
    </w:r>
    <w:r>
      <w:t xml:space="preserve"> 3. </w:t>
    </w:r>
    <w:fldSimple w:instr=" STYLEREF  H1 \t  \* MERGEFORMAT ">
      <w:r w:rsidR="00155CC3" w:rsidRPr="00155CC3">
        <w:rPr>
          <w:bCs/>
          <w:noProof/>
        </w:rPr>
        <w:t>Quelles options de communication</w:t>
      </w:r>
      <w:r w:rsidR="00155CC3">
        <w:rPr>
          <w:noProof/>
        </w:rPr>
        <w:t xml:space="preserve"> choisir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0FCA5" w14:textId="77777777" w:rsidR="00CD2B3B" w:rsidRDefault="00CD2B3B" w:rsidP="00EF1C84">
      <w:pPr>
        <w:spacing w:after="0"/>
      </w:pPr>
      <w:r>
        <w:separator/>
      </w:r>
    </w:p>
  </w:footnote>
  <w:footnote w:type="continuationSeparator" w:id="0">
    <w:p w14:paraId="7E00106E" w14:textId="77777777" w:rsidR="00CD2B3B" w:rsidRDefault="00CD2B3B" w:rsidP="00EF1C84">
      <w:pPr>
        <w:spacing w:after="0"/>
      </w:pPr>
      <w:r>
        <w:continuationSeparator/>
      </w:r>
    </w:p>
  </w:footnote>
  <w:footnote w:id="1">
    <w:p w14:paraId="19DB3C62" w14:textId="2393A1A0" w:rsidR="00EF1C84" w:rsidRPr="004B2E24" w:rsidRDefault="00EF1C84" w:rsidP="00A173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B2E24">
        <w:t xml:space="preserve">D’après </w:t>
      </w:r>
      <w:r w:rsidR="00A173DB">
        <w:t>Catholic relief services</w:t>
      </w:r>
      <w:r w:rsidR="004B2E24">
        <w:t xml:space="preserve">, </w:t>
      </w:r>
      <w:r w:rsidRPr="004B2E24">
        <w:rPr>
          <w:i/>
        </w:rPr>
        <w:t xml:space="preserve">Modèle : Élaborer un plan </w:t>
      </w:r>
      <w:r w:rsidR="004B2E24">
        <w:rPr>
          <w:i/>
        </w:rPr>
        <w:t>de communication en neuf étapes</w:t>
      </w:r>
      <w:r w:rsidR="004B2E2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6F50D" w14:textId="4BB47A0F" w:rsidR="00FC0BD8" w:rsidRPr="00074036" w:rsidRDefault="00A173DB" w:rsidP="00173FF2">
    <w:pPr>
      <w:pStyle w:val="Header"/>
      <w:rPr>
        <w:szCs w:val="16"/>
      </w:rPr>
    </w:pPr>
    <w:r w:rsidRPr="006E3407">
      <w:rPr>
        <w:rStyle w:val="Pantone485"/>
        <w:sz w:val="14"/>
        <w:szCs w:val="14"/>
      </w:rPr>
      <w:t>Mouvement international de la Croix-Rouge et du Croissant-Rouge</w:t>
    </w:r>
    <w:r w:rsidRPr="006E3407">
      <w:rPr>
        <w:rFonts w:cs="Caecilia-Light"/>
        <w:color w:val="FF0000"/>
        <w:sz w:val="14"/>
        <w:szCs w:val="14"/>
      </w:rPr>
      <w:t xml:space="preserve"> </w:t>
    </w:r>
    <w:r w:rsidRPr="006E3407">
      <w:rPr>
        <w:rStyle w:val="PageNumber"/>
        <w:bCs/>
        <w:sz w:val="14"/>
        <w:szCs w:val="14"/>
      </w:rPr>
      <w:t>I</w:t>
    </w:r>
    <w:r w:rsidRPr="006E3407">
      <w:rPr>
        <w:rStyle w:val="PageNumber"/>
        <w:color w:val="FF0000"/>
        <w:sz w:val="14"/>
        <w:szCs w:val="14"/>
      </w:rPr>
      <w:t xml:space="preserve"> </w:t>
    </w:r>
    <w:r w:rsidRPr="006E3407">
      <w:rPr>
        <w:b/>
        <w:sz w:val="14"/>
        <w:szCs w:val="14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2C8"/>
    <w:multiLevelType w:val="hybridMultilevel"/>
    <w:tmpl w:val="F40C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F0577"/>
    <w:multiLevelType w:val="hybridMultilevel"/>
    <w:tmpl w:val="ADF085A6"/>
    <w:lvl w:ilvl="0" w:tplc="D610B758">
      <w:start w:val="4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735AF"/>
    <w:multiLevelType w:val="hybridMultilevel"/>
    <w:tmpl w:val="740A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E3450"/>
    <w:multiLevelType w:val="hybridMultilevel"/>
    <w:tmpl w:val="40E04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0259D7"/>
    <w:multiLevelType w:val="hybridMultilevel"/>
    <w:tmpl w:val="ACBE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454CD"/>
    <w:multiLevelType w:val="hybridMultilevel"/>
    <w:tmpl w:val="FC54E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F94401"/>
    <w:multiLevelType w:val="hybridMultilevel"/>
    <w:tmpl w:val="3D2C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A65DC"/>
    <w:multiLevelType w:val="hybridMultilevel"/>
    <w:tmpl w:val="CCF2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84061"/>
    <w:multiLevelType w:val="hybridMultilevel"/>
    <w:tmpl w:val="1F2EA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758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0B0BD7"/>
    <w:multiLevelType w:val="hybridMultilevel"/>
    <w:tmpl w:val="B0AE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0B758">
      <w:start w:val="4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020D4"/>
    <w:multiLevelType w:val="hybridMultilevel"/>
    <w:tmpl w:val="362CB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758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71D75"/>
    <w:multiLevelType w:val="hybridMultilevel"/>
    <w:tmpl w:val="B5424988"/>
    <w:lvl w:ilvl="0" w:tplc="D610B758">
      <w:start w:val="4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E1935"/>
    <w:multiLevelType w:val="hybridMultilevel"/>
    <w:tmpl w:val="9C444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758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4626CF"/>
    <w:multiLevelType w:val="hybridMultilevel"/>
    <w:tmpl w:val="363A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19"/>
  </w:num>
  <w:num w:numId="6">
    <w:abstractNumId w:val="10"/>
  </w:num>
  <w:num w:numId="7">
    <w:abstractNumId w:val="18"/>
  </w:num>
  <w:num w:numId="8">
    <w:abstractNumId w:val="13"/>
  </w:num>
  <w:num w:numId="9">
    <w:abstractNumId w:val="15"/>
  </w:num>
  <w:num w:numId="10">
    <w:abstractNumId w:val="11"/>
  </w:num>
  <w:num w:numId="11">
    <w:abstractNumId w:val="2"/>
  </w:num>
  <w:num w:numId="12">
    <w:abstractNumId w:val="5"/>
  </w:num>
  <w:num w:numId="13">
    <w:abstractNumId w:val="7"/>
  </w:num>
  <w:num w:numId="14">
    <w:abstractNumId w:val="6"/>
  </w:num>
  <w:num w:numId="15">
    <w:abstractNumId w:val="1"/>
  </w:num>
  <w:num w:numId="16">
    <w:abstractNumId w:val="12"/>
  </w:num>
  <w:num w:numId="17">
    <w:abstractNumId w:val="3"/>
  </w:num>
  <w:num w:numId="18">
    <w:abstractNumId w:val="14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proofState w:spelling="clean" w:grammar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E1"/>
    <w:rsid w:val="00056CF1"/>
    <w:rsid w:val="00155CC3"/>
    <w:rsid w:val="002A5763"/>
    <w:rsid w:val="002D6D87"/>
    <w:rsid w:val="003A0BCB"/>
    <w:rsid w:val="00467435"/>
    <w:rsid w:val="0049618E"/>
    <w:rsid w:val="004B2E24"/>
    <w:rsid w:val="004F7899"/>
    <w:rsid w:val="00521DE1"/>
    <w:rsid w:val="00563023"/>
    <w:rsid w:val="00570D76"/>
    <w:rsid w:val="005D70DA"/>
    <w:rsid w:val="00702F96"/>
    <w:rsid w:val="007E4290"/>
    <w:rsid w:val="008B332A"/>
    <w:rsid w:val="008E7852"/>
    <w:rsid w:val="00907FAD"/>
    <w:rsid w:val="00925791"/>
    <w:rsid w:val="009E33A6"/>
    <w:rsid w:val="00A173DB"/>
    <w:rsid w:val="00A74130"/>
    <w:rsid w:val="00AD22A7"/>
    <w:rsid w:val="00C20A10"/>
    <w:rsid w:val="00C23193"/>
    <w:rsid w:val="00C62B57"/>
    <w:rsid w:val="00C64F46"/>
    <w:rsid w:val="00CD2B3B"/>
    <w:rsid w:val="00E25543"/>
    <w:rsid w:val="00EF0180"/>
    <w:rsid w:val="00EF1C84"/>
    <w:rsid w:val="00FC0B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8E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93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C2319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19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19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319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23193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C23193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23193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3193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C2319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319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23193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C2319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23193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C23193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23193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23193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3193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23193"/>
    <w:rPr>
      <w:rFonts w:ascii="Arial" w:eastAsiaTheme="minorHAnsi" w:hAnsi="Arial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231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B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BD8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C2319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C23193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1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9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31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19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23193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C2319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C2319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C23193"/>
    <w:pPr>
      <w:numPr>
        <w:numId w:val="1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C23193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C2319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C2319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C2319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C23193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C23193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C23193"/>
    <w:pPr>
      <w:numPr>
        <w:numId w:val="1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C23193"/>
    <w:pPr>
      <w:numPr>
        <w:ilvl w:val="1"/>
        <w:numId w:val="1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C23193"/>
    <w:pPr>
      <w:numPr>
        <w:numId w:val="1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C23193"/>
    <w:pPr>
      <w:numPr>
        <w:numId w:val="1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C2319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C23193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C23193"/>
    <w:pPr>
      <w:keepNext/>
      <w:keepLines/>
      <w:framePr w:hSpace="141" w:wrap="around" w:vAnchor="text" w:hAnchor="margin" w:y="402"/>
      <w:numPr>
        <w:numId w:val="20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93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C2319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19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19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319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23193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C23193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23193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3193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C2319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319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23193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C2319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23193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C23193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23193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23193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3193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23193"/>
    <w:rPr>
      <w:rFonts w:ascii="Arial" w:eastAsiaTheme="minorHAnsi" w:hAnsi="Arial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231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B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BD8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C2319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C23193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1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9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31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19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23193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C2319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C2319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C23193"/>
    <w:pPr>
      <w:numPr>
        <w:numId w:val="1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C23193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C2319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C2319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C2319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C23193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C23193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C23193"/>
    <w:pPr>
      <w:numPr>
        <w:numId w:val="1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C23193"/>
    <w:pPr>
      <w:numPr>
        <w:ilvl w:val="1"/>
        <w:numId w:val="1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C23193"/>
    <w:pPr>
      <w:numPr>
        <w:numId w:val="1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C23193"/>
    <w:pPr>
      <w:numPr>
        <w:numId w:val="1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C2319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C23193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C23193"/>
    <w:pPr>
      <w:keepNext/>
      <w:keepLines/>
      <w:framePr w:hSpace="141" w:wrap="around" w:vAnchor="text" w:hAnchor="margin" w:y="402"/>
      <w:numPr>
        <w:numId w:val="2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54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28</cp:revision>
  <cp:lastPrinted>2015-09-29T18:59:00Z</cp:lastPrinted>
  <dcterms:created xsi:type="dcterms:W3CDTF">2014-12-02T21:43:00Z</dcterms:created>
  <dcterms:modified xsi:type="dcterms:W3CDTF">2016-04-18T07:12:00Z</dcterms:modified>
</cp:coreProperties>
</file>