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85616" w14:textId="12C909D5" w:rsidR="005A56D7" w:rsidRPr="002D1AE4" w:rsidRDefault="005D0F0E" w:rsidP="000E30D1">
      <w:pPr>
        <w:pStyle w:val="H1"/>
      </w:pPr>
      <w:r>
        <w:t>Community assessment report template</w:t>
      </w:r>
    </w:p>
    <w:p w14:paraId="60782615" w14:textId="3E9F7643" w:rsidR="005C4BD6" w:rsidRPr="002D1AE4" w:rsidRDefault="005C4BD6" w:rsidP="000E30D1">
      <w:r w:rsidRPr="002D1AE4">
        <w:t xml:space="preserve">This </w:t>
      </w:r>
      <w:r w:rsidR="007F518D" w:rsidRPr="002D1AE4">
        <w:t xml:space="preserve">report </w:t>
      </w:r>
      <w:r w:rsidRPr="002D1AE4">
        <w:t>template is aimed at helping you</w:t>
      </w:r>
      <w:r w:rsidR="00B03B86">
        <w:t xml:space="preserve"> to organiz</w:t>
      </w:r>
      <w:r w:rsidRPr="002D1AE4">
        <w:t xml:space="preserve">e the cash-specific information gathered </w:t>
      </w:r>
      <w:r w:rsidR="007F518D" w:rsidRPr="002D1AE4">
        <w:t xml:space="preserve">during the community assessment </w:t>
      </w:r>
      <w:r w:rsidR="001E1E54" w:rsidRPr="002D1AE4">
        <w:t xml:space="preserve">(particularly </w:t>
      </w:r>
      <w:r w:rsidRPr="002D1AE4">
        <w:t>using the tools made available in the CiE toolkit</w:t>
      </w:r>
      <w:r w:rsidR="001E1E54" w:rsidRPr="002D1AE4">
        <w:t>)</w:t>
      </w:r>
      <w:r w:rsidRPr="002D1AE4">
        <w:t>. The sections suggested below can be integrated in</w:t>
      </w:r>
      <w:r w:rsidR="00B03B86">
        <w:t>to</w:t>
      </w:r>
      <w:r w:rsidRPr="002D1AE4">
        <w:t xml:space="preserve"> standard assessment report formats. </w:t>
      </w:r>
    </w:p>
    <w:p w14:paraId="1E656CA9" w14:textId="77777777" w:rsidR="005C4BD6" w:rsidRPr="002D1AE4" w:rsidRDefault="007F518D" w:rsidP="00105285">
      <w:pPr>
        <w:pStyle w:val="Heading2"/>
        <w:spacing w:before="720"/>
      </w:pPr>
      <w:r w:rsidRPr="002D1AE4">
        <w:t xml:space="preserve">CASH-SPECIFIC ISSUES AT </w:t>
      </w:r>
      <w:r w:rsidR="005C4BD6" w:rsidRPr="002D1AE4">
        <w:t>community and hou</w:t>
      </w:r>
      <w:r w:rsidRPr="002D1AE4">
        <w:t>sehold levels</w:t>
      </w:r>
    </w:p>
    <w:p w14:paraId="34065E72" w14:textId="77777777" w:rsidR="003008A5" w:rsidRPr="00F169B5" w:rsidRDefault="005C4BD6" w:rsidP="00F169B5">
      <w:pPr>
        <w:pStyle w:val="Heading3"/>
        <w:spacing w:before="480"/>
      </w:pPr>
      <w:r w:rsidRPr="002D1AE4">
        <w:t>Access to cash</w:t>
      </w:r>
      <w:r w:rsidR="005633FC" w:rsidRPr="002D1AE4">
        <w:t xml:space="preserve"> </w:t>
      </w:r>
    </w:p>
    <w:p w14:paraId="44871710" w14:textId="77777777" w:rsidR="000E30D1" w:rsidRPr="000E30D1" w:rsidRDefault="003008A5" w:rsidP="004B3911">
      <w:pPr>
        <w:pStyle w:val="Normalitalic"/>
      </w:pPr>
      <w:r w:rsidRPr="000E30D1">
        <w:t>I</w:t>
      </w:r>
      <w:r w:rsidR="005C4BD6" w:rsidRPr="000E30D1">
        <w:t>nformat</w:t>
      </w:r>
      <w:r w:rsidR="007F518D" w:rsidRPr="000E30D1">
        <w:t>ion on community and household</w:t>
      </w:r>
      <w:r w:rsidR="005C4BD6" w:rsidRPr="000E30D1">
        <w:t xml:space="preserve"> access to and control over cash</w:t>
      </w:r>
    </w:p>
    <w:p w14:paraId="58F1176B" w14:textId="6B129FBD" w:rsidR="005C4BD6" w:rsidRPr="002D1AE4" w:rsidRDefault="005C4BD6" w:rsidP="000E30D1">
      <w:pPr>
        <w:pStyle w:val="Heading3"/>
      </w:pPr>
      <w:r w:rsidRPr="002D1AE4">
        <w:t xml:space="preserve">Access to financial services </w:t>
      </w:r>
    </w:p>
    <w:p w14:paraId="64555E83" w14:textId="77777777" w:rsidR="000E30D1" w:rsidRDefault="007F518D" w:rsidP="004B3911">
      <w:pPr>
        <w:pStyle w:val="Normalitalic"/>
      </w:pPr>
      <w:r w:rsidRPr="002D1AE4">
        <w:t>Information on</w:t>
      </w:r>
      <w:r w:rsidR="005C4BD6" w:rsidRPr="002D1AE4">
        <w:t xml:space="preserve"> the formal and informal mechanisms that communities and households m</w:t>
      </w:r>
      <w:r w:rsidR="003008A5" w:rsidRPr="002D1AE4">
        <w:t>ost commonly use to access cash</w:t>
      </w:r>
    </w:p>
    <w:p w14:paraId="7CDE932D" w14:textId="0D8C8EF7" w:rsidR="003008A5" w:rsidRPr="002D1AE4" w:rsidRDefault="00286D76" w:rsidP="000E30D1">
      <w:pPr>
        <w:pStyle w:val="Heading3"/>
      </w:pPr>
      <w:r w:rsidRPr="002D1AE4">
        <w:t>Remittances</w:t>
      </w:r>
    </w:p>
    <w:p w14:paraId="3BE2D93B" w14:textId="77777777" w:rsidR="000E30D1" w:rsidRDefault="00286D76" w:rsidP="004B3911">
      <w:pPr>
        <w:pStyle w:val="Normalitalic"/>
      </w:pPr>
      <w:r w:rsidRPr="002D1AE4">
        <w:t xml:space="preserve">Information on remittance services </w:t>
      </w:r>
      <w:r w:rsidR="007F518D" w:rsidRPr="002D1AE4">
        <w:t>available to</w:t>
      </w:r>
      <w:r w:rsidRPr="002D1AE4">
        <w:t xml:space="preserve"> and use</w:t>
      </w:r>
      <w:r w:rsidR="007F518D" w:rsidRPr="002D1AE4">
        <w:t>d</w:t>
      </w:r>
      <w:r w:rsidRPr="002D1AE4">
        <w:t xml:space="preserve"> </w:t>
      </w:r>
      <w:r w:rsidR="00B03B86">
        <w:t>by different types of household</w:t>
      </w:r>
      <w:r w:rsidRPr="002D1AE4">
        <w:t xml:space="preserve">, and how </w:t>
      </w:r>
      <w:r w:rsidR="007F518D" w:rsidRPr="002D1AE4">
        <w:t>the shock has affected remittance practices</w:t>
      </w:r>
      <w:r w:rsidRPr="002D1AE4">
        <w:t xml:space="preserve"> </w:t>
      </w:r>
    </w:p>
    <w:p w14:paraId="02A7AD28" w14:textId="3A17BE0D" w:rsidR="003008A5" w:rsidRPr="002D1AE4" w:rsidRDefault="00286D76" w:rsidP="000E30D1">
      <w:pPr>
        <w:pStyle w:val="Heading3"/>
      </w:pPr>
      <w:r w:rsidRPr="002D1AE4">
        <w:t>Debt</w:t>
      </w:r>
    </w:p>
    <w:p w14:paraId="104B0035" w14:textId="77777777" w:rsidR="000E30D1" w:rsidRDefault="00286D76" w:rsidP="004B3911">
      <w:pPr>
        <w:pStyle w:val="Normalitalic"/>
      </w:pPr>
      <w:r w:rsidRPr="002D1AE4">
        <w:t>Information on borrowing practices</w:t>
      </w:r>
      <w:r w:rsidR="007F518D" w:rsidRPr="002D1AE4">
        <w:t xml:space="preserve"> within communities</w:t>
      </w:r>
      <w:r w:rsidRPr="002D1AE4">
        <w:t xml:space="preserve"> before and after the shock</w:t>
      </w:r>
    </w:p>
    <w:p w14:paraId="537A4B5A" w14:textId="77777777" w:rsidR="00105285" w:rsidRDefault="00105285" w:rsidP="00105285">
      <w:pPr>
        <w:pStyle w:val="Heading3"/>
        <w:spacing w:before="720"/>
      </w:pPr>
    </w:p>
    <w:p w14:paraId="02DCEAF5" w14:textId="08B4847A" w:rsidR="005C4BD6" w:rsidRPr="002D1AE4" w:rsidRDefault="005C4BD6" w:rsidP="00105285">
      <w:pPr>
        <w:pStyle w:val="Heading3"/>
      </w:pPr>
      <w:r w:rsidRPr="002D1AE4">
        <w:t>Access to and use of mobile phone technology</w:t>
      </w:r>
    </w:p>
    <w:p w14:paraId="2F25061A" w14:textId="77777777" w:rsidR="000E30D1" w:rsidRDefault="003008A5" w:rsidP="004B3911">
      <w:pPr>
        <w:pStyle w:val="Normalitalic"/>
      </w:pPr>
      <w:r w:rsidRPr="002D1AE4">
        <w:t>I</w:t>
      </w:r>
      <w:r w:rsidR="005C4BD6" w:rsidRPr="002D1AE4">
        <w:t>nformation on community</w:t>
      </w:r>
      <w:r w:rsidR="007F518D" w:rsidRPr="002D1AE4">
        <w:t xml:space="preserve"> mobile phone</w:t>
      </w:r>
      <w:r w:rsidR="005C4BD6" w:rsidRPr="002D1AE4">
        <w:t xml:space="preserve"> own</w:t>
      </w:r>
      <w:r w:rsidRPr="002D1AE4">
        <w:t>ership</w:t>
      </w:r>
      <w:r w:rsidR="007F518D" w:rsidRPr="002D1AE4">
        <w:t xml:space="preserve">, </w:t>
      </w:r>
      <w:r w:rsidRPr="002D1AE4">
        <w:t>borrowing practices</w:t>
      </w:r>
      <w:r w:rsidR="007F518D" w:rsidRPr="002D1AE4">
        <w:t xml:space="preserve"> and use</w:t>
      </w:r>
      <w:r w:rsidRPr="002D1AE4">
        <w:t xml:space="preserve"> </w:t>
      </w:r>
      <w:r w:rsidR="007F518D" w:rsidRPr="002D1AE4">
        <w:t>(including capacity to use the different functions of mobile phone technology)</w:t>
      </w:r>
    </w:p>
    <w:p w14:paraId="51E6B609" w14:textId="77777777" w:rsidR="00105285" w:rsidRDefault="00105285" w:rsidP="00105285">
      <w:pPr>
        <w:pStyle w:val="Heading3"/>
        <w:spacing w:before="600"/>
      </w:pPr>
    </w:p>
    <w:p w14:paraId="60DDA011" w14:textId="2853BA76" w:rsidR="005633FC" w:rsidRPr="002D1AE4" w:rsidRDefault="005633FC" w:rsidP="00105285">
      <w:pPr>
        <w:pStyle w:val="Heading3"/>
        <w:spacing w:before="600"/>
      </w:pPr>
      <w:r w:rsidRPr="002D1AE4">
        <w:t>Market</w:t>
      </w:r>
    </w:p>
    <w:p w14:paraId="3F15660E" w14:textId="77777777" w:rsidR="000E30D1" w:rsidRDefault="005633FC" w:rsidP="00105285">
      <w:pPr>
        <w:pStyle w:val="Normalitalic"/>
        <w:spacing w:after="960"/>
      </w:pPr>
      <w:r w:rsidRPr="002D1AE4">
        <w:t xml:space="preserve">Information on the key commodities and markets accessed by </w:t>
      </w:r>
      <w:r w:rsidR="007F518D" w:rsidRPr="002D1AE4">
        <w:t>communities and households</w:t>
      </w:r>
      <w:r w:rsidRPr="002D1AE4">
        <w:t xml:space="preserve"> </w:t>
      </w:r>
    </w:p>
    <w:p w14:paraId="7131F0FC" w14:textId="77777777" w:rsidR="00105285" w:rsidRDefault="00105285" w:rsidP="00105285">
      <w:pPr>
        <w:pStyle w:val="Heading3"/>
        <w:spacing w:before="600"/>
      </w:pPr>
    </w:p>
    <w:p w14:paraId="23F6E61D" w14:textId="77777777" w:rsidR="00105285" w:rsidRDefault="00105285" w:rsidP="00105285">
      <w:pPr>
        <w:pStyle w:val="Heading3"/>
        <w:spacing w:before="600"/>
      </w:pPr>
    </w:p>
    <w:p w14:paraId="1AE24665" w14:textId="77777777" w:rsidR="00105285" w:rsidRDefault="00105285" w:rsidP="00105285">
      <w:pPr>
        <w:pStyle w:val="Heading3"/>
        <w:spacing w:before="600"/>
      </w:pPr>
    </w:p>
    <w:p w14:paraId="652CD21E" w14:textId="3A67E6FE" w:rsidR="0021151C" w:rsidRPr="0021151C" w:rsidRDefault="00B03B86" w:rsidP="00105285">
      <w:pPr>
        <w:pStyle w:val="Heading3"/>
        <w:spacing w:before="600"/>
      </w:pPr>
      <w:proofErr w:type="spellStart"/>
      <w:r>
        <w:t>Labour</w:t>
      </w:r>
      <w:proofErr w:type="spellEnd"/>
      <w:r>
        <w:t xml:space="preserve"> m</w:t>
      </w:r>
      <w:r w:rsidR="0021151C" w:rsidRPr="0021151C">
        <w:t>arket</w:t>
      </w:r>
    </w:p>
    <w:p w14:paraId="11E075C4" w14:textId="77777777" w:rsidR="000E30D1" w:rsidRDefault="0021151C" w:rsidP="004B3911">
      <w:pPr>
        <w:pStyle w:val="Normalitalic"/>
      </w:pPr>
      <w:r w:rsidRPr="0021151C">
        <w:t xml:space="preserve">Information on daily wage rates for unskilled labour accessed by communities and households </w:t>
      </w:r>
    </w:p>
    <w:p w14:paraId="75B36356" w14:textId="77777777" w:rsidR="00105285" w:rsidRDefault="00105285" w:rsidP="000E30D1">
      <w:pPr>
        <w:pStyle w:val="Heading3"/>
      </w:pPr>
    </w:p>
    <w:p w14:paraId="175E7B61" w14:textId="0AC710E9" w:rsidR="003008A5" w:rsidRPr="002D1AE4" w:rsidRDefault="003008A5" w:rsidP="000E30D1">
      <w:pPr>
        <w:pStyle w:val="Heading3"/>
      </w:pPr>
      <w:bookmarkStart w:id="0" w:name="_GoBack"/>
      <w:bookmarkEnd w:id="0"/>
      <w:r w:rsidRPr="002D1AE4">
        <w:t>Assistance</w:t>
      </w:r>
    </w:p>
    <w:p w14:paraId="18DF49F3" w14:textId="3B5D068B" w:rsidR="00F76179" w:rsidRPr="002D1AE4" w:rsidRDefault="003008A5" w:rsidP="004B3911">
      <w:pPr>
        <w:pStyle w:val="Normalitalic"/>
      </w:pPr>
      <w:proofErr w:type="gramStart"/>
      <w:r w:rsidRPr="002D1AE4">
        <w:t xml:space="preserve">Information on </w:t>
      </w:r>
      <w:r w:rsidR="007F518D" w:rsidRPr="002D1AE4">
        <w:t>the affected population’s</w:t>
      </w:r>
      <w:r w:rsidRPr="002D1AE4">
        <w:t xml:space="preserve"> experience with cash assistance and </w:t>
      </w:r>
      <w:r w:rsidR="00286D76" w:rsidRPr="002D1AE4">
        <w:t>preferences for</w:t>
      </w:r>
      <w:r w:rsidR="005C4BD6" w:rsidRPr="002D1AE4">
        <w:t xml:space="preserve"> </w:t>
      </w:r>
      <w:r w:rsidRPr="002D1AE4">
        <w:t>different types of assistance</w:t>
      </w:r>
      <w:r w:rsidR="00F76179">
        <w:t>.</w:t>
      </w:r>
      <w:proofErr w:type="gramEnd"/>
      <w:r w:rsidR="00F76179">
        <w:t xml:space="preserve"> Include the reasons for preferences and issues (risks, constraints) around cash.</w:t>
      </w:r>
    </w:p>
    <w:sectPr w:rsidR="00F76179" w:rsidRPr="002D1AE4" w:rsidSect="000E30D1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9233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EFC45" w14:textId="77777777" w:rsidR="00117358" w:rsidRDefault="00117358" w:rsidP="002D1AE4">
      <w:r>
        <w:separator/>
      </w:r>
    </w:p>
  </w:endnote>
  <w:endnote w:type="continuationSeparator" w:id="0">
    <w:p w14:paraId="144765C4" w14:textId="77777777" w:rsidR="00117358" w:rsidRDefault="00117358" w:rsidP="002D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5D14E" w14:textId="77777777" w:rsidR="00AC5459" w:rsidRPr="00B45C74" w:rsidRDefault="00AC545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05285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4EB5861" w14:textId="41FD260D" w:rsidR="00AC5459" w:rsidRPr="003A3500" w:rsidRDefault="00AC5459" w:rsidP="00ED1B2B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Step </w:t>
    </w:r>
    <w:r>
      <w:t>2. Sub-step 4</w:t>
    </w:r>
    <w:r w:rsidRPr="00107E15">
      <w:t xml:space="preserve">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105285" w:rsidRPr="00105285">
      <w:rPr>
        <w:noProof/>
      </w:rPr>
      <w:t>Community assessment report template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43184" w14:textId="77777777" w:rsidR="00117358" w:rsidRDefault="00117358" w:rsidP="002D1AE4">
      <w:r>
        <w:separator/>
      </w:r>
    </w:p>
  </w:footnote>
  <w:footnote w:type="continuationSeparator" w:id="0">
    <w:p w14:paraId="40E06E81" w14:textId="77777777" w:rsidR="00117358" w:rsidRDefault="00117358" w:rsidP="002D1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6DBC2" w14:textId="77777777" w:rsidR="000E30D1" w:rsidRPr="00074036" w:rsidRDefault="000E30D1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D51B6"/>
    <w:multiLevelType w:val="hybridMultilevel"/>
    <w:tmpl w:val="0426A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D6"/>
    <w:rsid w:val="00036AAF"/>
    <w:rsid w:val="000E30D1"/>
    <w:rsid w:val="00105285"/>
    <w:rsid w:val="00117358"/>
    <w:rsid w:val="001E1E54"/>
    <w:rsid w:val="0021151C"/>
    <w:rsid w:val="00215B07"/>
    <w:rsid w:val="00286D76"/>
    <w:rsid w:val="00291DB0"/>
    <w:rsid w:val="002D1AE4"/>
    <w:rsid w:val="003008A5"/>
    <w:rsid w:val="00353048"/>
    <w:rsid w:val="004B3911"/>
    <w:rsid w:val="005633FC"/>
    <w:rsid w:val="005A56D7"/>
    <w:rsid w:val="005C4BD6"/>
    <w:rsid w:val="005D0F0E"/>
    <w:rsid w:val="007067D1"/>
    <w:rsid w:val="007F518D"/>
    <w:rsid w:val="008F4BE8"/>
    <w:rsid w:val="0099481D"/>
    <w:rsid w:val="00AC5459"/>
    <w:rsid w:val="00B03B86"/>
    <w:rsid w:val="00CB1E9C"/>
    <w:rsid w:val="00D7137C"/>
    <w:rsid w:val="00DB19A4"/>
    <w:rsid w:val="00E720E0"/>
    <w:rsid w:val="00ED222B"/>
    <w:rsid w:val="00F169B5"/>
    <w:rsid w:val="00F76179"/>
    <w:rsid w:val="00F8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D9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85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1052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28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28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1052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5285"/>
  </w:style>
  <w:style w:type="paragraph" w:styleId="ListParagraph">
    <w:name w:val="List Paragraph"/>
    <w:basedOn w:val="Normal"/>
    <w:link w:val="ListParagraphChar"/>
    <w:uiPriority w:val="34"/>
    <w:qFormat/>
    <w:rsid w:val="00105285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10528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05285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10528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05285"/>
    <w:rPr>
      <w:rFonts w:ascii="Arial" w:hAnsi="Arial"/>
      <w:color w:val="auto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5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7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7D1"/>
    <w:rPr>
      <w:rFonts w:ascii="Arial" w:eastAsiaTheme="minorHAnsi" w:hAnsi="Arial" w:cstheme="minorBidi"/>
      <w:color w:val="000000" w:themeColor="text1"/>
      <w:sz w:val="20"/>
      <w:szCs w:val="20"/>
      <w:lang w:val="en-CA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0528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05285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28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85"/>
    <w:rPr>
      <w:rFonts w:ascii="Lucida Grande" w:hAnsi="Lucida Grande" w:cs="Lucida Grande"/>
      <w:color w:val="auto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5285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05285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5285"/>
    <w:rPr>
      <w:rFonts w:ascii="Arial" w:hAnsi="Arial"/>
      <w:b/>
      <w:color w:val="auto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5285"/>
    <w:rPr>
      <w:rFonts w:ascii="Arial" w:eastAsiaTheme="minorHAnsi" w:hAnsi="Arial" w:cstheme="minorBidi"/>
      <w:color w:val="auto"/>
      <w:sz w:val="20"/>
    </w:rPr>
  </w:style>
  <w:style w:type="table" w:styleId="TableGrid">
    <w:name w:val="Table Grid"/>
    <w:basedOn w:val="TableNormal"/>
    <w:uiPriority w:val="59"/>
    <w:rsid w:val="00105285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2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105285"/>
    <w:rPr>
      <w:b/>
    </w:rPr>
  </w:style>
  <w:style w:type="character" w:styleId="Hyperlink">
    <w:name w:val="Hyperlink"/>
    <w:basedOn w:val="DefaultParagraphFont"/>
    <w:uiPriority w:val="99"/>
    <w:unhideWhenUsed/>
    <w:rsid w:val="001052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28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0528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5285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105285"/>
    <w:rPr>
      <w:vertAlign w:val="superscript"/>
    </w:rPr>
  </w:style>
  <w:style w:type="paragraph" w:styleId="Revision">
    <w:name w:val="Revision"/>
    <w:hidden/>
    <w:uiPriority w:val="99"/>
    <w:semiHidden/>
    <w:rsid w:val="00105285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10528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0528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05285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0528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0528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10528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10528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105285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105285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105285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105285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05285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05285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0528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0528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05285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  <w:style w:type="paragraph" w:customStyle="1" w:styleId="Normalitalic">
    <w:name w:val="Normal italic"/>
    <w:basedOn w:val="Normal"/>
    <w:autoRedefine/>
    <w:qFormat/>
    <w:rsid w:val="004B3911"/>
    <w:pPr>
      <w:spacing w:after="204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85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1052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28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28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1052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5285"/>
  </w:style>
  <w:style w:type="paragraph" w:styleId="ListParagraph">
    <w:name w:val="List Paragraph"/>
    <w:basedOn w:val="Normal"/>
    <w:link w:val="ListParagraphChar"/>
    <w:uiPriority w:val="34"/>
    <w:qFormat/>
    <w:rsid w:val="00105285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10528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05285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10528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05285"/>
    <w:rPr>
      <w:rFonts w:ascii="Arial" w:hAnsi="Arial"/>
      <w:color w:val="auto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5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7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7D1"/>
    <w:rPr>
      <w:rFonts w:ascii="Arial" w:eastAsiaTheme="minorHAnsi" w:hAnsi="Arial" w:cstheme="minorBidi"/>
      <w:color w:val="000000" w:themeColor="text1"/>
      <w:sz w:val="20"/>
      <w:szCs w:val="20"/>
      <w:lang w:val="en-CA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0528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05285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28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85"/>
    <w:rPr>
      <w:rFonts w:ascii="Lucida Grande" w:hAnsi="Lucida Grande" w:cs="Lucida Grande"/>
      <w:color w:val="auto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5285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05285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5285"/>
    <w:rPr>
      <w:rFonts w:ascii="Arial" w:hAnsi="Arial"/>
      <w:b/>
      <w:color w:val="auto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5285"/>
    <w:rPr>
      <w:rFonts w:ascii="Arial" w:eastAsiaTheme="minorHAnsi" w:hAnsi="Arial" w:cstheme="minorBidi"/>
      <w:color w:val="auto"/>
      <w:sz w:val="20"/>
    </w:rPr>
  </w:style>
  <w:style w:type="table" w:styleId="TableGrid">
    <w:name w:val="Table Grid"/>
    <w:basedOn w:val="TableNormal"/>
    <w:uiPriority w:val="59"/>
    <w:rsid w:val="00105285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2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105285"/>
    <w:rPr>
      <w:b/>
    </w:rPr>
  </w:style>
  <w:style w:type="character" w:styleId="Hyperlink">
    <w:name w:val="Hyperlink"/>
    <w:basedOn w:val="DefaultParagraphFont"/>
    <w:uiPriority w:val="99"/>
    <w:unhideWhenUsed/>
    <w:rsid w:val="001052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28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0528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5285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105285"/>
    <w:rPr>
      <w:vertAlign w:val="superscript"/>
    </w:rPr>
  </w:style>
  <w:style w:type="paragraph" w:styleId="Revision">
    <w:name w:val="Revision"/>
    <w:hidden/>
    <w:uiPriority w:val="99"/>
    <w:semiHidden/>
    <w:rsid w:val="00105285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10528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0528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05285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0528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0528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10528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10528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105285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105285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105285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105285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05285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05285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0528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0528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05285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  <w:style w:type="paragraph" w:customStyle="1" w:styleId="Normalitalic">
    <w:name w:val="Normal italic"/>
    <w:basedOn w:val="Normal"/>
    <w:autoRedefine/>
    <w:qFormat/>
    <w:rsid w:val="004B3911"/>
    <w:pPr>
      <w:spacing w:after="204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23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14</cp:revision>
  <cp:lastPrinted>2015-09-24T09:31:00Z</cp:lastPrinted>
  <dcterms:created xsi:type="dcterms:W3CDTF">2015-05-28T11:02:00Z</dcterms:created>
  <dcterms:modified xsi:type="dcterms:W3CDTF">2015-09-29T23:21:00Z</dcterms:modified>
</cp:coreProperties>
</file>