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28A0C" w14:textId="116FBD58" w:rsidR="00355DB6" w:rsidRPr="00DB07F3" w:rsidRDefault="00AA3A17" w:rsidP="007655D7">
      <w:pPr>
        <w:pStyle w:val="H1"/>
      </w:pPr>
      <w:r w:rsidRPr="00DB07F3">
        <w:t xml:space="preserve">Modèle de </w:t>
      </w:r>
      <w:r w:rsidR="00062835" w:rsidRPr="00DB07F3">
        <w:t xml:space="preserve">questions fréquemment posées </w:t>
      </w:r>
      <w:r w:rsidR="007655D7" w:rsidRPr="00DB07F3">
        <w:t>sur l</w:t>
      </w:r>
      <w:r w:rsidR="00062835" w:rsidRPr="00DB07F3">
        <w:t>es</w:t>
      </w:r>
      <w:r w:rsidRPr="00DB07F3">
        <w:t xml:space="preserve"> programmes de transferts monétaires</w:t>
      </w:r>
    </w:p>
    <w:p w14:paraId="6A178772" w14:textId="016B9770" w:rsidR="0094566E" w:rsidRPr="00DB07F3" w:rsidRDefault="00062835" w:rsidP="00AC3A78">
      <w:pPr>
        <w:rPr>
          <w:rFonts w:cs="Arial"/>
        </w:rPr>
      </w:pPr>
      <w:r w:rsidRPr="00DB07F3">
        <w:rPr>
          <w:b/>
        </w:rPr>
        <w:t>Objectif</w:t>
      </w:r>
      <w:r w:rsidR="007F4F14" w:rsidRPr="00DB07F3">
        <w:rPr>
          <w:b/>
        </w:rPr>
        <w:t xml:space="preserve"> : </w:t>
      </w:r>
      <w:r w:rsidR="007F4F14" w:rsidRPr="00DB07F3">
        <w:t xml:space="preserve">Dans le cadre du programme, le personnel et les </w:t>
      </w:r>
      <w:r w:rsidR="00AC3A78" w:rsidRPr="00DB07F3">
        <w:t>volontaires</w:t>
      </w:r>
      <w:r w:rsidR="007F4F14" w:rsidRPr="00DB07F3">
        <w:t xml:space="preserve"> se verront poser de nombreuses questions par les parties prenantes, les dirigeants </w:t>
      </w:r>
      <w:r w:rsidRPr="00DB07F3">
        <w:t>des communautés</w:t>
      </w:r>
      <w:r w:rsidR="007F4F14" w:rsidRPr="00DB07F3">
        <w:t xml:space="preserve"> et les bénéficiaires. Ils doivent être capables de répondre à ces questions d</w:t>
      </w:r>
      <w:r w:rsidR="00AC3A78" w:rsidRPr="00DB07F3">
        <w:t>e</w:t>
      </w:r>
      <w:r w:rsidR="007F4F14" w:rsidRPr="00DB07F3">
        <w:t xml:space="preserve"> manière claire, </w:t>
      </w:r>
      <w:r w:rsidR="00AC3A78" w:rsidRPr="00DB07F3">
        <w:t>afin</w:t>
      </w:r>
      <w:r w:rsidR="007F4F14" w:rsidRPr="00DB07F3">
        <w:t xml:space="preserve"> que le programme </w:t>
      </w:r>
      <w:r w:rsidR="00AC3A78" w:rsidRPr="00DB07F3">
        <w:t>soit</w:t>
      </w:r>
      <w:r w:rsidR="007F4F14" w:rsidRPr="00DB07F3">
        <w:t xml:space="preserve"> pleinement compris et accepté par la communauté. L</w:t>
      </w:r>
      <w:r w:rsidR="00AC3A78" w:rsidRPr="00DB07F3">
        <w:t>e modèle de</w:t>
      </w:r>
      <w:r w:rsidRPr="00DB07F3">
        <w:t xml:space="preserve"> questions fréquemment posées</w:t>
      </w:r>
      <w:r w:rsidR="007F4F14" w:rsidRPr="00DB07F3">
        <w:t xml:space="preserve"> </w:t>
      </w:r>
      <w:r w:rsidR="00AC3A78" w:rsidRPr="00DB07F3">
        <w:t xml:space="preserve">permet de se faire une idée des </w:t>
      </w:r>
      <w:r w:rsidR="007F4F14" w:rsidRPr="00DB07F3">
        <w:t xml:space="preserve">questions </w:t>
      </w:r>
      <w:r w:rsidRPr="00DB07F3">
        <w:t>qui p</w:t>
      </w:r>
      <w:r w:rsidR="00AC3A78" w:rsidRPr="00DB07F3">
        <w:t>euve</w:t>
      </w:r>
      <w:r w:rsidRPr="00DB07F3">
        <w:t>nt être posées au sujet du</w:t>
      </w:r>
      <w:r w:rsidR="007F4F14" w:rsidRPr="00DB07F3">
        <w:t xml:space="preserve"> programme et </w:t>
      </w:r>
      <w:r w:rsidR="00AC3A78" w:rsidRPr="00DB07F3">
        <w:t>peuvent servir de</w:t>
      </w:r>
      <w:r w:rsidR="007F4F14" w:rsidRPr="00DB07F3">
        <w:t xml:space="preserve"> </w:t>
      </w:r>
      <w:r w:rsidR="00AC3A78" w:rsidRPr="00DB07F3">
        <w:t xml:space="preserve">base </w:t>
      </w:r>
      <w:r w:rsidR="007F4F14" w:rsidRPr="00DB07F3">
        <w:t xml:space="preserve">à la formation du personnel et des </w:t>
      </w:r>
      <w:r w:rsidR="00AC3A78" w:rsidRPr="00DB07F3">
        <w:t>volontaires</w:t>
      </w:r>
      <w:r w:rsidR="007F4F14" w:rsidRPr="00DB07F3">
        <w:t xml:space="preserve">. </w:t>
      </w:r>
    </w:p>
    <w:p w14:paraId="777BFFB7" w14:textId="5B19809D" w:rsidR="007F4F14" w:rsidRPr="00DB07F3" w:rsidRDefault="007F4F14" w:rsidP="001850BB">
      <w:pPr>
        <w:rPr>
          <w:rFonts w:cs="Arial"/>
          <w:color w:val="000000"/>
        </w:rPr>
      </w:pPr>
      <w:r w:rsidRPr="00DB07F3">
        <w:rPr>
          <w:b/>
          <w:color w:val="000000"/>
        </w:rPr>
        <w:t>Comment remplir l</w:t>
      </w:r>
      <w:r w:rsidR="004A0829" w:rsidRPr="00DB07F3">
        <w:rPr>
          <w:b/>
          <w:color w:val="000000"/>
        </w:rPr>
        <w:t>’</w:t>
      </w:r>
      <w:r w:rsidRPr="00DB07F3">
        <w:rPr>
          <w:b/>
          <w:color w:val="000000"/>
        </w:rPr>
        <w:t xml:space="preserve">outil : </w:t>
      </w:r>
      <w:r w:rsidRPr="00DB07F3">
        <w:rPr>
          <w:color w:val="000000"/>
        </w:rPr>
        <w:t>L</w:t>
      </w:r>
      <w:r w:rsidR="004A0829" w:rsidRPr="00DB07F3">
        <w:rPr>
          <w:color w:val="000000"/>
        </w:rPr>
        <w:t>’</w:t>
      </w:r>
      <w:r w:rsidRPr="00DB07F3">
        <w:rPr>
          <w:color w:val="000000"/>
        </w:rPr>
        <w:t>équipe du programme doit d</w:t>
      </w:r>
      <w:r w:rsidR="004A0829" w:rsidRPr="00DB07F3">
        <w:rPr>
          <w:color w:val="000000"/>
        </w:rPr>
        <w:t>’</w:t>
      </w:r>
      <w:r w:rsidRPr="00DB07F3">
        <w:rPr>
          <w:color w:val="000000"/>
        </w:rPr>
        <w:t xml:space="preserve">abord réfléchir à toutes les questions que les </w:t>
      </w:r>
      <w:r w:rsidR="001850BB" w:rsidRPr="00DB07F3">
        <w:rPr>
          <w:color w:val="000000"/>
        </w:rPr>
        <w:t>parties prenantes</w:t>
      </w:r>
      <w:r w:rsidRPr="00DB07F3">
        <w:rPr>
          <w:color w:val="000000"/>
        </w:rPr>
        <w:t xml:space="preserve"> peuvent </w:t>
      </w:r>
      <w:r w:rsidR="00062835" w:rsidRPr="00DB07F3">
        <w:rPr>
          <w:color w:val="000000"/>
        </w:rPr>
        <w:t>se poser au sujet du</w:t>
      </w:r>
      <w:r w:rsidRPr="00DB07F3">
        <w:rPr>
          <w:color w:val="000000"/>
        </w:rPr>
        <w:t xml:space="preserve"> programme. Elle doit ensuite </w:t>
      </w:r>
      <w:r w:rsidR="00062835" w:rsidRPr="00DB07F3">
        <w:rPr>
          <w:color w:val="000000"/>
        </w:rPr>
        <w:t>préparer</w:t>
      </w:r>
      <w:r w:rsidRPr="00DB07F3">
        <w:rPr>
          <w:color w:val="000000"/>
        </w:rPr>
        <w:t xml:space="preserve"> une réponse </w:t>
      </w:r>
      <w:r w:rsidR="00062835" w:rsidRPr="00DB07F3">
        <w:rPr>
          <w:color w:val="000000"/>
        </w:rPr>
        <w:t>à</w:t>
      </w:r>
      <w:r w:rsidRPr="00DB07F3">
        <w:rPr>
          <w:color w:val="000000"/>
        </w:rPr>
        <w:t xml:space="preserve"> chaque question, en </w:t>
      </w:r>
      <w:r w:rsidR="00062835" w:rsidRPr="00DB07F3">
        <w:rPr>
          <w:color w:val="000000"/>
        </w:rPr>
        <w:t>restant</w:t>
      </w:r>
      <w:r w:rsidRPr="00DB07F3">
        <w:rPr>
          <w:color w:val="000000"/>
        </w:rPr>
        <w:t xml:space="preserve"> aussi simple et concise que possible. </w:t>
      </w:r>
      <w:r w:rsidR="001850BB" w:rsidRPr="00DB07F3">
        <w:rPr>
          <w:color w:val="000000"/>
        </w:rPr>
        <w:t>Q</w:t>
      </w:r>
      <w:r w:rsidRPr="00DB07F3">
        <w:rPr>
          <w:color w:val="000000"/>
        </w:rPr>
        <w:t xml:space="preserve">uelques exemples de questions </w:t>
      </w:r>
      <w:r w:rsidR="001850BB" w:rsidRPr="00DB07F3">
        <w:rPr>
          <w:color w:val="000000"/>
        </w:rPr>
        <w:t xml:space="preserve">fréquemment posées </w:t>
      </w:r>
      <w:r w:rsidR="00062835" w:rsidRPr="00DB07F3">
        <w:rPr>
          <w:color w:val="000000"/>
        </w:rPr>
        <w:t>au sujet d</w:t>
      </w:r>
      <w:r w:rsidRPr="00DB07F3">
        <w:rPr>
          <w:color w:val="000000"/>
        </w:rPr>
        <w:t>es programmes de transferts monétaires</w:t>
      </w:r>
      <w:r w:rsidR="001850BB" w:rsidRPr="00DB07F3">
        <w:rPr>
          <w:color w:val="000000"/>
        </w:rPr>
        <w:t xml:space="preserve"> sont donnés ci-dessous</w:t>
      </w:r>
      <w:r w:rsidRPr="00DB07F3">
        <w:rPr>
          <w:color w:val="000000"/>
        </w:rPr>
        <w:t xml:space="preserve">. </w:t>
      </w:r>
    </w:p>
    <w:p w14:paraId="33B8601A" w14:textId="77777777" w:rsidR="00F63652" w:rsidRPr="00DB07F3" w:rsidRDefault="00F63652" w:rsidP="00F63652">
      <w:pPr>
        <w:spacing w:after="0"/>
        <w:rPr>
          <w:rFonts w:cs="Arial"/>
          <w:color w:val="8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FF5CFC" w:rsidRPr="00DB07F3" w14:paraId="24A72765" w14:textId="77777777" w:rsidTr="00397E8F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2A3DEC83" w14:textId="3E5077E3" w:rsidR="00FF5CFC" w:rsidRPr="00DB07F3" w:rsidRDefault="007A0B10" w:rsidP="003E308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DB07F3">
              <w:rPr>
                <w:b/>
                <w:color w:val="FFFFFF" w:themeColor="background1"/>
              </w:rPr>
              <w:t>1.</w:t>
            </w:r>
            <w:r w:rsidRPr="00DB07F3">
              <w:tab/>
            </w:r>
            <w:r w:rsidRPr="00DB07F3">
              <w:rPr>
                <w:b/>
                <w:color w:val="FFFFFF" w:themeColor="background1"/>
              </w:rPr>
              <w:t xml:space="preserve">Pourquoi </w:t>
            </w:r>
            <w:r w:rsidR="003E308E" w:rsidRPr="00DB07F3">
              <w:rPr>
                <w:b/>
                <w:color w:val="FFFFFF" w:themeColor="background1"/>
              </w:rPr>
              <w:t>le choix des transferts monétaires</w:t>
            </w:r>
            <w:r w:rsidRPr="00DB07F3">
              <w:rPr>
                <w:b/>
                <w:color w:val="FFFFFF" w:themeColor="background1"/>
              </w:rPr>
              <w:t xml:space="preserve"> ? </w:t>
            </w:r>
          </w:p>
        </w:tc>
      </w:tr>
    </w:tbl>
    <w:p w14:paraId="505A5FF1" w14:textId="77777777" w:rsidR="0058137E" w:rsidRPr="00DB07F3" w:rsidRDefault="0058137E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</w:rPr>
      </w:pPr>
    </w:p>
    <w:p w14:paraId="06EBC9D2" w14:textId="77777777" w:rsidR="00A52C93" w:rsidRPr="00DB07F3" w:rsidRDefault="00A52C93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A52C93" w:rsidRPr="00DB07F3" w14:paraId="03EC6C0F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1EAA3CD5" w14:textId="11000258" w:rsidR="00A52C93" w:rsidRPr="00DB07F3" w:rsidRDefault="00A52C93" w:rsidP="003E308E">
            <w:pPr>
              <w:tabs>
                <w:tab w:val="left" w:pos="425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DB07F3">
              <w:rPr>
                <w:b/>
                <w:color w:val="FFFFFF" w:themeColor="background1"/>
              </w:rPr>
              <w:t xml:space="preserve">2. </w:t>
            </w:r>
            <w:r w:rsidRPr="00DB07F3">
              <w:tab/>
            </w:r>
            <w:r w:rsidRPr="00DB07F3">
              <w:rPr>
                <w:b/>
                <w:color w:val="FFFFFF" w:themeColor="background1"/>
              </w:rPr>
              <w:t xml:space="preserve">Qui fournit </w:t>
            </w:r>
            <w:r w:rsidR="003E308E" w:rsidRPr="00DB07F3">
              <w:rPr>
                <w:b/>
                <w:color w:val="FFFFFF" w:themeColor="background1"/>
              </w:rPr>
              <w:t>c</w:t>
            </w:r>
            <w:r w:rsidRPr="00DB07F3">
              <w:rPr>
                <w:b/>
                <w:color w:val="FFFFFF" w:themeColor="background1"/>
              </w:rPr>
              <w:t xml:space="preserve">es subventions ? </w:t>
            </w:r>
          </w:p>
        </w:tc>
      </w:tr>
    </w:tbl>
    <w:p w14:paraId="720794B5" w14:textId="77777777" w:rsidR="00A52C93" w:rsidRPr="00DB07F3" w:rsidRDefault="00A52C93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p w14:paraId="27E0CF6D" w14:textId="77777777" w:rsidR="00A52C93" w:rsidRPr="00DB07F3" w:rsidRDefault="00A52C93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0C7DC3" w:rsidRPr="00DB07F3" w14:paraId="7081A324" w14:textId="77777777" w:rsidTr="007E65CA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57CD0D3C" w14:textId="48AFFA67" w:rsidR="000C7DC3" w:rsidRPr="00DB07F3" w:rsidRDefault="00A52C93" w:rsidP="003E308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DB07F3">
              <w:rPr>
                <w:b/>
                <w:color w:val="FFFFFF" w:themeColor="background1"/>
              </w:rPr>
              <w:t xml:space="preserve">3. </w:t>
            </w:r>
            <w:r w:rsidRPr="00DB07F3">
              <w:tab/>
            </w:r>
            <w:r w:rsidRPr="00DB07F3">
              <w:rPr>
                <w:b/>
                <w:color w:val="FFFFFF" w:themeColor="background1"/>
              </w:rPr>
              <w:t xml:space="preserve">Qui est admissible à recevoir des </w:t>
            </w:r>
            <w:r w:rsidR="003E308E" w:rsidRPr="00DB07F3">
              <w:rPr>
                <w:b/>
                <w:color w:val="FFFFFF" w:themeColor="background1"/>
              </w:rPr>
              <w:t>transferts monétaires</w:t>
            </w:r>
            <w:r w:rsidRPr="00DB07F3">
              <w:rPr>
                <w:b/>
                <w:color w:val="FFFFFF" w:themeColor="background1"/>
              </w:rPr>
              <w:t xml:space="preserve"> ? </w:t>
            </w:r>
          </w:p>
        </w:tc>
      </w:tr>
    </w:tbl>
    <w:p w14:paraId="12179CB2" w14:textId="77777777" w:rsidR="007E65CA" w:rsidRPr="00DB07F3" w:rsidRDefault="007E65CA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bCs/>
          <w:color w:val="0070C0"/>
          <w:u w:val="single"/>
        </w:rPr>
      </w:pPr>
    </w:p>
    <w:p w14:paraId="137BF14D" w14:textId="77777777" w:rsidR="00C5309C" w:rsidRPr="00DB07F3" w:rsidRDefault="00C5309C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5E04A1" w:rsidRPr="00DB07F3" w14:paraId="1592CDCF" w14:textId="77777777" w:rsidTr="003A4E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28E28847" w14:textId="25051D63" w:rsidR="005E04A1" w:rsidRPr="00DB07F3" w:rsidRDefault="00A52C93" w:rsidP="003E308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DB07F3">
              <w:rPr>
                <w:b/>
                <w:color w:val="FFFFFF" w:themeColor="background1"/>
              </w:rPr>
              <w:t xml:space="preserve">4. </w:t>
            </w:r>
            <w:r w:rsidRPr="00DB07F3">
              <w:tab/>
            </w:r>
            <w:r w:rsidRPr="00DB07F3">
              <w:rPr>
                <w:b/>
                <w:color w:val="FFFFFF" w:themeColor="background1"/>
              </w:rPr>
              <w:t xml:space="preserve">Quel est le montant des </w:t>
            </w:r>
            <w:r w:rsidR="003E308E" w:rsidRPr="00DB07F3">
              <w:rPr>
                <w:b/>
                <w:color w:val="FFFFFF" w:themeColor="background1"/>
              </w:rPr>
              <w:t>transferts monétaires</w:t>
            </w:r>
            <w:r w:rsidRPr="00DB07F3">
              <w:rPr>
                <w:b/>
                <w:color w:val="FFFFFF" w:themeColor="background1"/>
              </w:rPr>
              <w:t xml:space="preserve"> ? </w:t>
            </w:r>
          </w:p>
        </w:tc>
      </w:tr>
    </w:tbl>
    <w:p w14:paraId="050DE148" w14:textId="77777777" w:rsidR="00920B97" w:rsidRPr="00DB07F3" w:rsidRDefault="00920B97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i/>
        </w:rPr>
      </w:pPr>
    </w:p>
    <w:p w14:paraId="68A7CE24" w14:textId="77777777" w:rsidR="00310174" w:rsidRPr="00DB07F3" w:rsidRDefault="0031017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531F99" w:rsidRPr="00DB07F3" w14:paraId="7E013EC5" w14:textId="77777777" w:rsidTr="003A4E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746FBF0D" w14:textId="7CC412F1" w:rsidR="00531F99" w:rsidRPr="00DB07F3" w:rsidRDefault="00A52C93" w:rsidP="003E308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DB07F3">
              <w:rPr>
                <w:b/>
                <w:color w:val="FFFFFF" w:themeColor="background1"/>
              </w:rPr>
              <w:t xml:space="preserve">5. </w:t>
            </w:r>
            <w:r w:rsidRPr="00DB07F3">
              <w:tab/>
            </w:r>
            <w:r w:rsidR="003E308E" w:rsidRPr="00DB07F3">
              <w:rPr>
                <w:b/>
                <w:color w:val="FFFFFF" w:themeColor="background1"/>
              </w:rPr>
              <w:t>À quoi sont destiné</w:t>
            </w:r>
            <w:r w:rsidRPr="00DB07F3">
              <w:rPr>
                <w:b/>
                <w:color w:val="FFFFFF" w:themeColor="background1"/>
              </w:rPr>
              <w:t xml:space="preserve">s les </w:t>
            </w:r>
            <w:r w:rsidR="003E308E" w:rsidRPr="00DB07F3">
              <w:rPr>
                <w:b/>
                <w:color w:val="FFFFFF" w:themeColor="background1"/>
              </w:rPr>
              <w:t>transferts monétaires</w:t>
            </w:r>
            <w:r w:rsidRPr="00DB07F3">
              <w:rPr>
                <w:b/>
                <w:color w:val="FFFFFF" w:themeColor="background1"/>
              </w:rPr>
              <w:t xml:space="preserve"> ? </w:t>
            </w:r>
          </w:p>
        </w:tc>
      </w:tr>
    </w:tbl>
    <w:p w14:paraId="3C366E6E" w14:textId="77777777" w:rsidR="003A4E16" w:rsidRPr="00DB07F3" w:rsidRDefault="003A4E16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p w14:paraId="72E008AE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DB07F3" w14:paraId="3FB354D6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7EEC061C" w14:textId="09179074" w:rsidR="007F4F14" w:rsidRPr="00DB07F3" w:rsidRDefault="00A52C93" w:rsidP="003E308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DB07F3">
              <w:rPr>
                <w:b/>
                <w:color w:val="FFFFFF" w:themeColor="background1"/>
              </w:rPr>
              <w:t xml:space="preserve">6. </w:t>
            </w:r>
            <w:r w:rsidRPr="00DB07F3">
              <w:tab/>
            </w:r>
            <w:r w:rsidRPr="00DB07F3">
              <w:rPr>
                <w:b/>
                <w:color w:val="FFFFFF" w:themeColor="background1"/>
              </w:rPr>
              <w:t xml:space="preserve">Comment les bénéficiaires recevront-ils leurs subventions ?  </w:t>
            </w:r>
          </w:p>
        </w:tc>
      </w:tr>
    </w:tbl>
    <w:p w14:paraId="5DCA6889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</w:rPr>
      </w:pPr>
    </w:p>
    <w:p w14:paraId="391944F5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DB07F3" w14:paraId="10175E74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19774824" w14:textId="188CD6CB" w:rsidR="007F4F14" w:rsidRPr="00DB07F3" w:rsidRDefault="00A52C93" w:rsidP="003E308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DB07F3">
              <w:rPr>
                <w:b/>
                <w:color w:val="FFFFFF" w:themeColor="background1"/>
              </w:rPr>
              <w:t xml:space="preserve">7. </w:t>
            </w:r>
            <w:r w:rsidRPr="00DB07F3">
              <w:tab/>
            </w:r>
            <w:r w:rsidRPr="00DB07F3">
              <w:rPr>
                <w:b/>
                <w:color w:val="FFFFFF" w:themeColor="background1"/>
              </w:rPr>
              <w:t xml:space="preserve">Où </w:t>
            </w:r>
            <w:r w:rsidR="00FD3243" w:rsidRPr="00DB07F3">
              <w:rPr>
                <w:b/>
                <w:color w:val="FFFFFF" w:themeColor="background1"/>
              </w:rPr>
              <w:t>les</w:t>
            </w:r>
            <w:r w:rsidRPr="00DB07F3">
              <w:rPr>
                <w:b/>
                <w:color w:val="FFFFFF" w:themeColor="background1"/>
              </w:rPr>
              <w:t xml:space="preserve"> bénéficiaires</w:t>
            </w:r>
            <w:r w:rsidR="00FD3243" w:rsidRPr="00DB07F3">
              <w:rPr>
                <w:b/>
                <w:color w:val="FFFFFF" w:themeColor="background1"/>
              </w:rPr>
              <w:t xml:space="preserve"> doivent-ils se rendre</w:t>
            </w:r>
            <w:r w:rsidRPr="00DB07F3">
              <w:rPr>
                <w:b/>
                <w:color w:val="FFFFFF" w:themeColor="background1"/>
              </w:rPr>
              <w:t xml:space="preserve"> pour </w:t>
            </w:r>
            <w:r w:rsidR="003E308E" w:rsidRPr="00DB07F3">
              <w:rPr>
                <w:b/>
                <w:color w:val="FFFFFF" w:themeColor="background1"/>
              </w:rPr>
              <w:t>percevoir</w:t>
            </w:r>
            <w:r w:rsidRPr="00DB07F3">
              <w:rPr>
                <w:b/>
                <w:color w:val="FFFFFF" w:themeColor="background1"/>
              </w:rPr>
              <w:t xml:space="preserve"> leurs </w:t>
            </w:r>
            <w:r w:rsidR="00062835" w:rsidRPr="00DB07F3">
              <w:rPr>
                <w:b/>
                <w:color w:val="FFFFFF" w:themeColor="background1"/>
              </w:rPr>
              <w:t>subventions</w:t>
            </w:r>
            <w:r w:rsidRPr="00DB07F3">
              <w:rPr>
                <w:b/>
                <w:color w:val="FFFFFF" w:themeColor="background1"/>
              </w:rPr>
              <w:t xml:space="preserve"> ? </w:t>
            </w:r>
          </w:p>
        </w:tc>
      </w:tr>
    </w:tbl>
    <w:p w14:paraId="6B8F45A8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bCs/>
          <w:color w:val="0070C0"/>
          <w:u w:val="single"/>
        </w:rPr>
      </w:pPr>
    </w:p>
    <w:p w14:paraId="72701CBD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DB07F3" w14:paraId="1BB8D0EF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520B6F47" w14:textId="06907860" w:rsidR="007F4F14" w:rsidRPr="00DB07F3" w:rsidRDefault="00A52C93" w:rsidP="003E308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DB07F3">
              <w:rPr>
                <w:b/>
                <w:color w:val="FFFFFF" w:themeColor="background1"/>
              </w:rPr>
              <w:t xml:space="preserve">8.  </w:t>
            </w:r>
            <w:r w:rsidRPr="00DB07F3">
              <w:tab/>
            </w:r>
            <w:r w:rsidR="00062835" w:rsidRPr="00DB07F3">
              <w:rPr>
                <w:b/>
                <w:color w:val="FFFFFF" w:themeColor="background1"/>
              </w:rPr>
              <w:t xml:space="preserve">Quel </w:t>
            </w:r>
            <w:r w:rsidR="003E308E" w:rsidRPr="00DB07F3">
              <w:rPr>
                <w:b/>
                <w:color w:val="FFFFFF" w:themeColor="background1"/>
              </w:rPr>
              <w:t>document</w:t>
            </w:r>
            <w:r w:rsidR="00062835" w:rsidRPr="00DB07F3">
              <w:rPr>
                <w:b/>
                <w:color w:val="FFFFFF" w:themeColor="background1"/>
              </w:rPr>
              <w:t xml:space="preserve"> d</w:t>
            </w:r>
            <w:r w:rsidR="004A0829" w:rsidRPr="00DB07F3">
              <w:rPr>
                <w:b/>
                <w:color w:val="FFFFFF" w:themeColor="background1"/>
              </w:rPr>
              <w:t>’</w:t>
            </w:r>
            <w:r w:rsidR="00062835" w:rsidRPr="00DB07F3">
              <w:rPr>
                <w:b/>
                <w:color w:val="FFFFFF" w:themeColor="background1"/>
              </w:rPr>
              <w:t>identification</w:t>
            </w:r>
            <w:r w:rsidRPr="00DB07F3">
              <w:rPr>
                <w:b/>
                <w:color w:val="FFFFFF" w:themeColor="background1"/>
              </w:rPr>
              <w:t xml:space="preserve"> est nécessaire pour </w:t>
            </w:r>
            <w:r w:rsidR="003E308E" w:rsidRPr="00DB07F3">
              <w:rPr>
                <w:b/>
                <w:color w:val="FFFFFF" w:themeColor="background1"/>
              </w:rPr>
              <w:t>retirer</w:t>
            </w:r>
            <w:r w:rsidRPr="00DB07F3">
              <w:rPr>
                <w:b/>
                <w:color w:val="FFFFFF" w:themeColor="background1"/>
              </w:rPr>
              <w:t xml:space="preserve"> les subventions ? </w:t>
            </w:r>
          </w:p>
        </w:tc>
      </w:tr>
    </w:tbl>
    <w:p w14:paraId="1C342802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i/>
        </w:rPr>
      </w:pPr>
    </w:p>
    <w:p w14:paraId="17EF9DA2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DB07F3" w14:paraId="4DEB2E6E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5E7F1F93" w14:textId="55629E79" w:rsidR="007F4F14" w:rsidRPr="00DB07F3" w:rsidRDefault="00A52C93" w:rsidP="003E308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DB07F3">
              <w:rPr>
                <w:b/>
                <w:color w:val="FFFFFF" w:themeColor="background1"/>
              </w:rPr>
              <w:t xml:space="preserve">9. </w:t>
            </w:r>
            <w:r w:rsidRPr="00DB07F3">
              <w:tab/>
            </w:r>
            <w:r w:rsidR="003E308E" w:rsidRPr="00DB07F3">
              <w:rPr>
                <w:b/>
                <w:color w:val="FFFFFF" w:themeColor="background1"/>
              </w:rPr>
              <w:t xml:space="preserve">N’importe quel </w:t>
            </w:r>
            <w:r w:rsidR="00062835" w:rsidRPr="00DB07F3">
              <w:rPr>
                <w:b/>
                <w:color w:val="FFFFFF" w:themeColor="background1"/>
              </w:rPr>
              <w:t>membre du</w:t>
            </w:r>
            <w:r w:rsidRPr="00DB07F3">
              <w:rPr>
                <w:b/>
                <w:color w:val="FFFFFF" w:themeColor="background1"/>
              </w:rPr>
              <w:t xml:space="preserve"> ménage peut-il </w:t>
            </w:r>
            <w:r w:rsidR="003E308E" w:rsidRPr="00DB07F3">
              <w:rPr>
                <w:b/>
                <w:color w:val="FFFFFF" w:themeColor="background1"/>
              </w:rPr>
              <w:t>retirer les</w:t>
            </w:r>
            <w:r w:rsidRPr="00DB07F3">
              <w:rPr>
                <w:b/>
                <w:color w:val="FFFFFF" w:themeColor="background1"/>
              </w:rPr>
              <w:t xml:space="preserve"> subvention</w:t>
            </w:r>
            <w:r w:rsidR="003E308E" w:rsidRPr="00DB07F3">
              <w:rPr>
                <w:b/>
                <w:color w:val="FFFFFF" w:themeColor="background1"/>
              </w:rPr>
              <w:t>s</w:t>
            </w:r>
            <w:r w:rsidRPr="00DB07F3">
              <w:rPr>
                <w:b/>
                <w:color w:val="FFFFFF" w:themeColor="background1"/>
              </w:rPr>
              <w:t> ?</w:t>
            </w:r>
          </w:p>
        </w:tc>
      </w:tr>
    </w:tbl>
    <w:p w14:paraId="52611E9B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p w14:paraId="45F20AB5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DB07F3" w14:paraId="320F7DB3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470F53D2" w14:textId="4366713B" w:rsidR="007F4F14" w:rsidRPr="00DB07F3" w:rsidRDefault="00A52C93" w:rsidP="003E308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DB07F3">
              <w:rPr>
                <w:b/>
                <w:color w:val="FFFFFF" w:themeColor="background1"/>
              </w:rPr>
              <w:t>10.</w:t>
            </w:r>
            <w:r w:rsidRPr="00DB07F3">
              <w:tab/>
            </w:r>
            <w:r w:rsidRPr="00DB07F3">
              <w:rPr>
                <w:b/>
                <w:color w:val="FFFFFF" w:themeColor="background1"/>
              </w:rPr>
              <w:t xml:space="preserve">Quand les bénéficiaires recevront-ils leurs subventions ?   </w:t>
            </w:r>
          </w:p>
        </w:tc>
      </w:tr>
    </w:tbl>
    <w:p w14:paraId="175610C6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</w:rPr>
      </w:pPr>
    </w:p>
    <w:p w14:paraId="5BCE401D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DB07F3" w14:paraId="19A5CB27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127E7D9E" w14:textId="7434808E" w:rsidR="007F4F14" w:rsidRPr="00DB07F3" w:rsidRDefault="00A52C93" w:rsidP="003E308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DB07F3">
              <w:rPr>
                <w:b/>
                <w:color w:val="FFFFFF" w:themeColor="background1"/>
              </w:rPr>
              <w:t>11.</w:t>
            </w:r>
            <w:r w:rsidRPr="00DB07F3">
              <w:tab/>
            </w:r>
            <w:r w:rsidR="003E308E" w:rsidRPr="00DB07F3">
              <w:rPr>
                <w:b/>
                <w:color w:val="FFFFFF" w:themeColor="background1"/>
              </w:rPr>
              <w:t>À qui</w:t>
            </w:r>
            <w:r w:rsidRPr="00DB07F3">
              <w:rPr>
                <w:b/>
                <w:color w:val="FFFFFF" w:themeColor="background1"/>
              </w:rPr>
              <w:t xml:space="preserve"> les bénéficiaires doivent-ils</w:t>
            </w:r>
            <w:r w:rsidR="003E308E" w:rsidRPr="00DB07F3">
              <w:rPr>
                <w:b/>
                <w:color w:val="FFFFFF" w:themeColor="background1"/>
              </w:rPr>
              <w:t xml:space="preserve"> s’adresser s</w:t>
            </w:r>
            <w:r w:rsidR="004A0829" w:rsidRPr="00DB07F3">
              <w:rPr>
                <w:b/>
                <w:color w:val="FFFFFF" w:themeColor="background1"/>
              </w:rPr>
              <w:t>’</w:t>
            </w:r>
            <w:r w:rsidRPr="00DB07F3">
              <w:rPr>
                <w:b/>
                <w:color w:val="FFFFFF" w:themeColor="background1"/>
              </w:rPr>
              <w:t xml:space="preserve">ils rencontrent des problèmes ? </w:t>
            </w:r>
          </w:p>
        </w:tc>
      </w:tr>
    </w:tbl>
    <w:p w14:paraId="086F45DA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bCs/>
          <w:color w:val="0070C0"/>
          <w:u w:val="single"/>
        </w:rPr>
      </w:pPr>
    </w:p>
    <w:p w14:paraId="2FD775E4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DB07F3" w14:paraId="61958BD8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77D2806B" w14:textId="204CE1BF" w:rsidR="007F4F14" w:rsidRPr="00DB07F3" w:rsidRDefault="00A52C93" w:rsidP="0010371A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DB07F3">
              <w:rPr>
                <w:b/>
                <w:color w:val="FFFFFF" w:themeColor="background1"/>
              </w:rPr>
              <w:lastRenderedPageBreak/>
              <w:t>12.</w:t>
            </w:r>
            <w:r w:rsidRPr="00DB07F3">
              <w:tab/>
            </w:r>
            <w:r w:rsidR="0010371A">
              <w:rPr>
                <w:b/>
                <w:color w:val="FFFFFF" w:themeColor="background1"/>
              </w:rPr>
              <w:t>Que</w:t>
            </w:r>
            <w:r w:rsidR="003E308E" w:rsidRPr="00DB07F3">
              <w:rPr>
                <w:b/>
                <w:color w:val="FFFFFF" w:themeColor="background1"/>
              </w:rPr>
              <w:t xml:space="preserve"> faire si un bon a été</w:t>
            </w:r>
            <w:r w:rsidRPr="00DB07F3">
              <w:rPr>
                <w:b/>
                <w:color w:val="FFFFFF" w:themeColor="background1"/>
              </w:rPr>
              <w:t xml:space="preserve"> perdu ou volé ?  </w:t>
            </w:r>
          </w:p>
        </w:tc>
      </w:tr>
    </w:tbl>
    <w:p w14:paraId="4122CACA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i/>
        </w:rPr>
      </w:pPr>
    </w:p>
    <w:p w14:paraId="606E2D0D" w14:textId="77777777" w:rsidR="00E45DCE" w:rsidRPr="00DB07F3" w:rsidRDefault="00E45DCE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DB07F3" w14:paraId="5EAEFCF0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69E05879" w14:textId="407D13D5" w:rsidR="007F4F14" w:rsidRPr="00DB07F3" w:rsidRDefault="00A52C93" w:rsidP="0010371A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DB07F3">
              <w:rPr>
                <w:b/>
                <w:color w:val="FFFFFF" w:themeColor="background1"/>
              </w:rPr>
              <w:t>13.</w:t>
            </w:r>
            <w:r w:rsidRPr="00DB07F3">
              <w:tab/>
            </w:r>
            <w:r w:rsidR="00C34DD6" w:rsidRPr="00DB07F3">
              <w:rPr>
                <w:b/>
                <w:color w:val="FFFFFF" w:themeColor="background1"/>
              </w:rPr>
              <w:t>Quelles possibilités s’offrent à</w:t>
            </w:r>
            <w:r w:rsidRPr="00DB07F3">
              <w:rPr>
                <w:b/>
                <w:color w:val="FFFFFF" w:themeColor="background1"/>
              </w:rPr>
              <w:t xml:space="preserve"> </w:t>
            </w:r>
            <w:r w:rsidR="00474CFB" w:rsidRPr="00DB07F3">
              <w:rPr>
                <w:b/>
                <w:color w:val="FFFFFF" w:themeColor="background1"/>
              </w:rPr>
              <w:t xml:space="preserve">une personne </w:t>
            </w:r>
            <w:r w:rsidR="00C34DD6" w:rsidRPr="00DB07F3">
              <w:rPr>
                <w:b/>
                <w:color w:val="FFFFFF" w:themeColor="background1"/>
              </w:rPr>
              <w:t xml:space="preserve">qui n’a pas </w:t>
            </w:r>
            <w:bookmarkStart w:id="0" w:name="_GoBack"/>
            <w:bookmarkEnd w:id="0"/>
            <w:r w:rsidR="00C34DD6" w:rsidRPr="00DB07F3">
              <w:rPr>
                <w:b/>
                <w:color w:val="FFFFFF" w:themeColor="background1"/>
              </w:rPr>
              <w:t xml:space="preserve">reçu de transferts monétaires, mais qui </w:t>
            </w:r>
            <w:r w:rsidR="003E308E" w:rsidRPr="00DB07F3">
              <w:rPr>
                <w:b/>
                <w:color w:val="FFFFFF" w:themeColor="background1"/>
              </w:rPr>
              <w:t>estime</w:t>
            </w:r>
            <w:r w:rsidR="00474CFB" w:rsidRPr="00DB07F3">
              <w:rPr>
                <w:b/>
                <w:color w:val="FFFFFF" w:themeColor="background1"/>
              </w:rPr>
              <w:t xml:space="preserve"> qu</w:t>
            </w:r>
            <w:r w:rsidR="004A0829" w:rsidRPr="00DB07F3">
              <w:rPr>
                <w:b/>
                <w:color w:val="FFFFFF" w:themeColor="background1"/>
              </w:rPr>
              <w:t>’</w:t>
            </w:r>
            <w:r w:rsidR="00474CFB" w:rsidRPr="00DB07F3">
              <w:rPr>
                <w:b/>
                <w:color w:val="FFFFFF" w:themeColor="background1"/>
              </w:rPr>
              <w:t>elle</w:t>
            </w:r>
            <w:r w:rsidRPr="00DB07F3">
              <w:rPr>
                <w:b/>
                <w:color w:val="FFFFFF" w:themeColor="background1"/>
              </w:rPr>
              <w:t xml:space="preserve"> devr</w:t>
            </w:r>
            <w:r w:rsidR="00FD3243" w:rsidRPr="00DB07F3">
              <w:rPr>
                <w:b/>
                <w:color w:val="FFFFFF" w:themeColor="background1"/>
              </w:rPr>
              <w:t xml:space="preserve">ait </w:t>
            </w:r>
            <w:r w:rsidR="00C34DD6" w:rsidRPr="00DB07F3">
              <w:rPr>
                <w:b/>
                <w:color w:val="FFFFFF" w:themeColor="background1"/>
              </w:rPr>
              <w:t>être incluse dans le programme</w:t>
            </w:r>
            <w:r w:rsidRPr="00DB07F3">
              <w:rPr>
                <w:b/>
                <w:color w:val="FFFFFF" w:themeColor="background1"/>
              </w:rPr>
              <w:t xml:space="preserve"> ?  </w:t>
            </w:r>
          </w:p>
        </w:tc>
      </w:tr>
    </w:tbl>
    <w:p w14:paraId="7A2A5B00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p w14:paraId="6D07AA85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DB07F3" w14:paraId="70BB699D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5A25A1C2" w14:textId="25CC03D5" w:rsidR="007F4F14" w:rsidRPr="00DB07F3" w:rsidRDefault="00A52C93" w:rsidP="00C34DD6">
            <w:pPr>
              <w:tabs>
                <w:tab w:val="left" w:pos="425"/>
                <w:tab w:val="left" w:pos="567"/>
              </w:tabs>
              <w:spacing w:before="120"/>
              <w:ind w:left="2160" w:hanging="2160"/>
              <w:rPr>
                <w:rFonts w:cs="Arial"/>
                <w:b/>
                <w:color w:val="FFFFFF" w:themeColor="background1"/>
              </w:rPr>
            </w:pPr>
            <w:r w:rsidRPr="00DB07F3">
              <w:rPr>
                <w:b/>
                <w:color w:val="FFFFFF" w:themeColor="background1"/>
              </w:rPr>
              <w:t>14.</w:t>
            </w:r>
            <w:r w:rsidRPr="00DB07F3">
              <w:tab/>
            </w:r>
            <w:r w:rsidRPr="00DB07F3">
              <w:rPr>
                <w:b/>
                <w:color w:val="FFFFFF" w:themeColor="background1"/>
              </w:rPr>
              <w:t xml:space="preserve">Que faire en cas de problème de sécurité </w:t>
            </w:r>
            <w:r w:rsidR="00C34DD6" w:rsidRPr="00DB07F3">
              <w:rPr>
                <w:b/>
                <w:color w:val="FFFFFF" w:themeColor="background1"/>
              </w:rPr>
              <w:t>durant</w:t>
            </w:r>
            <w:r w:rsidRPr="00DB07F3">
              <w:rPr>
                <w:b/>
                <w:color w:val="FFFFFF" w:themeColor="background1"/>
              </w:rPr>
              <w:t xml:space="preserve"> la mise en œuvre du programme ?  </w:t>
            </w:r>
          </w:p>
        </w:tc>
      </w:tr>
    </w:tbl>
    <w:p w14:paraId="60CF9994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bCs/>
          <w:color w:val="0070C0"/>
          <w:u w:val="single"/>
        </w:rPr>
      </w:pPr>
    </w:p>
    <w:p w14:paraId="1743B230" w14:textId="77777777" w:rsidR="007F4F14" w:rsidRPr="00DB07F3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DB07F3" w14:paraId="72651215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1B1792BD" w14:textId="1EBBC046" w:rsidR="007F4F14" w:rsidRPr="00DB07F3" w:rsidRDefault="00A52C93" w:rsidP="00C34DD6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 w:rsidRPr="00DB07F3">
              <w:rPr>
                <w:b/>
                <w:color w:val="FFFFFF" w:themeColor="background1"/>
              </w:rPr>
              <w:t>15.</w:t>
            </w:r>
            <w:r w:rsidRPr="00DB07F3">
              <w:tab/>
            </w:r>
            <w:r w:rsidR="00474CFB" w:rsidRPr="00DB07F3">
              <w:rPr>
                <w:b/>
                <w:color w:val="FFFFFF" w:themeColor="background1"/>
              </w:rPr>
              <w:t>D</w:t>
            </w:r>
            <w:r w:rsidR="004A0829" w:rsidRPr="00DB07F3">
              <w:rPr>
                <w:b/>
                <w:color w:val="FFFFFF" w:themeColor="background1"/>
              </w:rPr>
              <w:t>’</w:t>
            </w:r>
            <w:r w:rsidRPr="00DB07F3">
              <w:rPr>
                <w:b/>
                <w:color w:val="FFFFFF" w:themeColor="background1"/>
              </w:rPr>
              <w:t xml:space="preserve">autres distributions </w:t>
            </w:r>
            <w:r w:rsidR="00474CFB" w:rsidRPr="00DB07F3">
              <w:rPr>
                <w:b/>
                <w:color w:val="FFFFFF" w:themeColor="background1"/>
              </w:rPr>
              <w:t xml:space="preserve">seront-elles organisées </w:t>
            </w:r>
            <w:r w:rsidRPr="00DB07F3">
              <w:rPr>
                <w:b/>
                <w:color w:val="FFFFFF" w:themeColor="background1"/>
              </w:rPr>
              <w:t xml:space="preserve">après celle-ci ? </w:t>
            </w:r>
          </w:p>
        </w:tc>
      </w:tr>
    </w:tbl>
    <w:p w14:paraId="0271770B" w14:textId="61EDA22F" w:rsidR="00F7563F" w:rsidRPr="00DB07F3" w:rsidRDefault="00F7563F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i/>
        </w:rPr>
      </w:pPr>
    </w:p>
    <w:sectPr w:rsidR="00F7563F" w:rsidRPr="00DB07F3" w:rsidSect="0054436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C97E8" w14:textId="77777777" w:rsidR="001F3071" w:rsidRDefault="001F3071" w:rsidP="009F17AC">
      <w:pPr>
        <w:spacing w:after="0"/>
      </w:pPr>
      <w:r>
        <w:separator/>
      </w:r>
    </w:p>
  </w:endnote>
  <w:endnote w:type="continuationSeparator" w:id="0">
    <w:p w14:paraId="7E09F8CE" w14:textId="77777777" w:rsidR="001F3071" w:rsidRDefault="001F3071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61177" w14:textId="77777777" w:rsidR="00C078CD" w:rsidRDefault="00C078CD" w:rsidP="00AB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8D806" w14:textId="77777777" w:rsidR="00C078CD" w:rsidRDefault="00C078CD" w:rsidP="00AB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43732" w14:textId="77777777" w:rsidR="00C078CD" w:rsidRDefault="00C078CD" w:rsidP="00AB06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8DBBC" w14:textId="77777777" w:rsidR="003114BC" w:rsidRPr="00B45C74" w:rsidRDefault="003114B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0371A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3027FBE" w14:textId="7DF388FC" w:rsidR="003114BC" w:rsidRPr="007655D7" w:rsidRDefault="003114BC" w:rsidP="007655D7">
    <w:pPr>
      <w:pStyle w:val="Footer"/>
      <w:rPr>
        <w:iCs/>
      </w:rPr>
    </w:pPr>
    <w:r>
      <w:rPr>
        <w:b/>
      </w:rPr>
      <w:t>Module 4.</w:t>
    </w:r>
    <w:r>
      <w:t xml:space="preserve"> Étape 2. </w:t>
    </w:r>
    <w:r w:rsidR="007655D7">
      <w:t>Ét</w:t>
    </w:r>
    <w:r>
      <w:t>ape</w:t>
    </w:r>
    <w:r w:rsidR="007655D7">
      <w:t xml:space="preserve"> subsidiaire</w:t>
    </w:r>
    <w:r>
      <w:t xml:space="preserve"> 4. </w:t>
    </w:r>
    <w:r w:rsidRPr="007655D7">
      <w:rPr>
        <w:iCs/>
      </w:rPr>
      <w:fldChar w:fldCharType="begin"/>
    </w:r>
    <w:r w:rsidRPr="007655D7">
      <w:rPr>
        <w:iCs/>
      </w:rPr>
      <w:instrText xml:space="preserve"> STYLEREF  H1 \t  \* MERGEFORMAT </w:instrText>
    </w:r>
    <w:r w:rsidRPr="007655D7">
      <w:rPr>
        <w:iCs/>
      </w:rPr>
      <w:fldChar w:fldCharType="separate"/>
    </w:r>
    <w:r w:rsidR="0010371A">
      <w:rPr>
        <w:iCs/>
        <w:noProof/>
      </w:rPr>
      <w:t>Modèle de questions fréquemment posées sur les programmes de transferts monétaires</w:t>
    </w:r>
    <w:r w:rsidRPr="007655D7">
      <w:rPr>
        <w:i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A1938" w14:textId="77777777" w:rsidR="003114BC" w:rsidRPr="00B45C74" w:rsidRDefault="003114B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C164013" w14:textId="687BDC4E" w:rsidR="003114BC" w:rsidRPr="003A3500" w:rsidRDefault="003114BC" w:rsidP="00ED1B2B">
    <w:pPr>
      <w:pStyle w:val="Footer"/>
    </w:pPr>
    <w:r>
      <w:rPr>
        <w:b/>
      </w:rPr>
      <w:t>Module 4.</w:t>
    </w:r>
    <w:r>
      <w:t xml:space="preserve"> Étape 2. Sous-étape 4.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544369" w:rsidRPr="00544369">
      <w:rPr>
        <w:bCs/>
        <w:noProof/>
      </w:rPr>
      <w:t>Frequently asked questions on CTP template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CBB75" w14:textId="77777777" w:rsidR="001F3071" w:rsidRDefault="001F3071" w:rsidP="009F17AC">
      <w:pPr>
        <w:spacing w:after="0"/>
      </w:pPr>
      <w:r>
        <w:separator/>
      </w:r>
    </w:p>
  </w:footnote>
  <w:footnote w:type="continuationSeparator" w:id="0">
    <w:p w14:paraId="258E7E1B" w14:textId="77777777" w:rsidR="001F3071" w:rsidRDefault="001F3071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97B4E" w14:textId="5313B7AB" w:rsidR="003114BC" w:rsidRPr="00074036" w:rsidRDefault="00494332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A7367" w14:textId="24950334" w:rsidR="003114BC" w:rsidRPr="00074036" w:rsidRDefault="003114BC" w:rsidP="00173FF2">
    <w:pPr>
      <w:pStyle w:val="Header"/>
      <w:rPr>
        <w:szCs w:val="16"/>
      </w:rPr>
    </w:pPr>
    <w:r>
      <w:rPr>
        <w:rStyle w:val="Pantone485"/>
      </w:rPr>
      <w:t>Mouvement international de la Croix-Rouge et du Croissant-Rouge</w:t>
    </w:r>
    <w:r>
      <w:rPr>
        <w:color w:val="FF0000"/>
      </w:rPr>
      <w:t xml:space="preserve"> </w:t>
    </w:r>
    <w:r>
      <w:rPr>
        <w:rStyle w:val="PageNumber"/>
      </w:rPr>
      <w:t>I</w:t>
    </w:r>
    <w:r>
      <w:rPr>
        <w:rStyle w:val="PageNumber"/>
        <w:color w:val="FF0000"/>
      </w:rPr>
      <w:t xml:space="preserve"> </w:t>
    </w:r>
    <w:r>
      <w:rPr>
        <w:b/>
      </w:rPr>
      <w:t>Les transferts monétaires dans les situations d</w:t>
    </w:r>
    <w:r w:rsidR="004A0829">
      <w:rPr>
        <w:b/>
      </w:rPr>
      <w:t>’</w:t>
    </w:r>
    <w:r>
      <w:rPr>
        <w:b/>
      </w:rPr>
      <w:t>urgence : boîte à outils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C0B7C"/>
    <w:multiLevelType w:val="hybridMultilevel"/>
    <w:tmpl w:val="9AC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05805"/>
    <w:multiLevelType w:val="hybridMultilevel"/>
    <w:tmpl w:val="100E5942"/>
    <w:lvl w:ilvl="0" w:tplc="65803A3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66"/>
    <w:rsid w:val="0001528D"/>
    <w:rsid w:val="0002045F"/>
    <w:rsid w:val="00031586"/>
    <w:rsid w:val="00035BB4"/>
    <w:rsid w:val="0003766D"/>
    <w:rsid w:val="00037FC8"/>
    <w:rsid w:val="000440E6"/>
    <w:rsid w:val="0004447C"/>
    <w:rsid w:val="000454B0"/>
    <w:rsid w:val="0004592F"/>
    <w:rsid w:val="00046589"/>
    <w:rsid w:val="00047047"/>
    <w:rsid w:val="00062835"/>
    <w:rsid w:val="00076CF6"/>
    <w:rsid w:val="00080236"/>
    <w:rsid w:val="00086DFA"/>
    <w:rsid w:val="00090EA8"/>
    <w:rsid w:val="00092C23"/>
    <w:rsid w:val="00092C4C"/>
    <w:rsid w:val="000A2F9C"/>
    <w:rsid w:val="000A6F67"/>
    <w:rsid w:val="000B1792"/>
    <w:rsid w:val="000B7123"/>
    <w:rsid w:val="000C78CD"/>
    <w:rsid w:val="000C7DC3"/>
    <w:rsid w:val="000F7628"/>
    <w:rsid w:val="0010318B"/>
    <w:rsid w:val="0010371A"/>
    <w:rsid w:val="00110FB0"/>
    <w:rsid w:val="00112D9B"/>
    <w:rsid w:val="00114BA6"/>
    <w:rsid w:val="001469CE"/>
    <w:rsid w:val="001556E3"/>
    <w:rsid w:val="00157FBB"/>
    <w:rsid w:val="0016673E"/>
    <w:rsid w:val="00167F5B"/>
    <w:rsid w:val="00171770"/>
    <w:rsid w:val="001743E5"/>
    <w:rsid w:val="001756CA"/>
    <w:rsid w:val="00177BBF"/>
    <w:rsid w:val="00180965"/>
    <w:rsid w:val="0018500F"/>
    <w:rsid w:val="001850BB"/>
    <w:rsid w:val="00190030"/>
    <w:rsid w:val="001A23BE"/>
    <w:rsid w:val="001A503B"/>
    <w:rsid w:val="001B1307"/>
    <w:rsid w:val="001B37D4"/>
    <w:rsid w:val="001B6794"/>
    <w:rsid w:val="001C0615"/>
    <w:rsid w:val="001C17D0"/>
    <w:rsid w:val="001D00B7"/>
    <w:rsid w:val="001D2397"/>
    <w:rsid w:val="001D6754"/>
    <w:rsid w:val="001E263C"/>
    <w:rsid w:val="001E3EB2"/>
    <w:rsid w:val="001F115D"/>
    <w:rsid w:val="001F1AD4"/>
    <w:rsid w:val="001F3071"/>
    <w:rsid w:val="001F4A01"/>
    <w:rsid w:val="001F6715"/>
    <w:rsid w:val="001F6CD5"/>
    <w:rsid w:val="002052CD"/>
    <w:rsid w:val="0020619B"/>
    <w:rsid w:val="00211DFE"/>
    <w:rsid w:val="002133B9"/>
    <w:rsid w:val="002136D9"/>
    <w:rsid w:val="00213C27"/>
    <w:rsid w:val="00214BE8"/>
    <w:rsid w:val="0021612C"/>
    <w:rsid w:val="00216435"/>
    <w:rsid w:val="00217DE9"/>
    <w:rsid w:val="002240C9"/>
    <w:rsid w:val="002266BA"/>
    <w:rsid w:val="002402B8"/>
    <w:rsid w:val="00241436"/>
    <w:rsid w:val="00242F69"/>
    <w:rsid w:val="00247F0C"/>
    <w:rsid w:val="00254999"/>
    <w:rsid w:val="00271F0A"/>
    <w:rsid w:val="00277D5F"/>
    <w:rsid w:val="00281A8C"/>
    <w:rsid w:val="0028435D"/>
    <w:rsid w:val="002937CF"/>
    <w:rsid w:val="00296CB4"/>
    <w:rsid w:val="002C10C0"/>
    <w:rsid w:val="002C1F1B"/>
    <w:rsid w:val="002D52D7"/>
    <w:rsid w:val="002E24F1"/>
    <w:rsid w:val="002E3933"/>
    <w:rsid w:val="002E4A8C"/>
    <w:rsid w:val="002F17AD"/>
    <w:rsid w:val="002F7239"/>
    <w:rsid w:val="003024EA"/>
    <w:rsid w:val="0030405F"/>
    <w:rsid w:val="00310174"/>
    <w:rsid w:val="003114BC"/>
    <w:rsid w:val="00320610"/>
    <w:rsid w:val="003239DC"/>
    <w:rsid w:val="00324B6E"/>
    <w:rsid w:val="00335B64"/>
    <w:rsid w:val="00336FDA"/>
    <w:rsid w:val="0034179F"/>
    <w:rsid w:val="00344DC9"/>
    <w:rsid w:val="003511F3"/>
    <w:rsid w:val="003550CD"/>
    <w:rsid w:val="00355DB6"/>
    <w:rsid w:val="00360569"/>
    <w:rsid w:val="00360FFB"/>
    <w:rsid w:val="00371EB5"/>
    <w:rsid w:val="003762AB"/>
    <w:rsid w:val="0038246A"/>
    <w:rsid w:val="00383266"/>
    <w:rsid w:val="0038612B"/>
    <w:rsid w:val="00397E8F"/>
    <w:rsid w:val="003A4E16"/>
    <w:rsid w:val="003B686E"/>
    <w:rsid w:val="003C447F"/>
    <w:rsid w:val="003C5DCF"/>
    <w:rsid w:val="003C756E"/>
    <w:rsid w:val="003E308E"/>
    <w:rsid w:val="003E615F"/>
    <w:rsid w:val="003E7CC6"/>
    <w:rsid w:val="003F08A8"/>
    <w:rsid w:val="003F782F"/>
    <w:rsid w:val="00400E54"/>
    <w:rsid w:val="004024B3"/>
    <w:rsid w:val="00405ECF"/>
    <w:rsid w:val="00406F6D"/>
    <w:rsid w:val="00407E82"/>
    <w:rsid w:val="004109F0"/>
    <w:rsid w:val="00411093"/>
    <w:rsid w:val="00412D22"/>
    <w:rsid w:val="00421AF7"/>
    <w:rsid w:val="00423AA6"/>
    <w:rsid w:val="00432501"/>
    <w:rsid w:val="00434784"/>
    <w:rsid w:val="00434ACC"/>
    <w:rsid w:val="00452FF5"/>
    <w:rsid w:val="0045564F"/>
    <w:rsid w:val="004557C1"/>
    <w:rsid w:val="00462A11"/>
    <w:rsid w:val="0046343A"/>
    <w:rsid w:val="00465ED0"/>
    <w:rsid w:val="00470EBE"/>
    <w:rsid w:val="00473D0D"/>
    <w:rsid w:val="00474CFB"/>
    <w:rsid w:val="00477E8D"/>
    <w:rsid w:val="00483C30"/>
    <w:rsid w:val="0049011E"/>
    <w:rsid w:val="00494332"/>
    <w:rsid w:val="00495DCA"/>
    <w:rsid w:val="004A01D9"/>
    <w:rsid w:val="004A0829"/>
    <w:rsid w:val="004A1F18"/>
    <w:rsid w:val="004A2255"/>
    <w:rsid w:val="004A43DA"/>
    <w:rsid w:val="004A4497"/>
    <w:rsid w:val="004B3A3B"/>
    <w:rsid w:val="004B5775"/>
    <w:rsid w:val="004B5B94"/>
    <w:rsid w:val="004C3CBC"/>
    <w:rsid w:val="004D7C8E"/>
    <w:rsid w:val="004E40F6"/>
    <w:rsid w:val="004E7581"/>
    <w:rsid w:val="004F27BD"/>
    <w:rsid w:val="004F7CB0"/>
    <w:rsid w:val="00502CCB"/>
    <w:rsid w:val="005212AB"/>
    <w:rsid w:val="005236E0"/>
    <w:rsid w:val="00531F99"/>
    <w:rsid w:val="00535BE6"/>
    <w:rsid w:val="0053757D"/>
    <w:rsid w:val="00540424"/>
    <w:rsid w:val="00544369"/>
    <w:rsid w:val="00545844"/>
    <w:rsid w:val="00547FE2"/>
    <w:rsid w:val="005713BC"/>
    <w:rsid w:val="00572A94"/>
    <w:rsid w:val="0058137E"/>
    <w:rsid w:val="00584D69"/>
    <w:rsid w:val="0059496F"/>
    <w:rsid w:val="005A22F8"/>
    <w:rsid w:val="005A2C3A"/>
    <w:rsid w:val="005A3775"/>
    <w:rsid w:val="005C6185"/>
    <w:rsid w:val="005D11B1"/>
    <w:rsid w:val="005D73F2"/>
    <w:rsid w:val="005E04A1"/>
    <w:rsid w:val="005E07B3"/>
    <w:rsid w:val="005E1403"/>
    <w:rsid w:val="005F18D4"/>
    <w:rsid w:val="005F7EAC"/>
    <w:rsid w:val="00613114"/>
    <w:rsid w:val="00620C76"/>
    <w:rsid w:val="00621904"/>
    <w:rsid w:val="00626783"/>
    <w:rsid w:val="0063573C"/>
    <w:rsid w:val="00641AB8"/>
    <w:rsid w:val="00645500"/>
    <w:rsid w:val="00646BAA"/>
    <w:rsid w:val="00660AE7"/>
    <w:rsid w:val="00667546"/>
    <w:rsid w:val="00673D27"/>
    <w:rsid w:val="00684DAC"/>
    <w:rsid w:val="006917C8"/>
    <w:rsid w:val="006A730B"/>
    <w:rsid w:val="006B44F0"/>
    <w:rsid w:val="006C0212"/>
    <w:rsid w:val="006C3B74"/>
    <w:rsid w:val="006D2487"/>
    <w:rsid w:val="006D7A0E"/>
    <w:rsid w:val="006E214C"/>
    <w:rsid w:val="006E24BC"/>
    <w:rsid w:val="006E3FB6"/>
    <w:rsid w:val="00706F3F"/>
    <w:rsid w:val="00710172"/>
    <w:rsid w:val="00713955"/>
    <w:rsid w:val="00713D86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52782"/>
    <w:rsid w:val="00753FBF"/>
    <w:rsid w:val="00757778"/>
    <w:rsid w:val="007579E6"/>
    <w:rsid w:val="0076232E"/>
    <w:rsid w:val="007653A7"/>
    <w:rsid w:val="007655D7"/>
    <w:rsid w:val="00767AB8"/>
    <w:rsid w:val="0077520C"/>
    <w:rsid w:val="007840D0"/>
    <w:rsid w:val="00786605"/>
    <w:rsid w:val="00793A8A"/>
    <w:rsid w:val="0079766B"/>
    <w:rsid w:val="007A0B10"/>
    <w:rsid w:val="007A78FA"/>
    <w:rsid w:val="007B087D"/>
    <w:rsid w:val="007C2B7D"/>
    <w:rsid w:val="007C3B59"/>
    <w:rsid w:val="007C4896"/>
    <w:rsid w:val="007C7360"/>
    <w:rsid w:val="007D44FE"/>
    <w:rsid w:val="007E4A6F"/>
    <w:rsid w:val="007E65CA"/>
    <w:rsid w:val="007E6DC9"/>
    <w:rsid w:val="007F4F14"/>
    <w:rsid w:val="00805F80"/>
    <w:rsid w:val="00806794"/>
    <w:rsid w:val="008166A6"/>
    <w:rsid w:val="00830E29"/>
    <w:rsid w:val="00832DEA"/>
    <w:rsid w:val="00836C92"/>
    <w:rsid w:val="00837ACF"/>
    <w:rsid w:val="00850F8C"/>
    <w:rsid w:val="00852F0D"/>
    <w:rsid w:val="00856A4A"/>
    <w:rsid w:val="00863A0E"/>
    <w:rsid w:val="00867114"/>
    <w:rsid w:val="008721EE"/>
    <w:rsid w:val="0087323E"/>
    <w:rsid w:val="008835AE"/>
    <w:rsid w:val="00897CE8"/>
    <w:rsid w:val="008A45BD"/>
    <w:rsid w:val="008B17B7"/>
    <w:rsid w:val="008B20BD"/>
    <w:rsid w:val="008D2EC7"/>
    <w:rsid w:val="008D3533"/>
    <w:rsid w:val="008D3F46"/>
    <w:rsid w:val="008E342F"/>
    <w:rsid w:val="008F3EC6"/>
    <w:rsid w:val="00901212"/>
    <w:rsid w:val="00911887"/>
    <w:rsid w:val="00920B97"/>
    <w:rsid w:val="00923ADF"/>
    <w:rsid w:val="00926798"/>
    <w:rsid w:val="009321D1"/>
    <w:rsid w:val="009349F1"/>
    <w:rsid w:val="0094566E"/>
    <w:rsid w:val="00950738"/>
    <w:rsid w:val="00954188"/>
    <w:rsid w:val="009555FA"/>
    <w:rsid w:val="009572B7"/>
    <w:rsid w:val="00970BC1"/>
    <w:rsid w:val="00970D84"/>
    <w:rsid w:val="00972CD2"/>
    <w:rsid w:val="00986D5E"/>
    <w:rsid w:val="0099024C"/>
    <w:rsid w:val="00990E5B"/>
    <w:rsid w:val="009A2EC6"/>
    <w:rsid w:val="009A5CF6"/>
    <w:rsid w:val="009A75F5"/>
    <w:rsid w:val="009B0A26"/>
    <w:rsid w:val="009B0BB5"/>
    <w:rsid w:val="009B160A"/>
    <w:rsid w:val="009C501C"/>
    <w:rsid w:val="009C5D09"/>
    <w:rsid w:val="009D22EE"/>
    <w:rsid w:val="009D3133"/>
    <w:rsid w:val="009E2879"/>
    <w:rsid w:val="009F08E2"/>
    <w:rsid w:val="009F17AC"/>
    <w:rsid w:val="009F3462"/>
    <w:rsid w:val="009F684E"/>
    <w:rsid w:val="00A02C98"/>
    <w:rsid w:val="00A106B6"/>
    <w:rsid w:val="00A16318"/>
    <w:rsid w:val="00A1699D"/>
    <w:rsid w:val="00A21928"/>
    <w:rsid w:val="00A21B9F"/>
    <w:rsid w:val="00A27690"/>
    <w:rsid w:val="00A306CF"/>
    <w:rsid w:val="00A4677B"/>
    <w:rsid w:val="00A52C93"/>
    <w:rsid w:val="00A53FBF"/>
    <w:rsid w:val="00A75706"/>
    <w:rsid w:val="00A77731"/>
    <w:rsid w:val="00A83FA5"/>
    <w:rsid w:val="00A93BA4"/>
    <w:rsid w:val="00A96A20"/>
    <w:rsid w:val="00AA3A17"/>
    <w:rsid w:val="00AA6ADA"/>
    <w:rsid w:val="00AB0611"/>
    <w:rsid w:val="00AB3D5A"/>
    <w:rsid w:val="00AB5333"/>
    <w:rsid w:val="00AB541B"/>
    <w:rsid w:val="00AC3A78"/>
    <w:rsid w:val="00AC5B87"/>
    <w:rsid w:val="00AD175F"/>
    <w:rsid w:val="00AD1F78"/>
    <w:rsid w:val="00AD6021"/>
    <w:rsid w:val="00AD64E3"/>
    <w:rsid w:val="00AE4B7B"/>
    <w:rsid w:val="00AE5354"/>
    <w:rsid w:val="00AE6879"/>
    <w:rsid w:val="00B05388"/>
    <w:rsid w:val="00B14E8E"/>
    <w:rsid w:val="00B170C4"/>
    <w:rsid w:val="00B3020B"/>
    <w:rsid w:val="00B3020C"/>
    <w:rsid w:val="00B347C5"/>
    <w:rsid w:val="00B37DAA"/>
    <w:rsid w:val="00B428E9"/>
    <w:rsid w:val="00B476AB"/>
    <w:rsid w:val="00B62589"/>
    <w:rsid w:val="00B70FF0"/>
    <w:rsid w:val="00B80700"/>
    <w:rsid w:val="00B812D8"/>
    <w:rsid w:val="00B90334"/>
    <w:rsid w:val="00B9051E"/>
    <w:rsid w:val="00B90DA0"/>
    <w:rsid w:val="00B927CD"/>
    <w:rsid w:val="00B92973"/>
    <w:rsid w:val="00BA0199"/>
    <w:rsid w:val="00BA4E1D"/>
    <w:rsid w:val="00BA65A3"/>
    <w:rsid w:val="00BB0D77"/>
    <w:rsid w:val="00BB2FCF"/>
    <w:rsid w:val="00BB301E"/>
    <w:rsid w:val="00BB3DA2"/>
    <w:rsid w:val="00BC0773"/>
    <w:rsid w:val="00BC236F"/>
    <w:rsid w:val="00BC3B0C"/>
    <w:rsid w:val="00BD1947"/>
    <w:rsid w:val="00BF0E2A"/>
    <w:rsid w:val="00BF634F"/>
    <w:rsid w:val="00C001A7"/>
    <w:rsid w:val="00C0238F"/>
    <w:rsid w:val="00C05FF7"/>
    <w:rsid w:val="00C078CD"/>
    <w:rsid w:val="00C1526B"/>
    <w:rsid w:val="00C20699"/>
    <w:rsid w:val="00C34DD6"/>
    <w:rsid w:val="00C43A8A"/>
    <w:rsid w:val="00C47C80"/>
    <w:rsid w:val="00C50C37"/>
    <w:rsid w:val="00C5309C"/>
    <w:rsid w:val="00C70F77"/>
    <w:rsid w:val="00C71F3B"/>
    <w:rsid w:val="00C92F90"/>
    <w:rsid w:val="00CA2D00"/>
    <w:rsid w:val="00CA4FB0"/>
    <w:rsid w:val="00CB62F5"/>
    <w:rsid w:val="00CB671D"/>
    <w:rsid w:val="00CB7352"/>
    <w:rsid w:val="00CC764C"/>
    <w:rsid w:val="00CD3F2F"/>
    <w:rsid w:val="00CD6EC0"/>
    <w:rsid w:val="00CD7B6C"/>
    <w:rsid w:val="00CE6437"/>
    <w:rsid w:val="00CF7DBC"/>
    <w:rsid w:val="00D06411"/>
    <w:rsid w:val="00D0730A"/>
    <w:rsid w:val="00D13EE9"/>
    <w:rsid w:val="00D15999"/>
    <w:rsid w:val="00D27064"/>
    <w:rsid w:val="00D27B71"/>
    <w:rsid w:val="00D305D7"/>
    <w:rsid w:val="00D34CC7"/>
    <w:rsid w:val="00D40762"/>
    <w:rsid w:val="00D43EFF"/>
    <w:rsid w:val="00D442C0"/>
    <w:rsid w:val="00D44CFC"/>
    <w:rsid w:val="00D505FE"/>
    <w:rsid w:val="00D5531F"/>
    <w:rsid w:val="00D559E2"/>
    <w:rsid w:val="00D62E9B"/>
    <w:rsid w:val="00D63097"/>
    <w:rsid w:val="00D80E35"/>
    <w:rsid w:val="00D81B38"/>
    <w:rsid w:val="00D81BC0"/>
    <w:rsid w:val="00D8412D"/>
    <w:rsid w:val="00D851EF"/>
    <w:rsid w:val="00D93EC0"/>
    <w:rsid w:val="00DA0605"/>
    <w:rsid w:val="00DA40FD"/>
    <w:rsid w:val="00DA585E"/>
    <w:rsid w:val="00DB07F3"/>
    <w:rsid w:val="00DB3605"/>
    <w:rsid w:val="00DB4765"/>
    <w:rsid w:val="00DC47AC"/>
    <w:rsid w:val="00DC58A7"/>
    <w:rsid w:val="00DD178D"/>
    <w:rsid w:val="00DF3B2B"/>
    <w:rsid w:val="00DF3FBA"/>
    <w:rsid w:val="00E02FBA"/>
    <w:rsid w:val="00E0531D"/>
    <w:rsid w:val="00E103DF"/>
    <w:rsid w:val="00E11C47"/>
    <w:rsid w:val="00E12B2F"/>
    <w:rsid w:val="00E16AC2"/>
    <w:rsid w:val="00E20AD9"/>
    <w:rsid w:val="00E35D1E"/>
    <w:rsid w:val="00E45DCE"/>
    <w:rsid w:val="00E525E4"/>
    <w:rsid w:val="00E619FA"/>
    <w:rsid w:val="00E61E4E"/>
    <w:rsid w:val="00E61F58"/>
    <w:rsid w:val="00E631E9"/>
    <w:rsid w:val="00E659F1"/>
    <w:rsid w:val="00E673DF"/>
    <w:rsid w:val="00E71363"/>
    <w:rsid w:val="00E72895"/>
    <w:rsid w:val="00E7482E"/>
    <w:rsid w:val="00E82D9C"/>
    <w:rsid w:val="00E84C4F"/>
    <w:rsid w:val="00E87B51"/>
    <w:rsid w:val="00E91470"/>
    <w:rsid w:val="00E919AD"/>
    <w:rsid w:val="00E92ACD"/>
    <w:rsid w:val="00E9550A"/>
    <w:rsid w:val="00EA0AFD"/>
    <w:rsid w:val="00EA18CE"/>
    <w:rsid w:val="00EA2E7F"/>
    <w:rsid w:val="00EB2D20"/>
    <w:rsid w:val="00EB4469"/>
    <w:rsid w:val="00EB6E99"/>
    <w:rsid w:val="00EE2A59"/>
    <w:rsid w:val="00EE2FCA"/>
    <w:rsid w:val="00EF333D"/>
    <w:rsid w:val="00F11CC1"/>
    <w:rsid w:val="00F148CD"/>
    <w:rsid w:val="00F2280D"/>
    <w:rsid w:val="00F228E3"/>
    <w:rsid w:val="00F243CC"/>
    <w:rsid w:val="00F334E4"/>
    <w:rsid w:val="00F4405E"/>
    <w:rsid w:val="00F50604"/>
    <w:rsid w:val="00F53F6B"/>
    <w:rsid w:val="00F60208"/>
    <w:rsid w:val="00F613D7"/>
    <w:rsid w:val="00F6176D"/>
    <w:rsid w:val="00F63652"/>
    <w:rsid w:val="00F64F72"/>
    <w:rsid w:val="00F74999"/>
    <w:rsid w:val="00F7563F"/>
    <w:rsid w:val="00F84D48"/>
    <w:rsid w:val="00F90436"/>
    <w:rsid w:val="00F941A8"/>
    <w:rsid w:val="00FA71E8"/>
    <w:rsid w:val="00FB3277"/>
    <w:rsid w:val="00FB74F5"/>
    <w:rsid w:val="00FC09D0"/>
    <w:rsid w:val="00FC5986"/>
    <w:rsid w:val="00FC7BB3"/>
    <w:rsid w:val="00FD3243"/>
    <w:rsid w:val="00FD70E0"/>
    <w:rsid w:val="00FD7B20"/>
    <w:rsid w:val="00FE3463"/>
    <w:rsid w:val="00FF15F3"/>
    <w:rsid w:val="00FF1BF5"/>
    <w:rsid w:val="00FF561E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CC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6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443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3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3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69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4436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544369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36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4369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36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4369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4436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44369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4369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4369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4369"/>
    <w:rPr>
      <w:rFonts w:ascii="Arial" w:hAnsi="Arial"/>
      <w:sz w:val="20"/>
    </w:rPr>
  </w:style>
  <w:style w:type="paragraph" w:customStyle="1" w:styleId="Default">
    <w:name w:val="Default"/>
    <w:rsid w:val="00544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43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4BC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4436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44369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3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36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4436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4369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44369"/>
    <w:rPr>
      <w:vertAlign w:val="superscript"/>
    </w:rPr>
  </w:style>
  <w:style w:type="paragraph" w:styleId="Revision">
    <w:name w:val="Revision"/>
    <w:hidden/>
    <w:uiPriority w:val="99"/>
    <w:semiHidden/>
    <w:rsid w:val="00544369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443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43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4369"/>
    <w:pPr>
      <w:numPr>
        <w:numId w:val="1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4369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5443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4436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4436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44369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44369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44369"/>
    <w:pPr>
      <w:numPr>
        <w:numId w:val="1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544369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4369"/>
    <w:pPr>
      <w:numPr>
        <w:numId w:val="9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44369"/>
    <w:pPr>
      <w:numPr>
        <w:numId w:val="1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436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4369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544369"/>
    <w:pPr>
      <w:keepNext/>
      <w:keepLines/>
      <w:framePr w:hSpace="141" w:wrap="around" w:vAnchor="text" w:hAnchor="margin" w:y="402"/>
      <w:numPr>
        <w:numId w:val="13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6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443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3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3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69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4436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544369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36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4369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36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4369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4436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44369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4369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4369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4369"/>
    <w:rPr>
      <w:rFonts w:ascii="Arial" w:hAnsi="Arial"/>
      <w:sz w:val="20"/>
    </w:rPr>
  </w:style>
  <w:style w:type="paragraph" w:customStyle="1" w:styleId="Default">
    <w:name w:val="Default"/>
    <w:rsid w:val="00544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43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4BC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4436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44369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3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36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4436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4369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44369"/>
    <w:rPr>
      <w:vertAlign w:val="superscript"/>
    </w:rPr>
  </w:style>
  <w:style w:type="paragraph" w:styleId="Revision">
    <w:name w:val="Revision"/>
    <w:hidden/>
    <w:uiPriority w:val="99"/>
    <w:semiHidden/>
    <w:rsid w:val="00544369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443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43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4369"/>
    <w:pPr>
      <w:numPr>
        <w:numId w:val="1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4369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5443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4436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4436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44369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44369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44369"/>
    <w:pPr>
      <w:numPr>
        <w:numId w:val="1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544369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4369"/>
    <w:pPr>
      <w:numPr>
        <w:numId w:val="9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44369"/>
    <w:pPr>
      <w:numPr>
        <w:numId w:val="1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436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4369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544369"/>
    <w:pPr>
      <w:keepNext/>
      <w:keepLines/>
      <w:framePr w:hSpace="141" w:wrap="around" w:vAnchor="text" w:hAnchor="margin" w:y="402"/>
      <w:numPr>
        <w:numId w:val="13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EF585-21EC-4571-A2ED-1D419E9E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107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Florence MAROT</cp:lastModifiedBy>
  <cp:revision>36</cp:revision>
  <cp:lastPrinted>2015-10-09T15:19:00Z</cp:lastPrinted>
  <dcterms:created xsi:type="dcterms:W3CDTF">2014-12-02T21:57:00Z</dcterms:created>
  <dcterms:modified xsi:type="dcterms:W3CDTF">2016-04-29T13:00:00Z</dcterms:modified>
</cp:coreProperties>
</file>