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8A0C" w14:textId="2950BD9F" w:rsidR="00355DB6" w:rsidRPr="00816C4D" w:rsidRDefault="00816C4D" w:rsidP="003114BC">
      <w:pPr>
        <w:pStyle w:val="H1"/>
        <w:rPr>
          <w:lang w:val="es-ES"/>
        </w:rPr>
      </w:pPr>
      <w:bookmarkStart w:id="0" w:name="_GoBack"/>
      <w:bookmarkEnd w:id="0"/>
      <w:r w:rsidRPr="00816C4D">
        <w:rPr>
          <w:lang w:val="es-ES"/>
        </w:rPr>
        <w:t xml:space="preserve">Plantilla de preguntas frecuentes sobre PTE  </w:t>
      </w:r>
      <w:r>
        <w:rPr>
          <w:lang w:val="es-ES"/>
        </w:rPr>
        <w:t xml:space="preserve"> </w:t>
      </w:r>
    </w:p>
    <w:p w14:paraId="6A178772" w14:textId="3B3F14FC" w:rsidR="0094566E" w:rsidRPr="00CD0DAE" w:rsidRDefault="00816C4D" w:rsidP="003114BC">
      <w:pPr>
        <w:rPr>
          <w:rFonts w:cs="Arial"/>
          <w:color w:val="4F81BD" w:themeColor="accent1"/>
          <w:lang w:val="es-ES"/>
        </w:rPr>
      </w:pPr>
      <w:r w:rsidRPr="00816C4D">
        <w:rPr>
          <w:rFonts w:cs="Arial"/>
          <w:b/>
          <w:lang w:val="es-ES"/>
        </w:rPr>
        <w:t xml:space="preserve">Objetivo: </w:t>
      </w:r>
      <w:r w:rsidRPr="00816C4D">
        <w:rPr>
          <w:rFonts w:cs="Arial"/>
          <w:lang w:val="es-ES"/>
        </w:rPr>
        <w:t xml:space="preserve">En el transcurso del programa, el personal y los voluntarios recibirán muchas preguntas de </w:t>
      </w:r>
      <w:r>
        <w:rPr>
          <w:rFonts w:cs="Arial"/>
          <w:lang w:val="es-ES"/>
        </w:rPr>
        <w:t xml:space="preserve">los grupos </w:t>
      </w:r>
      <w:r w:rsidRPr="00816C4D">
        <w:rPr>
          <w:rFonts w:cs="Arial"/>
          <w:lang w:val="es-ES"/>
        </w:rPr>
        <w:t>interesad</w:t>
      </w:r>
      <w:r>
        <w:rPr>
          <w:rFonts w:cs="Arial"/>
          <w:lang w:val="es-ES"/>
        </w:rPr>
        <w:t>o</w:t>
      </w:r>
      <w:r w:rsidRPr="00816C4D">
        <w:rPr>
          <w:rFonts w:cs="Arial"/>
          <w:lang w:val="es-ES"/>
        </w:rPr>
        <w:t xml:space="preserve">s, líderes comunitarios y beneficiarios. </w:t>
      </w:r>
      <w:r>
        <w:rPr>
          <w:rFonts w:cs="Arial"/>
          <w:lang w:val="es-ES"/>
        </w:rPr>
        <w:t xml:space="preserve">Éstos </w:t>
      </w:r>
      <w:r w:rsidRPr="00816C4D">
        <w:rPr>
          <w:rFonts w:cs="Arial"/>
          <w:lang w:val="es-ES"/>
        </w:rPr>
        <w:t xml:space="preserve">deben ser capaces de responder a estas preguntas de </w:t>
      </w:r>
      <w:r>
        <w:rPr>
          <w:rFonts w:cs="Arial"/>
          <w:lang w:val="es-ES"/>
        </w:rPr>
        <w:t xml:space="preserve">forma </w:t>
      </w:r>
      <w:r w:rsidRPr="00816C4D">
        <w:rPr>
          <w:rFonts w:cs="Arial"/>
          <w:lang w:val="es-ES"/>
        </w:rPr>
        <w:t xml:space="preserve">clara, </w:t>
      </w:r>
      <w:r>
        <w:rPr>
          <w:rFonts w:cs="Arial"/>
          <w:lang w:val="es-ES"/>
        </w:rPr>
        <w:t xml:space="preserve">para </w:t>
      </w:r>
      <w:r w:rsidRPr="00816C4D">
        <w:rPr>
          <w:rFonts w:cs="Arial"/>
          <w:lang w:val="es-ES"/>
        </w:rPr>
        <w:t xml:space="preserve">que el programa </w:t>
      </w:r>
      <w:r>
        <w:rPr>
          <w:rFonts w:cs="Arial"/>
          <w:lang w:val="es-ES"/>
        </w:rPr>
        <w:t xml:space="preserve">sea </w:t>
      </w:r>
      <w:r w:rsidRPr="00816C4D">
        <w:rPr>
          <w:rFonts w:cs="Arial"/>
          <w:lang w:val="es-ES"/>
        </w:rPr>
        <w:t xml:space="preserve">plenamente </w:t>
      </w:r>
      <w:r>
        <w:rPr>
          <w:rFonts w:cs="Arial"/>
          <w:lang w:val="es-ES"/>
        </w:rPr>
        <w:t>entendido</w:t>
      </w:r>
      <w:r w:rsidRPr="00816C4D">
        <w:rPr>
          <w:rFonts w:cs="Arial"/>
          <w:lang w:val="es-ES"/>
        </w:rPr>
        <w:t xml:space="preserve"> y aceptado por la comunidad. </w:t>
      </w:r>
      <w:r>
        <w:rPr>
          <w:rFonts w:cs="Arial"/>
          <w:lang w:val="es-ES"/>
        </w:rPr>
        <w:t xml:space="preserve">La Plantilla de preguntas frecuentes ayuda </w:t>
      </w:r>
      <w:r w:rsidRPr="00816C4D">
        <w:rPr>
          <w:rFonts w:cs="Arial"/>
          <w:lang w:val="es-ES"/>
        </w:rPr>
        <w:t xml:space="preserve">a </w:t>
      </w:r>
      <w:r>
        <w:rPr>
          <w:rFonts w:cs="Arial"/>
          <w:lang w:val="es-ES"/>
        </w:rPr>
        <w:t xml:space="preserve">tratar de </w:t>
      </w:r>
      <w:r w:rsidR="00D63041">
        <w:rPr>
          <w:rFonts w:cs="Arial"/>
          <w:lang w:val="es-ES"/>
        </w:rPr>
        <w:t xml:space="preserve">imaginar </w:t>
      </w:r>
      <w:r w:rsidRPr="00816C4D">
        <w:rPr>
          <w:rFonts w:cs="Arial"/>
          <w:lang w:val="es-ES"/>
        </w:rPr>
        <w:t>todas las preguntas posibles sobre el programa y proporciona</w:t>
      </w:r>
      <w:r w:rsidR="00D63041">
        <w:rPr>
          <w:rFonts w:cs="Arial"/>
          <w:lang w:val="es-ES"/>
        </w:rPr>
        <w:t xml:space="preserve"> </w:t>
      </w:r>
      <w:r w:rsidRPr="00816C4D">
        <w:rPr>
          <w:rFonts w:cs="Arial"/>
          <w:lang w:val="es-ES"/>
        </w:rPr>
        <w:t xml:space="preserve"> un soporte para la formación del personal y los voluntarios.</w:t>
      </w:r>
      <w:r w:rsidRPr="00816C4D">
        <w:rPr>
          <w:rFonts w:cs="Arial"/>
          <w:b/>
          <w:lang w:val="es-ES"/>
        </w:rPr>
        <w:t xml:space="preserve"> </w:t>
      </w:r>
      <w:r w:rsidR="00CD0DAE" w:rsidRPr="00CD0DAE">
        <w:rPr>
          <w:rFonts w:cs="Arial"/>
          <w:color w:val="4F81BD" w:themeColor="accent1"/>
          <w:lang w:val="es-ES"/>
        </w:rPr>
        <w:t xml:space="preserve"> </w:t>
      </w:r>
    </w:p>
    <w:p w14:paraId="777BFFB7" w14:textId="54184E12" w:rsidR="007F4F14" w:rsidRPr="00F45908" w:rsidRDefault="00D63041" w:rsidP="003114BC">
      <w:pPr>
        <w:rPr>
          <w:rFonts w:cs="Arial"/>
          <w:color w:val="4F81BD" w:themeColor="accent1"/>
          <w:lang w:val="es-ES"/>
        </w:rPr>
      </w:pPr>
      <w:r w:rsidRPr="007201D8">
        <w:rPr>
          <w:rFonts w:cs="Arial"/>
          <w:b/>
          <w:color w:val="000000"/>
          <w:lang w:val="es-ES"/>
        </w:rPr>
        <w:t xml:space="preserve">Cómo cumplimentar la herramienta: </w:t>
      </w:r>
      <w:r w:rsidR="007A0F35" w:rsidRPr="007A0F35">
        <w:rPr>
          <w:rFonts w:cs="Arial"/>
          <w:color w:val="000000"/>
          <w:lang w:val="es-ES"/>
        </w:rPr>
        <w:t>En primer lugar e</w:t>
      </w:r>
      <w:r w:rsidR="007201D8" w:rsidRPr="007A0F35">
        <w:rPr>
          <w:rFonts w:cs="Arial"/>
          <w:color w:val="000000"/>
          <w:lang w:val="es-ES"/>
        </w:rPr>
        <w:t>l equipo del programa debe</w:t>
      </w:r>
      <w:r w:rsidR="007A0F35">
        <w:rPr>
          <w:rFonts w:cs="Arial"/>
          <w:color w:val="000000"/>
          <w:lang w:val="es-ES"/>
        </w:rPr>
        <w:t xml:space="preserve">ría </w:t>
      </w:r>
      <w:r w:rsidR="00CD0DAE">
        <w:rPr>
          <w:rFonts w:cs="Arial"/>
          <w:color w:val="000000"/>
          <w:lang w:val="es-ES"/>
        </w:rPr>
        <w:t xml:space="preserve">reflexionar mediante </w:t>
      </w:r>
      <w:r w:rsidR="007A0F35">
        <w:rPr>
          <w:rFonts w:cs="Arial"/>
          <w:color w:val="000000"/>
          <w:lang w:val="es-ES"/>
        </w:rPr>
        <w:t xml:space="preserve">una lluvia de ideas </w:t>
      </w:r>
      <w:r w:rsidR="007201D8" w:rsidRPr="007A0F35">
        <w:rPr>
          <w:rFonts w:cs="Arial"/>
          <w:color w:val="000000"/>
          <w:lang w:val="es-ES"/>
        </w:rPr>
        <w:t xml:space="preserve">sobre </w:t>
      </w:r>
      <w:r w:rsidR="00CD0DAE">
        <w:rPr>
          <w:rFonts w:cs="Arial"/>
          <w:color w:val="000000"/>
          <w:lang w:val="es-ES"/>
        </w:rPr>
        <w:t xml:space="preserve">todas </w:t>
      </w:r>
      <w:r w:rsidR="007201D8" w:rsidRPr="007A0F35">
        <w:rPr>
          <w:rFonts w:cs="Arial"/>
          <w:color w:val="000000"/>
          <w:lang w:val="es-ES"/>
        </w:rPr>
        <w:t xml:space="preserve">las </w:t>
      </w:r>
      <w:r w:rsidR="007A0F35">
        <w:rPr>
          <w:rFonts w:cs="Arial"/>
          <w:color w:val="000000"/>
          <w:lang w:val="es-ES"/>
        </w:rPr>
        <w:t xml:space="preserve">posibles preguntas que la gente </w:t>
      </w:r>
      <w:r w:rsidR="007201D8" w:rsidRPr="007A0F35">
        <w:rPr>
          <w:rFonts w:cs="Arial"/>
          <w:color w:val="000000"/>
          <w:lang w:val="es-ES"/>
        </w:rPr>
        <w:t xml:space="preserve">podría </w:t>
      </w:r>
      <w:r w:rsidR="007A0F35">
        <w:rPr>
          <w:rFonts w:cs="Arial"/>
          <w:color w:val="000000"/>
          <w:lang w:val="es-ES"/>
        </w:rPr>
        <w:t xml:space="preserve">hacerse acerca </w:t>
      </w:r>
      <w:r w:rsidR="007201D8" w:rsidRPr="007A0F35">
        <w:rPr>
          <w:rFonts w:cs="Arial"/>
          <w:color w:val="000000"/>
          <w:lang w:val="es-ES"/>
        </w:rPr>
        <w:t xml:space="preserve">el programa. </w:t>
      </w:r>
      <w:r w:rsidR="007A0F35">
        <w:rPr>
          <w:rFonts w:cs="Arial"/>
          <w:color w:val="000000"/>
          <w:lang w:val="es-ES"/>
        </w:rPr>
        <w:t xml:space="preserve">Seguidamente debe </w:t>
      </w:r>
      <w:r w:rsidR="007201D8" w:rsidRPr="007A0F35">
        <w:rPr>
          <w:rFonts w:cs="Arial"/>
          <w:color w:val="000000"/>
          <w:lang w:val="es-ES"/>
        </w:rPr>
        <w:t xml:space="preserve">diseñar una respuesta para cada pregunta, lo más simple y concisa posible. A continuación se presentan algunos ejemplos de las preguntas más </w:t>
      </w:r>
      <w:r w:rsidR="007A0F35">
        <w:rPr>
          <w:rFonts w:cs="Arial"/>
          <w:color w:val="000000"/>
          <w:lang w:val="es-ES"/>
        </w:rPr>
        <w:t xml:space="preserve">frecuentes </w:t>
      </w:r>
      <w:r w:rsidR="007201D8" w:rsidRPr="007A0F35">
        <w:rPr>
          <w:rFonts w:cs="Arial"/>
          <w:color w:val="000000"/>
          <w:lang w:val="es-ES"/>
        </w:rPr>
        <w:t>sobre los programas de transferencia de efectivo</w:t>
      </w:r>
      <w:r w:rsidR="007201D8" w:rsidRPr="007A0F35">
        <w:rPr>
          <w:rFonts w:cs="Arial"/>
          <w:b/>
          <w:color w:val="000000"/>
          <w:lang w:val="es-ES"/>
        </w:rPr>
        <w:t>.</w:t>
      </w:r>
      <w:r w:rsidR="007201D8" w:rsidRPr="007201D8">
        <w:rPr>
          <w:rFonts w:cs="Arial"/>
          <w:b/>
          <w:color w:val="000000"/>
          <w:lang w:val="es-ES"/>
        </w:rPr>
        <w:t xml:space="preserve"> </w:t>
      </w:r>
      <w:r w:rsidR="00F45908" w:rsidRPr="00F45908">
        <w:rPr>
          <w:rFonts w:cs="Arial"/>
          <w:b/>
          <w:color w:val="4F81BD" w:themeColor="accent1"/>
          <w:lang w:val="es-ES"/>
        </w:rPr>
        <w:t xml:space="preserve"> </w:t>
      </w:r>
    </w:p>
    <w:p w14:paraId="33B8601A" w14:textId="77777777" w:rsidR="00F63652" w:rsidRPr="007A0F35" w:rsidRDefault="00F63652" w:rsidP="00F63652">
      <w:pPr>
        <w:spacing w:after="0"/>
        <w:rPr>
          <w:rFonts w:cs="Arial"/>
          <w:color w:val="80000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FF5CFC" w:rsidRPr="00F45908" w14:paraId="24A72765" w14:textId="77777777" w:rsidTr="00397E8F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A3DEC83" w14:textId="68D8790C" w:rsidR="00FF5CFC" w:rsidRPr="00F45908" w:rsidRDefault="007A0B10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A0F35">
              <w:rPr>
                <w:rFonts w:cs="Arial"/>
                <w:b/>
                <w:color w:val="FFFFFF" w:themeColor="background1"/>
                <w:lang w:val="es-ES"/>
              </w:rPr>
              <w:t>1.</w:t>
            </w:r>
            <w:r w:rsidR="00DA585E" w:rsidRPr="007A0F35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¿Por qué recibe </w:t>
            </w:r>
            <w:r w:rsidR="007A0F35">
              <w:rPr>
                <w:rFonts w:cs="Arial"/>
                <w:b/>
                <w:color w:val="FFFFFF" w:themeColor="background1"/>
                <w:lang w:val="es-ES"/>
              </w:rPr>
              <w:t xml:space="preserve">la gente </w:t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505A5FF1" w14:textId="77777777" w:rsidR="0058137E" w:rsidRPr="00F45908" w:rsidRDefault="0058137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lang w:val="es-ES"/>
        </w:rPr>
      </w:pPr>
    </w:p>
    <w:p w14:paraId="06EBC9D2" w14:textId="77777777" w:rsidR="00A52C93" w:rsidRPr="00F4590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A52C93" w:rsidRPr="00F45908" w14:paraId="03EC6C0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EAA3CD5" w14:textId="08C96903" w:rsidR="00A52C93" w:rsidRPr="00F45908" w:rsidRDefault="00A52C93" w:rsidP="00F45908">
            <w:pPr>
              <w:tabs>
                <w:tab w:val="left" w:pos="425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 xml:space="preserve">2.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¿Quién </w:t>
            </w:r>
            <w:r w:rsidR="007A0F35" w:rsidRPr="00C93CDE">
              <w:rPr>
                <w:rFonts w:cs="Arial"/>
                <w:b/>
                <w:color w:val="FFFFFF" w:themeColor="background1"/>
                <w:lang w:val="es-ES"/>
              </w:rPr>
              <w:t>aporta</w:t>
            </w:r>
            <w:r w:rsidR="007A0F35">
              <w:rPr>
                <w:rFonts w:cs="Arial"/>
                <w:b/>
                <w:color w:val="FFFFFF" w:themeColor="background1"/>
                <w:lang w:val="es-ES"/>
              </w:rPr>
              <w:t xml:space="preserve"> l</w:t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as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720794B5" w14:textId="77777777" w:rsidR="00A52C93" w:rsidRPr="00F4590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p w14:paraId="27E0CF6D" w14:textId="77777777" w:rsidR="00A52C93" w:rsidRPr="00F4590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0C7DC3" w:rsidRPr="00F45908" w14:paraId="7081A324" w14:textId="77777777" w:rsidTr="007E65CA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7CD0D3C" w14:textId="4FBD67CC" w:rsidR="000C7DC3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3</w:t>
            </w:r>
            <w:r w:rsidR="007A0B10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¿Quién es elegible para recibir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A0B10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12179CB2" w14:textId="77777777" w:rsidR="007E65CA" w:rsidRPr="00F45908" w:rsidRDefault="007E65CA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  <w:lang w:val="es-ES"/>
        </w:rPr>
      </w:pPr>
    </w:p>
    <w:p w14:paraId="137BF14D" w14:textId="77777777" w:rsidR="00C5309C" w:rsidRPr="00F45908" w:rsidRDefault="00C5309C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5E04A1" w:rsidRPr="00F45908" w14:paraId="1592CDCF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28E28847" w14:textId="392C10D3" w:rsidR="005E04A1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4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>¿A cuánto asciende la donación en ef</w:t>
            </w:r>
            <w:r w:rsidR="007A0F35">
              <w:rPr>
                <w:rFonts w:cs="Arial"/>
                <w:b/>
                <w:color w:val="FFFFFF" w:themeColor="background1"/>
                <w:lang w:val="es-ES"/>
              </w:rPr>
              <w:t>ec</w:t>
            </w:r>
            <w:r w:rsidR="007A0F35" w:rsidRPr="007A0F35">
              <w:rPr>
                <w:rFonts w:cs="Arial"/>
                <w:b/>
                <w:color w:val="FFFFFF" w:themeColor="background1"/>
                <w:lang w:val="es-ES"/>
              </w:rPr>
              <w:t xml:space="preserve">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050DE148" w14:textId="77777777" w:rsidR="00920B97" w:rsidRPr="00F45908" w:rsidRDefault="00920B97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  <w:lang w:val="es-ES"/>
        </w:rPr>
      </w:pPr>
    </w:p>
    <w:p w14:paraId="68A7CE24" w14:textId="77777777" w:rsidR="00310174" w:rsidRPr="00F45908" w:rsidRDefault="0031017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531F99" w:rsidRPr="00F45908" w14:paraId="7E013EC5" w14:textId="77777777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46FBF0D" w14:textId="28F81FD7" w:rsidR="00531F99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5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>¿</w:t>
            </w:r>
            <w:r w:rsidR="00F45908">
              <w:rPr>
                <w:rFonts w:cs="Arial"/>
                <w:b/>
                <w:color w:val="FFFFFF" w:themeColor="background1"/>
                <w:lang w:val="es-ES"/>
              </w:rPr>
              <w:t xml:space="preserve">Para qué son </w:t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las donaciones en efectico?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3C366E6E" w14:textId="77777777" w:rsidR="003A4E16" w:rsidRPr="00F45908" w:rsidRDefault="003A4E16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p w14:paraId="72E008AE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3FB354D6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EEC061C" w14:textId="24202CBA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6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¿Cómo recibirán los beneficiarios sus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 </w:t>
            </w:r>
          </w:p>
        </w:tc>
      </w:tr>
    </w:tbl>
    <w:p w14:paraId="5DCA6889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lang w:val="es-ES"/>
        </w:rPr>
      </w:pPr>
    </w:p>
    <w:p w14:paraId="391944F5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10175E74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9774824" w14:textId="642CA93B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7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¿A dónde </w:t>
            </w:r>
            <w:r w:rsidR="00F45908">
              <w:rPr>
                <w:rFonts w:cs="Arial"/>
                <w:b/>
                <w:color w:val="FFFFFF" w:themeColor="background1"/>
                <w:lang w:val="es-ES"/>
              </w:rPr>
              <w:t>deben acudir los beneficiarios para</w:t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 recoger sus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6B8F45A8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  <w:lang w:val="es-ES"/>
        </w:rPr>
      </w:pPr>
    </w:p>
    <w:p w14:paraId="72701CBD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1BB8D0EF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20B6F47" w14:textId="631F7590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8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¿Qué tipo de identificación es necesaria para canjear las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1C342802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  <w:lang w:val="es-ES"/>
        </w:rPr>
      </w:pPr>
    </w:p>
    <w:p w14:paraId="17EF9DA2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4DEB2E6E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E7F1F93" w14:textId="6D805FDE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757778">
              <w:rPr>
                <w:rFonts w:cs="Arial"/>
                <w:b/>
                <w:color w:val="FFFFFF" w:themeColor="background1"/>
              </w:rPr>
              <w:t>9</w:t>
            </w:r>
            <w:r w:rsidR="007F4F14" w:rsidRPr="00757778">
              <w:rPr>
                <w:rFonts w:cs="Arial"/>
                <w:b/>
                <w:color w:val="FFFFFF" w:themeColor="background1"/>
              </w:rPr>
              <w:t xml:space="preserve">. </w:t>
            </w:r>
            <w:r w:rsidR="00DA585E" w:rsidRPr="00757778">
              <w:rPr>
                <w:rFonts w:cs="Arial"/>
                <w:b/>
                <w:color w:val="FFFFFF" w:themeColor="background1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¿Puede recoger la donación en efectivo cualquier miembro de la familia?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52611E9B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p w14:paraId="45F20AB5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320F7DB3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470F53D2" w14:textId="79948CDA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F45908">
              <w:rPr>
                <w:rFonts w:cs="Arial"/>
                <w:b/>
                <w:color w:val="FFFFFF" w:themeColor="background1"/>
                <w:lang w:val="es-ES"/>
              </w:rPr>
              <w:t>10</w:t>
            </w:r>
            <w:r w:rsidR="007F4F14" w:rsidRPr="00F45908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F45908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93CDE" w:rsidRPr="00F45908">
              <w:rPr>
                <w:rFonts w:cs="Arial"/>
                <w:b/>
                <w:color w:val="FFFFFF" w:themeColor="background1"/>
                <w:lang w:val="es-ES"/>
              </w:rPr>
              <w:t xml:space="preserve">¿Cuándo recibirán los beneficiarios sus donaciones en efectivo?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  </w:t>
            </w:r>
          </w:p>
        </w:tc>
      </w:tr>
    </w:tbl>
    <w:p w14:paraId="175610C6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lang w:val="es-ES"/>
        </w:rPr>
      </w:pPr>
    </w:p>
    <w:p w14:paraId="5BCE401D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19A5CB27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27E7D9E" w14:textId="5888D4FD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C93CDE">
              <w:rPr>
                <w:rFonts w:cs="Arial"/>
                <w:b/>
                <w:color w:val="FFFFFF" w:themeColor="background1"/>
                <w:lang w:val="es-ES"/>
              </w:rPr>
              <w:t>11</w:t>
            </w:r>
            <w:r w:rsidR="007F4F14" w:rsidRPr="00C93CDE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C93CDE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¿Qué deben hacer los beneficiarios </w:t>
            </w:r>
            <w:r w:rsidR="00C93CDE">
              <w:rPr>
                <w:rFonts w:cs="Arial"/>
                <w:b/>
                <w:color w:val="FFFFFF" w:themeColor="background1"/>
                <w:lang w:val="es-ES"/>
              </w:rPr>
              <w:t xml:space="preserve">si tienen algún problema? </w:t>
            </w:r>
            <w:r w:rsidR="00F45908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F45908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086F45DA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  <w:lang w:val="es-ES"/>
        </w:rPr>
      </w:pPr>
    </w:p>
    <w:p w14:paraId="2FD775E4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F45908" w14:paraId="61958BD8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77D2806B" w14:textId="145FCF9F" w:rsidR="007F4F14" w:rsidRPr="00F45908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C93CDE">
              <w:rPr>
                <w:rFonts w:cs="Arial"/>
                <w:b/>
                <w:color w:val="FFFFFF" w:themeColor="background1"/>
                <w:lang w:val="es-ES"/>
              </w:rPr>
              <w:t>12</w:t>
            </w:r>
            <w:r w:rsidR="007F4F14" w:rsidRPr="00C93CDE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C93CDE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>¿Qué ocurre si el cupón se pierde o es robado?</w:t>
            </w:r>
            <w:r w:rsidR="007F4F14" w:rsidRPr="00F45908">
              <w:rPr>
                <w:rFonts w:cs="Arial"/>
                <w:b/>
                <w:color w:val="FFFFFF" w:themeColor="background1"/>
                <w:lang w:val="es-ES"/>
              </w:rPr>
              <w:t xml:space="preserve">  </w:t>
            </w:r>
          </w:p>
        </w:tc>
      </w:tr>
    </w:tbl>
    <w:p w14:paraId="4122CACA" w14:textId="77777777" w:rsidR="007F4F14" w:rsidRPr="00F4590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  <w:lang w:val="es-ES"/>
        </w:rPr>
      </w:pPr>
    </w:p>
    <w:p w14:paraId="606E2D0D" w14:textId="77777777" w:rsidR="00E45DCE" w:rsidRPr="00F45908" w:rsidRDefault="00E45DC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C93CDE" w14:paraId="5EAEFCF0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69E05879" w14:textId="3AACB4D8" w:rsidR="007F4F14" w:rsidRPr="00C93CDE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C93CDE">
              <w:rPr>
                <w:rFonts w:cs="Arial"/>
                <w:b/>
                <w:color w:val="FFFFFF" w:themeColor="background1"/>
                <w:lang w:val="es-ES"/>
              </w:rPr>
              <w:t>13</w:t>
            </w:r>
            <w:r w:rsidR="007F4F14" w:rsidRPr="00C93CDE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C93CDE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Si alguien considera que debería ser parte del programa y no ha recibido la donación en efectivo ¿qué debe hacer? </w:t>
            </w:r>
            <w:r w:rsidR="00C93CDE" w:rsidRPr="00C93CDE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C93CDE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BB0D77" w:rsidRPr="00C93CDE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</w:tbl>
    <w:p w14:paraId="7A2A5B00" w14:textId="77777777" w:rsidR="007F4F14" w:rsidRPr="00C93CDE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p w14:paraId="6D07AA85" w14:textId="77777777" w:rsidR="007F4F14" w:rsidRPr="00C93CDE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C93CDE" w14:paraId="70BB699D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5A25A1C2" w14:textId="40DFD291" w:rsidR="007F4F14" w:rsidRPr="00C93CDE" w:rsidRDefault="00A52C93" w:rsidP="00CD0DAE">
            <w:pPr>
              <w:tabs>
                <w:tab w:val="left" w:pos="0"/>
                <w:tab w:val="left" w:pos="425"/>
              </w:tabs>
              <w:spacing w:before="120"/>
              <w:ind w:left="450" w:hanging="1530"/>
              <w:rPr>
                <w:rFonts w:cs="Arial"/>
                <w:b/>
                <w:color w:val="FFFFFF" w:themeColor="background1"/>
                <w:lang w:val="es-ES"/>
              </w:rPr>
            </w:pPr>
            <w:r w:rsidRPr="00C93CDE">
              <w:rPr>
                <w:rFonts w:cs="Arial"/>
                <w:b/>
                <w:color w:val="FFFFFF" w:themeColor="background1"/>
                <w:lang w:val="es-ES"/>
              </w:rPr>
              <w:t>14</w:t>
            </w:r>
            <w:r w:rsidR="007F4F14" w:rsidRPr="00C93CDE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C93CDE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D0DAE">
              <w:rPr>
                <w:rFonts w:cs="Arial"/>
                <w:b/>
                <w:color w:val="FFFFFF" w:themeColor="background1"/>
                <w:lang w:val="es-ES"/>
              </w:rPr>
              <w:t xml:space="preserve">14. </w:t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¿Qué se debe hacer si </w:t>
            </w:r>
            <w:r w:rsidR="00CD0DAE">
              <w:rPr>
                <w:rFonts w:cs="Arial"/>
                <w:b/>
                <w:color w:val="FFFFFF" w:themeColor="background1"/>
                <w:lang w:val="es-ES"/>
              </w:rPr>
              <w:t xml:space="preserve">surge </w:t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>algún problema de seguridad durante la implementaci</w:t>
            </w:r>
            <w:r w:rsidR="00C93CDE">
              <w:rPr>
                <w:rFonts w:cs="Arial"/>
                <w:b/>
                <w:color w:val="FFFFFF" w:themeColor="background1"/>
                <w:lang w:val="es-ES"/>
              </w:rPr>
              <w:t xml:space="preserve">ón del </w:t>
            </w:r>
            <w:r w:rsidR="00C93CDE" w:rsidRPr="00C93CDE">
              <w:rPr>
                <w:rFonts w:cs="Arial"/>
                <w:b/>
                <w:color w:val="FFFFFF" w:themeColor="background1"/>
                <w:lang w:val="es-ES"/>
              </w:rPr>
              <w:t xml:space="preserve">programa? </w:t>
            </w:r>
            <w:r w:rsidR="00C93CDE" w:rsidRPr="00C93CDE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7F4F14" w:rsidRPr="00C93CDE">
              <w:rPr>
                <w:rFonts w:cs="Arial"/>
                <w:b/>
                <w:color w:val="4F81BD" w:themeColor="accent1"/>
                <w:lang w:val="es-ES"/>
              </w:rPr>
              <w:t xml:space="preserve">  </w:t>
            </w:r>
          </w:p>
        </w:tc>
      </w:tr>
    </w:tbl>
    <w:p w14:paraId="60CF9994" w14:textId="77777777" w:rsidR="007F4F14" w:rsidRPr="00C93CDE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  <w:lang w:val="es-ES"/>
        </w:rPr>
      </w:pPr>
    </w:p>
    <w:p w14:paraId="1743B230" w14:textId="77777777" w:rsidR="007F4F14" w:rsidRPr="00C93CDE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7F4F14" w:rsidRPr="00CD0DAE" w14:paraId="72651215" w14:textId="77777777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14:paraId="1B1792BD" w14:textId="472A52EE" w:rsidR="007F4F14" w:rsidRPr="00CD0DAE" w:rsidRDefault="00A52C93" w:rsidP="00F4590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  <w:lang w:val="es-ES"/>
              </w:rPr>
            </w:pPr>
            <w:r w:rsidRPr="00CD0DAE">
              <w:rPr>
                <w:rFonts w:cs="Arial"/>
                <w:b/>
                <w:color w:val="FFFFFF" w:themeColor="background1"/>
                <w:lang w:val="es-ES"/>
              </w:rPr>
              <w:t>15</w:t>
            </w:r>
            <w:r w:rsidR="007F4F14" w:rsidRPr="00CD0DAE">
              <w:rPr>
                <w:rFonts w:cs="Arial"/>
                <w:b/>
                <w:color w:val="FFFFFF" w:themeColor="background1"/>
                <w:lang w:val="es-ES"/>
              </w:rPr>
              <w:t>.</w:t>
            </w:r>
            <w:r w:rsidR="00DA585E" w:rsidRPr="00CD0DAE">
              <w:rPr>
                <w:rFonts w:cs="Arial"/>
                <w:b/>
                <w:color w:val="FFFFFF" w:themeColor="background1"/>
                <w:lang w:val="es-ES"/>
              </w:rPr>
              <w:tab/>
            </w:r>
            <w:r w:rsidR="00CD0DAE" w:rsidRPr="00CD0DAE">
              <w:rPr>
                <w:rFonts w:cs="Arial"/>
                <w:b/>
                <w:color w:val="FFFFFF" w:themeColor="background1"/>
                <w:lang w:val="es-ES"/>
              </w:rPr>
              <w:t xml:space="preserve">¿Habrá </w:t>
            </w:r>
            <w:r w:rsidR="00CD0DAE">
              <w:rPr>
                <w:rFonts w:cs="Arial"/>
                <w:b/>
                <w:color w:val="FFFFFF" w:themeColor="background1"/>
                <w:lang w:val="es-ES"/>
              </w:rPr>
              <w:t xml:space="preserve">alguna </w:t>
            </w:r>
            <w:r w:rsidR="00CD0DAE" w:rsidRPr="00CD0DAE">
              <w:rPr>
                <w:rFonts w:cs="Arial"/>
                <w:b/>
                <w:color w:val="FFFFFF" w:themeColor="background1"/>
                <w:lang w:val="es-ES"/>
              </w:rPr>
              <w:t>distribuci</w:t>
            </w:r>
            <w:r w:rsidR="00CD0DAE">
              <w:rPr>
                <w:rFonts w:cs="Arial"/>
                <w:b/>
                <w:color w:val="FFFFFF" w:themeColor="background1"/>
                <w:lang w:val="es-ES"/>
              </w:rPr>
              <w:t>ón</w:t>
            </w:r>
            <w:r w:rsidR="00CD0DAE" w:rsidRPr="00CD0DAE">
              <w:rPr>
                <w:rFonts w:cs="Arial"/>
                <w:b/>
                <w:color w:val="FFFFFF" w:themeColor="background1"/>
                <w:lang w:val="es-ES"/>
              </w:rPr>
              <w:t xml:space="preserve"> de donaciones en efectivo </w:t>
            </w:r>
            <w:r w:rsidR="00F45908">
              <w:rPr>
                <w:rFonts w:cs="Arial"/>
                <w:b/>
                <w:color w:val="FFFFFF" w:themeColor="background1"/>
                <w:lang w:val="es-ES"/>
              </w:rPr>
              <w:t xml:space="preserve">posterior a </w:t>
            </w:r>
            <w:r w:rsidR="00CD0DAE">
              <w:rPr>
                <w:rFonts w:cs="Arial"/>
                <w:b/>
                <w:color w:val="FFFFFF" w:themeColor="background1"/>
                <w:lang w:val="es-ES"/>
              </w:rPr>
              <w:t>é</w:t>
            </w:r>
            <w:r w:rsidR="00CD0DAE" w:rsidRPr="00CD0DAE">
              <w:rPr>
                <w:rFonts w:cs="Arial"/>
                <w:b/>
                <w:color w:val="FFFFFF" w:themeColor="background1"/>
                <w:lang w:val="es-ES"/>
              </w:rPr>
              <w:t xml:space="preserve">sta?  </w:t>
            </w:r>
            <w:r w:rsidR="007F4F14" w:rsidRPr="00CD0DAE">
              <w:rPr>
                <w:rFonts w:cs="Arial"/>
                <w:b/>
                <w:color w:val="FFFFFF" w:themeColor="background1"/>
                <w:lang w:val="es-ES"/>
              </w:rPr>
              <w:t xml:space="preserve"> </w:t>
            </w:r>
          </w:p>
        </w:tc>
      </w:tr>
    </w:tbl>
    <w:p w14:paraId="0271770B" w14:textId="61EDA22F" w:rsidR="00F7563F" w:rsidRPr="00CD0DAE" w:rsidRDefault="00F7563F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i/>
          <w:lang w:val="es-ES"/>
        </w:rPr>
      </w:pPr>
    </w:p>
    <w:sectPr w:rsidR="00F7563F" w:rsidRPr="00CD0DAE" w:rsidSect="005443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88CB" w14:textId="77777777" w:rsidR="002E1DE9" w:rsidRDefault="002E1DE9" w:rsidP="009F17AC">
      <w:pPr>
        <w:spacing w:after="0"/>
      </w:pPr>
      <w:r>
        <w:separator/>
      </w:r>
    </w:p>
  </w:endnote>
  <w:endnote w:type="continuationSeparator" w:id="0">
    <w:p w14:paraId="2F226CAB" w14:textId="77777777" w:rsidR="002E1DE9" w:rsidRDefault="002E1DE9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1177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AB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 w:rsidP="00AB06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DBBC" w14:textId="54465FA0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B37F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3027FBE" w14:textId="72952D61" w:rsidR="003114BC" w:rsidRPr="003A3500" w:rsidRDefault="00816C4D" w:rsidP="00ED1B2B">
    <w:pPr>
      <w:pStyle w:val="Footer"/>
    </w:pPr>
    <w:r>
      <w:rPr>
        <w:b/>
      </w:rPr>
      <w:t>Mó</w:t>
    </w:r>
    <w:r w:rsidR="003114BC" w:rsidRPr="00107E15">
      <w:rPr>
        <w:b/>
      </w:rPr>
      <w:t>dul</w:t>
    </w:r>
    <w:r>
      <w:rPr>
        <w:b/>
      </w:rPr>
      <w:t>o</w:t>
    </w:r>
    <w:r w:rsidR="003114BC" w:rsidRPr="00107E15">
      <w:rPr>
        <w:b/>
      </w:rPr>
      <w:t xml:space="preserve"> </w:t>
    </w:r>
    <w:r w:rsidR="003114BC">
      <w:rPr>
        <w:b/>
      </w:rPr>
      <w:t>4</w:t>
    </w:r>
    <w:r w:rsidR="003114BC" w:rsidRPr="00107E15">
      <w:rPr>
        <w:b/>
      </w:rPr>
      <w:t>.</w:t>
    </w:r>
    <w:r w:rsidR="003114BC" w:rsidRPr="00107E15">
      <w:t xml:space="preserve"> </w:t>
    </w:r>
    <w:r>
      <w:t>Etapa</w:t>
    </w:r>
    <w:r w:rsidR="003114BC" w:rsidRPr="00107E15">
      <w:t xml:space="preserve"> </w:t>
    </w:r>
    <w:r w:rsidR="003114BC">
      <w:t>2</w:t>
    </w:r>
    <w:r w:rsidR="003114BC" w:rsidRPr="00107E15">
      <w:t xml:space="preserve">. </w:t>
    </w:r>
    <w:r w:rsidR="003114BC">
      <w:t>Sub-</w:t>
    </w:r>
    <w:r>
      <w:t>etapa</w:t>
    </w:r>
    <w:r w:rsidR="003114BC">
      <w:t xml:space="preserve"> 4. </w:t>
    </w:r>
    <w:r w:rsidR="003114BC" w:rsidRPr="00107E15">
      <w:rPr>
        <w:i/>
      </w:rPr>
      <w:fldChar w:fldCharType="begin"/>
    </w:r>
    <w:r w:rsidR="003114BC" w:rsidRPr="00107E15">
      <w:rPr>
        <w:i/>
      </w:rPr>
      <w:instrText xml:space="preserve"> STYLEREF  H1 \t  \* MERGEFORMAT </w:instrText>
    </w:r>
    <w:r w:rsidR="003114BC" w:rsidRPr="00107E15">
      <w:rPr>
        <w:i/>
      </w:rPr>
      <w:fldChar w:fldCharType="separate"/>
    </w:r>
    <w:r w:rsidR="00DB37FC" w:rsidRPr="00DB37FC">
      <w:rPr>
        <w:noProof/>
      </w:rPr>
      <w:t>Plantilla de preguntas frecuentes sobre PTE</w:t>
    </w:r>
    <w:r w:rsidR="003114BC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1938" w14:textId="77777777" w:rsidR="003114BC" w:rsidRPr="00B45C74" w:rsidRDefault="003114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C164013" w14:textId="687BDC4E" w:rsidR="003114BC" w:rsidRPr="003A3500" w:rsidRDefault="003114BC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44369" w:rsidRPr="00544369">
      <w:rPr>
        <w:bCs/>
        <w:noProof/>
      </w:rPr>
      <w:t>Frequently asked questions on CTP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093C" w14:textId="77777777" w:rsidR="002E1DE9" w:rsidRDefault="002E1DE9" w:rsidP="009F17AC">
      <w:pPr>
        <w:spacing w:after="0"/>
      </w:pPr>
      <w:r>
        <w:separator/>
      </w:r>
    </w:p>
  </w:footnote>
  <w:footnote w:type="continuationSeparator" w:id="0">
    <w:p w14:paraId="3EEA4FE0" w14:textId="77777777" w:rsidR="002E1DE9" w:rsidRDefault="002E1DE9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CD74" w14:textId="77777777" w:rsidR="00913DF9" w:rsidRPr="00730879" w:rsidRDefault="00913DF9" w:rsidP="00913DF9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09C97B4E" w14:textId="38E8BAFA" w:rsidR="003114BC" w:rsidRPr="00913DF9" w:rsidRDefault="003114BC" w:rsidP="00913DF9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7367" w14:textId="77777777" w:rsidR="003114BC" w:rsidRPr="00074036" w:rsidRDefault="003114B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8CD"/>
    <w:rsid w:val="000C7DC3"/>
    <w:rsid w:val="000F7628"/>
    <w:rsid w:val="0010318B"/>
    <w:rsid w:val="00110FB0"/>
    <w:rsid w:val="00112D9B"/>
    <w:rsid w:val="00114BA6"/>
    <w:rsid w:val="001469CE"/>
    <w:rsid w:val="001556E3"/>
    <w:rsid w:val="00157FBB"/>
    <w:rsid w:val="0016673E"/>
    <w:rsid w:val="00167F5B"/>
    <w:rsid w:val="00171770"/>
    <w:rsid w:val="001743E5"/>
    <w:rsid w:val="001756CA"/>
    <w:rsid w:val="00177BBF"/>
    <w:rsid w:val="00180965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3071"/>
    <w:rsid w:val="001F4A01"/>
    <w:rsid w:val="001F6715"/>
    <w:rsid w:val="001F6CD5"/>
    <w:rsid w:val="002052CD"/>
    <w:rsid w:val="0020619B"/>
    <w:rsid w:val="00211DFE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47F0C"/>
    <w:rsid w:val="00254999"/>
    <w:rsid w:val="00271F0A"/>
    <w:rsid w:val="00277D5F"/>
    <w:rsid w:val="00281A8C"/>
    <w:rsid w:val="0028435D"/>
    <w:rsid w:val="002937CF"/>
    <w:rsid w:val="00296CB4"/>
    <w:rsid w:val="002C10C0"/>
    <w:rsid w:val="002C1F1B"/>
    <w:rsid w:val="002D52D7"/>
    <w:rsid w:val="002E1DE9"/>
    <w:rsid w:val="002E24F1"/>
    <w:rsid w:val="002E3933"/>
    <w:rsid w:val="002E4A8C"/>
    <w:rsid w:val="002F17AD"/>
    <w:rsid w:val="002F7239"/>
    <w:rsid w:val="003024EA"/>
    <w:rsid w:val="0030405F"/>
    <w:rsid w:val="00310174"/>
    <w:rsid w:val="003114BC"/>
    <w:rsid w:val="00320610"/>
    <w:rsid w:val="003239DC"/>
    <w:rsid w:val="00324B6E"/>
    <w:rsid w:val="00335B64"/>
    <w:rsid w:val="00336FDA"/>
    <w:rsid w:val="0034179F"/>
    <w:rsid w:val="00344DC9"/>
    <w:rsid w:val="003511F3"/>
    <w:rsid w:val="003550CD"/>
    <w:rsid w:val="00355DB6"/>
    <w:rsid w:val="00360569"/>
    <w:rsid w:val="00360FFB"/>
    <w:rsid w:val="00371EB5"/>
    <w:rsid w:val="003762AB"/>
    <w:rsid w:val="0038246A"/>
    <w:rsid w:val="00383266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23AA6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7E8D"/>
    <w:rsid w:val="00483C30"/>
    <w:rsid w:val="0049011E"/>
    <w:rsid w:val="00495DCA"/>
    <w:rsid w:val="004A01D9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4369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A3775"/>
    <w:rsid w:val="005C6185"/>
    <w:rsid w:val="005D11B1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46BAA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706F3F"/>
    <w:rsid w:val="00710172"/>
    <w:rsid w:val="00713955"/>
    <w:rsid w:val="00713D86"/>
    <w:rsid w:val="007164DF"/>
    <w:rsid w:val="0071750A"/>
    <w:rsid w:val="007201D8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778"/>
    <w:rsid w:val="007579E6"/>
    <w:rsid w:val="0076232E"/>
    <w:rsid w:val="007653A7"/>
    <w:rsid w:val="00767AB8"/>
    <w:rsid w:val="0077520C"/>
    <w:rsid w:val="007840D0"/>
    <w:rsid w:val="00786605"/>
    <w:rsid w:val="00793A8A"/>
    <w:rsid w:val="0079766B"/>
    <w:rsid w:val="007A0B10"/>
    <w:rsid w:val="007A0F35"/>
    <w:rsid w:val="007A78FA"/>
    <w:rsid w:val="007B087D"/>
    <w:rsid w:val="007C2B7D"/>
    <w:rsid w:val="007C3B59"/>
    <w:rsid w:val="007C4896"/>
    <w:rsid w:val="007C7360"/>
    <w:rsid w:val="007D44FE"/>
    <w:rsid w:val="007E4A6F"/>
    <w:rsid w:val="007E65CA"/>
    <w:rsid w:val="007E6DC9"/>
    <w:rsid w:val="007F4F14"/>
    <w:rsid w:val="00805F80"/>
    <w:rsid w:val="00806794"/>
    <w:rsid w:val="008166A6"/>
    <w:rsid w:val="00816C4D"/>
    <w:rsid w:val="00830E29"/>
    <w:rsid w:val="00832DEA"/>
    <w:rsid w:val="00836C92"/>
    <w:rsid w:val="00837ACF"/>
    <w:rsid w:val="00850F8C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B20BD"/>
    <w:rsid w:val="008D2EC7"/>
    <w:rsid w:val="008D3533"/>
    <w:rsid w:val="008D3F46"/>
    <w:rsid w:val="008E342F"/>
    <w:rsid w:val="008F3EC6"/>
    <w:rsid w:val="00901212"/>
    <w:rsid w:val="00911887"/>
    <w:rsid w:val="00913DF9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60B0A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306CF"/>
    <w:rsid w:val="00A4677B"/>
    <w:rsid w:val="00A52C93"/>
    <w:rsid w:val="00A53FBF"/>
    <w:rsid w:val="00A75706"/>
    <w:rsid w:val="00A77731"/>
    <w:rsid w:val="00A83FA5"/>
    <w:rsid w:val="00A93BA4"/>
    <w:rsid w:val="00A96A20"/>
    <w:rsid w:val="00AA3A17"/>
    <w:rsid w:val="00AA6ADA"/>
    <w:rsid w:val="00AB0611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0D77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526B"/>
    <w:rsid w:val="00C20699"/>
    <w:rsid w:val="00C43A8A"/>
    <w:rsid w:val="00C47C80"/>
    <w:rsid w:val="00C50C37"/>
    <w:rsid w:val="00C5309C"/>
    <w:rsid w:val="00C70F77"/>
    <w:rsid w:val="00C71F3B"/>
    <w:rsid w:val="00C92F90"/>
    <w:rsid w:val="00C93CDE"/>
    <w:rsid w:val="00CA2D00"/>
    <w:rsid w:val="00CA4FB0"/>
    <w:rsid w:val="00CB62F5"/>
    <w:rsid w:val="00CB671D"/>
    <w:rsid w:val="00CB7352"/>
    <w:rsid w:val="00CC764C"/>
    <w:rsid w:val="00CD0DAE"/>
    <w:rsid w:val="00CD3F2F"/>
    <w:rsid w:val="00CD6EC0"/>
    <w:rsid w:val="00CD7B6C"/>
    <w:rsid w:val="00CE6437"/>
    <w:rsid w:val="00CF7DBC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E2"/>
    <w:rsid w:val="00D62E9B"/>
    <w:rsid w:val="00D63041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A585E"/>
    <w:rsid w:val="00DB3605"/>
    <w:rsid w:val="00DB37FC"/>
    <w:rsid w:val="00DB4765"/>
    <w:rsid w:val="00DC47AC"/>
    <w:rsid w:val="00DC58A7"/>
    <w:rsid w:val="00DD178D"/>
    <w:rsid w:val="00DF3B2B"/>
    <w:rsid w:val="00DF3FBA"/>
    <w:rsid w:val="00E02FBA"/>
    <w:rsid w:val="00E0531D"/>
    <w:rsid w:val="00E103DF"/>
    <w:rsid w:val="00E11C47"/>
    <w:rsid w:val="00E12B2F"/>
    <w:rsid w:val="00E16AC2"/>
    <w:rsid w:val="00E20AD9"/>
    <w:rsid w:val="00E35D1E"/>
    <w:rsid w:val="00E45DCE"/>
    <w:rsid w:val="00E525E4"/>
    <w:rsid w:val="00E619FA"/>
    <w:rsid w:val="00E61E4E"/>
    <w:rsid w:val="00E61F58"/>
    <w:rsid w:val="00E631E9"/>
    <w:rsid w:val="00E659F1"/>
    <w:rsid w:val="00E673DF"/>
    <w:rsid w:val="00E71363"/>
    <w:rsid w:val="00E72895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45908"/>
    <w:rsid w:val="00F50604"/>
    <w:rsid w:val="00F53F6B"/>
    <w:rsid w:val="00F60208"/>
    <w:rsid w:val="00F613D7"/>
    <w:rsid w:val="00F6176D"/>
    <w:rsid w:val="00F63652"/>
    <w:rsid w:val="00F64F72"/>
    <w:rsid w:val="00F74999"/>
    <w:rsid w:val="00F7563F"/>
    <w:rsid w:val="00F84D48"/>
    <w:rsid w:val="00F90436"/>
    <w:rsid w:val="00F941A8"/>
    <w:rsid w:val="00FA71E8"/>
    <w:rsid w:val="00FB3277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  <w15:docId w15:val="{C089B96F-B0CC-499E-B1F3-D27E447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43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43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3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43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369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4369"/>
    <w:rPr>
      <w:vertAlign w:val="superscript"/>
    </w:rPr>
  </w:style>
  <w:style w:type="paragraph" w:styleId="Revision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43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43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43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90E57-6A95-4AF9-A499-21095481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2</cp:revision>
  <cp:lastPrinted>2015-10-09T15:19:00Z</cp:lastPrinted>
  <dcterms:created xsi:type="dcterms:W3CDTF">2016-02-14T17:58:00Z</dcterms:created>
  <dcterms:modified xsi:type="dcterms:W3CDTF">2016-02-14T17:58:00Z</dcterms:modified>
</cp:coreProperties>
</file>