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9FD3" w14:textId="312CA8B1" w:rsidR="003A1DE6" w:rsidRDefault="0079103B" w:rsidP="005C4BB7">
      <w:pPr>
        <w:pStyle w:val="H1"/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r>
        <w:t xml:space="preserve">RAM </w:t>
      </w:r>
      <w:r w:rsidR="003A1DE6" w:rsidRPr="003A1DE6">
        <w:t>Tool 8: Discussion with market representatives or key informants</w:t>
      </w:r>
      <w:bookmarkEnd w:id="0"/>
      <w:bookmarkEnd w:id="1"/>
      <w:bookmarkEnd w:id="2"/>
      <w:bookmarkEnd w:id="3"/>
      <w:bookmarkEnd w:id="4"/>
      <w:bookmarkEnd w:id="5"/>
      <w:r w:rsidR="00F0403F">
        <w:t xml:space="preserve"> template</w:t>
      </w:r>
    </w:p>
    <w:tbl>
      <w:tblPr>
        <w:tblStyle w:val="TableGrid"/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00"/>
        <w:gridCol w:w="39"/>
        <w:gridCol w:w="394"/>
        <w:gridCol w:w="229"/>
        <w:gridCol w:w="10"/>
        <w:gridCol w:w="668"/>
        <w:gridCol w:w="39"/>
        <w:gridCol w:w="631"/>
        <w:gridCol w:w="408"/>
        <w:gridCol w:w="150"/>
        <w:gridCol w:w="102"/>
        <w:gridCol w:w="37"/>
        <w:gridCol w:w="410"/>
        <w:gridCol w:w="223"/>
        <w:gridCol w:w="254"/>
        <w:gridCol w:w="416"/>
        <w:gridCol w:w="32"/>
        <w:gridCol w:w="475"/>
        <w:gridCol w:w="164"/>
        <w:gridCol w:w="34"/>
        <w:gridCol w:w="637"/>
        <w:gridCol w:w="37"/>
        <w:gridCol w:w="438"/>
        <w:gridCol w:w="199"/>
        <w:gridCol w:w="670"/>
        <w:gridCol w:w="28"/>
        <w:gridCol w:w="646"/>
        <w:gridCol w:w="684"/>
      </w:tblGrid>
      <w:tr w:rsidR="003569E0" w:rsidRPr="003569E0" w14:paraId="51250E97" w14:textId="77777777" w:rsidTr="006619D3">
        <w:tc>
          <w:tcPr>
            <w:tcW w:w="5000" w:type="pct"/>
            <w:gridSpan w:val="28"/>
            <w:shd w:val="clear" w:color="auto" w:fill="DC281E"/>
            <w:vAlign w:val="center"/>
          </w:tcPr>
          <w:p w14:paraId="6A86D1A1" w14:textId="6075B163" w:rsidR="003A1DE6" w:rsidRPr="003569E0" w:rsidRDefault="003A1DE6" w:rsidP="006619D3">
            <w:pPr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A.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Assessment details</w:t>
            </w:r>
          </w:p>
        </w:tc>
      </w:tr>
      <w:tr w:rsidR="003A1DE6" w:rsidRPr="005D2AED" w14:paraId="1B0F8A7E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15AD8F6C" w14:textId="77777777" w:rsidR="003A1DE6" w:rsidRPr="005D2AED" w:rsidRDefault="003A1DE6" w:rsidP="00165342">
            <w:pPr>
              <w:spacing w:before="120"/>
              <w:jc w:val="left"/>
              <w:rPr>
                <w:rFonts w:cs="Arial"/>
              </w:rPr>
            </w:pPr>
            <w:r w:rsidRPr="005D2AED">
              <w:rPr>
                <w:rFonts w:cs="Arial"/>
              </w:rPr>
              <w:t>Name of interviewer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3E63F089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217F3063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3E40CBA1" w14:textId="77777777" w:rsidR="003A1DE6" w:rsidRPr="005D2AED" w:rsidRDefault="003A1DE6" w:rsidP="00165342">
            <w:pPr>
              <w:spacing w:before="120"/>
              <w:jc w:val="left"/>
              <w:rPr>
                <w:rFonts w:cs="Arial"/>
              </w:rPr>
            </w:pPr>
            <w:r w:rsidRPr="005D2AED">
              <w:rPr>
                <w:rFonts w:cs="Arial"/>
              </w:rPr>
              <w:t>Date of interview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6D0C0BE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3FFFB1CF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27700701" w14:textId="77777777" w:rsidR="003A1DE6" w:rsidRPr="005D2AED" w:rsidRDefault="003A1DE6" w:rsidP="00165342">
            <w:pPr>
              <w:spacing w:before="120"/>
              <w:jc w:val="left"/>
              <w:rPr>
                <w:rFonts w:cs="Arial"/>
              </w:rPr>
            </w:pPr>
            <w:r w:rsidRPr="005D2AED">
              <w:rPr>
                <w:rFonts w:cs="Arial"/>
              </w:rPr>
              <w:t>Name of market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0FC97E51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07502CB0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4F551782" w14:textId="77777777" w:rsidR="003A1DE6" w:rsidRPr="005D2AED" w:rsidRDefault="003A1DE6" w:rsidP="00165342">
            <w:pPr>
              <w:spacing w:before="120"/>
              <w:jc w:val="left"/>
              <w:rPr>
                <w:rFonts w:cs="Arial"/>
                <w:lang w:val="en-GB"/>
              </w:rPr>
            </w:pPr>
            <w:r w:rsidRPr="005D2AED">
              <w:rPr>
                <w:rFonts w:cs="Arial"/>
                <w:lang w:val="en-GB"/>
              </w:rPr>
              <w:t>GPS coordinates of the marketplace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0E73B0BE" w14:textId="77777777" w:rsidR="003A1DE6" w:rsidRPr="005D2AED" w:rsidRDefault="003A1DE6" w:rsidP="00165342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3A1DE6" w:rsidRPr="005D2AED" w14:paraId="3BE8CAE7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07AEC5C3" w14:textId="0D6ACC36" w:rsidR="003A1DE6" w:rsidRPr="003C635D" w:rsidRDefault="003A1DE6" w:rsidP="008E533F">
            <w:pPr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Type of marketplace</w:t>
            </w:r>
            <w:r w:rsidR="008E533F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</w:t>
            </w:r>
            <w:r w:rsidR="00BA666B">
              <w:rPr>
                <w:rFonts w:cs="Arial"/>
                <w:i/>
                <w:sz w:val="16"/>
                <w:szCs w:val="16"/>
                <w:lang w:val="en-GB"/>
              </w:rPr>
              <w:t>e</w:t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.g. local/district/regional/urban centre)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6E575E6" w14:textId="77777777" w:rsidR="003A1DE6" w:rsidRPr="005D2AED" w:rsidRDefault="003A1DE6" w:rsidP="00165342">
            <w:pPr>
              <w:spacing w:before="120"/>
              <w:rPr>
                <w:rFonts w:cs="Arial"/>
                <w:lang w:val="en-GB"/>
              </w:rPr>
            </w:pPr>
            <w:r w:rsidRPr="005D2AED">
              <w:rPr>
                <w:rFonts w:cs="Arial"/>
                <w:lang w:val="en-GB"/>
              </w:rPr>
              <w:t xml:space="preserve"> </w:t>
            </w:r>
          </w:p>
        </w:tc>
      </w:tr>
      <w:tr w:rsidR="003A1DE6" w:rsidRPr="005D2AED" w14:paraId="165D7521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E6E6E6"/>
          </w:tcPr>
          <w:p w14:paraId="21CFF21C" w14:textId="1FE5567C" w:rsidR="003A1DE6" w:rsidRPr="005D2AED" w:rsidRDefault="003A1DE6" w:rsidP="008E533F">
            <w:pPr>
              <w:spacing w:before="120"/>
              <w:jc w:val="left"/>
              <w:rPr>
                <w:rFonts w:cs="Arial"/>
                <w:i/>
                <w:lang w:val="en-GB"/>
              </w:rPr>
            </w:pPr>
            <w:r w:rsidRPr="005D2AED">
              <w:rPr>
                <w:rFonts w:cs="Arial"/>
                <w:lang w:val="en-GB"/>
              </w:rPr>
              <w:t>Frequency of market days</w:t>
            </w:r>
            <w:r w:rsidR="008E533F">
              <w:rPr>
                <w:rFonts w:cs="Arial"/>
                <w:lang w:val="en-GB"/>
              </w:rPr>
              <w:br/>
            </w:r>
            <w:r w:rsidRPr="00BA666B">
              <w:rPr>
                <w:rFonts w:cs="Arial"/>
                <w:i/>
                <w:sz w:val="16"/>
                <w:lang w:val="en-GB"/>
              </w:rPr>
              <w:t>(</w:t>
            </w:r>
            <w:r w:rsidR="00BA666B" w:rsidRPr="00BA666B">
              <w:rPr>
                <w:rFonts w:cs="Arial"/>
                <w:i/>
                <w:sz w:val="16"/>
                <w:lang w:val="en-GB"/>
              </w:rPr>
              <w:t>e</w:t>
            </w:r>
            <w:r w:rsidRPr="00BA666B">
              <w:rPr>
                <w:rFonts w:cs="Arial"/>
                <w:i/>
                <w:sz w:val="16"/>
                <w:lang w:val="en-GB"/>
              </w:rPr>
              <w:t>.g. daily/weekly/monthly)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F3F3F3"/>
          </w:tcPr>
          <w:p w14:paraId="4187EB5F" w14:textId="77777777" w:rsidR="003A1DE6" w:rsidRPr="005D2AED" w:rsidRDefault="003A1DE6" w:rsidP="00165342">
            <w:pPr>
              <w:spacing w:before="120"/>
              <w:rPr>
                <w:rFonts w:cs="Arial"/>
                <w:lang w:val="en-GB"/>
              </w:rPr>
            </w:pPr>
          </w:p>
        </w:tc>
      </w:tr>
      <w:tr w:rsidR="003A1DE6" w:rsidRPr="005D2AED" w14:paraId="7808E89A" w14:textId="77777777" w:rsidTr="008C03D0">
        <w:trPr>
          <w:trHeight w:val="199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E6E6E6"/>
          </w:tcPr>
          <w:p w14:paraId="6A2BE4DD" w14:textId="218B5F88" w:rsidR="003A1DE6" w:rsidRPr="003C635D" w:rsidRDefault="003A1DE6" w:rsidP="008E533F">
            <w:pPr>
              <w:spacing w:before="40" w:after="4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Key commodities of interest in the assessment</w:t>
            </w:r>
            <w:r w:rsidR="008E533F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key commodities to be assessed)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3135CD12" w14:textId="07F84969" w:rsidR="003A1DE6" w:rsidRPr="00BA666B" w:rsidRDefault="003A1DE6" w:rsidP="007F6F27">
            <w:pPr>
              <w:spacing w:before="40" w:after="40"/>
              <w:jc w:val="center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Quantities of the commodity needed in the area</w:t>
            </w:r>
            <w:r w:rsidR="007F6F27">
              <w:rPr>
                <w:rFonts w:cs="Arial"/>
                <w:lang w:val="en-GB"/>
              </w:rPr>
              <w:br/>
            </w:r>
            <w:r w:rsidRPr="00BA666B">
              <w:rPr>
                <w:rFonts w:cs="Arial"/>
                <w:i/>
                <w:sz w:val="16"/>
                <w:szCs w:val="16"/>
                <w:lang w:val="en-GB"/>
              </w:rPr>
              <w:t>(Note the respective quantities you determined in Step1)</w:t>
            </w:r>
          </w:p>
        </w:tc>
      </w:tr>
      <w:tr w:rsidR="003A1DE6" w:rsidRPr="005D2AED" w14:paraId="430E9060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08D05D93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1.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3CA28D2B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3E99D225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20C57FFA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2.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53CB7023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4F0F3054" w14:textId="77777777" w:rsidTr="008C03D0">
        <w:trPr>
          <w:trHeight w:val="199"/>
        </w:trPr>
        <w:tc>
          <w:tcPr>
            <w:tcW w:w="1614" w:type="pct"/>
            <w:gridSpan w:val="7"/>
            <w:shd w:val="clear" w:color="auto" w:fill="F3F3F3"/>
          </w:tcPr>
          <w:p w14:paraId="2E1FB0B5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3.</w:t>
            </w:r>
          </w:p>
        </w:tc>
        <w:tc>
          <w:tcPr>
            <w:tcW w:w="3386" w:type="pct"/>
            <w:gridSpan w:val="21"/>
            <w:shd w:val="clear" w:color="auto" w:fill="F3F3F3"/>
          </w:tcPr>
          <w:p w14:paraId="10CACC60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1FF111E3" w14:textId="77777777" w:rsidTr="008C03D0">
        <w:trPr>
          <w:trHeight w:val="199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14BDDBDD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4.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F3F3F3"/>
          </w:tcPr>
          <w:p w14:paraId="52A85C7D" w14:textId="77777777" w:rsidR="003A1DE6" w:rsidRPr="005D2AED" w:rsidRDefault="003A1DE6" w:rsidP="00165342">
            <w:pPr>
              <w:spacing w:before="120"/>
              <w:rPr>
                <w:rFonts w:cs="Arial"/>
              </w:rPr>
            </w:pPr>
          </w:p>
        </w:tc>
      </w:tr>
      <w:tr w:rsidR="003A1DE6" w:rsidRPr="005D2AED" w14:paraId="22C9CEF1" w14:textId="77777777" w:rsidTr="00664FE9">
        <w:trPr>
          <w:trHeight w:val="199"/>
        </w:trPr>
        <w:tc>
          <w:tcPr>
            <w:tcW w:w="5000" w:type="pct"/>
            <w:gridSpan w:val="28"/>
            <w:shd w:val="clear" w:color="auto" w:fill="E6E6E6"/>
          </w:tcPr>
          <w:p w14:paraId="27CA9BDA" w14:textId="66E305A8" w:rsidR="003A1DE6" w:rsidRPr="003C635D" w:rsidRDefault="003A1DE6" w:rsidP="008D25D3">
            <w:pPr>
              <w:spacing w:before="12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 xml:space="preserve">Observations from travel to the </w:t>
            </w:r>
            <w:proofErr w:type="gramStart"/>
            <w:r w:rsidRPr="005D2AED">
              <w:rPr>
                <w:rFonts w:cs="Arial"/>
                <w:lang w:val="en-GB"/>
              </w:rPr>
              <w:t>marketplace</w:t>
            </w:r>
            <w:proofErr w:type="gramEnd"/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(Time needed, obstructions, trade flows observed etc.)</w:t>
            </w:r>
          </w:p>
        </w:tc>
      </w:tr>
      <w:tr w:rsidR="003A1DE6" w:rsidRPr="005D2AED" w14:paraId="30FA0E16" w14:textId="77777777" w:rsidTr="00664FE9">
        <w:trPr>
          <w:trHeight w:val="199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3314B7BD" w14:textId="77777777" w:rsidR="003A1DE6" w:rsidRPr="008D25D3" w:rsidRDefault="003A1DE6" w:rsidP="005D2AED">
            <w:pPr>
              <w:spacing w:before="40" w:after="40"/>
              <w:rPr>
                <w:rFonts w:cs="Arial"/>
              </w:rPr>
            </w:pPr>
          </w:p>
          <w:p w14:paraId="3CD98C6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0EB19FE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4285EB61" w14:textId="77777777" w:rsidR="008D25D3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6A3C1EE" w14:textId="77777777" w:rsidR="008D25D3" w:rsidRPr="005D2AED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650D3F4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5E017B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576FB4D8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03FB36BD" w14:textId="77777777" w:rsidR="003A1DE6" w:rsidRPr="005D2AED" w:rsidRDefault="003A1DE6" w:rsidP="00AC6EB3">
            <w:pPr>
              <w:spacing w:before="120"/>
              <w:rPr>
                <w:rFonts w:cs="Arial"/>
                <w:lang w:val="en-GB"/>
              </w:rPr>
            </w:pPr>
            <w:r w:rsidRPr="005D2AED">
              <w:rPr>
                <w:rFonts w:cs="Arial"/>
                <w:lang w:val="en-GB"/>
              </w:rPr>
              <w:t>Contact details of interviewee(s)/ informant(s)</w:t>
            </w:r>
          </w:p>
        </w:tc>
      </w:tr>
      <w:tr w:rsidR="009B55F8" w:rsidRPr="00AD02A1" w14:paraId="117EFF90" w14:textId="77777777" w:rsidTr="008C03D0">
        <w:tc>
          <w:tcPr>
            <w:tcW w:w="3206" w:type="pct"/>
            <w:gridSpan w:val="18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1D1D80FA" w14:textId="408F3599" w:rsidR="003A1DE6" w:rsidRPr="00AD02A1" w:rsidRDefault="003A1DE6" w:rsidP="00077181">
            <w:pPr>
              <w:spacing w:before="120"/>
              <w:jc w:val="center"/>
              <w:rPr>
                <w:rFonts w:cs="Arial"/>
                <w:b/>
                <w:color w:val="FFFFFF" w:themeColor="background1"/>
                <w:sz w:val="16"/>
                <w:szCs w:val="16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Name and position</w:t>
            </w:r>
            <w:r w:rsidR="008D25D3" w:rsidRPr="00AD02A1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AD02A1">
              <w:rPr>
                <w:rFonts w:cs="Arial"/>
                <w:b/>
                <w:i/>
                <w:color w:val="FFFFFF" w:themeColor="background1"/>
                <w:sz w:val="16"/>
                <w:szCs w:val="16"/>
                <w:lang w:val="en-GB"/>
              </w:rPr>
              <w:t>(</w:t>
            </w:r>
            <w:r w:rsidR="00BA666B" w:rsidRPr="00AD02A1">
              <w:rPr>
                <w:rFonts w:cs="Arial"/>
                <w:b/>
                <w:i/>
                <w:color w:val="FFFFFF" w:themeColor="background1"/>
                <w:sz w:val="16"/>
                <w:szCs w:val="16"/>
                <w:lang w:val="en-GB"/>
              </w:rPr>
              <w:t>E</w:t>
            </w:r>
            <w:r w:rsidRPr="00AD02A1">
              <w:rPr>
                <w:rFonts w:cs="Arial"/>
                <w:b/>
                <w:i/>
                <w:color w:val="FFFFFF" w:themeColor="background1"/>
                <w:sz w:val="16"/>
                <w:szCs w:val="16"/>
                <w:lang w:val="en-GB"/>
              </w:rPr>
              <w:t>xplain role if not clear from position</w:t>
            </w:r>
            <w:r w:rsidRPr="00AD02A1">
              <w:rPr>
                <w:rFonts w:cs="Arial"/>
                <w:b/>
                <w:color w:val="FFFFFF" w:themeColor="background1"/>
                <w:sz w:val="16"/>
                <w:szCs w:val="16"/>
                <w:lang w:val="en-GB"/>
              </w:rPr>
              <w:t>)</w:t>
            </w:r>
          </w:p>
        </w:tc>
        <w:tc>
          <w:tcPr>
            <w:tcW w:w="1794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C281E"/>
            <w:vAlign w:val="center"/>
          </w:tcPr>
          <w:p w14:paraId="0FE9A581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Telephone</w:t>
            </w:r>
          </w:p>
        </w:tc>
      </w:tr>
      <w:tr w:rsidR="003A1DE6" w:rsidRPr="005D2AED" w14:paraId="68E18B28" w14:textId="77777777" w:rsidTr="008C03D0">
        <w:tc>
          <w:tcPr>
            <w:tcW w:w="3206" w:type="pct"/>
            <w:gridSpan w:val="1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501EE58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4C58E21B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73538B31" w14:textId="77777777" w:rsidR="008D25D3" w:rsidRDefault="008D25D3" w:rsidP="005D2AED">
            <w:pPr>
              <w:spacing w:before="40" w:after="40"/>
              <w:rPr>
                <w:rFonts w:cs="Arial"/>
              </w:rPr>
            </w:pPr>
          </w:p>
          <w:p w14:paraId="31707502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4245980E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08E71322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3D5B35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584E5FC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794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51BD5E9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569E0" w:rsidRPr="003569E0" w14:paraId="546A079D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FA47D5C" w14:textId="431A908A" w:rsidR="003A1DE6" w:rsidRPr="003569E0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  <w:lang w:val="en-GB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lastRenderedPageBreak/>
              <w:t>B.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Physical impact of the shock on the market</w:t>
            </w:r>
          </w:p>
        </w:tc>
      </w:tr>
      <w:tr w:rsidR="003A1DE6" w:rsidRPr="005D2AED" w14:paraId="48916457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2814FF43" w14:textId="6A3F0BEE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Q1: How significantly has the market infrastructure been affected?</w:t>
            </w:r>
            <w:r w:rsidR="00531B28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sz w:val="16"/>
                <w:szCs w:val="16"/>
                <w:lang w:val="en-GB"/>
              </w:rPr>
              <w:t>(</w:t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 xml:space="preserve">Infrastructure includes buildings (stands or stalls, shops, store rooms, </w:t>
            </w:r>
            <w:proofErr w:type="spellStart"/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etc</w:t>
            </w:r>
            <w:proofErr w:type="spellEnd"/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), and roads or pathways (to, from or through the market)</w:t>
            </w:r>
            <w:r w:rsidRPr="003C635D">
              <w:rPr>
                <w:rFonts w:cs="Arial"/>
                <w:sz w:val="16"/>
                <w:szCs w:val="16"/>
                <w:lang w:val="en-GB"/>
              </w:rPr>
              <w:t xml:space="preserve">  </w:t>
            </w:r>
            <w:r w:rsidRPr="00BA666B">
              <w:rPr>
                <w:rFonts w:cs="Arial"/>
                <w:i/>
                <w:sz w:val="16"/>
                <w:szCs w:val="16"/>
                <w:lang w:val="en-GB"/>
              </w:rPr>
              <w:t>(Tick the respective box)</w:t>
            </w:r>
          </w:p>
        </w:tc>
      </w:tr>
      <w:tr w:rsidR="009B55F8" w:rsidRPr="00AD02A1" w14:paraId="6BC2A160" w14:textId="77777777" w:rsidTr="008C03D0">
        <w:tc>
          <w:tcPr>
            <w:tcW w:w="1250" w:type="pct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0CC33487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Completely damaged</w:t>
            </w:r>
          </w:p>
        </w:tc>
        <w:tc>
          <w:tcPr>
            <w:tcW w:w="1246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37C2C721" w14:textId="321D8703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Severely damaged</w:t>
            </w:r>
          </w:p>
        </w:tc>
        <w:tc>
          <w:tcPr>
            <w:tcW w:w="1152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465E1DA5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Slightly damaged</w:t>
            </w:r>
          </w:p>
        </w:tc>
        <w:tc>
          <w:tcPr>
            <w:tcW w:w="1352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DC281E"/>
            <w:vAlign w:val="center"/>
          </w:tcPr>
          <w:p w14:paraId="23A428EC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Not damaged (</w:t>
            </w:r>
            <w:r w:rsidRPr="00AD02A1">
              <w:rPr>
                <w:rFonts w:cs="Arial"/>
                <w:b/>
                <w:i/>
                <w:color w:val="FFFFFF" w:themeColor="background1"/>
                <w:lang w:val="en-GB"/>
              </w:rPr>
              <w:t>go to Q3</w:t>
            </w:r>
            <w:r w:rsidRPr="00AD02A1">
              <w:rPr>
                <w:rFonts w:cs="Arial"/>
                <w:b/>
                <w:color w:val="FFFFFF" w:themeColor="background1"/>
                <w:lang w:val="en-GB"/>
              </w:rPr>
              <w:t>)</w:t>
            </w:r>
          </w:p>
        </w:tc>
      </w:tr>
      <w:tr w:rsidR="00C52DF8" w:rsidRPr="005D2AED" w14:paraId="389800BE" w14:textId="77777777" w:rsidTr="008C03D0">
        <w:tc>
          <w:tcPr>
            <w:tcW w:w="1250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24B5D032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  <w:tc>
          <w:tcPr>
            <w:tcW w:w="1246" w:type="pct"/>
            <w:gridSpan w:val="9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6E00CC6D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  <w:tc>
          <w:tcPr>
            <w:tcW w:w="1152" w:type="pct"/>
            <w:gridSpan w:val="9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2FAF6FA1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785A3B0B" w14:textId="77777777" w:rsidR="003A1DE6" w:rsidRPr="005D2AED" w:rsidRDefault="003A1DE6" w:rsidP="006A3BBB">
            <w:pPr>
              <w:spacing w:before="720" w:after="720"/>
              <w:rPr>
                <w:rFonts w:cs="Arial"/>
                <w:lang w:val="en-GB"/>
              </w:rPr>
            </w:pPr>
          </w:p>
        </w:tc>
      </w:tr>
      <w:tr w:rsidR="003A1DE6" w:rsidRPr="005D2AED" w14:paraId="76E9CA05" w14:textId="77777777" w:rsidTr="00664FE9">
        <w:tc>
          <w:tcPr>
            <w:tcW w:w="5000" w:type="pct"/>
            <w:gridSpan w:val="28"/>
            <w:shd w:val="clear" w:color="auto" w:fill="E6E6E6"/>
            <w:vAlign w:val="center"/>
          </w:tcPr>
          <w:p w14:paraId="43DFAC82" w14:textId="5F564B07" w:rsidR="003A1DE6" w:rsidRPr="005D2AED" w:rsidRDefault="003A1DE6" w:rsidP="007F6F27">
            <w:pPr>
              <w:spacing w:before="120"/>
              <w:jc w:val="left"/>
              <w:rPr>
                <w:rFonts w:cs="Arial"/>
                <w:lang w:val="en-GB"/>
              </w:rPr>
            </w:pPr>
            <w:r w:rsidRPr="005D2AED">
              <w:rPr>
                <w:rFonts w:cs="Arial"/>
                <w:lang w:val="en-GB"/>
              </w:rPr>
              <w:t>Q2: Can you describe the type of damage and the effects this is having on the marketplace?</w:t>
            </w:r>
            <w:r w:rsidR="007F6F27">
              <w:rPr>
                <w:rFonts w:cs="Arial"/>
                <w:lang w:val="en-GB"/>
              </w:rPr>
              <w:br/>
            </w:r>
            <w:r w:rsidRPr="007F6F27">
              <w:rPr>
                <w:rFonts w:cs="Arial"/>
                <w:i/>
                <w:sz w:val="16"/>
                <w:lang w:val="en-GB"/>
              </w:rPr>
              <w:t>(Note the answers and explanations)</w:t>
            </w:r>
          </w:p>
        </w:tc>
      </w:tr>
      <w:tr w:rsidR="003A1DE6" w:rsidRPr="005D2AED" w14:paraId="4F4621DD" w14:textId="77777777" w:rsidTr="00664FE9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01F8170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5975E8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B1125E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BE6D6E6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1CEE4D7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6872C70" w14:textId="77777777" w:rsidR="008D25D3" w:rsidRPr="005D2AED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92DB0D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68E54247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E2C9468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2D4735A7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6F806FA0" w14:textId="16078A91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Q3: Are the traders able to continue their business as usual?</w:t>
            </w:r>
            <w:r w:rsidR="006A3BBB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answer and if it is ‘no’ ask why traders are not able to operate as usual)</w:t>
            </w:r>
          </w:p>
        </w:tc>
      </w:tr>
      <w:tr w:rsidR="003A1DE6" w:rsidRPr="005D2AED" w14:paraId="7A845621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  <w:vAlign w:val="center"/>
          </w:tcPr>
          <w:p w14:paraId="1FE20A2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DAB724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54AC80E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0E9B3E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0A67CB5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AC0B4B5" w14:textId="77777777" w:rsidR="008D25D3" w:rsidRPr="005D2AED" w:rsidRDefault="008D25D3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E0AE78B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361BDC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7B94B23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569E0" w:rsidRPr="003569E0" w14:paraId="26194585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41E916B7" w14:textId="2981A091" w:rsidR="003A1DE6" w:rsidRPr="003569E0" w:rsidRDefault="003A1DE6" w:rsidP="006619D3">
            <w:pPr>
              <w:tabs>
                <w:tab w:val="left" w:pos="25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C.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Market demand</w:t>
            </w:r>
          </w:p>
        </w:tc>
      </w:tr>
      <w:tr w:rsidR="003A1DE6" w:rsidRPr="005D2AED" w14:paraId="2E66A473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  <w:vAlign w:val="center"/>
          </w:tcPr>
          <w:p w14:paraId="5EB05981" w14:textId="23E0B1DA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Q4: Where do the people who come to the marketplace come from?</w:t>
            </w:r>
            <w:r w:rsidR="00BA666B">
              <w:rPr>
                <w:rFonts w:cs="Arial"/>
                <w:lang w:val="en-GB"/>
              </w:rPr>
              <w:br/>
            </w:r>
            <w:r w:rsidR="00BA666B" w:rsidRPr="00BA666B">
              <w:rPr>
                <w:rFonts w:cs="Arial"/>
                <w:i/>
                <w:sz w:val="16"/>
                <w:lang w:val="en-GB"/>
              </w:rPr>
              <w:t>(</w:t>
            </w:r>
            <w:proofErr w:type="gramStart"/>
            <w:r w:rsidR="00BA666B" w:rsidRPr="00BA666B">
              <w:rPr>
                <w:rFonts w:cs="Arial"/>
                <w:i/>
                <w:sz w:val="16"/>
                <w:lang w:val="en-GB"/>
              </w:rPr>
              <w:t>i</w:t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.e</w:t>
            </w:r>
            <w:proofErr w:type="gramEnd"/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. from which communities, villages, towns, etc.)</w:t>
            </w:r>
          </w:p>
        </w:tc>
      </w:tr>
      <w:tr w:rsidR="009B55F8" w:rsidRPr="00AD02A1" w14:paraId="73B356B9" w14:textId="77777777" w:rsidTr="008C03D0">
        <w:tc>
          <w:tcPr>
            <w:tcW w:w="2496" w:type="pct"/>
            <w:gridSpan w:val="1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32BF898C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Before the shock</w:t>
            </w:r>
          </w:p>
        </w:tc>
        <w:tc>
          <w:tcPr>
            <w:tcW w:w="2504" w:type="pct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90C9B6B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Since the shock</w:t>
            </w:r>
          </w:p>
        </w:tc>
      </w:tr>
      <w:tr w:rsidR="003A1DE6" w:rsidRPr="005D2AED" w14:paraId="40B51E69" w14:textId="77777777" w:rsidTr="008C03D0">
        <w:tc>
          <w:tcPr>
            <w:tcW w:w="2496" w:type="pct"/>
            <w:gridSpan w:val="13"/>
            <w:tcBorders>
              <w:bottom w:val="single" w:sz="4" w:space="0" w:color="000000" w:themeColor="text1"/>
            </w:tcBorders>
            <w:shd w:val="clear" w:color="auto" w:fill="F3F3F3"/>
          </w:tcPr>
          <w:p w14:paraId="4212E4FA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  <w:p w14:paraId="69E728B4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  <w:p w14:paraId="64117215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  <w:p w14:paraId="0C5270AA" w14:textId="77777777" w:rsidR="003A1DE6" w:rsidRDefault="003A1DE6" w:rsidP="00AC6EB3">
            <w:pPr>
              <w:spacing w:before="120"/>
              <w:rPr>
                <w:rFonts w:cs="Arial"/>
              </w:rPr>
            </w:pPr>
          </w:p>
          <w:p w14:paraId="02E7321F" w14:textId="77777777" w:rsidR="006B41F2" w:rsidRDefault="006B41F2" w:rsidP="00AC6EB3">
            <w:pPr>
              <w:spacing w:before="120"/>
              <w:rPr>
                <w:rFonts w:cs="Arial"/>
              </w:rPr>
            </w:pPr>
          </w:p>
          <w:p w14:paraId="7A7A8B5A" w14:textId="77777777" w:rsidR="006B41F2" w:rsidRDefault="006B41F2" w:rsidP="00AC6EB3">
            <w:pPr>
              <w:spacing w:before="120"/>
              <w:rPr>
                <w:rFonts w:cs="Arial"/>
              </w:rPr>
            </w:pPr>
          </w:p>
          <w:p w14:paraId="4A40EF76" w14:textId="77777777" w:rsidR="006B41F2" w:rsidRPr="005D2AED" w:rsidRDefault="006B41F2" w:rsidP="00AC6EB3">
            <w:pPr>
              <w:spacing w:before="120"/>
              <w:rPr>
                <w:rFonts w:cs="Arial"/>
              </w:rPr>
            </w:pPr>
          </w:p>
          <w:p w14:paraId="51B8E5D9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</w:tc>
        <w:tc>
          <w:tcPr>
            <w:tcW w:w="2504" w:type="pct"/>
            <w:gridSpan w:val="15"/>
            <w:tcBorders>
              <w:bottom w:val="single" w:sz="4" w:space="0" w:color="000000" w:themeColor="text1"/>
            </w:tcBorders>
            <w:shd w:val="clear" w:color="auto" w:fill="F3F3F3"/>
          </w:tcPr>
          <w:p w14:paraId="3D56A999" w14:textId="77777777" w:rsidR="003A1DE6" w:rsidRPr="005D2AED" w:rsidRDefault="003A1DE6" w:rsidP="00AC6EB3">
            <w:pPr>
              <w:spacing w:before="120"/>
              <w:rPr>
                <w:rFonts w:cs="Arial"/>
              </w:rPr>
            </w:pPr>
          </w:p>
        </w:tc>
      </w:tr>
      <w:tr w:rsidR="00C52DF8" w:rsidRPr="005D2AED" w14:paraId="4C508462" w14:textId="77777777" w:rsidTr="008C03D0">
        <w:trPr>
          <w:trHeight w:val="269"/>
        </w:trPr>
        <w:tc>
          <w:tcPr>
            <w:tcW w:w="1614" w:type="pct"/>
            <w:gridSpan w:val="7"/>
            <w:vMerge w:val="restart"/>
            <w:tcBorders>
              <w:right w:val="single" w:sz="4" w:space="0" w:color="000000" w:themeColor="text1"/>
            </w:tcBorders>
            <w:shd w:val="clear" w:color="auto" w:fill="E6E6E6"/>
          </w:tcPr>
          <w:p w14:paraId="68B0E3F1" w14:textId="17D6AF69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lastRenderedPageBreak/>
              <w:t>Q5: How has the number of people coming to the marketplace changed since the shock?</w:t>
            </w:r>
            <w:r w:rsidR="00077181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(If number has changed, try to estimate the percentage change)</w:t>
            </w:r>
          </w:p>
        </w:tc>
        <w:tc>
          <w:tcPr>
            <w:tcW w:w="1124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</w:tcPr>
          <w:p w14:paraId="6525749B" w14:textId="77777777" w:rsidR="003A1DE6" w:rsidRPr="00AD02A1" w:rsidRDefault="003A1DE6" w:rsidP="008D25D3">
            <w:pPr>
              <w:keepNext/>
              <w:pageBreakBefore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Decreased by</w:t>
            </w:r>
          </w:p>
        </w:tc>
        <w:tc>
          <w:tcPr>
            <w:tcW w:w="1132" w:type="pct"/>
            <w:gridSpan w:val="8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</w:tcPr>
          <w:p w14:paraId="68F75944" w14:textId="77777777" w:rsidR="003A1DE6" w:rsidRPr="00AD02A1" w:rsidRDefault="003A1DE6" w:rsidP="008D25D3">
            <w:pPr>
              <w:keepNext/>
              <w:pageBreakBefore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No change</w:t>
            </w:r>
          </w:p>
        </w:tc>
        <w:tc>
          <w:tcPr>
            <w:tcW w:w="1130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</w:tcPr>
          <w:p w14:paraId="74286250" w14:textId="77777777" w:rsidR="003A1DE6" w:rsidRPr="00AD02A1" w:rsidRDefault="003A1DE6" w:rsidP="008D25D3">
            <w:pPr>
              <w:keepNext/>
              <w:pageBreakBefore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Increased by</w:t>
            </w:r>
          </w:p>
        </w:tc>
      </w:tr>
      <w:tr w:rsidR="003A1DE6" w:rsidRPr="005D2AED" w14:paraId="093CE9E8" w14:textId="77777777" w:rsidTr="008C03D0">
        <w:trPr>
          <w:trHeight w:val="269"/>
        </w:trPr>
        <w:tc>
          <w:tcPr>
            <w:tcW w:w="1614" w:type="pct"/>
            <w:gridSpan w:val="7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14:paraId="47F37E0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124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633728B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132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5620C6B9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130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4274786E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0E9CBE11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8E11985" w14:textId="784A562D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Q6: Can you explain why more / fewer people are accessing the market place since the shock?</w:t>
            </w:r>
            <w:r w:rsidR="00077181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explanation.  Possible prompts: physical access, other markets destroyed, security, etc.)</w:t>
            </w:r>
          </w:p>
        </w:tc>
      </w:tr>
      <w:tr w:rsidR="003A1DE6" w:rsidRPr="005D2AED" w14:paraId="7781442D" w14:textId="77777777" w:rsidTr="00664FE9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24B04CCE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5B91F75" w14:textId="77777777" w:rsidR="006B41F2" w:rsidRDefault="006B41F2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9F89D07" w14:textId="77777777" w:rsidR="006B41F2" w:rsidRPr="005D2AED" w:rsidRDefault="006B41F2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A7F4774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1FE4E959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BD8C00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54ABF3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F958E50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1EADDDB7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CB4C9C8" w14:textId="5BC27163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Q7: Has the demand for the key commodities changed since the shock?</w:t>
            </w:r>
            <w:r w:rsidR="00077181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answer for each of the key commodities selected in section (A),  and – if applicable – ask why demand has changed)</w:t>
            </w:r>
          </w:p>
        </w:tc>
      </w:tr>
      <w:tr w:rsidR="009B55F8" w:rsidRPr="00AD02A1" w14:paraId="5B7B2A02" w14:textId="77777777" w:rsidTr="008C03D0">
        <w:tc>
          <w:tcPr>
            <w:tcW w:w="1255" w:type="pct"/>
            <w:gridSpan w:val="5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0F1F8A14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962" w:type="pct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C281E"/>
            <w:vAlign w:val="center"/>
          </w:tcPr>
          <w:p w14:paraId="4800D783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Change in demand? (yes/no)</w:t>
            </w:r>
          </w:p>
        </w:tc>
        <w:tc>
          <w:tcPr>
            <w:tcW w:w="2784" w:type="pct"/>
            <w:gridSpan w:val="18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6358A9E9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Explanation</w:t>
            </w:r>
          </w:p>
        </w:tc>
      </w:tr>
      <w:tr w:rsidR="003A1DE6" w:rsidRPr="005D2AED" w14:paraId="0613EB92" w14:textId="77777777" w:rsidTr="008C03D0">
        <w:tc>
          <w:tcPr>
            <w:tcW w:w="1255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1F076AD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7A999077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7168F4BE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62822458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70481C7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977F49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9EF211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962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5D56032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2784" w:type="pct"/>
            <w:gridSpan w:val="18"/>
            <w:tcBorders>
              <w:bottom w:val="single" w:sz="4" w:space="0" w:color="000000" w:themeColor="text1"/>
            </w:tcBorders>
            <w:shd w:val="clear" w:color="auto" w:fill="F3F3F3"/>
          </w:tcPr>
          <w:p w14:paraId="75D84D2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569E0" w:rsidRPr="003569E0" w14:paraId="660A74CC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4540E7D3" w14:textId="3F3C23E8" w:rsidR="003A1DE6" w:rsidRPr="003569E0" w:rsidRDefault="003A1DE6" w:rsidP="006619D3">
            <w:pPr>
              <w:tabs>
                <w:tab w:val="left" w:pos="25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D.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Market Supply</w:t>
            </w:r>
          </w:p>
        </w:tc>
      </w:tr>
      <w:tr w:rsidR="003A1DE6" w:rsidRPr="005D2AED" w14:paraId="54D1FBE6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1FC3D8C" w14:textId="1FC37C34" w:rsidR="003A1DE6" w:rsidRPr="005D2AED" w:rsidRDefault="003A1DE6" w:rsidP="00BA7B7C">
            <w:pPr>
              <w:keepNext/>
              <w:spacing w:before="120"/>
              <w:jc w:val="left"/>
              <w:rPr>
                <w:rFonts w:cs="Arial"/>
                <w:i/>
                <w:lang w:val="en-GB"/>
              </w:rPr>
            </w:pPr>
            <w:r w:rsidRPr="005D2AED">
              <w:rPr>
                <w:rFonts w:cs="Arial"/>
                <w:lang w:val="en-GB"/>
              </w:rPr>
              <w:t>Q8: How has the number of wholesalers supplying the key commodities in the marketplace changed since the shock?</w:t>
            </w:r>
            <w:r w:rsidR="008D25D3">
              <w:rPr>
                <w:rFonts w:cs="Arial"/>
                <w:lang w:val="en-GB"/>
              </w:rPr>
              <w:br/>
            </w:r>
            <w:r w:rsidRPr="00BA666B">
              <w:rPr>
                <w:rFonts w:cs="Arial"/>
                <w:i/>
                <w:sz w:val="16"/>
                <w:lang w:val="en-GB"/>
              </w:rPr>
              <w:t>(Note how the number has changed for each of the key commodities selected in section (A))</w:t>
            </w:r>
          </w:p>
        </w:tc>
      </w:tr>
      <w:tr w:rsidR="009B55F8" w:rsidRPr="00AD02A1" w14:paraId="15A341FB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DC281E"/>
          </w:tcPr>
          <w:p w14:paraId="16B990CE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DC281E"/>
          </w:tcPr>
          <w:p w14:paraId="67F4F80A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Number before shock</w:t>
            </w: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3BDC833B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Number after shock</w:t>
            </w:r>
          </w:p>
        </w:tc>
      </w:tr>
      <w:tr w:rsidR="003A1DE6" w:rsidRPr="005D2AED" w14:paraId="6A93C14C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</w:tcPr>
          <w:p w14:paraId="332701F7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77C03F0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382F64B3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0D36F0E9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0BAFCED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729F51A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F3F3F3"/>
          </w:tcPr>
          <w:p w14:paraId="650CEA1B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3B7DF7AF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3C864030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4397D3C" w14:textId="46C421BB" w:rsidR="003A1DE6" w:rsidRPr="003C635D" w:rsidRDefault="003A1DE6" w:rsidP="00BA7B7C">
            <w:pPr>
              <w:keepNext/>
              <w:spacing w:before="120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Q9: Has the number of retailers supplying the key commodities in the marketplace changed since the shock?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how the number has changed for each of the key commodities selected in section (A)))</w:t>
            </w:r>
          </w:p>
        </w:tc>
      </w:tr>
      <w:tr w:rsidR="009B55F8" w:rsidRPr="00AD02A1" w14:paraId="140B9C90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DC281E"/>
          </w:tcPr>
          <w:p w14:paraId="05593FAB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DC281E"/>
          </w:tcPr>
          <w:p w14:paraId="4BEC2883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Number before shock</w:t>
            </w: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3DDAF591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Number after shock</w:t>
            </w:r>
          </w:p>
        </w:tc>
      </w:tr>
      <w:tr w:rsidR="003A1DE6" w:rsidRPr="005D2AED" w14:paraId="387B8D70" w14:textId="77777777" w:rsidTr="008C03D0">
        <w:tc>
          <w:tcPr>
            <w:tcW w:w="2216" w:type="pct"/>
            <w:gridSpan w:val="10"/>
            <w:tcBorders>
              <w:bottom w:val="single" w:sz="4" w:space="0" w:color="000000" w:themeColor="text1"/>
            </w:tcBorders>
            <w:shd w:val="clear" w:color="auto" w:fill="F3F3F3"/>
          </w:tcPr>
          <w:p w14:paraId="3FA6473D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0FC4D1DF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0CB40679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6907BA3C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68809026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726E16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431" w:type="pct"/>
            <w:gridSpan w:val="12"/>
            <w:tcBorders>
              <w:bottom w:val="single" w:sz="4" w:space="0" w:color="000000" w:themeColor="text1"/>
            </w:tcBorders>
            <w:shd w:val="clear" w:color="auto" w:fill="F3F3F3"/>
          </w:tcPr>
          <w:p w14:paraId="19A270A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352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07C8AC02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6121FFE4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F0B5754" w14:textId="03AC7E4C" w:rsidR="003A1DE6" w:rsidRPr="00BA666B" w:rsidRDefault="003A1DE6" w:rsidP="008D25D3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lastRenderedPageBreak/>
              <w:t>Q10: Is the market supplying the same amount, more, or less of the key commodities since before the shock?</w:t>
            </w:r>
            <w:r w:rsidR="008D25D3">
              <w:rPr>
                <w:rFonts w:cs="Arial"/>
                <w:lang w:val="en-GB"/>
              </w:rPr>
              <w:br/>
            </w:r>
            <w:r w:rsidRPr="00BA666B">
              <w:rPr>
                <w:rFonts w:cs="Arial"/>
                <w:i/>
                <w:sz w:val="16"/>
                <w:szCs w:val="16"/>
                <w:lang w:val="en-GB"/>
              </w:rPr>
              <w:t>(Note the commodity names and determine the change for each of the commodities assessed and tick the respective box)</w:t>
            </w:r>
          </w:p>
        </w:tc>
      </w:tr>
      <w:tr w:rsidR="009B55F8" w:rsidRPr="00AD02A1" w14:paraId="4A707989" w14:textId="77777777" w:rsidTr="008C03D0">
        <w:tc>
          <w:tcPr>
            <w:tcW w:w="1614" w:type="pct"/>
            <w:gridSpan w:val="7"/>
            <w:vMerge w:val="restart"/>
            <w:shd w:val="clear" w:color="auto" w:fill="DC281E"/>
            <w:vAlign w:val="center"/>
          </w:tcPr>
          <w:p w14:paraId="13C15D0E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3386" w:type="pct"/>
            <w:gridSpan w:val="21"/>
            <w:tcBorders>
              <w:bottom w:val="single" w:sz="4" w:space="0" w:color="000000" w:themeColor="text1"/>
            </w:tcBorders>
            <w:shd w:val="clear" w:color="auto" w:fill="DC281E"/>
          </w:tcPr>
          <w:p w14:paraId="7C1B9D5A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Current supply compared to pre-shock supply</w:t>
            </w:r>
          </w:p>
        </w:tc>
      </w:tr>
      <w:tr w:rsidR="009B55F8" w:rsidRPr="00AD02A1" w14:paraId="0C8C2F46" w14:textId="77777777" w:rsidTr="008C03D0">
        <w:tc>
          <w:tcPr>
            <w:tcW w:w="1614" w:type="pct"/>
            <w:gridSpan w:val="7"/>
            <w:vMerge/>
            <w:tcBorders>
              <w:bottom w:val="single" w:sz="4" w:space="0" w:color="000000" w:themeColor="text1"/>
            </w:tcBorders>
            <w:shd w:val="clear" w:color="auto" w:fill="DC281E"/>
          </w:tcPr>
          <w:p w14:paraId="57F34FB7" w14:textId="77777777" w:rsidR="003A1DE6" w:rsidRPr="00AD02A1" w:rsidRDefault="003A1DE6" w:rsidP="008D25D3">
            <w:pPr>
              <w:keepNext/>
              <w:spacing w:before="120"/>
              <w:rPr>
                <w:rFonts w:cs="Arial"/>
                <w:b/>
                <w:color w:val="FFFFFF" w:themeColor="background1"/>
                <w:lang w:val="en-GB"/>
              </w:rPr>
            </w:pPr>
          </w:p>
        </w:tc>
        <w:tc>
          <w:tcPr>
            <w:tcW w:w="674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C45FC3E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Same as pre-shock supply</w:t>
            </w:r>
          </w:p>
        </w:tc>
        <w:tc>
          <w:tcPr>
            <w:tcW w:w="677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3EAAB6C" w14:textId="17CA5F8C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 xml:space="preserve">More than half of </w:t>
            </w:r>
            <w:r w:rsidR="00A632B2" w:rsidRPr="00AD02A1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AD02A1">
              <w:rPr>
                <w:rFonts w:cs="Arial"/>
                <w:b/>
                <w:color w:val="FFFFFF" w:themeColor="background1"/>
                <w:lang w:val="en-GB"/>
              </w:rPr>
              <w:t>pre-shock supply</w:t>
            </w:r>
          </w:p>
        </w:tc>
        <w:tc>
          <w:tcPr>
            <w:tcW w:w="682" w:type="pct"/>
            <w:gridSpan w:val="5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CBEF9FE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Half the pre-shock supply</w:t>
            </w:r>
          </w:p>
        </w:tc>
        <w:tc>
          <w:tcPr>
            <w:tcW w:w="677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589621C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Less than half of pre-shock supply</w:t>
            </w:r>
          </w:p>
        </w:tc>
        <w:tc>
          <w:tcPr>
            <w:tcW w:w="675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285A808" w14:textId="77777777" w:rsidR="003A1DE6" w:rsidRPr="00AD02A1" w:rsidRDefault="003A1DE6" w:rsidP="008D25D3">
            <w:pPr>
              <w:keepNext/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No more supply</w:t>
            </w:r>
          </w:p>
        </w:tc>
      </w:tr>
      <w:tr w:rsidR="00A632B2" w:rsidRPr="005D2AED" w14:paraId="0C5C5B47" w14:textId="77777777" w:rsidTr="008C03D0">
        <w:trPr>
          <w:trHeight w:val="1261"/>
        </w:trPr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78FE4759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4E04270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0592D01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71ACE0FE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4820387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1722CA1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4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2CAF387C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7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916B10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82" w:type="pct"/>
            <w:gridSpan w:val="5"/>
            <w:tcBorders>
              <w:bottom w:val="single" w:sz="4" w:space="0" w:color="000000" w:themeColor="text1"/>
            </w:tcBorders>
            <w:shd w:val="clear" w:color="auto" w:fill="F3F3F3"/>
          </w:tcPr>
          <w:p w14:paraId="569169E6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7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2398840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675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2D0DFAD4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05224439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ECD4D7B" w14:textId="56BD4FF3" w:rsidR="003A1DE6" w:rsidRPr="005D2AED" w:rsidRDefault="003A1DE6" w:rsidP="008D25D3">
            <w:pPr>
              <w:spacing w:before="120"/>
              <w:jc w:val="left"/>
              <w:rPr>
                <w:rFonts w:cs="Arial"/>
                <w:i/>
                <w:lang w:val="en-GB"/>
              </w:rPr>
            </w:pPr>
            <w:r w:rsidRPr="005D2AED">
              <w:rPr>
                <w:rFonts w:cs="Arial"/>
                <w:lang w:val="en-GB"/>
              </w:rPr>
              <w:t>Q11: Where did the key commodities come from before the shock, and where do they come from since the shock?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where each of the key commodities selected in section (A) came from before the shock, and after if it has changed)</w:t>
            </w:r>
          </w:p>
        </w:tc>
      </w:tr>
      <w:tr w:rsidR="009B55F8" w:rsidRPr="00AD02A1" w14:paraId="0C070062" w14:textId="77777777" w:rsidTr="008C03D0"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DC281E"/>
          </w:tcPr>
          <w:p w14:paraId="0E9FFEB3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1692" w:type="pct"/>
            <w:gridSpan w:val="13"/>
            <w:tcBorders>
              <w:bottom w:val="single" w:sz="4" w:space="0" w:color="000000" w:themeColor="text1"/>
            </w:tcBorders>
            <w:shd w:val="clear" w:color="auto" w:fill="DC281E"/>
          </w:tcPr>
          <w:p w14:paraId="2AFAD126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Source(s) before shock</w:t>
            </w:r>
          </w:p>
        </w:tc>
        <w:tc>
          <w:tcPr>
            <w:tcW w:w="1694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73367A84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Source(s) after shock</w:t>
            </w:r>
          </w:p>
        </w:tc>
      </w:tr>
      <w:tr w:rsidR="003A1DE6" w:rsidRPr="005D2AED" w14:paraId="7E295258" w14:textId="77777777" w:rsidTr="008C03D0">
        <w:tc>
          <w:tcPr>
            <w:tcW w:w="1614" w:type="pct"/>
            <w:gridSpan w:val="7"/>
            <w:tcBorders>
              <w:bottom w:val="single" w:sz="4" w:space="0" w:color="000000" w:themeColor="text1"/>
            </w:tcBorders>
            <w:shd w:val="clear" w:color="auto" w:fill="F3F3F3"/>
          </w:tcPr>
          <w:p w14:paraId="03A66EC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2F433C4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10406D1B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0D72A286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01D1AAA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638B7B96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692" w:type="pct"/>
            <w:gridSpan w:val="13"/>
            <w:tcBorders>
              <w:bottom w:val="single" w:sz="4" w:space="0" w:color="000000" w:themeColor="text1"/>
            </w:tcBorders>
            <w:shd w:val="clear" w:color="auto" w:fill="F3F3F3"/>
          </w:tcPr>
          <w:p w14:paraId="791123ED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694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219C244D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42002D05" w14:textId="77777777" w:rsidTr="006B41F2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4815E02" w14:textId="1E57E54B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</w:rPr>
            </w:pPr>
            <w:r w:rsidRPr="005D2AED">
              <w:rPr>
                <w:rFonts w:cs="Arial"/>
                <w:lang w:val="en-GB"/>
              </w:rPr>
              <w:t>Q12: How has the shock affected the traders in the marketplace?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 xml:space="preserve">(Note the answers. Possibilities include: reduced demand, no supplies, damaged infrastructure, price increases, transport problems, security problems. </w:t>
            </w:r>
            <w:r w:rsidRPr="003C635D">
              <w:rPr>
                <w:rFonts w:cs="Arial"/>
                <w:i/>
                <w:sz w:val="16"/>
                <w:szCs w:val="16"/>
              </w:rPr>
              <w:t>Ask for an explanation of the answer.)</w:t>
            </w:r>
          </w:p>
        </w:tc>
      </w:tr>
      <w:tr w:rsidR="003A1DE6" w:rsidRPr="005D2AED" w14:paraId="6F9C23F3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1BCBFECC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7BFA93C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57031D11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2D7EF9CE" w14:textId="77777777" w:rsidR="003A1DE6" w:rsidRDefault="003A1DE6" w:rsidP="005D2AED">
            <w:pPr>
              <w:spacing w:before="40" w:after="40"/>
              <w:rPr>
                <w:rFonts w:cs="Arial"/>
              </w:rPr>
            </w:pPr>
          </w:p>
          <w:p w14:paraId="12A66FD1" w14:textId="77777777" w:rsidR="006B41F2" w:rsidRDefault="006B41F2" w:rsidP="005D2AED">
            <w:pPr>
              <w:spacing w:before="40" w:after="40"/>
              <w:rPr>
                <w:rFonts w:cs="Arial"/>
              </w:rPr>
            </w:pPr>
          </w:p>
          <w:p w14:paraId="161C5196" w14:textId="77777777" w:rsidR="006B41F2" w:rsidRPr="005D2AED" w:rsidRDefault="006B41F2" w:rsidP="005D2AED">
            <w:pPr>
              <w:spacing w:before="40" w:after="40"/>
              <w:rPr>
                <w:rFonts w:cs="Arial"/>
              </w:rPr>
            </w:pPr>
          </w:p>
          <w:p w14:paraId="7B422B80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  <w:p w14:paraId="348BBB45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569E0" w:rsidRPr="003569E0" w14:paraId="53EA3820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541C11F8" w14:textId="34A42629" w:rsidR="003A1DE6" w:rsidRPr="003569E0" w:rsidRDefault="003A1DE6" w:rsidP="006619D3">
            <w:pPr>
              <w:tabs>
                <w:tab w:val="left" w:pos="280"/>
              </w:tabs>
              <w:spacing w:before="120"/>
              <w:rPr>
                <w:rFonts w:ascii="Arial Bold" w:hAnsi="Arial Bold" w:cs="Arial"/>
                <w:color w:val="FFFFFF" w:themeColor="background1"/>
                <w:lang w:val="en-GB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E.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Market constraints and market response capacity</w:t>
            </w:r>
          </w:p>
        </w:tc>
      </w:tr>
      <w:tr w:rsidR="003A1DE6" w:rsidRPr="005D2AED" w14:paraId="3595FBBC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68E2108" w14:textId="13A83B35" w:rsidR="003A1DE6" w:rsidRPr="003C635D" w:rsidRDefault="003A1DE6" w:rsidP="008D25D3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  <w:r w:rsidRPr="005D2AED">
              <w:rPr>
                <w:rFonts w:cs="Arial"/>
                <w:lang w:val="en-GB"/>
              </w:rPr>
              <w:t>Q13: If households were given money, could traders supply them with the key commodities?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 xml:space="preserve">(State yes, mostly, hardly, no, or don’t know for each commodity according to answer given, and ask why.  </w:t>
            </w:r>
            <w:r w:rsidRPr="003C635D">
              <w:rPr>
                <w:rFonts w:cs="Arial"/>
                <w:i/>
                <w:sz w:val="16"/>
                <w:szCs w:val="16"/>
              </w:rPr>
              <w:t>Note the explanation for each commodity)</w:t>
            </w:r>
          </w:p>
        </w:tc>
      </w:tr>
      <w:tr w:rsidR="009B55F8" w:rsidRPr="00AD02A1" w14:paraId="2E4D9A74" w14:textId="77777777" w:rsidTr="008C03D0">
        <w:trPr>
          <w:trHeight w:val="201"/>
        </w:trPr>
        <w:tc>
          <w:tcPr>
            <w:tcW w:w="1134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5E72E3E" w14:textId="77777777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1007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0E5DD49" w14:textId="01BCD88A" w:rsidR="003A1DE6" w:rsidRPr="00AD02A1" w:rsidRDefault="003A1DE6" w:rsidP="008C03D0">
            <w:pPr>
              <w:spacing w:before="120"/>
              <w:jc w:val="center"/>
              <w:rPr>
                <w:rFonts w:cs="Arial"/>
                <w:b/>
                <w:color w:val="FFFFFF" w:themeColor="background1"/>
                <w:lang w:val="en-GB"/>
              </w:rPr>
            </w:pPr>
            <w:r w:rsidRPr="00AD02A1">
              <w:rPr>
                <w:rFonts w:cs="Arial"/>
                <w:b/>
                <w:color w:val="FFFFFF" w:themeColor="background1"/>
                <w:lang w:val="en-GB"/>
              </w:rPr>
              <w:t>Can traders supply?</w:t>
            </w:r>
            <w:r w:rsidR="008C03D0">
              <w:rPr>
                <w:rFonts w:cs="Arial"/>
                <w:b/>
                <w:color w:val="FFFFFF" w:themeColor="background1"/>
                <w:lang w:val="en-GB"/>
              </w:rPr>
              <w:br/>
            </w:r>
            <w:r w:rsidRPr="00AD02A1">
              <w:rPr>
                <w:rFonts w:cs="Arial"/>
                <w:b/>
                <w:color w:val="FFFFFF" w:themeColor="background1"/>
                <w:lang w:val="en-GB"/>
              </w:rPr>
              <w:t>(Mostly, hardly, no, do not know)</w:t>
            </w:r>
          </w:p>
        </w:tc>
        <w:tc>
          <w:tcPr>
            <w:tcW w:w="2859" w:type="pct"/>
            <w:gridSpan w:val="19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B77CF04" w14:textId="7F77B7E4" w:rsidR="003A1DE6" w:rsidRPr="00AD02A1" w:rsidRDefault="003A1DE6" w:rsidP="008D25D3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Explanation</w:t>
            </w:r>
          </w:p>
        </w:tc>
      </w:tr>
      <w:tr w:rsidR="003A1DE6" w:rsidRPr="005D2AED" w14:paraId="0B3F3293" w14:textId="77777777" w:rsidTr="008C03D0">
        <w:trPr>
          <w:trHeight w:val="1261"/>
        </w:trPr>
        <w:tc>
          <w:tcPr>
            <w:tcW w:w="1134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722B3159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07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7E11220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2859" w:type="pct"/>
            <w:gridSpan w:val="19"/>
            <w:tcBorders>
              <w:bottom w:val="single" w:sz="4" w:space="0" w:color="000000" w:themeColor="text1"/>
            </w:tcBorders>
            <w:shd w:val="clear" w:color="auto" w:fill="F3F3F3"/>
          </w:tcPr>
          <w:p w14:paraId="7253931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69A6CE2B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6C433721" w14:textId="0B2F3B0D" w:rsidR="003A1DE6" w:rsidRPr="003C635D" w:rsidRDefault="003A1DE6" w:rsidP="008D25D3">
            <w:pPr>
              <w:keepNext/>
              <w:spacing w:before="12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  <w:r w:rsidRPr="005D2AED">
              <w:rPr>
                <w:rFonts w:cs="Arial"/>
                <w:lang w:val="en-GB"/>
              </w:rPr>
              <w:lastRenderedPageBreak/>
              <w:t>Q14: What are the 3 main factors which make it difficult for wholesalers to continue their business as normal at the moment?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answers in order of importance. distinguish the size of wholesalers if necessary)</w:t>
            </w:r>
          </w:p>
        </w:tc>
      </w:tr>
      <w:tr w:rsidR="003A1DE6" w:rsidRPr="005D2AED" w14:paraId="33FDDB81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3F403817" w14:textId="77777777" w:rsidR="003A1DE6" w:rsidRPr="005D2AED" w:rsidRDefault="003A1DE6" w:rsidP="00400FB4">
            <w:pPr>
              <w:keepNext/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1.</w:t>
            </w:r>
          </w:p>
          <w:p w14:paraId="1DB4967C" w14:textId="77777777" w:rsidR="003A1DE6" w:rsidRPr="005D2AED" w:rsidRDefault="003A1DE6" w:rsidP="00400FB4">
            <w:pPr>
              <w:keepNext/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212484FE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2CDAB024" w14:textId="77777777" w:rsidR="003A1DE6" w:rsidRPr="005D2AED" w:rsidRDefault="003A1DE6" w:rsidP="00400FB4">
            <w:pPr>
              <w:keepNext/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2.</w:t>
            </w:r>
          </w:p>
          <w:p w14:paraId="5CA42B78" w14:textId="77777777" w:rsidR="003A1DE6" w:rsidRPr="005D2AED" w:rsidRDefault="003A1DE6" w:rsidP="00400FB4">
            <w:pPr>
              <w:keepNext/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7B387694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110EDB6B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3.</w:t>
            </w:r>
          </w:p>
          <w:p w14:paraId="020454DE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3D06D163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24571D2B" w14:textId="4844D541" w:rsidR="003A1DE6" w:rsidRPr="003C635D" w:rsidRDefault="003A1DE6" w:rsidP="008D25D3">
            <w:pPr>
              <w:spacing w:before="120"/>
              <w:jc w:val="left"/>
              <w:rPr>
                <w:rFonts w:cs="Arial"/>
                <w:sz w:val="16"/>
                <w:szCs w:val="16"/>
                <w:u w:val="single"/>
                <w:lang w:val="en-GB"/>
              </w:rPr>
            </w:pPr>
            <w:r w:rsidRPr="005D2AED">
              <w:rPr>
                <w:rFonts w:cs="Arial"/>
                <w:lang w:val="en-GB"/>
              </w:rPr>
              <w:t>Q15: What are the 3 main factors which make it difficult for traders to continue their business as normal at the moment?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answers in order of importance, distinguish the size of retailers if necessary)</w:t>
            </w:r>
          </w:p>
        </w:tc>
      </w:tr>
      <w:tr w:rsidR="003A1DE6" w:rsidRPr="005D2AED" w14:paraId="7B54B997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499BA9D7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1.</w:t>
            </w:r>
          </w:p>
          <w:p w14:paraId="73CF8601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4F622B46" w14:textId="77777777" w:rsidTr="00DA0CA8">
        <w:trPr>
          <w:trHeight w:val="201"/>
        </w:trPr>
        <w:tc>
          <w:tcPr>
            <w:tcW w:w="5000" w:type="pct"/>
            <w:gridSpan w:val="28"/>
            <w:shd w:val="clear" w:color="auto" w:fill="F3F3F3"/>
          </w:tcPr>
          <w:p w14:paraId="7C60BEFA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2.</w:t>
            </w:r>
          </w:p>
          <w:p w14:paraId="268B7708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5C4BCD47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0422ED35" w14:textId="77777777" w:rsidR="003A1DE6" w:rsidRPr="005D2AED" w:rsidRDefault="003A1DE6" w:rsidP="00400FB4">
            <w:pPr>
              <w:spacing w:before="120"/>
              <w:rPr>
                <w:rFonts w:cs="Arial"/>
              </w:rPr>
            </w:pPr>
            <w:r w:rsidRPr="005D2AED">
              <w:rPr>
                <w:rFonts w:cs="Arial"/>
              </w:rPr>
              <w:t>3.</w:t>
            </w:r>
          </w:p>
          <w:p w14:paraId="4AF2B663" w14:textId="77777777" w:rsidR="003A1DE6" w:rsidRPr="005D2AED" w:rsidRDefault="003A1DE6" w:rsidP="00400FB4">
            <w:pPr>
              <w:spacing w:before="120"/>
              <w:rPr>
                <w:rFonts w:cs="Arial"/>
                <w:u w:val="single"/>
              </w:rPr>
            </w:pPr>
          </w:p>
        </w:tc>
      </w:tr>
      <w:tr w:rsidR="003A1DE6" w:rsidRPr="005D2AED" w14:paraId="0E24FF35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530F5461" w14:textId="463A5520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 xml:space="preserve">Q16: How could the supply of key commodities </w:t>
            </w:r>
            <w:proofErr w:type="gramStart"/>
            <w:r w:rsidRPr="005D2AED">
              <w:rPr>
                <w:rFonts w:cs="Arial"/>
                <w:lang w:val="en-GB"/>
              </w:rPr>
              <w:t>be</w:t>
            </w:r>
            <w:proofErr w:type="gramEnd"/>
            <w:r w:rsidRPr="005D2AED">
              <w:rPr>
                <w:rFonts w:cs="Arial"/>
                <w:lang w:val="en-GB"/>
              </w:rPr>
              <w:t xml:space="preserve"> supported to improve the current situation?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what would be needed and for how long)</w:t>
            </w:r>
          </w:p>
        </w:tc>
      </w:tr>
      <w:tr w:rsidR="003A1DE6" w:rsidRPr="005D2AED" w14:paraId="514B120B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3C5F524C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FE4F05F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9585835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CE64047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83CE6D8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4370BA78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68E5006D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6AE6ACE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7C44392C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6052531B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A1DE6" w:rsidRPr="005D2AED" w14:paraId="30CEB971" w14:textId="77777777" w:rsidTr="00DA0CA8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43BFD156" w14:textId="2CFB2745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Q17: Have there been similar shocks in the past, and if so, how has the market place been affected by them?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event, when it took place, how it compares to the current shock, and how long it took markets to recover)</w:t>
            </w:r>
          </w:p>
        </w:tc>
      </w:tr>
      <w:tr w:rsidR="003A1DE6" w:rsidRPr="005D2AED" w14:paraId="7AADAD63" w14:textId="77777777" w:rsidTr="006619D3">
        <w:trPr>
          <w:trHeight w:val="201"/>
        </w:trPr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05ACFECB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58B763F2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E822F95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9BE01D0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368137D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AC06A44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02B993F7" w14:textId="77777777" w:rsidR="003A1DE6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344E45C4" w14:textId="77777777" w:rsidR="00400FB4" w:rsidRPr="005D2AED" w:rsidRDefault="00400FB4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46E155E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  <w:p w14:paraId="2E367831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569E0" w:rsidRPr="003569E0" w14:paraId="35D001EF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73E1BB01" w14:textId="2093B268" w:rsidR="003A1DE6" w:rsidRPr="003569E0" w:rsidRDefault="003A1DE6" w:rsidP="0030408B">
            <w:pPr>
              <w:keepNext/>
              <w:tabs>
                <w:tab w:val="left" w:pos="270"/>
              </w:tabs>
              <w:spacing w:before="120"/>
              <w:ind w:left="270" w:hanging="270"/>
              <w:jc w:val="left"/>
              <w:rPr>
                <w:rFonts w:ascii="Arial Bold" w:hAnsi="Arial Bold" w:cs="Arial"/>
                <w:b/>
                <w:color w:val="FFFFFF" w:themeColor="background1"/>
                <w:lang w:val="en-GB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lastRenderedPageBreak/>
              <w:t>F.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 xml:space="preserve">Mapping commodity flows and supply chains </w:t>
            </w:r>
            <w:r w:rsidR="00077181"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br/>
            </w:r>
            <w:r w:rsidR="00BA666B"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(</w:t>
            </w:r>
            <w:r w:rsidRPr="003569E0">
              <w:rPr>
                <w:rFonts w:ascii="Arial Bold" w:hAnsi="Arial Bold" w:cs="Arial"/>
                <w:b/>
                <w:color w:val="FFFFFF" w:themeColor="background1"/>
                <w:lang w:val="en-GB"/>
              </w:rPr>
              <w:t>Do only if you face a good informant and have sufficient time)</w:t>
            </w:r>
          </w:p>
        </w:tc>
      </w:tr>
      <w:tr w:rsidR="003A1DE6" w:rsidRPr="005D2AED" w14:paraId="14C64433" w14:textId="77777777" w:rsidTr="005D2AED">
        <w:tc>
          <w:tcPr>
            <w:tcW w:w="5000" w:type="pct"/>
            <w:gridSpan w:val="28"/>
            <w:shd w:val="clear" w:color="auto" w:fill="E6E6E6"/>
          </w:tcPr>
          <w:p w14:paraId="4643093D" w14:textId="355D5722" w:rsidR="003A1DE6" w:rsidRPr="003C635D" w:rsidRDefault="003A1DE6" w:rsidP="00400FB4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Q18: Can you help us to draw a map which shows where the commodities in your market place have come from?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(Use the copy of the geographic map to indicate the respective commodity flows)</w:t>
            </w:r>
          </w:p>
        </w:tc>
      </w:tr>
      <w:tr w:rsidR="003A1DE6" w:rsidRPr="005D2AED" w14:paraId="2533779B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0298DD9" w14:textId="5120B875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Q19: Can you help us to verify and complete market system maps for each of the key commodities?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(Use Tool 4, and separate pieces of paper per commodity, try get estimates for number of traders, trade volumes and prices)</w:t>
            </w:r>
          </w:p>
        </w:tc>
      </w:tr>
      <w:tr w:rsidR="003569E0" w:rsidRPr="003569E0" w14:paraId="49EB95B7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42802A82" w14:textId="14394537" w:rsidR="003A1DE6" w:rsidRPr="003569E0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G.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Price information</w:t>
            </w:r>
          </w:p>
        </w:tc>
      </w:tr>
      <w:tr w:rsidR="003A1DE6" w:rsidRPr="005D2AED" w14:paraId="6971D35B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18114431" w14:textId="587194C8" w:rsidR="003A1DE6" w:rsidRPr="003C635D" w:rsidRDefault="003A1DE6" w:rsidP="008D25D3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Q20: How does the price for each key commodity normally change during the year (as the seasons change)?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for each commodity and month whether prices are typically high (H), normal (N) or low (L))</w:t>
            </w:r>
          </w:p>
        </w:tc>
      </w:tr>
      <w:tr w:rsidR="009B55F8" w:rsidRPr="00AD02A1" w14:paraId="402D0F43" w14:textId="77777777" w:rsidTr="008C03D0">
        <w:tc>
          <w:tcPr>
            <w:tcW w:w="914" w:type="pct"/>
            <w:tcBorders>
              <w:bottom w:val="single" w:sz="4" w:space="0" w:color="000000" w:themeColor="text1"/>
            </w:tcBorders>
            <w:shd w:val="clear" w:color="auto" w:fill="DC281E"/>
          </w:tcPr>
          <w:p w14:paraId="4EC635CE" w14:textId="77777777" w:rsidR="003A1DE6" w:rsidRPr="00AD02A1" w:rsidRDefault="003A1DE6" w:rsidP="00AC6EB3">
            <w:pPr>
              <w:spacing w:before="120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341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250B0152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Jan</w:t>
            </w: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23E6654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Feb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EE87F8E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Mar</w:t>
            </w:r>
          </w:p>
        </w:tc>
        <w:tc>
          <w:tcPr>
            <w:tcW w:w="335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87238A9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Apr</w:t>
            </w: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0F48F93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Mai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134CE9F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Jun</w:t>
            </w: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51E789E5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Jul</w:t>
            </w: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3AA1F1C1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Aug</w:t>
            </w:r>
          </w:p>
        </w:tc>
        <w:tc>
          <w:tcPr>
            <w:tcW w:w="341" w:type="pct"/>
            <w:gridSpan w:val="3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71C4519A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Sep</w:t>
            </w:r>
          </w:p>
        </w:tc>
        <w:tc>
          <w:tcPr>
            <w:tcW w:w="340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137B6EA5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Oct</w:t>
            </w:r>
          </w:p>
        </w:tc>
        <w:tc>
          <w:tcPr>
            <w:tcW w:w="342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0150606D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Nov</w:t>
            </w:r>
          </w:p>
        </w:tc>
        <w:tc>
          <w:tcPr>
            <w:tcW w:w="347" w:type="pct"/>
            <w:tcBorders>
              <w:bottom w:val="single" w:sz="4" w:space="0" w:color="000000" w:themeColor="text1"/>
            </w:tcBorders>
            <w:shd w:val="clear" w:color="auto" w:fill="DC281E"/>
            <w:vAlign w:val="center"/>
          </w:tcPr>
          <w:p w14:paraId="038FD6B8" w14:textId="77777777" w:rsidR="003A1DE6" w:rsidRPr="00AD02A1" w:rsidRDefault="003A1DE6" w:rsidP="0030408B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Dec</w:t>
            </w:r>
          </w:p>
        </w:tc>
      </w:tr>
      <w:tr w:rsidR="00DA0CA8" w:rsidRPr="005D2AED" w14:paraId="50A77762" w14:textId="77777777" w:rsidTr="008C03D0">
        <w:tc>
          <w:tcPr>
            <w:tcW w:w="914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1BAF4814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2E6CED7A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23DF1C5E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414FFAB8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34524401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1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5307A810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39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67C75583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65286B6A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35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5AAD9FC4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51D70F5F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4275A24D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35E0484D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78429420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1" w:type="pct"/>
            <w:gridSpan w:val="3"/>
            <w:tcBorders>
              <w:bottom w:val="single" w:sz="4" w:space="0" w:color="000000" w:themeColor="text1"/>
            </w:tcBorders>
            <w:shd w:val="clear" w:color="auto" w:fill="F3F3F3"/>
          </w:tcPr>
          <w:p w14:paraId="2D398DE1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0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1404CD21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2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173E1D0B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  <w:tc>
          <w:tcPr>
            <w:tcW w:w="347" w:type="pct"/>
            <w:tcBorders>
              <w:bottom w:val="single" w:sz="4" w:space="0" w:color="000000" w:themeColor="text1"/>
            </w:tcBorders>
            <w:shd w:val="clear" w:color="auto" w:fill="F3F3F3"/>
          </w:tcPr>
          <w:p w14:paraId="44ECEF5C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</w:tc>
      </w:tr>
      <w:tr w:rsidR="003A1DE6" w:rsidRPr="005D2AED" w14:paraId="0C8895F4" w14:textId="77777777" w:rsidTr="009B55F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4CBD12D7" w14:textId="45590C7F" w:rsidR="003A1DE6" w:rsidRPr="003C635D" w:rsidRDefault="003A1DE6" w:rsidP="008D25D3">
            <w:pPr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Q21: What has happened to the prices of the key commodities since the shock?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(Note the answer for each commodity, if your informant can indicate the actual price change, note it)</w:t>
            </w:r>
          </w:p>
        </w:tc>
      </w:tr>
      <w:tr w:rsidR="009B55F8" w:rsidRPr="00AD02A1" w14:paraId="4D6926B9" w14:textId="77777777" w:rsidTr="008C03D0">
        <w:tc>
          <w:tcPr>
            <w:tcW w:w="934" w:type="pct"/>
            <w:gridSpan w:val="2"/>
            <w:tcBorders>
              <w:bottom w:val="single" w:sz="4" w:space="0" w:color="000000" w:themeColor="text1"/>
            </w:tcBorders>
            <w:shd w:val="clear" w:color="auto" w:fill="DC281E"/>
          </w:tcPr>
          <w:p w14:paraId="6EED6EEE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Commodity name</w:t>
            </w:r>
          </w:p>
        </w:tc>
        <w:tc>
          <w:tcPr>
            <w:tcW w:w="1000" w:type="pct"/>
            <w:gridSpan w:val="6"/>
            <w:tcBorders>
              <w:bottom w:val="single" w:sz="4" w:space="0" w:color="000000" w:themeColor="text1"/>
            </w:tcBorders>
            <w:shd w:val="clear" w:color="auto" w:fill="DC281E"/>
          </w:tcPr>
          <w:p w14:paraId="25C590A1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Price went up</w:t>
            </w:r>
          </w:p>
        </w:tc>
        <w:tc>
          <w:tcPr>
            <w:tcW w:w="1015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274A472F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Price unchanged</w:t>
            </w:r>
          </w:p>
        </w:tc>
        <w:tc>
          <w:tcPr>
            <w:tcW w:w="1022" w:type="pct"/>
            <w:gridSpan w:val="8"/>
            <w:tcBorders>
              <w:bottom w:val="single" w:sz="4" w:space="0" w:color="000000" w:themeColor="text1"/>
            </w:tcBorders>
            <w:shd w:val="clear" w:color="auto" w:fill="DC281E"/>
          </w:tcPr>
          <w:p w14:paraId="67998F9E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Price went down</w:t>
            </w:r>
          </w:p>
        </w:tc>
        <w:tc>
          <w:tcPr>
            <w:tcW w:w="1029" w:type="pct"/>
            <w:gridSpan w:val="4"/>
            <w:tcBorders>
              <w:bottom w:val="single" w:sz="4" w:space="0" w:color="000000" w:themeColor="text1"/>
            </w:tcBorders>
            <w:shd w:val="clear" w:color="auto" w:fill="DC281E"/>
          </w:tcPr>
          <w:p w14:paraId="09278D6C" w14:textId="77777777" w:rsidR="003A1DE6" w:rsidRPr="00AD02A1" w:rsidRDefault="003A1DE6" w:rsidP="00DB3D98">
            <w:pPr>
              <w:spacing w:before="120"/>
              <w:jc w:val="center"/>
              <w:rPr>
                <w:rFonts w:cs="Arial"/>
                <w:b/>
                <w:color w:val="FFFFFF" w:themeColor="background1"/>
              </w:rPr>
            </w:pPr>
            <w:r w:rsidRPr="00AD02A1">
              <w:rPr>
                <w:rFonts w:cs="Arial"/>
                <w:b/>
                <w:color w:val="FFFFFF" w:themeColor="background1"/>
              </w:rPr>
              <w:t>Do not know</w:t>
            </w:r>
          </w:p>
        </w:tc>
      </w:tr>
      <w:tr w:rsidR="00C52DF8" w:rsidRPr="005D2AED" w14:paraId="72998676" w14:textId="77777777" w:rsidTr="008C03D0">
        <w:tc>
          <w:tcPr>
            <w:tcW w:w="934" w:type="pct"/>
            <w:gridSpan w:val="2"/>
            <w:tcBorders>
              <w:bottom w:val="single" w:sz="4" w:space="0" w:color="000000" w:themeColor="text1"/>
            </w:tcBorders>
            <w:shd w:val="clear" w:color="auto" w:fill="F3F3F3"/>
          </w:tcPr>
          <w:p w14:paraId="55FF73C7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44097AB3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3AB503F6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4D65D387" w14:textId="77777777" w:rsidR="003A1DE6" w:rsidRPr="005D2AED" w:rsidRDefault="003A1DE6" w:rsidP="00400FB4">
            <w:pPr>
              <w:spacing w:before="240" w:after="240"/>
              <w:rPr>
                <w:rFonts w:cs="Arial"/>
              </w:rPr>
            </w:pPr>
          </w:p>
          <w:p w14:paraId="5670AFBE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00" w:type="pct"/>
            <w:gridSpan w:val="6"/>
            <w:tcBorders>
              <w:bottom w:val="single" w:sz="4" w:space="0" w:color="000000" w:themeColor="text1"/>
            </w:tcBorders>
            <w:shd w:val="clear" w:color="auto" w:fill="F3F3F3"/>
          </w:tcPr>
          <w:p w14:paraId="3C12F3B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15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3E1CE908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22" w:type="pct"/>
            <w:gridSpan w:val="8"/>
            <w:tcBorders>
              <w:bottom w:val="single" w:sz="4" w:space="0" w:color="000000" w:themeColor="text1"/>
            </w:tcBorders>
            <w:shd w:val="clear" w:color="auto" w:fill="F3F3F3"/>
          </w:tcPr>
          <w:p w14:paraId="7624B62A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  <w:tc>
          <w:tcPr>
            <w:tcW w:w="1029" w:type="pct"/>
            <w:gridSpan w:val="4"/>
            <w:tcBorders>
              <w:bottom w:val="single" w:sz="4" w:space="0" w:color="000000" w:themeColor="text1"/>
            </w:tcBorders>
            <w:shd w:val="clear" w:color="auto" w:fill="F3F3F3"/>
          </w:tcPr>
          <w:p w14:paraId="796D566D" w14:textId="77777777" w:rsidR="003A1DE6" w:rsidRPr="005D2AED" w:rsidRDefault="003A1DE6" w:rsidP="005D2AED">
            <w:pPr>
              <w:spacing w:before="40" w:after="40"/>
              <w:rPr>
                <w:rFonts w:cs="Arial"/>
              </w:rPr>
            </w:pPr>
          </w:p>
        </w:tc>
      </w:tr>
      <w:tr w:rsidR="003A1DE6" w:rsidRPr="005D2AED" w14:paraId="1FD5CC46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4C88313D" w14:textId="0D1A4E80" w:rsidR="003A1DE6" w:rsidRPr="005D2AED" w:rsidRDefault="003A1DE6" w:rsidP="008D25D3">
            <w:pPr>
              <w:spacing w:before="120"/>
              <w:jc w:val="left"/>
              <w:rPr>
                <w:rFonts w:cs="Arial"/>
                <w:i/>
                <w:lang w:val="en-GB"/>
              </w:rPr>
            </w:pPr>
            <w:r w:rsidRPr="005D2AED">
              <w:rPr>
                <w:rFonts w:cs="Arial"/>
                <w:lang w:val="en-GB"/>
              </w:rPr>
              <w:t>Q22: Are there key commodities that experienced particularly large price changes? Why do you think this is?</w:t>
            </w:r>
            <w:r w:rsidR="008D25D3">
              <w:rPr>
                <w:rFonts w:cs="Arial"/>
                <w:lang w:val="en-GB"/>
              </w:rPr>
              <w:br/>
            </w:r>
            <w:r w:rsidRPr="005D2AED">
              <w:rPr>
                <w:rFonts w:cs="Arial"/>
                <w:i/>
                <w:lang w:val="en-GB"/>
              </w:rPr>
              <w:t>(</w:t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Note the commodities, ask how much the price changed, and ask why.  Note that this may be for a commodity not selected in section</w:t>
            </w:r>
            <w:r w:rsidR="00664FE9">
              <w:rPr>
                <w:rFonts w:cs="Arial"/>
                <w:i/>
                <w:sz w:val="16"/>
                <w:szCs w:val="16"/>
                <w:lang w:val="en-GB"/>
              </w:rPr>
              <w:t> </w:t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A)</w:t>
            </w:r>
          </w:p>
        </w:tc>
      </w:tr>
      <w:tr w:rsidR="003A1DE6" w:rsidRPr="005D2AED" w14:paraId="4D094ABD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733CF803" w14:textId="77777777" w:rsidR="003A1DE6" w:rsidRPr="005D2AED" w:rsidRDefault="003A1DE6" w:rsidP="00400FB4">
            <w:pPr>
              <w:spacing w:before="240" w:after="240"/>
              <w:rPr>
                <w:rFonts w:cs="Arial"/>
                <w:lang w:val="en-GB"/>
              </w:rPr>
            </w:pPr>
          </w:p>
          <w:p w14:paraId="0503860D" w14:textId="77777777" w:rsidR="003A1DE6" w:rsidRPr="005D2AED" w:rsidRDefault="003A1DE6" w:rsidP="00400FB4">
            <w:pPr>
              <w:spacing w:before="240" w:after="240"/>
              <w:rPr>
                <w:rFonts w:cs="Arial"/>
                <w:lang w:val="en-GB"/>
              </w:rPr>
            </w:pPr>
          </w:p>
          <w:p w14:paraId="733A570B" w14:textId="77777777" w:rsidR="003A1DE6" w:rsidRPr="005D2AED" w:rsidRDefault="003A1DE6" w:rsidP="00400FB4">
            <w:pPr>
              <w:spacing w:before="240" w:after="240"/>
              <w:rPr>
                <w:rFonts w:cs="Arial"/>
                <w:lang w:val="en-GB"/>
              </w:rPr>
            </w:pPr>
          </w:p>
          <w:p w14:paraId="0E4B07C4" w14:textId="77777777" w:rsidR="003A1DE6" w:rsidRPr="005D2AED" w:rsidRDefault="003A1DE6" w:rsidP="00400FB4">
            <w:pPr>
              <w:spacing w:before="240" w:after="240"/>
              <w:rPr>
                <w:rFonts w:cs="Arial"/>
                <w:lang w:val="en-GB"/>
              </w:rPr>
            </w:pPr>
          </w:p>
          <w:p w14:paraId="6F75A04C" w14:textId="77777777" w:rsidR="003A1DE6" w:rsidRPr="005D2AED" w:rsidRDefault="003A1DE6" w:rsidP="00400FB4">
            <w:pPr>
              <w:spacing w:before="240" w:after="240"/>
              <w:rPr>
                <w:rFonts w:cs="Arial"/>
                <w:lang w:val="en-GB"/>
              </w:rPr>
            </w:pPr>
          </w:p>
          <w:p w14:paraId="0E93895C" w14:textId="77777777" w:rsidR="003A1DE6" w:rsidRPr="005D2AED" w:rsidRDefault="003A1DE6" w:rsidP="005D2AED">
            <w:pPr>
              <w:spacing w:before="40" w:after="40"/>
              <w:rPr>
                <w:rFonts w:cs="Arial"/>
                <w:lang w:val="en-GB"/>
              </w:rPr>
            </w:pPr>
          </w:p>
        </w:tc>
      </w:tr>
      <w:tr w:rsidR="003569E0" w:rsidRPr="003569E0" w14:paraId="24CEE78F" w14:textId="77777777" w:rsidTr="006619D3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DC281E"/>
          </w:tcPr>
          <w:p w14:paraId="788516F7" w14:textId="3333FF7C" w:rsidR="003A1DE6" w:rsidRPr="003569E0" w:rsidRDefault="003A1DE6" w:rsidP="006619D3">
            <w:pPr>
              <w:keepNext/>
              <w:tabs>
                <w:tab w:val="left" w:pos="270"/>
              </w:tabs>
              <w:spacing w:before="120"/>
              <w:rPr>
                <w:rFonts w:ascii="Arial Bold" w:hAnsi="Arial Bold" w:cs="Arial"/>
                <w:b/>
                <w:color w:val="FFFFFF" w:themeColor="background1"/>
              </w:rPr>
            </w:pPr>
            <w:r w:rsidRPr="003569E0">
              <w:rPr>
                <w:rFonts w:ascii="Arial Bold" w:hAnsi="Arial Bold" w:cs="Arial"/>
                <w:b/>
                <w:color w:val="FFFFFF" w:themeColor="background1"/>
              </w:rPr>
              <w:lastRenderedPageBreak/>
              <w:t>H.</w:t>
            </w:r>
            <w:r w:rsidR="006619D3" w:rsidRPr="003569E0">
              <w:rPr>
                <w:rFonts w:ascii="Arial Bold" w:hAnsi="Arial Bold" w:cs="Arial"/>
                <w:b/>
                <w:color w:val="FFFFFF" w:themeColor="background1"/>
              </w:rPr>
              <w:tab/>
            </w:r>
            <w:r w:rsidRPr="003569E0">
              <w:rPr>
                <w:rFonts w:ascii="Arial Bold" w:hAnsi="Arial Bold" w:cs="Arial"/>
                <w:b/>
                <w:color w:val="FFFFFF" w:themeColor="background1"/>
              </w:rPr>
              <w:t>Contact, comments, and observations</w:t>
            </w:r>
          </w:p>
        </w:tc>
      </w:tr>
      <w:tr w:rsidR="003A1DE6" w:rsidRPr="005D2AED" w14:paraId="79101FC8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0C4CCAE3" w14:textId="19DFF2AF" w:rsidR="003A1DE6" w:rsidRPr="003C635D" w:rsidRDefault="003A1DE6" w:rsidP="008D25D3">
            <w:pPr>
              <w:keepNext/>
              <w:spacing w:before="120"/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5D2AED">
              <w:rPr>
                <w:rFonts w:cs="Arial"/>
                <w:lang w:val="en-GB"/>
              </w:rPr>
              <w:t>Q23: Can you think of any people that can help us to get a better understanding of the market?</w:t>
            </w:r>
            <w:r w:rsidR="008D25D3">
              <w:rPr>
                <w:rFonts w:cs="Arial"/>
                <w:lang w:val="en-GB"/>
              </w:rPr>
              <w:br/>
            </w:r>
            <w:r w:rsidRPr="003C635D">
              <w:rPr>
                <w:rFonts w:cs="Arial"/>
                <w:i/>
                <w:sz w:val="16"/>
                <w:szCs w:val="16"/>
                <w:lang w:val="en-GB"/>
              </w:rPr>
              <w:t>(Ask for names, contacts details, and help to arrange meetings.)</w:t>
            </w:r>
          </w:p>
        </w:tc>
      </w:tr>
      <w:tr w:rsidR="003A1DE6" w:rsidRPr="005D2AED" w14:paraId="34EC47AD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F3F3F3"/>
          </w:tcPr>
          <w:p w14:paraId="7AA03A22" w14:textId="77777777" w:rsidR="003A1DE6" w:rsidRPr="005D2AED" w:rsidRDefault="003A1DE6" w:rsidP="001F7E61">
            <w:pPr>
              <w:keepNext/>
              <w:spacing w:before="120" w:after="40"/>
              <w:rPr>
                <w:rFonts w:cs="Arial"/>
                <w:lang w:val="en-GB"/>
              </w:rPr>
            </w:pPr>
            <w:r w:rsidRPr="005D2AED">
              <w:rPr>
                <w:rFonts w:cs="Arial"/>
                <w:u w:val="single"/>
                <w:lang w:val="en-GB"/>
              </w:rPr>
              <w:t>Retailers</w:t>
            </w:r>
            <w:r w:rsidRPr="005D2AED">
              <w:rPr>
                <w:rFonts w:cs="Arial"/>
                <w:lang w:val="en-GB"/>
              </w:rPr>
              <w:t>:</w:t>
            </w:r>
          </w:p>
          <w:p w14:paraId="6FE31B91" w14:textId="77777777" w:rsidR="003A1DE6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F212729" w14:textId="77777777" w:rsidR="00400FB4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115DBD0E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542A8080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7D909419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6660FAB6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317F0C08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5E81F2C" w14:textId="77777777" w:rsidR="00400FB4" w:rsidRPr="005D2AED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76A57532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448DF22E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  <w:r w:rsidRPr="005D2AED">
              <w:rPr>
                <w:rFonts w:cs="Arial"/>
                <w:u w:val="single"/>
                <w:lang w:val="en-GB"/>
              </w:rPr>
              <w:t>Wholesalers</w:t>
            </w:r>
            <w:r w:rsidRPr="005D2AED">
              <w:rPr>
                <w:rFonts w:cs="Arial"/>
                <w:lang w:val="en-GB"/>
              </w:rPr>
              <w:t xml:space="preserve"> </w:t>
            </w:r>
            <w:r w:rsidRPr="005D2AED">
              <w:rPr>
                <w:rFonts w:cs="Arial"/>
                <w:i/>
                <w:lang w:val="en-GB"/>
              </w:rPr>
              <w:t>(do not have to be present in the marketplace itself)</w:t>
            </w:r>
            <w:r w:rsidRPr="005D2AED">
              <w:rPr>
                <w:rFonts w:cs="Arial"/>
                <w:lang w:val="en-GB"/>
              </w:rPr>
              <w:t>:</w:t>
            </w:r>
          </w:p>
          <w:p w14:paraId="1490A1A9" w14:textId="77777777" w:rsidR="003A1DE6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55009534" w14:textId="77777777" w:rsidR="00400FB4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71FD68AB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1A55931" w14:textId="77777777" w:rsidR="00F72EC1" w:rsidRDefault="00F72EC1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1268CAE7" w14:textId="77777777" w:rsidR="00400FB4" w:rsidRDefault="00400FB4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E8E8EF9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E0FC518" w14:textId="77777777" w:rsidR="00E04ACB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E08ED01" w14:textId="77777777" w:rsidR="00E04ACB" w:rsidRPr="005D2AED" w:rsidRDefault="00E04ACB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0B9686CC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  <w:lang w:val="en-GB"/>
              </w:rPr>
            </w:pPr>
          </w:p>
          <w:p w14:paraId="28BDEEA4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  <w:r w:rsidRPr="005D2AED">
              <w:rPr>
                <w:rFonts w:cs="Arial"/>
                <w:u w:val="single"/>
              </w:rPr>
              <w:t>Authorities, associations etc.</w:t>
            </w:r>
            <w:r w:rsidRPr="00C52DF8">
              <w:rPr>
                <w:rFonts w:cs="Arial"/>
              </w:rPr>
              <w:t>:</w:t>
            </w:r>
          </w:p>
          <w:p w14:paraId="1978DBB4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  <w:p w14:paraId="27791D8D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6C6F6A0F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0944B85D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5F5B6405" w14:textId="77777777" w:rsidR="00F72EC1" w:rsidRDefault="00F72EC1" w:rsidP="00165342">
            <w:pPr>
              <w:keepNext/>
              <w:spacing w:before="40" w:after="40"/>
              <w:rPr>
                <w:rFonts w:cs="Arial"/>
              </w:rPr>
            </w:pPr>
          </w:p>
          <w:p w14:paraId="50190EFF" w14:textId="77777777" w:rsidR="00F72EC1" w:rsidRDefault="00F72EC1" w:rsidP="00165342">
            <w:pPr>
              <w:keepNext/>
              <w:spacing w:before="40" w:after="40"/>
              <w:rPr>
                <w:rFonts w:cs="Arial"/>
              </w:rPr>
            </w:pPr>
          </w:p>
          <w:p w14:paraId="593CBFAE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0A926628" w14:textId="77777777" w:rsidR="00400FB4" w:rsidRPr="005D2AED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7B258025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  <w:p w14:paraId="68B1FFCE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  <w:r w:rsidRPr="005D2AED">
              <w:rPr>
                <w:rFonts w:cs="Arial"/>
                <w:u w:val="single"/>
              </w:rPr>
              <w:t>Others</w:t>
            </w:r>
            <w:r w:rsidRPr="00C52DF8">
              <w:rPr>
                <w:rFonts w:cs="Arial"/>
              </w:rPr>
              <w:t>:</w:t>
            </w:r>
          </w:p>
          <w:p w14:paraId="0FAF5F20" w14:textId="77777777" w:rsidR="003A1DE6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  <w:p w14:paraId="699A3F1F" w14:textId="77777777" w:rsidR="00F72EC1" w:rsidRDefault="00F72EC1" w:rsidP="00165342">
            <w:pPr>
              <w:keepNext/>
              <w:spacing w:before="40" w:after="40"/>
              <w:rPr>
                <w:rFonts w:cs="Arial"/>
              </w:rPr>
            </w:pPr>
          </w:p>
          <w:p w14:paraId="2D65CE3F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35A605D4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2C618574" w14:textId="77777777" w:rsidR="00E04ACB" w:rsidRDefault="00E04ACB" w:rsidP="00165342">
            <w:pPr>
              <w:keepNext/>
              <w:spacing w:before="40" w:after="40"/>
              <w:rPr>
                <w:rFonts w:cs="Arial"/>
              </w:rPr>
            </w:pPr>
          </w:p>
          <w:p w14:paraId="0375122B" w14:textId="77777777" w:rsidR="00400FB4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3D3A5FAC" w14:textId="77777777" w:rsidR="00400FB4" w:rsidRPr="005D2AED" w:rsidRDefault="00400FB4" w:rsidP="00165342">
            <w:pPr>
              <w:keepNext/>
              <w:spacing w:before="40" w:after="40"/>
              <w:rPr>
                <w:rFonts w:cs="Arial"/>
              </w:rPr>
            </w:pPr>
          </w:p>
          <w:p w14:paraId="55E10792" w14:textId="77777777" w:rsidR="003A1DE6" w:rsidRPr="005D2AED" w:rsidRDefault="003A1DE6" w:rsidP="00165342">
            <w:pPr>
              <w:keepNext/>
              <w:spacing w:before="40" w:after="40"/>
              <w:rPr>
                <w:rFonts w:cs="Arial"/>
              </w:rPr>
            </w:pPr>
          </w:p>
        </w:tc>
      </w:tr>
      <w:tr w:rsidR="003A1DE6" w:rsidRPr="005D2AED" w14:paraId="316774E9" w14:textId="77777777" w:rsidTr="00DA0CA8">
        <w:tc>
          <w:tcPr>
            <w:tcW w:w="5000" w:type="pct"/>
            <w:gridSpan w:val="28"/>
            <w:tcBorders>
              <w:bottom w:val="single" w:sz="4" w:space="0" w:color="000000" w:themeColor="text1"/>
            </w:tcBorders>
            <w:shd w:val="clear" w:color="auto" w:fill="E6E6E6"/>
          </w:tcPr>
          <w:p w14:paraId="6786974E" w14:textId="77777777" w:rsidR="003A1DE6" w:rsidRPr="005D2AED" w:rsidRDefault="003A1DE6" w:rsidP="008D25D3">
            <w:pPr>
              <w:keepNext/>
              <w:spacing w:before="120"/>
              <w:rPr>
                <w:rFonts w:cs="Arial"/>
                <w:u w:val="single"/>
                <w:lang w:val="en-GB"/>
              </w:rPr>
            </w:pPr>
            <w:r w:rsidRPr="005D2AED">
              <w:rPr>
                <w:rFonts w:cs="Arial"/>
                <w:lang w:val="en-GB"/>
              </w:rPr>
              <w:t>Q24: Any additional comments and observations</w:t>
            </w:r>
          </w:p>
        </w:tc>
      </w:tr>
      <w:tr w:rsidR="003A1DE6" w:rsidRPr="005D2AED" w14:paraId="2AEC8496" w14:textId="77777777" w:rsidTr="00DA0CA8">
        <w:tc>
          <w:tcPr>
            <w:tcW w:w="5000" w:type="pct"/>
            <w:gridSpan w:val="28"/>
            <w:shd w:val="clear" w:color="auto" w:fill="F3F3F3"/>
          </w:tcPr>
          <w:p w14:paraId="68FCE5DC" w14:textId="77777777" w:rsidR="003A1DE6" w:rsidRPr="005D2AED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490B133F" w14:textId="77777777" w:rsidR="003A1DE6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3449796D" w14:textId="77777777" w:rsidR="00E04ACB" w:rsidRPr="005D2AED" w:rsidRDefault="00E04ACB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7383AEEC" w14:textId="77777777" w:rsidR="003A1DE6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01C40C9D" w14:textId="77777777" w:rsidR="00E04ACB" w:rsidRPr="005D2AED" w:rsidRDefault="00E04ACB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64871A13" w14:textId="77777777" w:rsidR="003A1DE6" w:rsidRPr="005D2AED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  <w:p w14:paraId="5BAA2F7C" w14:textId="77777777" w:rsidR="003A1DE6" w:rsidRPr="005D2AED" w:rsidRDefault="003A1DE6" w:rsidP="008D25D3">
            <w:pPr>
              <w:keepNext/>
              <w:spacing w:before="40" w:after="40"/>
              <w:rPr>
                <w:rFonts w:cs="Arial"/>
                <w:u w:val="single"/>
                <w:lang w:val="en-GB"/>
              </w:rPr>
            </w:pPr>
          </w:p>
        </w:tc>
      </w:tr>
    </w:tbl>
    <w:p w14:paraId="7EAF032A" w14:textId="77777777" w:rsidR="003A1DE6" w:rsidRDefault="003A1DE6" w:rsidP="004C3D76">
      <w:bookmarkStart w:id="6" w:name="_GoBack"/>
      <w:bookmarkEnd w:id="6"/>
    </w:p>
    <w:sectPr w:rsidR="003A1DE6" w:rsidSect="006B41F2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3FD7F" w14:textId="77777777" w:rsidR="00D93FA2" w:rsidRDefault="00D93FA2" w:rsidP="004C3D76">
      <w:pPr>
        <w:spacing w:after="0"/>
      </w:pPr>
      <w:r>
        <w:separator/>
      </w:r>
    </w:p>
  </w:endnote>
  <w:endnote w:type="continuationSeparator" w:id="0">
    <w:p w14:paraId="4FA2AD98" w14:textId="77777777" w:rsidR="00D93FA2" w:rsidRDefault="00D93FA2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35929" w14:textId="77777777" w:rsidR="005C4BB7" w:rsidRPr="00B45C74" w:rsidRDefault="005C4BB7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8C03D0">
      <w:rPr>
        <w:b/>
        <w:noProof/>
        <w:color w:val="808080" w:themeColor="background1" w:themeShade="80"/>
        <w:sz w:val="18"/>
        <w:szCs w:val="18"/>
      </w:rPr>
      <w:t>7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A306F89" w14:textId="3E526EE9" w:rsidR="005C4BB7" w:rsidRPr="004946CE" w:rsidRDefault="005C4BB7" w:rsidP="00ED1B2B">
    <w:pPr>
      <w:pStyle w:val="Footer"/>
    </w:pPr>
    <w:r w:rsidRPr="00107E15">
      <w:rPr>
        <w:b/>
      </w:rPr>
      <w:t xml:space="preserve">Module </w:t>
    </w:r>
    <w:r>
      <w:rPr>
        <w:b/>
      </w:rPr>
      <w:t>2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2. </w:t>
    </w:r>
    <w:fldSimple w:instr=" STYLEREF  H1 \t  \* MERGEFORMAT ">
      <w:r w:rsidR="008C03D0" w:rsidRPr="008C03D0">
        <w:rPr>
          <w:bCs/>
          <w:noProof/>
        </w:rPr>
        <w:t xml:space="preserve">RAM Tool 8: Discussion with market representatives or </w:t>
      </w:r>
      <w:r w:rsidR="008C03D0">
        <w:rPr>
          <w:noProof/>
        </w:rPr>
        <w:t>key informants template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70DAE" w14:textId="77777777" w:rsidR="00D93FA2" w:rsidRDefault="00D93FA2" w:rsidP="004C3D76">
      <w:pPr>
        <w:spacing w:after="0"/>
      </w:pPr>
      <w:r>
        <w:separator/>
      </w:r>
    </w:p>
  </w:footnote>
  <w:footnote w:type="continuationSeparator" w:id="0">
    <w:p w14:paraId="2E2632A8" w14:textId="77777777" w:rsidR="00D93FA2" w:rsidRDefault="00D93FA2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76049" w14:textId="77777777" w:rsidR="005C4BB7" w:rsidRPr="00074036" w:rsidRDefault="005C4BB7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77181"/>
    <w:rsid w:val="00081FED"/>
    <w:rsid w:val="00143779"/>
    <w:rsid w:val="00165342"/>
    <w:rsid w:val="00191ACB"/>
    <w:rsid w:val="001E4D32"/>
    <w:rsid w:val="001F7E61"/>
    <w:rsid w:val="002767F4"/>
    <w:rsid w:val="002D0119"/>
    <w:rsid w:val="0030408B"/>
    <w:rsid w:val="003317B5"/>
    <w:rsid w:val="003569E0"/>
    <w:rsid w:val="003A1DE6"/>
    <w:rsid w:val="003C635D"/>
    <w:rsid w:val="00400FB4"/>
    <w:rsid w:val="004946CE"/>
    <w:rsid w:val="004C3D76"/>
    <w:rsid w:val="00531B28"/>
    <w:rsid w:val="005C4BB7"/>
    <w:rsid w:val="005D2AED"/>
    <w:rsid w:val="006619D3"/>
    <w:rsid w:val="00664FE9"/>
    <w:rsid w:val="006A3BBB"/>
    <w:rsid w:val="006B41F2"/>
    <w:rsid w:val="007802D0"/>
    <w:rsid w:val="0079103B"/>
    <w:rsid w:val="007C5062"/>
    <w:rsid w:val="007F6F27"/>
    <w:rsid w:val="00842973"/>
    <w:rsid w:val="008C03D0"/>
    <w:rsid w:val="008D25D3"/>
    <w:rsid w:val="008E533F"/>
    <w:rsid w:val="00972D79"/>
    <w:rsid w:val="009870A2"/>
    <w:rsid w:val="009B55F8"/>
    <w:rsid w:val="00A632B2"/>
    <w:rsid w:val="00AC6EB3"/>
    <w:rsid w:val="00AC71B5"/>
    <w:rsid w:val="00AD02A1"/>
    <w:rsid w:val="00B369E5"/>
    <w:rsid w:val="00BA666B"/>
    <w:rsid w:val="00BA7B7C"/>
    <w:rsid w:val="00C337F5"/>
    <w:rsid w:val="00C52DF8"/>
    <w:rsid w:val="00C905A5"/>
    <w:rsid w:val="00D13260"/>
    <w:rsid w:val="00D24B4B"/>
    <w:rsid w:val="00D93FA2"/>
    <w:rsid w:val="00DA0CA8"/>
    <w:rsid w:val="00DB3D98"/>
    <w:rsid w:val="00E04ACB"/>
    <w:rsid w:val="00EB2EE0"/>
    <w:rsid w:val="00EB4BB2"/>
    <w:rsid w:val="00F0403F"/>
    <w:rsid w:val="00F4694E"/>
    <w:rsid w:val="00F72EC1"/>
    <w:rsid w:val="00FC5D6B"/>
    <w:rsid w:val="00FE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C9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D3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661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9D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9D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619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19D3"/>
  </w:style>
  <w:style w:type="character" w:customStyle="1" w:styleId="Heading2Char">
    <w:name w:val="Heading 2 Char"/>
    <w:basedOn w:val="DefaultParagraphFont"/>
    <w:link w:val="Heading2"/>
    <w:uiPriority w:val="9"/>
    <w:rsid w:val="006619D3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619D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6619D3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6619D3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619D3"/>
    <w:rPr>
      <w:vertAlign w:val="superscript"/>
    </w:rPr>
  </w:style>
  <w:style w:type="table" w:styleId="TableGrid">
    <w:name w:val="Table Grid"/>
    <w:basedOn w:val="TableNormal"/>
    <w:uiPriority w:val="59"/>
    <w:rsid w:val="006619D3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9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D3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19D3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19D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619D3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19D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19D3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19D3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9D3"/>
    <w:rPr>
      <w:rFonts w:ascii="Arial" w:hAnsi="Arial"/>
      <w:sz w:val="20"/>
      <w:lang w:val="en-US"/>
    </w:rPr>
  </w:style>
  <w:style w:type="paragraph" w:customStyle="1" w:styleId="Default">
    <w:name w:val="Default"/>
    <w:rsid w:val="00661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9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B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B7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619D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619D3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6619D3"/>
    <w:rPr>
      <w:b/>
    </w:rPr>
  </w:style>
  <w:style w:type="character" w:styleId="Hyperlink">
    <w:name w:val="Hyperlink"/>
    <w:basedOn w:val="DefaultParagraphFont"/>
    <w:uiPriority w:val="99"/>
    <w:unhideWhenUsed/>
    <w:rsid w:val="00661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9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19D3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6619D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619D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619D3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619D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619D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619D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619D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619D3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6619D3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619D3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619D3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619D3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619D3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619D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619D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619D3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D3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6619D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9D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9D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619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619D3"/>
  </w:style>
  <w:style w:type="character" w:customStyle="1" w:styleId="Heading2Char">
    <w:name w:val="Heading 2 Char"/>
    <w:basedOn w:val="DefaultParagraphFont"/>
    <w:link w:val="Heading2"/>
    <w:uiPriority w:val="9"/>
    <w:rsid w:val="006619D3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619D3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6619D3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6619D3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619D3"/>
    <w:rPr>
      <w:vertAlign w:val="superscript"/>
    </w:rPr>
  </w:style>
  <w:style w:type="table" w:styleId="TableGrid">
    <w:name w:val="Table Grid"/>
    <w:basedOn w:val="TableNormal"/>
    <w:uiPriority w:val="59"/>
    <w:rsid w:val="006619D3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9D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9D3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619D3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19D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619D3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619D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19D3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6619D3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619D3"/>
    <w:rPr>
      <w:rFonts w:ascii="Arial" w:hAnsi="Arial"/>
      <w:sz w:val="20"/>
      <w:lang w:val="en-US"/>
    </w:rPr>
  </w:style>
  <w:style w:type="paragraph" w:customStyle="1" w:styleId="Default">
    <w:name w:val="Default"/>
    <w:rsid w:val="006619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19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B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BB7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619D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619D3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6619D3"/>
    <w:rPr>
      <w:b/>
    </w:rPr>
  </w:style>
  <w:style w:type="character" w:styleId="Hyperlink">
    <w:name w:val="Hyperlink"/>
    <w:basedOn w:val="DefaultParagraphFont"/>
    <w:uiPriority w:val="99"/>
    <w:unhideWhenUsed/>
    <w:rsid w:val="006619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9D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19D3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6619D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619D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619D3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619D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619D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619D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619D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619D3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6619D3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619D3"/>
    <w:pPr>
      <w:numPr>
        <w:numId w:val="6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6619D3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619D3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619D3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619D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619D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619D3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105</TotalTime>
  <Pages>7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Francoeur</cp:lastModifiedBy>
  <cp:revision>42</cp:revision>
  <cp:lastPrinted>2015-09-24T21:08:00Z</cp:lastPrinted>
  <dcterms:created xsi:type="dcterms:W3CDTF">2015-04-02T07:26:00Z</dcterms:created>
  <dcterms:modified xsi:type="dcterms:W3CDTF">2015-10-02T14:49:00Z</dcterms:modified>
</cp:coreProperties>
</file>