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ECB2" w14:textId="4AF8B20D" w:rsidR="00F31FD2" w:rsidRDefault="00F31FD2" w:rsidP="00F31FD2">
      <w:pPr>
        <w:jc w:val="center"/>
        <w:rPr>
          <w:b/>
          <w:u w:val="single"/>
          <w:lang w:val="en-US"/>
        </w:rPr>
      </w:pPr>
      <w:bookmarkStart w:id="0" w:name="_GoBack"/>
      <w:bookmarkEnd w:id="0"/>
      <w:r w:rsidRPr="00F31FD2">
        <w:rPr>
          <w:b/>
          <w:u w:val="single"/>
          <w:lang w:val="en-US"/>
        </w:rPr>
        <w:t>Cash and markets readiness of logisticians and procurement staff self-assessment form.</w:t>
      </w:r>
    </w:p>
    <w:p w14:paraId="584838B8" w14:textId="58A113F2" w:rsidR="008F70D5" w:rsidRDefault="008F70D5" w:rsidP="00FA0584">
      <w:pPr>
        <w:rPr>
          <w:b/>
          <w:color w:val="000000" w:themeColor="text1"/>
          <w:lang w:val="en-US"/>
        </w:rPr>
      </w:pPr>
      <w:r w:rsidRPr="00613A39">
        <w:rPr>
          <w:b/>
          <w:color w:val="000000" w:themeColor="text1"/>
          <w:lang w:val="en-US"/>
        </w:rPr>
        <w:t xml:space="preserve">Please </w:t>
      </w:r>
      <w:r>
        <w:rPr>
          <w:b/>
          <w:color w:val="000000" w:themeColor="text1"/>
          <w:lang w:val="en-US"/>
        </w:rPr>
        <w:t>fill in the box with the requested information:</w:t>
      </w:r>
    </w:p>
    <w:tbl>
      <w:tblPr>
        <w:tblStyle w:val="TableGrid"/>
        <w:tblW w:w="0" w:type="auto"/>
        <w:tblLook w:val="04A0" w:firstRow="1" w:lastRow="0" w:firstColumn="1" w:lastColumn="0" w:noHBand="0" w:noVBand="1"/>
      </w:tblPr>
      <w:tblGrid>
        <w:gridCol w:w="4531"/>
        <w:gridCol w:w="4531"/>
      </w:tblGrid>
      <w:tr w:rsidR="008F70D5" w14:paraId="492A9F6C" w14:textId="77777777" w:rsidTr="008F70D5">
        <w:tc>
          <w:tcPr>
            <w:tcW w:w="4531" w:type="dxa"/>
          </w:tcPr>
          <w:p w14:paraId="620E1E8C" w14:textId="0F559088" w:rsidR="008F70D5" w:rsidRDefault="008F70D5" w:rsidP="00FA0584">
            <w:pPr>
              <w:rPr>
                <w:b/>
                <w:color w:val="000000" w:themeColor="text1"/>
                <w:lang w:val="en-US"/>
              </w:rPr>
            </w:pPr>
            <w:r>
              <w:rPr>
                <w:b/>
                <w:color w:val="000000" w:themeColor="text1"/>
                <w:lang w:val="en-US"/>
              </w:rPr>
              <w:t xml:space="preserve">Name: </w:t>
            </w:r>
          </w:p>
        </w:tc>
        <w:tc>
          <w:tcPr>
            <w:tcW w:w="4531" w:type="dxa"/>
          </w:tcPr>
          <w:p w14:paraId="52B6C82F" w14:textId="77777777" w:rsidR="008F70D5" w:rsidRDefault="008F70D5" w:rsidP="00FA0584">
            <w:pPr>
              <w:rPr>
                <w:b/>
                <w:color w:val="000000" w:themeColor="text1"/>
                <w:lang w:val="en-US"/>
              </w:rPr>
            </w:pPr>
          </w:p>
        </w:tc>
      </w:tr>
      <w:tr w:rsidR="008F70D5" w14:paraId="4D982E41" w14:textId="77777777" w:rsidTr="008F70D5">
        <w:tc>
          <w:tcPr>
            <w:tcW w:w="4531" w:type="dxa"/>
          </w:tcPr>
          <w:p w14:paraId="0332BEBD" w14:textId="18E7D1A3" w:rsidR="008F70D5" w:rsidRDefault="008F70D5" w:rsidP="00FA0584">
            <w:pPr>
              <w:rPr>
                <w:b/>
                <w:color w:val="000000" w:themeColor="text1"/>
                <w:lang w:val="en-US"/>
              </w:rPr>
            </w:pPr>
            <w:r>
              <w:rPr>
                <w:b/>
                <w:color w:val="000000" w:themeColor="text1"/>
                <w:lang w:val="en-US"/>
              </w:rPr>
              <w:t xml:space="preserve">Organization: </w:t>
            </w:r>
          </w:p>
        </w:tc>
        <w:tc>
          <w:tcPr>
            <w:tcW w:w="4531" w:type="dxa"/>
          </w:tcPr>
          <w:p w14:paraId="4CCC1D98" w14:textId="77777777" w:rsidR="008F70D5" w:rsidRDefault="008F70D5" w:rsidP="00FA0584">
            <w:pPr>
              <w:rPr>
                <w:b/>
                <w:color w:val="000000" w:themeColor="text1"/>
                <w:lang w:val="en-US"/>
              </w:rPr>
            </w:pPr>
          </w:p>
        </w:tc>
      </w:tr>
      <w:tr w:rsidR="008F70D5" w14:paraId="10814DAF" w14:textId="77777777" w:rsidTr="008F70D5">
        <w:tc>
          <w:tcPr>
            <w:tcW w:w="4531" w:type="dxa"/>
          </w:tcPr>
          <w:p w14:paraId="623362E1" w14:textId="253B2E2E" w:rsidR="008F70D5" w:rsidRDefault="008F70D5" w:rsidP="00FA0584">
            <w:pPr>
              <w:rPr>
                <w:b/>
                <w:color w:val="000000" w:themeColor="text1"/>
                <w:lang w:val="en-US"/>
              </w:rPr>
            </w:pPr>
            <w:r>
              <w:rPr>
                <w:b/>
                <w:color w:val="000000" w:themeColor="text1"/>
                <w:lang w:val="en-US"/>
              </w:rPr>
              <w:t xml:space="preserve">Current position (specify title): </w:t>
            </w:r>
          </w:p>
        </w:tc>
        <w:tc>
          <w:tcPr>
            <w:tcW w:w="4531" w:type="dxa"/>
          </w:tcPr>
          <w:p w14:paraId="686547D3" w14:textId="77777777" w:rsidR="008F70D5" w:rsidRDefault="008F70D5" w:rsidP="00FA0584">
            <w:pPr>
              <w:rPr>
                <w:b/>
                <w:color w:val="000000" w:themeColor="text1"/>
                <w:lang w:val="en-US"/>
              </w:rPr>
            </w:pPr>
          </w:p>
        </w:tc>
      </w:tr>
      <w:tr w:rsidR="008F70D5" w14:paraId="6ED298A3" w14:textId="77777777" w:rsidTr="008F70D5">
        <w:tc>
          <w:tcPr>
            <w:tcW w:w="4531" w:type="dxa"/>
          </w:tcPr>
          <w:p w14:paraId="4B8DF8DB" w14:textId="2C4FEB2B" w:rsidR="008F70D5" w:rsidRDefault="008F70D5" w:rsidP="00FA0584">
            <w:pPr>
              <w:rPr>
                <w:b/>
                <w:color w:val="000000" w:themeColor="text1"/>
                <w:lang w:val="en-US"/>
              </w:rPr>
            </w:pPr>
            <w:r>
              <w:rPr>
                <w:b/>
                <w:color w:val="000000" w:themeColor="text1"/>
                <w:lang w:val="en-US"/>
              </w:rPr>
              <w:t>Current grade</w:t>
            </w:r>
            <w:r w:rsidR="00A83D7C">
              <w:rPr>
                <w:b/>
                <w:color w:val="000000" w:themeColor="text1"/>
                <w:lang w:val="en-US"/>
              </w:rPr>
              <w:t xml:space="preserve"> (if known)</w:t>
            </w:r>
            <w:r>
              <w:rPr>
                <w:b/>
                <w:color w:val="000000" w:themeColor="text1"/>
                <w:lang w:val="en-US"/>
              </w:rPr>
              <w:t xml:space="preserve">: </w:t>
            </w:r>
          </w:p>
        </w:tc>
        <w:tc>
          <w:tcPr>
            <w:tcW w:w="4531" w:type="dxa"/>
          </w:tcPr>
          <w:p w14:paraId="2090D1F0" w14:textId="77777777" w:rsidR="008F70D5" w:rsidRDefault="008F70D5" w:rsidP="00FA0584">
            <w:pPr>
              <w:rPr>
                <w:b/>
                <w:color w:val="000000" w:themeColor="text1"/>
                <w:lang w:val="en-US"/>
              </w:rPr>
            </w:pPr>
          </w:p>
        </w:tc>
      </w:tr>
    </w:tbl>
    <w:p w14:paraId="41D3693A" w14:textId="51C045F2" w:rsidR="00FA0584" w:rsidRPr="00F31FD2" w:rsidRDefault="008F70D5" w:rsidP="00FA0584">
      <w:pPr>
        <w:rPr>
          <w:b/>
          <w:u w:val="single"/>
          <w:lang w:val="en-US"/>
        </w:rPr>
      </w:pPr>
      <w:r w:rsidRPr="00613A39">
        <w:rPr>
          <w:b/>
          <w:color w:val="000000" w:themeColor="text1"/>
          <w:lang w:val="en-US"/>
        </w:rPr>
        <w:t xml:space="preserve">  </w:t>
      </w:r>
    </w:p>
    <w:p w14:paraId="6A716081" w14:textId="028A6C0F" w:rsidR="009D6429" w:rsidRDefault="009D6429" w:rsidP="009A36AD">
      <w:pPr>
        <w:jc w:val="both"/>
        <w:rPr>
          <w:lang w:val="en-US"/>
        </w:rPr>
      </w:pPr>
      <w:r>
        <w:rPr>
          <w:lang w:val="en-US"/>
        </w:rPr>
        <w:t xml:space="preserve">The </w:t>
      </w:r>
      <w:r w:rsidRPr="008F70D5">
        <w:rPr>
          <w:b/>
          <w:lang w:val="en-US"/>
        </w:rPr>
        <w:t>purpose</w:t>
      </w:r>
      <w:r>
        <w:rPr>
          <w:lang w:val="en-US"/>
        </w:rPr>
        <w:t xml:space="preserve"> of this self-assessment form is to understand how cash-ready logisticians and procurement teams are across the</w:t>
      </w:r>
      <w:r w:rsidR="008F70D5">
        <w:rPr>
          <w:lang w:val="en-US"/>
        </w:rPr>
        <w:t xml:space="preserve"> RCRC</w:t>
      </w:r>
      <w:r>
        <w:rPr>
          <w:lang w:val="en-US"/>
        </w:rPr>
        <w:t xml:space="preserve"> Movement.  This will enable to see the gaps and prioritize </w:t>
      </w:r>
      <w:r w:rsidR="000767F1">
        <w:rPr>
          <w:lang w:val="en-US"/>
        </w:rPr>
        <w:t>training courses to</w:t>
      </w:r>
      <w:r>
        <w:rPr>
          <w:lang w:val="en-US"/>
        </w:rPr>
        <w:t xml:space="preserve"> better enable the Movement to deliver is ambition to significantly scale up cash.</w:t>
      </w:r>
    </w:p>
    <w:p w14:paraId="1AD2F778" w14:textId="1DD2C7CF" w:rsidR="008F70D5" w:rsidRDefault="008F70D5" w:rsidP="008F70D5">
      <w:pPr>
        <w:spacing w:after="0"/>
        <w:jc w:val="both"/>
        <w:rPr>
          <w:lang w:val="en-US"/>
        </w:rPr>
      </w:pPr>
      <w:r>
        <w:rPr>
          <w:lang w:val="en-US"/>
        </w:rPr>
        <w:t>The below self-a</w:t>
      </w:r>
      <w:r w:rsidR="004A6B72">
        <w:rPr>
          <w:lang w:val="en-US"/>
        </w:rPr>
        <w:t>ssessment form is divided into 4</w:t>
      </w:r>
      <w:r>
        <w:rPr>
          <w:lang w:val="en-US"/>
        </w:rPr>
        <w:t xml:space="preserve"> sections:</w:t>
      </w:r>
    </w:p>
    <w:p w14:paraId="67F5D024" w14:textId="1536C135" w:rsidR="008F70D5" w:rsidRPr="008F70D5" w:rsidRDefault="008F70D5" w:rsidP="008F70D5">
      <w:pPr>
        <w:pStyle w:val="ListParagraph"/>
        <w:numPr>
          <w:ilvl w:val="0"/>
          <w:numId w:val="9"/>
        </w:numPr>
        <w:spacing w:after="0"/>
        <w:jc w:val="both"/>
        <w:rPr>
          <w:b/>
          <w:lang w:val="en-US"/>
        </w:rPr>
      </w:pPr>
      <w:r w:rsidRPr="008F70D5">
        <w:rPr>
          <w:b/>
          <w:lang w:val="en-US"/>
        </w:rPr>
        <w:t>TRAINING</w:t>
      </w:r>
      <w:r>
        <w:rPr>
          <w:b/>
          <w:lang w:val="en-US"/>
        </w:rPr>
        <w:t xml:space="preserve"> – </w:t>
      </w:r>
      <w:r>
        <w:rPr>
          <w:lang w:val="en-US"/>
        </w:rPr>
        <w:t xml:space="preserve">where we will ask you </w:t>
      </w:r>
      <w:r w:rsidR="004374EF">
        <w:rPr>
          <w:lang w:val="en-US"/>
        </w:rPr>
        <w:t>if you have attended any</w:t>
      </w:r>
      <w:r>
        <w:rPr>
          <w:lang w:val="en-US"/>
        </w:rPr>
        <w:t xml:space="preserve"> Cash and Market training courses </w:t>
      </w:r>
      <w:r w:rsidR="004374EF">
        <w:rPr>
          <w:lang w:val="en-US"/>
        </w:rPr>
        <w:t>yet.</w:t>
      </w:r>
    </w:p>
    <w:p w14:paraId="1360226A" w14:textId="2459544B" w:rsidR="008F70D5" w:rsidRPr="008F70D5" w:rsidRDefault="008F70D5" w:rsidP="008F70D5">
      <w:pPr>
        <w:pStyle w:val="ListParagraph"/>
        <w:numPr>
          <w:ilvl w:val="0"/>
          <w:numId w:val="9"/>
        </w:numPr>
        <w:jc w:val="both"/>
        <w:rPr>
          <w:b/>
          <w:lang w:val="en-US"/>
        </w:rPr>
      </w:pPr>
      <w:r w:rsidRPr="008F70D5">
        <w:rPr>
          <w:b/>
          <w:lang w:val="en-US"/>
        </w:rPr>
        <w:t>COMPETENCY FRAMEWORK</w:t>
      </w:r>
      <w:r w:rsidR="0073046F">
        <w:rPr>
          <w:b/>
          <w:lang w:val="en-US"/>
        </w:rPr>
        <w:t xml:space="preserve"> – </w:t>
      </w:r>
      <w:r w:rsidR="0073046F" w:rsidRPr="0073046F">
        <w:rPr>
          <w:lang w:val="en-US"/>
        </w:rPr>
        <w:t>where we ask</w:t>
      </w:r>
      <w:r w:rsidR="0073046F">
        <w:rPr>
          <w:lang w:val="en-US"/>
        </w:rPr>
        <w:t xml:space="preserve"> you to reflect on some key cash and market competencies. Please evaluate how ready you feel (fully ready, partially ready or not yet ready) against the competency listed (If you want more information on competencies specific to cash and market please refer to the following document: </w:t>
      </w:r>
      <w:r w:rsidR="0073046F">
        <w:rPr>
          <w:b/>
          <w:lang w:val="en-US"/>
        </w:rPr>
        <w:t xml:space="preserve"> </w:t>
      </w:r>
      <w:hyperlink r:id="rId9" w:history="1">
        <w:r w:rsidR="0073046F" w:rsidRPr="0073046F">
          <w:rPr>
            <w:rStyle w:val="Hyperlink"/>
            <w:b/>
            <w:lang w:val="en-US"/>
          </w:rPr>
          <w:t>Movement Logistics Cash and Markets Competency Framework</w:t>
        </w:r>
      </w:hyperlink>
      <w:r w:rsidR="00E2438C">
        <w:rPr>
          <w:lang w:val="en-US"/>
        </w:rPr>
        <w:t>.</w:t>
      </w:r>
      <w:r w:rsidR="004374EF">
        <w:rPr>
          <w:lang w:val="en-US"/>
        </w:rPr>
        <w:t xml:space="preserve">  The reference numbers e.g. O1.1, T2.3 will help you to find the relevant competency).</w:t>
      </w:r>
      <w:r w:rsidR="0073046F">
        <w:rPr>
          <w:lang w:val="en-US"/>
        </w:rPr>
        <w:t xml:space="preserve"> Here we would appreciate if you could fill the comments section as much as possible to allow us to better understand your knowledge in this area. </w:t>
      </w:r>
    </w:p>
    <w:p w14:paraId="5422FDC3" w14:textId="77777777" w:rsidR="004A6B72" w:rsidRPr="004A6B72" w:rsidRDefault="008F70D5" w:rsidP="004A6B72">
      <w:pPr>
        <w:pStyle w:val="ListParagraph"/>
        <w:numPr>
          <w:ilvl w:val="0"/>
          <w:numId w:val="9"/>
        </w:numPr>
        <w:jc w:val="both"/>
        <w:rPr>
          <w:lang w:val="en-US"/>
        </w:rPr>
      </w:pPr>
      <w:r>
        <w:rPr>
          <w:b/>
          <w:lang w:val="en-US"/>
        </w:rPr>
        <w:t>JOB HISTORY</w:t>
      </w:r>
      <w:r w:rsidR="0073046F">
        <w:rPr>
          <w:b/>
          <w:lang w:val="en-US"/>
        </w:rPr>
        <w:t xml:space="preserve"> – </w:t>
      </w:r>
      <w:r w:rsidR="0073046F" w:rsidRPr="0073046F">
        <w:rPr>
          <w:lang w:val="en-US"/>
        </w:rPr>
        <w:t>where we ask you to give us examples of contexts / delegations where you have held cash and markets responsibilities</w:t>
      </w:r>
      <w:r w:rsidR="0073046F">
        <w:rPr>
          <w:b/>
          <w:lang w:val="en-US"/>
        </w:rPr>
        <w:t>.</w:t>
      </w:r>
    </w:p>
    <w:p w14:paraId="42022F97" w14:textId="7F900BD6" w:rsidR="004A6B72" w:rsidRPr="004A6B72" w:rsidRDefault="004A6B72" w:rsidP="004A6B72">
      <w:pPr>
        <w:pStyle w:val="ListParagraph"/>
        <w:numPr>
          <w:ilvl w:val="0"/>
          <w:numId w:val="9"/>
        </w:numPr>
        <w:jc w:val="both"/>
        <w:rPr>
          <w:lang w:val="en-US"/>
        </w:rPr>
      </w:pPr>
      <w:r w:rsidRPr="004A6B72">
        <w:rPr>
          <w:b/>
          <w:lang w:val="en-US"/>
        </w:rPr>
        <w:t xml:space="preserve">ADDITIONAL COMMENTS – </w:t>
      </w:r>
      <w:r w:rsidRPr="004A6B72">
        <w:rPr>
          <w:lang w:val="en-US"/>
        </w:rPr>
        <w:t>where you can share any other information that you feel is important for us to know or which you feel will help build your skills and knowledge</w:t>
      </w:r>
    </w:p>
    <w:p w14:paraId="7BAA2883" w14:textId="6BFB6867" w:rsidR="004A6B72" w:rsidRPr="008F70D5" w:rsidRDefault="004A6B72" w:rsidP="004A6B72">
      <w:pPr>
        <w:pStyle w:val="ListParagraph"/>
        <w:ind w:left="410"/>
        <w:jc w:val="both"/>
        <w:rPr>
          <w:lang w:val="en-US"/>
        </w:rPr>
      </w:pPr>
    </w:p>
    <w:p w14:paraId="42491017" w14:textId="110C7725" w:rsidR="0073046F" w:rsidRDefault="0073046F">
      <w:pPr>
        <w:rPr>
          <w:lang w:val="en-US"/>
        </w:rPr>
      </w:pPr>
      <w:r>
        <w:rPr>
          <w:lang w:val="en-US"/>
        </w:rPr>
        <w:br w:type="page"/>
      </w:r>
    </w:p>
    <w:p w14:paraId="26437D24" w14:textId="77777777" w:rsidR="008F70D5" w:rsidRPr="008F70D5" w:rsidRDefault="008F70D5" w:rsidP="008F70D5">
      <w:pPr>
        <w:pStyle w:val="ListParagraph"/>
        <w:ind w:left="410"/>
        <w:jc w:val="both"/>
        <w:rPr>
          <w:lang w:val="en-US"/>
        </w:rPr>
      </w:pPr>
    </w:p>
    <w:p w14:paraId="280BCD77" w14:textId="31011196" w:rsidR="00783202" w:rsidRDefault="00783202" w:rsidP="008F70D5">
      <w:pPr>
        <w:pStyle w:val="ListParagraph"/>
        <w:numPr>
          <w:ilvl w:val="0"/>
          <w:numId w:val="1"/>
        </w:numPr>
        <w:spacing w:after="0"/>
        <w:jc w:val="both"/>
        <w:rPr>
          <w:b/>
          <w:lang w:val="en-US"/>
        </w:rPr>
      </w:pPr>
      <w:r w:rsidRPr="00783202">
        <w:rPr>
          <w:b/>
          <w:lang w:val="en-US"/>
        </w:rPr>
        <w:t>TRAINING: Which training courses have you taken?</w:t>
      </w:r>
      <w:r w:rsidR="008F70D5">
        <w:rPr>
          <w:b/>
          <w:lang w:val="en-US"/>
        </w:rPr>
        <w:t xml:space="preserve"> </w:t>
      </w:r>
    </w:p>
    <w:p w14:paraId="3B5B029A" w14:textId="1B2D5238" w:rsidR="008F70D5" w:rsidRDefault="008F70D5" w:rsidP="00E2438C">
      <w:pPr>
        <w:spacing w:after="0"/>
        <w:jc w:val="both"/>
        <w:rPr>
          <w:b/>
          <w:lang w:val="en-US"/>
        </w:rPr>
      </w:pPr>
      <w:r>
        <w:rPr>
          <w:b/>
          <w:lang w:val="en-US"/>
        </w:rPr>
        <w:t xml:space="preserve">Please leave </w:t>
      </w:r>
      <w:r w:rsidR="004A6B72">
        <w:rPr>
          <w:b/>
          <w:lang w:val="en-US"/>
        </w:rPr>
        <w:t xml:space="preserve">the table </w:t>
      </w:r>
      <w:r w:rsidRPr="004A6B72">
        <w:rPr>
          <w:b/>
          <w:u w:val="single"/>
          <w:lang w:val="en-US"/>
        </w:rPr>
        <w:t>blank</w:t>
      </w:r>
      <w:r>
        <w:rPr>
          <w:b/>
          <w:lang w:val="en-US"/>
        </w:rPr>
        <w:t xml:space="preserve"> if you haven’t followed/attended any of the trainings mentioned</w:t>
      </w:r>
      <w:r w:rsidR="00E2438C">
        <w:rPr>
          <w:b/>
          <w:lang w:val="en-US"/>
        </w:rPr>
        <w:t xml:space="preserve">. At least provide the YEAR you attended the course.  Host </w:t>
      </w:r>
    </w:p>
    <w:p w14:paraId="708C5243" w14:textId="77777777" w:rsidR="008F70D5" w:rsidRPr="008F70D5" w:rsidRDefault="008F70D5" w:rsidP="008F70D5">
      <w:pPr>
        <w:spacing w:after="0"/>
        <w:jc w:val="both"/>
        <w:rPr>
          <w:b/>
          <w:lang w:val="en-US"/>
        </w:rPr>
      </w:pPr>
    </w:p>
    <w:tbl>
      <w:tblPr>
        <w:tblStyle w:val="TableGrid"/>
        <w:tblW w:w="9493" w:type="dxa"/>
        <w:tblLook w:val="04A0" w:firstRow="1" w:lastRow="0" w:firstColumn="1" w:lastColumn="0" w:noHBand="0" w:noVBand="1"/>
      </w:tblPr>
      <w:tblGrid>
        <w:gridCol w:w="5790"/>
        <w:gridCol w:w="942"/>
        <w:gridCol w:w="2761"/>
      </w:tblGrid>
      <w:tr w:rsidR="00783202" w14:paraId="49400951" w14:textId="77777777" w:rsidTr="008F7071">
        <w:tc>
          <w:tcPr>
            <w:tcW w:w="5790" w:type="dxa"/>
          </w:tcPr>
          <w:p w14:paraId="67D60693" w14:textId="77777777" w:rsidR="00783202" w:rsidRDefault="00783202" w:rsidP="009A36AD">
            <w:pPr>
              <w:jc w:val="both"/>
              <w:rPr>
                <w:b/>
                <w:lang w:val="en-US"/>
              </w:rPr>
            </w:pPr>
            <w:r>
              <w:rPr>
                <w:b/>
                <w:lang w:val="en-US"/>
              </w:rPr>
              <w:t>Course</w:t>
            </w:r>
          </w:p>
        </w:tc>
        <w:tc>
          <w:tcPr>
            <w:tcW w:w="942" w:type="dxa"/>
          </w:tcPr>
          <w:p w14:paraId="18C72606" w14:textId="77777777" w:rsidR="00783202" w:rsidRDefault="00C52BC0" w:rsidP="009A36AD">
            <w:pPr>
              <w:jc w:val="both"/>
              <w:rPr>
                <w:b/>
                <w:lang w:val="en-US"/>
              </w:rPr>
            </w:pPr>
            <w:r>
              <w:rPr>
                <w:b/>
                <w:lang w:val="en-US"/>
              </w:rPr>
              <w:t>Approx.</w:t>
            </w:r>
            <w:r w:rsidR="00783202">
              <w:rPr>
                <w:b/>
                <w:lang w:val="en-US"/>
              </w:rPr>
              <w:t xml:space="preserve"> date</w:t>
            </w:r>
          </w:p>
        </w:tc>
        <w:tc>
          <w:tcPr>
            <w:tcW w:w="2761" w:type="dxa"/>
          </w:tcPr>
          <w:p w14:paraId="2B0A67E2" w14:textId="77777777" w:rsidR="00783202" w:rsidRDefault="00783202" w:rsidP="009A36AD">
            <w:pPr>
              <w:jc w:val="both"/>
              <w:rPr>
                <w:b/>
                <w:lang w:val="en-US"/>
              </w:rPr>
            </w:pPr>
            <w:r>
              <w:rPr>
                <w:b/>
                <w:lang w:val="en-US"/>
              </w:rPr>
              <w:t>Location/</w:t>
            </w:r>
            <w:r w:rsidR="00EB04A6">
              <w:rPr>
                <w:b/>
                <w:lang w:val="en-US"/>
              </w:rPr>
              <w:t xml:space="preserve">host </w:t>
            </w:r>
            <w:r w:rsidR="00C52BC0">
              <w:rPr>
                <w:b/>
                <w:lang w:val="en-US"/>
              </w:rPr>
              <w:t>organization</w:t>
            </w:r>
          </w:p>
        </w:tc>
      </w:tr>
      <w:tr w:rsidR="00783202" w14:paraId="4F801441" w14:textId="77777777" w:rsidTr="008F7071">
        <w:tc>
          <w:tcPr>
            <w:tcW w:w="5790" w:type="dxa"/>
          </w:tcPr>
          <w:p w14:paraId="38B23574" w14:textId="77777777" w:rsidR="00783202" w:rsidRDefault="00783202" w:rsidP="009A36AD">
            <w:pPr>
              <w:jc w:val="both"/>
              <w:rPr>
                <w:b/>
                <w:lang w:val="en-US"/>
              </w:rPr>
            </w:pPr>
            <w:r>
              <w:rPr>
                <w:b/>
                <w:lang w:val="en-US"/>
              </w:rPr>
              <w:t>On-line RCM Introduction to CTP</w:t>
            </w:r>
          </w:p>
        </w:tc>
        <w:tc>
          <w:tcPr>
            <w:tcW w:w="942" w:type="dxa"/>
          </w:tcPr>
          <w:p w14:paraId="27B9727E" w14:textId="77777777" w:rsidR="00783202" w:rsidRDefault="00783202" w:rsidP="009A36AD">
            <w:pPr>
              <w:jc w:val="both"/>
              <w:rPr>
                <w:b/>
                <w:lang w:val="en-US"/>
              </w:rPr>
            </w:pPr>
          </w:p>
        </w:tc>
        <w:tc>
          <w:tcPr>
            <w:tcW w:w="2761" w:type="dxa"/>
          </w:tcPr>
          <w:p w14:paraId="106A0CF7" w14:textId="77777777" w:rsidR="00783202" w:rsidRDefault="00783202" w:rsidP="009A36AD">
            <w:pPr>
              <w:jc w:val="both"/>
              <w:rPr>
                <w:b/>
                <w:lang w:val="en-US"/>
              </w:rPr>
            </w:pPr>
            <w:r>
              <w:rPr>
                <w:b/>
                <w:lang w:val="en-US"/>
              </w:rPr>
              <w:t>n/a</w:t>
            </w:r>
          </w:p>
        </w:tc>
      </w:tr>
      <w:tr w:rsidR="00783202" w14:paraId="658CF701" w14:textId="77777777" w:rsidTr="008F7071">
        <w:tc>
          <w:tcPr>
            <w:tcW w:w="5790" w:type="dxa"/>
          </w:tcPr>
          <w:p w14:paraId="7F95E81D" w14:textId="77777777" w:rsidR="00783202" w:rsidRDefault="00783202" w:rsidP="009A36AD">
            <w:pPr>
              <w:jc w:val="both"/>
              <w:rPr>
                <w:b/>
                <w:lang w:val="en-US"/>
              </w:rPr>
            </w:pPr>
            <w:r>
              <w:rPr>
                <w:b/>
                <w:lang w:val="en-US"/>
              </w:rPr>
              <w:t>On-line RCM Introduction to markets</w:t>
            </w:r>
          </w:p>
        </w:tc>
        <w:tc>
          <w:tcPr>
            <w:tcW w:w="942" w:type="dxa"/>
          </w:tcPr>
          <w:p w14:paraId="34F68CF5" w14:textId="77777777" w:rsidR="00783202" w:rsidRDefault="00783202" w:rsidP="009A36AD">
            <w:pPr>
              <w:jc w:val="both"/>
              <w:rPr>
                <w:b/>
                <w:lang w:val="en-US"/>
              </w:rPr>
            </w:pPr>
          </w:p>
        </w:tc>
        <w:tc>
          <w:tcPr>
            <w:tcW w:w="2761" w:type="dxa"/>
          </w:tcPr>
          <w:p w14:paraId="718A668C" w14:textId="77777777" w:rsidR="00783202" w:rsidRDefault="00783202" w:rsidP="009A36AD">
            <w:pPr>
              <w:jc w:val="both"/>
              <w:rPr>
                <w:b/>
                <w:lang w:val="en-US"/>
              </w:rPr>
            </w:pPr>
            <w:r>
              <w:rPr>
                <w:b/>
                <w:lang w:val="en-US"/>
              </w:rPr>
              <w:t>n/a</w:t>
            </w:r>
          </w:p>
        </w:tc>
      </w:tr>
      <w:tr w:rsidR="00783202" w14:paraId="3A51C50E" w14:textId="77777777" w:rsidTr="008F7071">
        <w:tc>
          <w:tcPr>
            <w:tcW w:w="5790" w:type="dxa"/>
          </w:tcPr>
          <w:p w14:paraId="6BECBBCD" w14:textId="77777777" w:rsidR="00783202" w:rsidRDefault="00783202" w:rsidP="009A36AD">
            <w:pPr>
              <w:jc w:val="both"/>
              <w:rPr>
                <w:b/>
                <w:lang w:val="en-US"/>
              </w:rPr>
            </w:pPr>
            <w:r>
              <w:rPr>
                <w:b/>
                <w:lang w:val="en-US"/>
              </w:rPr>
              <w:t>On-line RCM Market Assessment RAM</w:t>
            </w:r>
          </w:p>
        </w:tc>
        <w:tc>
          <w:tcPr>
            <w:tcW w:w="942" w:type="dxa"/>
          </w:tcPr>
          <w:p w14:paraId="73ED8A86" w14:textId="77777777" w:rsidR="00783202" w:rsidRDefault="00783202" w:rsidP="009A36AD">
            <w:pPr>
              <w:jc w:val="both"/>
              <w:rPr>
                <w:b/>
                <w:lang w:val="en-US"/>
              </w:rPr>
            </w:pPr>
          </w:p>
        </w:tc>
        <w:tc>
          <w:tcPr>
            <w:tcW w:w="2761" w:type="dxa"/>
          </w:tcPr>
          <w:p w14:paraId="7AE83BF9" w14:textId="77777777" w:rsidR="00783202" w:rsidRDefault="00783202" w:rsidP="009A36AD">
            <w:pPr>
              <w:jc w:val="both"/>
              <w:rPr>
                <w:b/>
                <w:lang w:val="en-US"/>
              </w:rPr>
            </w:pPr>
            <w:r>
              <w:rPr>
                <w:b/>
                <w:lang w:val="en-US"/>
              </w:rPr>
              <w:t>n/a</w:t>
            </w:r>
          </w:p>
        </w:tc>
      </w:tr>
      <w:tr w:rsidR="00783202" w14:paraId="235D692F" w14:textId="77777777" w:rsidTr="008F7071">
        <w:tc>
          <w:tcPr>
            <w:tcW w:w="5790" w:type="dxa"/>
          </w:tcPr>
          <w:p w14:paraId="6E017ED4" w14:textId="77777777" w:rsidR="00783202" w:rsidRDefault="00783202" w:rsidP="009A36AD">
            <w:pPr>
              <w:jc w:val="both"/>
              <w:rPr>
                <w:b/>
                <w:lang w:val="en-US"/>
              </w:rPr>
            </w:pPr>
            <w:r>
              <w:rPr>
                <w:b/>
                <w:lang w:val="en-US"/>
              </w:rPr>
              <w:t>CaLP</w:t>
            </w:r>
            <w:r w:rsidR="00EB04A6">
              <w:rPr>
                <w:b/>
                <w:lang w:val="en-US"/>
              </w:rPr>
              <w:t>/IFRC/Moodle Level 2</w:t>
            </w:r>
          </w:p>
        </w:tc>
        <w:tc>
          <w:tcPr>
            <w:tcW w:w="942" w:type="dxa"/>
          </w:tcPr>
          <w:p w14:paraId="4A6B7590" w14:textId="77777777" w:rsidR="00783202" w:rsidRDefault="00783202" w:rsidP="009A36AD">
            <w:pPr>
              <w:jc w:val="both"/>
              <w:rPr>
                <w:b/>
                <w:lang w:val="en-US"/>
              </w:rPr>
            </w:pPr>
          </w:p>
        </w:tc>
        <w:tc>
          <w:tcPr>
            <w:tcW w:w="2761" w:type="dxa"/>
          </w:tcPr>
          <w:p w14:paraId="1789FA8B" w14:textId="77777777" w:rsidR="00783202" w:rsidRDefault="00783202" w:rsidP="009A36AD">
            <w:pPr>
              <w:jc w:val="both"/>
              <w:rPr>
                <w:b/>
                <w:lang w:val="en-US"/>
              </w:rPr>
            </w:pPr>
          </w:p>
        </w:tc>
      </w:tr>
      <w:tr w:rsidR="00EB04A6" w:rsidRPr="00C27ABB" w14:paraId="63E8B9F6" w14:textId="77777777" w:rsidTr="008F7071">
        <w:tc>
          <w:tcPr>
            <w:tcW w:w="5790" w:type="dxa"/>
          </w:tcPr>
          <w:p w14:paraId="5198FCE0" w14:textId="77777777" w:rsidR="00EB04A6" w:rsidRDefault="00EB04A6" w:rsidP="009A36AD">
            <w:pPr>
              <w:jc w:val="both"/>
              <w:rPr>
                <w:b/>
                <w:lang w:val="en-US"/>
              </w:rPr>
            </w:pPr>
            <w:r>
              <w:rPr>
                <w:b/>
                <w:lang w:val="en-US"/>
              </w:rPr>
              <w:t>RCM Cash for Support Services</w:t>
            </w:r>
          </w:p>
        </w:tc>
        <w:tc>
          <w:tcPr>
            <w:tcW w:w="942" w:type="dxa"/>
          </w:tcPr>
          <w:p w14:paraId="7529FE2E" w14:textId="77777777" w:rsidR="00EB04A6" w:rsidRDefault="00EB04A6" w:rsidP="009A36AD">
            <w:pPr>
              <w:jc w:val="both"/>
              <w:rPr>
                <w:b/>
                <w:lang w:val="en-US"/>
              </w:rPr>
            </w:pPr>
          </w:p>
        </w:tc>
        <w:tc>
          <w:tcPr>
            <w:tcW w:w="2761" w:type="dxa"/>
          </w:tcPr>
          <w:p w14:paraId="67091E9F" w14:textId="77777777" w:rsidR="00EB04A6" w:rsidRDefault="00EB04A6" w:rsidP="009A36AD">
            <w:pPr>
              <w:jc w:val="both"/>
              <w:rPr>
                <w:b/>
                <w:lang w:val="en-US"/>
              </w:rPr>
            </w:pPr>
          </w:p>
        </w:tc>
      </w:tr>
      <w:tr w:rsidR="00EB04A6" w14:paraId="36896239" w14:textId="77777777" w:rsidTr="008F7071">
        <w:tc>
          <w:tcPr>
            <w:tcW w:w="5790" w:type="dxa"/>
          </w:tcPr>
          <w:p w14:paraId="72330A66" w14:textId="77777777" w:rsidR="00EB04A6" w:rsidRDefault="00EB04A6" w:rsidP="009A36AD">
            <w:pPr>
              <w:jc w:val="both"/>
              <w:rPr>
                <w:b/>
                <w:lang w:val="en-US"/>
              </w:rPr>
            </w:pPr>
            <w:r>
              <w:rPr>
                <w:b/>
                <w:lang w:val="en-US"/>
              </w:rPr>
              <w:t>IFRC Global Logistics Training</w:t>
            </w:r>
          </w:p>
        </w:tc>
        <w:tc>
          <w:tcPr>
            <w:tcW w:w="942" w:type="dxa"/>
          </w:tcPr>
          <w:p w14:paraId="2B22EACF" w14:textId="77777777" w:rsidR="00EB04A6" w:rsidRDefault="00EB04A6" w:rsidP="009A36AD">
            <w:pPr>
              <w:jc w:val="both"/>
              <w:rPr>
                <w:b/>
                <w:lang w:val="en-US"/>
              </w:rPr>
            </w:pPr>
          </w:p>
        </w:tc>
        <w:tc>
          <w:tcPr>
            <w:tcW w:w="2761" w:type="dxa"/>
          </w:tcPr>
          <w:p w14:paraId="7596D57F" w14:textId="77777777" w:rsidR="00EB04A6" w:rsidRDefault="00EB04A6" w:rsidP="009A36AD">
            <w:pPr>
              <w:jc w:val="both"/>
              <w:rPr>
                <w:b/>
                <w:lang w:val="en-US"/>
              </w:rPr>
            </w:pPr>
          </w:p>
        </w:tc>
      </w:tr>
      <w:tr w:rsidR="000767F1" w:rsidRPr="00C27ABB" w14:paraId="7B3135AF" w14:textId="77777777" w:rsidTr="008F7071">
        <w:tc>
          <w:tcPr>
            <w:tcW w:w="5790" w:type="dxa"/>
          </w:tcPr>
          <w:p w14:paraId="72120FA2" w14:textId="1C79727E" w:rsidR="000767F1" w:rsidRDefault="00613A39" w:rsidP="009A36AD">
            <w:pPr>
              <w:jc w:val="both"/>
              <w:rPr>
                <w:b/>
                <w:lang w:val="en-US"/>
              </w:rPr>
            </w:pPr>
            <w:r>
              <w:rPr>
                <w:b/>
                <w:lang w:val="en-US"/>
              </w:rPr>
              <w:t>ICRC Procurement Operation level – e-learning</w:t>
            </w:r>
          </w:p>
        </w:tc>
        <w:tc>
          <w:tcPr>
            <w:tcW w:w="942" w:type="dxa"/>
          </w:tcPr>
          <w:p w14:paraId="39EEAA48" w14:textId="77777777" w:rsidR="000767F1" w:rsidRDefault="000767F1" w:rsidP="009A36AD">
            <w:pPr>
              <w:jc w:val="both"/>
              <w:rPr>
                <w:b/>
                <w:lang w:val="en-US"/>
              </w:rPr>
            </w:pPr>
          </w:p>
        </w:tc>
        <w:tc>
          <w:tcPr>
            <w:tcW w:w="2761" w:type="dxa"/>
          </w:tcPr>
          <w:p w14:paraId="14076819" w14:textId="1B8C7D14" w:rsidR="000767F1" w:rsidRDefault="00613A39" w:rsidP="009A36AD">
            <w:pPr>
              <w:jc w:val="both"/>
              <w:rPr>
                <w:b/>
                <w:lang w:val="en-US"/>
              </w:rPr>
            </w:pPr>
            <w:r>
              <w:rPr>
                <w:b/>
                <w:lang w:val="en-US"/>
              </w:rPr>
              <w:t>n/a</w:t>
            </w:r>
          </w:p>
        </w:tc>
      </w:tr>
      <w:tr w:rsidR="00EB04A6" w:rsidRPr="00C27ABB" w14:paraId="789563BE" w14:textId="77777777" w:rsidTr="008F7071">
        <w:tc>
          <w:tcPr>
            <w:tcW w:w="5790" w:type="dxa"/>
          </w:tcPr>
          <w:p w14:paraId="4F89EC90" w14:textId="77777777" w:rsidR="00EB04A6" w:rsidRDefault="00EB04A6" w:rsidP="009A36AD">
            <w:pPr>
              <w:jc w:val="both"/>
              <w:rPr>
                <w:b/>
                <w:lang w:val="en-US"/>
              </w:rPr>
            </w:pPr>
            <w:r>
              <w:rPr>
                <w:b/>
                <w:lang w:val="en-US"/>
              </w:rPr>
              <w:t>RCM Market Assessment and Analysis training (MAAT)</w:t>
            </w:r>
          </w:p>
        </w:tc>
        <w:tc>
          <w:tcPr>
            <w:tcW w:w="942" w:type="dxa"/>
          </w:tcPr>
          <w:p w14:paraId="79453191" w14:textId="77777777" w:rsidR="00EB04A6" w:rsidRDefault="00EB04A6" w:rsidP="009A36AD">
            <w:pPr>
              <w:jc w:val="both"/>
              <w:rPr>
                <w:b/>
                <w:lang w:val="en-US"/>
              </w:rPr>
            </w:pPr>
          </w:p>
        </w:tc>
        <w:tc>
          <w:tcPr>
            <w:tcW w:w="2761" w:type="dxa"/>
          </w:tcPr>
          <w:p w14:paraId="6E8B7F09" w14:textId="77777777" w:rsidR="00EB04A6" w:rsidRDefault="00EB04A6" w:rsidP="009A36AD">
            <w:pPr>
              <w:jc w:val="both"/>
              <w:rPr>
                <w:b/>
                <w:lang w:val="en-US"/>
              </w:rPr>
            </w:pPr>
          </w:p>
        </w:tc>
      </w:tr>
      <w:tr w:rsidR="00EB04A6" w:rsidRPr="00C27ABB" w14:paraId="4150B6CF" w14:textId="77777777" w:rsidTr="008F7071">
        <w:tc>
          <w:tcPr>
            <w:tcW w:w="5790" w:type="dxa"/>
          </w:tcPr>
          <w:p w14:paraId="16206A62" w14:textId="77777777" w:rsidR="00EB04A6" w:rsidRDefault="00EB04A6" w:rsidP="009A36AD">
            <w:pPr>
              <w:jc w:val="both"/>
              <w:rPr>
                <w:b/>
                <w:lang w:val="en-US"/>
              </w:rPr>
            </w:pPr>
            <w:r>
              <w:rPr>
                <w:b/>
                <w:lang w:val="en-US"/>
              </w:rPr>
              <w:t>RCM Practical Emergency Cash Training (PECT)</w:t>
            </w:r>
          </w:p>
        </w:tc>
        <w:tc>
          <w:tcPr>
            <w:tcW w:w="942" w:type="dxa"/>
          </w:tcPr>
          <w:p w14:paraId="749DFCE7" w14:textId="77777777" w:rsidR="00EB04A6" w:rsidRDefault="00EB04A6" w:rsidP="009A36AD">
            <w:pPr>
              <w:jc w:val="both"/>
              <w:rPr>
                <w:b/>
                <w:lang w:val="en-US"/>
              </w:rPr>
            </w:pPr>
          </w:p>
        </w:tc>
        <w:tc>
          <w:tcPr>
            <w:tcW w:w="2761" w:type="dxa"/>
          </w:tcPr>
          <w:p w14:paraId="6BFC18CF" w14:textId="77777777" w:rsidR="00EB04A6" w:rsidRDefault="00EB04A6" w:rsidP="009A36AD">
            <w:pPr>
              <w:jc w:val="both"/>
              <w:rPr>
                <w:b/>
                <w:lang w:val="en-US"/>
              </w:rPr>
            </w:pPr>
          </w:p>
        </w:tc>
      </w:tr>
      <w:tr w:rsidR="00EB04A6" w14:paraId="33D5A885" w14:textId="77777777" w:rsidTr="008F7071">
        <w:tc>
          <w:tcPr>
            <w:tcW w:w="5790" w:type="dxa"/>
          </w:tcPr>
          <w:p w14:paraId="5081F58B" w14:textId="77777777" w:rsidR="00EB04A6" w:rsidRDefault="00EB04A6" w:rsidP="009A36AD">
            <w:pPr>
              <w:jc w:val="both"/>
              <w:rPr>
                <w:b/>
                <w:lang w:val="en-US"/>
              </w:rPr>
            </w:pPr>
            <w:r>
              <w:rPr>
                <w:b/>
                <w:lang w:val="en-US"/>
              </w:rPr>
              <w:t>Other</w:t>
            </w:r>
            <w:r w:rsidR="003B1A62">
              <w:rPr>
                <w:b/>
                <w:lang w:val="en-US"/>
              </w:rPr>
              <w:t>s</w:t>
            </w:r>
            <w:r>
              <w:rPr>
                <w:b/>
                <w:lang w:val="en-US"/>
              </w:rPr>
              <w:t xml:space="preserve"> (please specify)</w:t>
            </w:r>
          </w:p>
        </w:tc>
        <w:tc>
          <w:tcPr>
            <w:tcW w:w="942" w:type="dxa"/>
          </w:tcPr>
          <w:p w14:paraId="24B5C73D" w14:textId="77777777" w:rsidR="00EB04A6" w:rsidRDefault="00EB04A6" w:rsidP="009A36AD">
            <w:pPr>
              <w:jc w:val="both"/>
              <w:rPr>
                <w:b/>
                <w:lang w:val="en-US"/>
              </w:rPr>
            </w:pPr>
          </w:p>
        </w:tc>
        <w:tc>
          <w:tcPr>
            <w:tcW w:w="2761" w:type="dxa"/>
          </w:tcPr>
          <w:p w14:paraId="6CA93EA8" w14:textId="77777777" w:rsidR="00EB04A6" w:rsidRDefault="00EB04A6" w:rsidP="009A36AD">
            <w:pPr>
              <w:jc w:val="both"/>
              <w:rPr>
                <w:b/>
                <w:lang w:val="en-US"/>
              </w:rPr>
            </w:pPr>
          </w:p>
        </w:tc>
      </w:tr>
    </w:tbl>
    <w:p w14:paraId="25445AB7" w14:textId="523CD37E" w:rsidR="00613A39" w:rsidRPr="00783202" w:rsidRDefault="00613A39" w:rsidP="009A36AD">
      <w:pPr>
        <w:jc w:val="both"/>
        <w:rPr>
          <w:b/>
          <w:lang w:val="en-US"/>
        </w:rPr>
      </w:pPr>
    </w:p>
    <w:p w14:paraId="7CA294A2" w14:textId="77777777" w:rsidR="0073046F" w:rsidRPr="0073046F" w:rsidRDefault="00783202" w:rsidP="0073046F">
      <w:pPr>
        <w:pStyle w:val="ListParagraph"/>
        <w:numPr>
          <w:ilvl w:val="0"/>
          <w:numId w:val="1"/>
        </w:numPr>
        <w:jc w:val="both"/>
        <w:rPr>
          <w:lang w:val="en-US"/>
        </w:rPr>
      </w:pPr>
      <w:r w:rsidRPr="000767F1">
        <w:rPr>
          <w:b/>
          <w:lang w:val="en-US"/>
        </w:rPr>
        <w:t>COMPET</w:t>
      </w:r>
      <w:r w:rsidR="009A36AD" w:rsidRPr="000767F1">
        <w:rPr>
          <w:b/>
          <w:lang w:val="en-US"/>
        </w:rPr>
        <w:t>E</w:t>
      </w:r>
      <w:r w:rsidRPr="000767F1">
        <w:rPr>
          <w:b/>
          <w:lang w:val="en-US"/>
        </w:rPr>
        <w:t xml:space="preserve">NCY FRAMEWORK: </w:t>
      </w:r>
    </w:p>
    <w:p w14:paraId="470938DC" w14:textId="3AEE39B6" w:rsidR="0073046F" w:rsidRPr="0073046F" w:rsidRDefault="004A6B72" w:rsidP="0073046F">
      <w:pPr>
        <w:jc w:val="both"/>
        <w:rPr>
          <w:lang w:val="en-US"/>
        </w:rPr>
      </w:pPr>
      <w:r>
        <w:rPr>
          <w:b/>
          <w:lang w:val="en-US"/>
        </w:rPr>
        <w:t xml:space="preserve">In the below table, please </w:t>
      </w:r>
      <w:r w:rsidRPr="00613A39">
        <w:rPr>
          <w:b/>
          <w:color w:val="000000" w:themeColor="text1"/>
          <w:lang w:val="en-US"/>
        </w:rPr>
        <w:t xml:space="preserve">check the box  </w:t>
      </w:r>
      <w:sdt>
        <w:sdtPr>
          <w:rPr>
            <w:rFonts w:ascii="MS Gothic" w:eastAsia="MS Gothic" w:hAnsi="MS Gothic"/>
            <w:b/>
            <w:color w:val="000000" w:themeColor="text1"/>
            <w:lang w:val="en-US"/>
          </w:rPr>
          <w:id w:val="-1800300097"/>
          <w14:checkbox>
            <w14:checked w14:val="1"/>
            <w14:checkedState w14:val="2612" w14:font="MS Gothic"/>
            <w14:uncheckedState w14:val="2610" w14:font="MS Gothic"/>
          </w14:checkbox>
        </w:sdtPr>
        <w:sdtEndPr/>
        <w:sdtContent>
          <w:r w:rsidRPr="00613A39">
            <w:rPr>
              <w:rFonts w:ascii="MS Gothic" w:eastAsia="MS Gothic" w:hAnsi="MS Gothic" w:hint="eastAsia"/>
              <w:b/>
              <w:color w:val="000000" w:themeColor="text1"/>
              <w:lang w:val="en-US"/>
            </w:rPr>
            <w:t>☒</w:t>
          </w:r>
        </w:sdtContent>
      </w:sdt>
      <w:r w:rsidRPr="00613A39">
        <w:rPr>
          <w:b/>
          <w:color w:val="000000" w:themeColor="text1"/>
          <w:lang w:val="en-US"/>
        </w:rPr>
        <w:t xml:space="preserve"> </w:t>
      </w:r>
      <w:r w:rsidR="00BE4271">
        <w:rPr>
          <w:b/>
          <w:color w:val="000000" w:themeColor="text1"/>
          <w:lang w:val="en-US"/>
        </w:rPr>
        <w:t xml:space="preserve">(fully ready, partially ready or not yet ready) as well as </w:t>
      </w:r>
      <w:r>
        <w:rPr>
          <w:b/>
          <w:color w:val="000000" w:themeColor="text1"/>
          <w:lang w:val="en-US"/>
        </w:rPr>
        <w:t xml:space="preserve">the comments section reflecting </w:t>
      </w:r>
      <w:r w:rsidR="00854CBC" w:rsidRPr="0073046F">
        <w:rPr>
          <w:b/>
          <w:lang w:val="en-US"/>
        </w:rPr>
        <w:t>how you rate your current ability</w:t>
      </w:r>
      <w:r>
        <w:rPr>
          <w:b/>
          <w:lang w:val="en-US"/>
        </w:rPr>
        <w:t xml:space="preserve"> i</w:t>
      </w:r>
      <w:r w:rsidRPr="0073046F">
        <w:rPr>
          <w:b/>
          <w:lang w:val="en-US"/>
        </w:rPr>
        <w:t>n relatio</w:t>
      </w:r>
      <w:r>
        <w:rPr>
          <w:b/>
          <w:lang w:val="en-US"/>
        </w:rPr>
        <w:t xml:space="preserve">n to </w:t>
      </w:r>
      <w:r w:rsidRPr="0073046F">
        <w:rPr>
          <w:b/>
          <w:u w:val="single"/>
          <w:lang w:val="en-US"/>
        </w:rPr>
        <w:t>cash, vouchers and markets specifically</w:t>
      </w:r>
      <w:r>
        <w:rPr>
          <w:b/>
          <w:u w:val="single"/>
          <w:lang w:val="en-US"/>
        </w:rPr>
        <w:t xml:space="preserve"> </w:t>
      </w:r>
      <w:r w:rsidR="00854CBC" w:rsidRPr="0073046F">
        <w:rPr>
          <w:b/>
          <w:lang w:val="en-US"/>
        </w:rPr>
        <w:t>against each competency:</w:t>
      </w:r>
    </w:p>
    <w:p w14:paraId="3A0135BA" w14:textId="77777777" w:rsidR="0073046F" w:rsidRPr="0073046F" w:rsidRDefault="0073046F" w:rsidP="0073046F">
      <w:pPr>
        <w:pStyle w:val="ListParagraph"/>
        <w:jc w:val="both"/>
        <w:rPr>
          <w:lang w:val="en-US"/>
        </w:rPr>
      </w:pPr>
    </w:p>
    <w:p w14:paraId="5E9078EA" w14:textId="77777777" w:rsidR="00783202" w:rsidRPr="00783202" w:rsidRDefault="00783202" w:rsidP="009A36AD">
      <w:pPr>
        <w:pStyle w:val="ListParagraph"/>
        <w:numPr>
          <w:ilvl w:val="0"/>
          <w:numId w:val="2"/>
        </w:numPr>
        <w:jc w:val="both"/>
        <w:rPr>
          <w:lang w:val="en-US"/>
        </w:rPr>
      </w:pPr>
      <w:r w:rsidRPr="00783202">
        <w:rPr>
          <w:b/>
          <w:lang w:val="en-US"/>
        </w:rPr>
        <w:t>Fully ready</w:t>
      </w:r>
      <w:r w:rsidRPr="00783202">
        <w:rPr>
          <w:lang w:val="en-US"/>
        </w:rPr>
        <w:t xml:space="preserve"> - has </w:t>
      </w:r>
      <w:r w:rsidRPr="00613A39">
        <w:rPr>
          <w:highlight w:val="yellow"/>
          <w:lang w:val="en-US"/>
        </w:rPr>
        <w:t>already done this or feels confident to perform</w:t>
      </w:r>
      <w:r w:rsidRPr="00783202">
        <w:rPr>
          <w:lang w:val="en-US"/>
        </w:rPr>
        <w:t xml:space="preserve"> this activity when deployed to the field</w:t>
      </w:r>
    </w:p>
    <w:p w14:paraId="677B93EE" w14:textId="167A10AE" w:rsidR="00783202" w:rsidRPr="00783202" w:rsidRDefault="00783202" w:rsidP="009A36AD">
      <w:pPr>
        <w:pStyle w:val="ListParagraph"/>
        <w:numPr>
          <w:ilvl w:val="0"/>
          <w:numId w:val="2"/>
        </w:numPr>
        <w:jc w:val="both"/>
        <w:rPr>
          <w:lang w:val="en-US"/>
        </w:rPr>
      </w:pPr>
      <w:r w:rsidRPr="00783202">
        <w:rPr>
          <w:b/>
          <w:lang w:val="en-US"/>
        </w:rPr>
        <w:t>Partially ready</w:t>
      </w:r>
      <w:r w:rsidRPr="00783202">
        <w:rPr>
          <w:lang w:val="en-US"/>
        </w:rPr>
        <w:t xml:space="preserve"> – </w:t>
      </w:r>
      <w:r w:rsidRPr="00613A39">
        <w:rPr>
          <w:highlight w:val="yellow"/>
          <w:lang w:val="en-US"/>
        </w:rPr>
        <w:t>understand</w:t>
      </w:r>
      <w:r w:rsidR="00613A39">
        <w:rPr>
          <w:highlight w:val="yellow"/>
          <w:lang w:val="en-US"/>
        </w:rPr>
        <w:t>s</w:t>
      </w:r>
      <w:r w:rsidRPr="00613A39">
        <w:rPr>
          <w:highlight w:val="yellow"/>
          <w:lang w:val="en-US"/>
        </w:rPr>
        <w:t xml:space="preserve"> the theory but has not performed / not confident to perform</w:t>
      </w:r>
      <w:r w:rsidRPr="00783202">
        <w:rPr>
          <w:lang w:val="en-US"/>
        </w:rPr>
        <w:t xml:space="preserve"> the activity in the field without additional training/support or only has some aspects of the competency (please use the comments box to share more information</w:t>
      </w:r>
      <w:r w:rsidR="009A36AD">
        <w:rPr>
          <w:lang w:val="en-US"/>
        </w:rPr>
        <w:t>)</w:t>
      </w:r>
    </w:p>
    <w:p w14:paraId="0AE70168" w14:textId="653F3B10" w:rsidR="00783202" w:rsidRDefault="00783202" w:rsidP="009A36AD">
      <w:pPr>
        <w:pStyle w:val="ListParagraph"/>
        <w:numPr>
          <w:ilvl w:val="0"/>
          <w:numId w:val="2"/>
        </w:numPr>
        <w:jc w:val="both"/>
        <w:rPr>
          <w:lang w:val="en-US"/>
        </w:rPr>
      </w:pPr>
      <w:r w:rsidRPr="00783202">
        <w:rPr>
          <w:b/>
          <w:lang w:val="en-US"/>
        </w:rPr>
        <w:t>Not yet ready</w:t>
      </w:r>
      <w:r w:rsidRPr="00783202">
        <w:rPr>
          <w:lang w:val="en-US"/>
        </w:rPr>
        <w:t xml:space="preserve"> </w:t>
      </w:r>
      <w:r w:rsidR="00D65E08" w:rsidRPr="00783202">
        <w:rPr>
          <w:lang w:val="en-US"/>
        </w:rPr>
        <w:t xml:space="preserve">- </w:t>
      </w:r>
      <w:r w:rsidR="00D65E08" w:rsidRPr="00613A39">
        <w:rPr>
          <w:highlight w:val="yellow"/>
          <w:lang w:val="en-US"/>
        </w:rPr>
        <w:t>doesn’t</w:t>
      </w:r>
      <w:r w:rsidRPr="00613A39">
        <w:rPr>
          <w:highlight w:val="yellow"/>
          <w:lang w:val="en-US"/>
        </w:rPr>
        <w:t xml:space="preserve"> yet have the theory or did the training a long time ago</w:t>
      </w:r>
      <w:r>
        <w:rPr>
          <w:lang w:val="en-US"/>
        </w:rPr>
        <w:t xml:space="preserve"> and </w:t>
      </w:r>
      <w:r w:rsidRPr="00783202">
        <w:rPr>
          <w:lang w:val="en-US"/>
        </w:rPr>
        <w:t xml:space="preserve">has </w:t>
      </w:r>
      <w:r>
        <w:rPr>
          <w:lang w:val="en-US"/>
        </w:rPr>
        <w:t xml:space="preserve">not </w:t>
      </w:r>
      <w:r w:rsidRPr="00783202">
        <w:rPr>
          <w:lang w:val="en-US"/>
        </w:rPr>
        <w:t>performed these activities on deployment to the field.</w:t>
      </w:r>
    </w:p>
    <w:p w14:paraId="4DEB67EB" w14:textId="67CD9F24" w:rsidR="003B1A62" w:rsidRPr="00613A39" w:rsidRDefault="003B1A62" w:rsidP="000767F1">
      <w:pPr>
        <w:pStyle w:val="ListParagraph"/>
        <w:numPr>
          <w:ilvl w:val="0"/>
          <w:numId w:val="2"/>
        </w:numPr>
        <w:jc w:val="both"/>
        <w:rPr>
          <w:lang w:val="en-US"/>
        </w:rPr>
        <w:sectPr w:rsidR="003B1A62" w:rsidRPr="00613A39">
          <w:pgSz w:w="11906" w:h="16838"/>
          <w:pgMar w:top="1417" w:right="1417" w:bottom="1417" w:left="1417" w:header="708" w:footer="708" w:gutter="0"/>
          <w:cols w:space="708"/>
          <w:docGrid w:linePitch="360"/>
        </w:sectPr>
      </w:pPr>
    </w:p>
    <w:tbl>
      <w:tblPr>
        <w:tblW w:w="16440" w:type="dxa"/>
        <w:jc w:val="center"/>
        <w:tblCellMar>
          <w:left w:w="70" w:type="dxa"/>
          <w:right w:w="70" w:type="dxa"/>
        </w:tblCellMar>
        <w:tblLook w:val="04A0" w:firstRow="1" w:lastRow="0" w:firstColumn="1" w:lastColumn="0" w:noHBand="0" w:noVBand="1"/>
      </w:tblPr>
      <w:tblGrid>
        <w:gridCol w:w="832"/>
        <w:gridCol w:w="9500"/>
        <w:gridCol w:w="422"/>
        <w:gridCol w:w="422"/>
        <w:gridCol w:w="422"/>
        <w:gridCol w:w="422"/>
        <w:gridCol w:w="4420"/>
      </w:tblGrid>
      <w:tr w:rsidR="00D65E08" w:rsidRPr="007722B2" w14:paraId="710604DA" w14:textId="77777777" w:rsidTr="00D65E08">
        <w:trPr>
          <w:cantSplit/>
          <w:trHeight w:val="967"/>
          <w:jc w:val="center"/>
        </w:trPr>
        <w:tc>
          <w:tcPr>
            <w:tcW w:w="832" w:type="dxa"/>
            <w:tcBorders>
              <w:top w:val="single" w:sz="8" w:space="0" w:color="auto"/>
              <w:left w:val="single" w:sz="8" w:space="0" w:color="auto"/>
              <w:bottom w:val="single" w:sz="8" w:space="0" w:color="auto"/>
              <w:right w:val="single" w:sz="4" w:space="0" w:color="auto"/>
            </w:tcBorders>
            <w:shd w:val="clear" w:color="auto" w:fill="auto"/>
            <w:noWrap/>
            <w:textDirection w:val="btLr"/>
            <w:vAlign w:val="center"/>
            <w:hideMark/>
          </w:tcPr>
          <w:p w14:paraId="5AFE916A" w14:textId="77777777"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p>
          <w:p w14:paraId="731D70B0" w14:textId="01E335B1"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 xml:space="preserve">Phase </w:t>
            </w:r>
          </w:p>
        </w:tc>
        <w:tc>
          <w:tcPr>
            <w:tcW w:w="9500" w:type="dxa"/>
            <w:tcBorders>
              <w:top w:val="single" w:sz="8" w:space="0" w:color="auto"/>
              <w:left w:val="nil"/>
              <w:bottom w:val="single" w:sz="8" w:space="0" w:color="auto"/>
              <w:right w:val="single" w:sz="4" w:space="0" w:color="auto"/>
            </w:tcBorders>
            <w:shd w:val="clear" w:color="auto" w:fill="auto"/>
            <w:noWrap/>
            <w:vAlign w:val="center"/>
            <w:hideMark/>
          </w:tcPr>
          <w:p w14:paraId="4B790054" w14:textId="296F05B0"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Competency</w:t>
            </w:r>
            <w:r w:rsidR="00CB4ECF" w:rsidRPr="00045750">
              <w:rPr>
                <w:rFonts w:ascii="Calibri" w:eastAsia="Times New Roman" w:hAnsi="Calibri" w:cs="Calibri"/>
                <w:b/>
                <w:color w:val="000000"/>
                <w:lang w:eastAsia="fr-CH"/>
              </w:rPr>
              <w:t xml:space="preserve"> + (Mvt CFW #)</w:t>
            </w:r>
          </w:p>
        </w:tc>
        <w:tc>
          <w:tcPr>
            <w:tcW w:w="422" w:type="dxa"/>
            <w:tcBorders>
              <w:top w:val="single" w:sz="4" w:space="0" w:color="auto"/>
              <w:left w:val="nil"/>
              <w:bottom w:val="single" w:sz="4" w:space="0" w:color="auto"/>
              <w:right w:val="single" w:sz="4" w:space="0" w:color="auto"/>
            </w:tcBorders>
            <w:textDirection w:val="btLr"/>
          </w:tcPr>
          <w:p w14:paraId="7CEA96F4" w14:textId="49BE7E68"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Tier/level</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C0E8209" w14:textId="3975F2A6"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Fully</w:t>
            </w:r>
          </w:p>
        </w:tc>
        <w:tc>
          <w:tcPr>
            <w:tcW w:w="422"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539F8635" w14:textId="77777777"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Partially</w:t>
            </w:r>
          </w:p>
        </w:tc>
        <w:tc>
          <w:tcPr>
            <w:tcW w:w="422"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29EC91AC" w14:textId="77777777"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Not at all</w:t>
            </w:r>
          </w:p>
        </w:tc>
        <w:tc>
          <w:tcPr>
            <w:tcW w:w="4420" w:type="dxa"/>
            <w:tcBorders>
              <w:top w:val="single" w:sz="8" w:space="0" w:color="auto"/>
              <w:left w:val="nil"/>
              <w:bottom w:val="single" w:sz="8" w:space="0" w:color="auto"/>
              <w:right w:val="single" w:sz="8" w:space="0" w:color="auto"/>
            </w:tcBorders>
            <w:shd w:val="clear" w:color="auto" w:fill="auto"/>
            <w:noWrap/>
            <w:vAlign w:val="bottom"/>
            <w:hideMark/>
          </w:tcPr>
          <w:p w14:paraId="56AD6881" w14:textId="77777777" w:rsidR="0073046F" w:rsidRDefault="0073046F" w:rsidP="009A36AD">
            <w:pPr>
              <w:spacing w:after="0" w:line="240" w:lineRule="auto"/>
              <w:jc w:val="both"/>
              <w:rPr>
                <w:rFonts w:ascii="Calibri" w:eastAsia="Times New Roman" w:hAnsi="Calibri" w:cs="Calibri"/>
                <w:b/>
                <w:color w:val="000000"/>
                <w:lang w:eastAsia="fr-CH"/>
              </w:rPr>
            </w:pPr>
            <w:r>
              <w:rPr>
                <w:rFonts w:ascii="Calibri" w:eastAsia="Times New Roman" w:hAnsi="Calibri" w:cs="Calibri"/>
                <w:b/>
                <w:color w:val="000000"/>
                <w:lang w:eastAsia="fr-CH"/>
              </w:rPr>
              <w:t>Comments:</w:t>
            </w:r>
          </w:p>
          <w:p w14:paraId="739D34F8" w14:textId="3DADFC1B" w:rsidR="00D65E08" w:rsidRPr="00045750" w:rsidRDefault="00D9744F" w:rsidP="009A36AD">
            <w:pPr>
              <w:spacing w:after="0" w:line="240" w:lineRule="auto"/>
              <w:jc w:val="both"/>
              <w:rPr>
                <w:rFonts w:ascii="Calibri" w:eastAsia="Times New Roman" w:hAnsi="Calibri" w:cs="Calibri"/>
                <w:b/>
                <w:color w:val="000000"/>
                <w:lang w:eastAsia="fr-CH"/>
              </w:rPr>
            </w:pPr>
            <w:r>
              <w:rPr>
                <w:rFonts w:ascii="Calibri" w:eastAsia="Times New Roman" w:hAnsi="Calibri" w:cs="Calibri"/>
                <w:b/>
                <w:color w:val="000000"/>
                <w:lang w:eastAsia="fr-CH"/>
              </w:rPr>
              <w:t xml:space="preserve">Please provide </w:t>
            </w:r>
            <w:r w:rsidR="00613A39">
              <w:rPr>
                <w:rFonts w:ascii="Calibri" w:eastAsia="Times New Roman" w:hAnsi="Calibri" w:cs="Calibri"/>
                <w:b/>
                <w:color w:val="000000"/>
                <w:lang w:eastAsia="fr-CH"/>
              </w:rPr>
              <w:t>examples</w:t>
            </w:r>
            <w:r>
              <w:rPr>
                <w:rFonts w:ascii="Calibri" w:eastAsia="Times New Roman" w:hAnsi="Calibri" w:cs="Calibri"/>
                <w:b/>
                <w:color w:val="000000"/>
                <w:lang w:eastAsia="fr-CH"/>
              </w:rPr>
              <w:t xml:space="preserve"> of your experience in carrying out this activity. </w:t>
            </w:r>
          </w:p>
        </w:tc>
      </w:tr>
      <w:tr w:rsidR="00D65E08" w:rsidRPr="00C27ABB" w14:paraId="0FE31E49" w14:textId="77777777" w:rsidTr="003109E9">
        <w:trPr>
          <w:trHeight w:val="435"/>
          <w:jc w:val="center"/>
        </w:trPr>
        <w:tc>
          <w:tcPr>
            <w:tcW w:w="832" w:type="dxa"/>
            <w:vMerge w:val="restart"/>
            <w:tcBorders>
              <w:top w:val="nil"/>
              <w:left w:val="single" w:sz="8" w:space="0" w:color="auto"/>
              <w:bottom w:val="single" w:sz="8" w:space="0" w:color="000000"/>
              <w:right w:val="nil"/>
            </w:tcBorders>
            <w:shd w:val="clear" w:color="auto" w:fill="auto"/>
            <w:noWrap/>
            <w:textDirection w:val="btLr"/>
            <w:vAlign w:val="bottom"/>
            <w:hideMark/>
          </w:tcPr>
          <w:p w14:paraId="0EF51BA8" w14:textId="77777777"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Setup</w:t>
            </w:r>
          </w:p>
        </w:tc>
        <w:tc>
          <w:tcPr>
            <w:tcW w:w="9500" w:type="dxa"/>
            <w:tcBorders>
              <w:top w:val="nil"/>
              <w:left w:val="single" w:sz="4" w:space="0" w:color="auto"/>
              <w:bottom w:val="single" w:sz="4" w:space="0" w:color="auto"/>
              <w:right w:val="single" w:sz="4" w:space="0" w:color="auto"/>
            </w:tcBorders>
            <w:shd w:val="clear" w:color="auto" w:fill="auto"/>
            <w:noWrap/>
            <w:vAlign w:val="bottom"/>
            <w:hideMark/>
          </w:tcPr>
          <w:p w14:paraId="6C32A444" w14:textId="33569C15"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understand the role and responsibilities of logistics and procurement </w:t>
            </w:r>
            <w:r w:rsidR="00CB4ECF" w:rsidRPr="00672E7E">
              <w:rPr>
                <w:rFonts w:ascii="Calibri" w:eastAsia="Times New Roman" w:hAnsi="Calibri" w:cs="Calibri"/>
                <w:b/>
                <w:color w:val="000000"/>
                <w:lang w:val="en-US" w:eastAsia="fr-CH"/>
              </w:rPr>
              <w:t>(O1.1)</w:t>
            </w:r>
          </w:p>
        </w:tc>
        <w:tc>
          <w:tcPr>
            <w:tcW w:w="422" w:type="dxa"/>
            <w:tcBorders>
              <w:top w:val="single" w:sz="4" w:space="0" w:color="auto"/>
              <w:left w:val="nil"/>
              <w:bottom w:val="single" w:sz="4" w:space="0" w:color="auto"/>
              <w:right w:val="single" w:sz="4" w:space="0" w:color="auto"/>
            </w:tcBorders>
            <w:shd w:val="clear" w:color="auto" w:fill="auto"/>
            <w:vAlign w:val="center"/>
          </w:tcPr>
          <w:p w14:paraId="0570F252" w14:textId="055EF93A" w:rsidR="00D65E08" w:rsidRPr="00045750" w:rsidRDefault="002E446E"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B34B" w14:textId="4EAE07E0"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3EF4859"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DB73AC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5957945A" w14:textId="76D2A447"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255C8081" w14:textId="77777777" w:rsidTr="003109E9">
        <w:trPr>
          <w:trHeight w:val="465"/>
          <w:jc w:val="center"/>
        </w:trPr>
        <w:tc>
          <w:tcPr>
            <w:tcW w:w="832" w:type="dxa"/>
            <w:vMerge/>
            <w:tcBorders>
              <w:top w:val="nil"/>
              <w:left w:val="single" w:sz="8" w:space="0" w:color="auto"/>
              <w:bottom w:val="single" w:sz="8" w:space="0" w:color="000000"/>
              <w:right w:val="nil"/>
            </w:tcBorders>
            <w:vAlign w:val="center"/>
            <w:hideMark/>
          </w:tcPr>
          <w:p w14:paraId="170D84FA"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4" w:space="0" w:color="auto"/>
              <w:bottom w:val="single" w:sz="8" w:space="0" w:color="auto"/>
              <w:right w:val="single" w:sz="4" w:space="0" w:color="auto"/>
            </w:tcBorders>
            <w:shd w:val="clear" w:color="auto" w:fill="auto"/>
            <w:noWrap/>
            <w:vAlign w:val="bottom"/>
            <w:hideMark/>
          </w:tcPr>
          <w:p w14:paraId="7CB335F8" w14:textId="48D1B5CE"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know about the SOPs and work in accordance with them</w:t>
            </w:r>
            <w:r w:rsidR="00CB4ECF">
              <w:rPr>
                <w:rFonts w:ascii="Calibri" w:eastAsia="Times New Roman" w:hAnsi="Calibri" w:cs="Calibri"/>
                <w:color w:val="000000"/>
                <w:lang w:val="en-US" w:eastAsia="fr-CH"/>
              </w:rPr>
              <w:t xml:space="preserve"> </w:t>
            </w:r>
            <w:r w:rsidR="00CB4ECF" w:rsidRPr="00672E7E">
              <w:rPr>
                <w:rFonts w:ascii="Calibri" w:eastAsia="Times New Roman" w:hAnsi="Calibri" w:cs="Calibri"/>
                <w:b/>
                <w:color w:val="000000"/>
                <w:lang w:val="en-US" w:eastAsia="fr-CH"/>
              </w:rPr>
              <w:t>(O1.1)</w:t>
            </w:r>
          </w:p>
        </w:tc>
        <w:tc>
          <w:tcPr>
            <w:tcW w:w="422" w:type="dxa"/>
            <w:tcBorders>
              <w:top w:val="single" w:sz="4" w:space="0" w:color="auto"/>
              <w:left w:val="nil"/>
              <w:bottom w:val="single" w:sz="4" w:space="0" w:color="auto"/>
              <w:right w:val="single" w:sz="4" w:space="0" w:color="auto"/>
            </w:tcBorders>
            <w:shd w:val="clear" w:color="auto" w:fill="auto"/>
            <w:vAlign w:val="center"/>
          </w:tcPr>
          <w:p w14:paraId="6107F6BE" w14:textId="6E24BEAC"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726B" w14:textId="590CF460"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31742825"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5034F2E7"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1A576222" w14:textId="47A3E161"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2DBD6C6C" w14:textId="77777777" w:rsidTr="003109E9">
        <w:trPr>
          <w:trHeight w:val="600"/>
          <w:jc w:val="center"/>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68BA99A5" w14:textId="77777777"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Feasibility</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59A54567" w14:textId="33B3F3C5"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understand key terms &amp; concepts; CTP modalities and delivery mechanisms</w:t>
            </w:r>
            <w:r>
              <w:rPr>
                <w:rFonts w:ascii="Calibri" w:eastAsia="Times New Roman" w:hAnsi="Calibri" w:cs="Calibri"/>
                <w:color w:val="000000"/>
                <w:lang w:val="en-US" w:eastAsia="fr-CH"/>
              </w:rPr>
              <w:t>,</w:t>
            </w:r>
            <w:r w:rsidRPr="007722B2">
              <w:rPr>
                <w:rFonts w:ascii="Calibri" w:eastAsia="Times New Roman" w:hAnsi="Calibri" w:cs="Calibri"/>
                <w:color w:val="000000"/>
                <w:lang w:val="en-US" w:eastAsia="fr-CH"/>
              </w:rPr>
              <w:t xml:space="preserve"> their advantages &amp; disadvantages; and I can contribute to the decision on cash feasibility</w:t>
            </w:r>
            <w:r>
              <w:rPr>
                <w:rFonts w:ascii="Calibri" w:eastAsia="Times New Roman" w:hAnsi="Calibri" w:cs="Calibri"/>
                <w:color w:val="000000"/>
                <w:lang w:val="en-US" w:eastAsia="fr-CH"/>
              </w:rPr>
              <w:t xml:space="preserve"> and modality </w:t>
            </w:r>
            <w:r w:rsidR="00CB4ECF">
              <w:rPr>
                <w:rFonts w:ascii="Calibri" w:eastAsia="Times New Roman" w:hAnsi="Calibri" w:cs="Calibri"/>
                <w:color w:val="000000"/>
                <w:lang w:val="en-US" w:eastAsia="fr-CH"/>
              </w:rPr>
              <w:t xml:space="preserve">preference </w:t>
            </w:r>
            <w:r w:rsidR="00CB4ECF" w:rsidRPr="00782A53">
              <w:rPr>
                <w:rFonts w:ascii="Calibri" w:eastAsia="Times New Roman" w:hAnsi="Calibri" w:cs="Calibri"/>
                <w:b/>
                <w:color w:val="000000"/>
                <w:lang w:val="en-US" w:eastAsia="fr-CH"/>
              </w:rPr>
              <w:t>(O1.2)</w:t>
            </w:r>
          </w:p>
        </w:tc>
        <w:tc>
          <w:tcPr>
            <w:tcW w:w="422" w:type="dxa"/>
            <w:tcBorders>
              <w:top w:val="single" w:sz="4" w:space="0" w:color="auto"/>
              <w:left w:val="nil"/>
              <w:bottom w:val="single" w:sz="4" w:space="0" w:color="auto"/>
              <w:right w:val="single" w:sz="4" w:space="0" w:color="auto"/>
            </w:tcBorders>
            <w:shd w:val="clear" w:color="auto" w:fill="auto"/>
            <w:vAlign w:val="center"/>
          </w:tcPr>
          <w:p w14:paraId="3651B36A" w14:textId="7CDF2C6A"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60ED" w14:textId="0991B822"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9E73C24"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6FAF4F8"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49470EF" w14:textId="67AA2867"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15F62A21" w14:textId="77777777" w:rsidTr="003109E9">
        <w:trPr>
          <w:trHeight w:val="600"/>
          <w:jc w:val="center"/>
        </w:trPr>
        <w:tc>
          <w:tcPr>
            <w:tcW w:w="832" w:type="dxa"/>
            <w:vMerge/>
            <w:tcBorders>
              <w:top w:val="nil"/>
              <w:left w:val="single" w:sz="8" w:space="0" w:color="auto"/>
              <w:bottom w:val="single" w:sz="8" w:space="0" w:color="000000"/>
              <w:right w:val="single" w:sz="8" w:space="0" w:color="auto"/>
            </w:tcBorders>
            <w:vAlign w:val="center"/>
            <w:hideMark/>
          </w:tcPr>
          <w:p w14:paraId="56F53EC7"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19764671" w14:textId="77A67BEF"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identify the main issues</w:t>
            </w:r>
            <w:r>
              <w:rPr>
                <w:rFonts w:ascii="Calibri" w:eastAsia="Times New Roman" w:hAnsi="Calibri" w:cs="Calibri"/>
                <w:color w:val="000000"/>
                <w:lang w:val="en-US" w:eastAsia="fr-CH"/>
              </w:rPr>
              <w:t xml:space="preserve"> during</w:t>
            </w:r>
            <w:r w:rsidRPr="007722B2">
              <w:rPr>
                <w:rFonts w:ascii="Calibri" w:eastAsia="Times New Roman" w:hAnsi="Calibri" w:cs="Calibri"/>
                <w:color w:val="000000"/>
                <w:lang w:val="en-US" w:eastAsia="fr-CH"/>
              </w:rPr>
              <w:t xml:space="preserve"> cash feasibility; propose adjustments; review and challenge CTP as a response option</w:t>
            </w:r>
            <w:r w:rsidR="00CB4ECF">
              <w:rPr>
                <w:rFonts w:ascii="Calibri" w:eastAsia="Times New Roman" w:hAnsi="Calibri" w:cs="Calibri"/>
                <w:color w:val="000000"/>
                <w:lang w:val="en-US" w:eastAsia="fr-CH"/>
              </w:rPr>
              <w:t xml:space="preserve"> </w:t>
            </w:r>
            <w:r w:rsidR="00CB4ECF" w:rsidRPr="00782A53">
              <w:rPr>
                <w:rFonts w:ascii="Calibri" w:eastAsia="Times New Roman" w:hAnsi="Calibri" w:cs="Calibri"/>
                <w:b/>
                <w:color w:val="000000"/>
                <w:lang w:val="en-US" w:eastAsia="fr-CH"/>
              </w:rPr>
              <w:t>(T2.3)</w:t>
            </w:r>
          </w:p>
        </w:tc>
        <w:tc>
          <w:tcPr>
            <w:tcW w:w="422" w:type="dxa"/>
            <w:tcBorders>
              <w:top w:val="single" w:sz="4" w:space="0" w:color="auto"/>
              <w:left w:val="nil"/>
              <w:bottom w:val="single" w:sz="4" w:space="0" w:color="auto"/>
              <w:right w:val="single" w:sz="4" w:space="0" w:color="auto"/>
            </w:tcBorders>
            <w:shd w:val="clear" w:color="auto" w:fill="auto"/>
            <w:vAlign w:val="center"/>
          </w:tcPr>
          <w:p w14:paraId="3A43BB96" w14:textId="37DFDCAA"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910F9" w14:textId="775CB2C9"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48D1BF0"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475AD38"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182E775" w14:textId="4BB6E85E"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45E629CE" w14:textId="77777777" w:rsidTr="003109E9">
        <w:trPr>
          <w:trHeight w:val="315"/>
          <w:jc w:val="center"/>
        </w:trPr>
        <w:tc>
          <w:tcPr>
            <w:tcW w:w="832" w:type="dxa"/>
            <w:vMerge/>
            <w:tcBorders>
              <w:top w:val="nil"/>
              <w:left w:val="single" w:sz="8" w:space="0" w:color="auto"/>
              <w:bottom w:val="single" w:sz="8" w:space="0" w:color="000000"/>
              <w:right w:val="single" w:sz="8" w:space="0" w:color="auto"/>
            </w:tcBorders>
            <w:vAlign w:val="center"/>
            <w:hideMark/>
          </w:tcPr>
          <w:p w14:paraId="1FBAF76D"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8" w:space="0" w:color="auto"/>
              <w:right w:val="single" w:sz="4" w:space="0" w:color="auto"/>
            </w:tcBorders>
            <w:shd w:val="clear" w:color="auto" w:fill="auto"/>
            <w:vAlign w:val="bottom"/>
            <w:hideMark/>
          </w:tcPr>
          <w:p w14:paraId="62B2E1DB" w14:textId="03E2EA0A" w:rsidR="00D65E08" w:rsidRPr="007722B2" w:rsidRDefault="00D65E08" w:rsidP="009A36AD">
            <w:pPr>
              <w:spacing w:after="0" w:line="240" w:lineRule="auto"/>
              <w:jc w:val="both"/>
              <w:rPr>
                <w:rFonts w:ascii="Calibri" w:eastAsia="Times New Roman" w:hAnsi="Calibri" w:cs="Calibri"/>
                <w:color w:val="000000"/>
                <w:lang w:val="en-US" w:eastAsia="fr-CH"/>
              </w:rPr>
            </w:pPr>
            <w:r>
              <w:rPr>
                <w:rFonts w:ascii="Calibri" w:eastAsia="Times New Roman" w:hAnsi="Calibri" w:cs="Calibri"/>
                <w:color w:val="000000"/>
                <w:lang w:val="en-US" w:eastAsia="fr-CH"/>
              </w:rPr>
              <w:t>I c</w:t>
            </w:r>
            <w:r w:rsidRPr="007722B2">
              <w:rPr>
                <w:rFonts w:ascii="Calibri" w:eastAsia="Times New Roman" w:hAnsi="Calibri" w:cs="Calibri"/>
                <w:color w:val="000000"/>
                <w:lang w:val="en-US" w:eastAsia="fr-CH"/>
              </w:rPr>
              <w:t>an</w:t>
            </w:r>
            <w:r w:rsidR="00F45C37">
              <w:rPr>
                <w:rFonts w:ascii="Calibri" w:eastAsia="Times New Roman" w:hAnsi="Calibri" w:cs="Calibri"/>
                <w:color w:val="000000"/>
                <w:lang w:val="en-US" w:eastAsia="fr-CH"/>
              </w:rPr>
              <w:t xml:space="preserve"> rationalize the cash response, challenge it where appropriate </w:t>
            </w:r>
            <w:r w:rsidR="00CB4ECF">
              <w:rPr>
                <w:rFonts w:ascii="Calibri" w:eastAsia="Times New Roman" w:hAnsi="Calibri" w:cs="Calibri"/>
                <w:color w:val="000000"/>
                <w:lang w:val="en-US" w:eastAsia="fr-CH"/>
              </w:rPr>
              <w:t xml:space="preserve">and </w:t>
            </w:r>
            <w:r w:rsidR="00CB4ECF" w:rsidRPr="007722B2">
              <w:rPr>
                <w:rFonts w:ascii="Calibri" w:eastAsia="Times New Roman" w:hAnsi="Calibri" w:cs="Calibri"/>
                <w:color w:val="000000"/>
                <w:lang w:val="en-US" w:eastAsia="fr-CH"/>
              </w:rPr>
              <w:t>provide</w:t>
            </w:r>
            <w:r w:rsidRPr="007722B2">
              <w:rPr>
                <w:rFonts w:ascii="Calibri" w:eastAsia="Times New Roman" w:hAnsi="Calibri" w:cs="Calibri"/>
                <w:color w:val="000000"/>
                <w:lang w:val="en-US" w:eastAsia="fr-CH"/>
              </w:rPr>
              <w:t xml:space="preserve"> recommendations relevant to the decision to implement via cash and vouchers</w:t>
            </w:r>
            <w:r w:rsidR="00CB4ECF">
              <w:rPr>
                <w:rFonts w:ascii="Calibri" w:eastAsia="Times New Roman" w:hAnsi="Calibri" w:cs="Calibri"/>
                <w:color w:val="000000"/>
                <w:lang w:val="en-US" w:eastAsia="fr-CH"/>
              </w:rPr>
              <w:t xml:space="preserve"> </w:t>
            </w:r>
            <w:r w:rsidR="00CB4ECF" w:rsidRPr="00782A53">
              <w:rPr>
                <w:rFonts w:ascii="Calibri" w:eastAsia="Times New Roman" w:hAnsi="Calibri" w:cs="Calibri"/>
                <w:b/>
                <w:color w:val="000000"/>
                <w:lang w:val="en-US" w:eastAsia="fr-CH"/>
              </w:rPr>
              <w:t>(TSM23.1 + TSM 23.2)</w:t>
            </w:r>
          </w:p>
        </w:tc>
        <w:tc>
          <w:tcPr>
            <w:tcW w:w="422" w:type="dxa"/>
            <w:tcBorders>
              <w:top w:val="single" w:sz="4" w:space="0" w:color="auto"/>
              <w:left w:val="nil"/>
              <w:bottom w:val="single" w:sz="4" w:space="0" w:color="auto"/>
              <w:right w:val="single" w:sz="4" w:space="0" w:color="auto"/>
            </w:tcBorders>
            <w:shd w:val="clear" w:color="auto" w:fill="auto"/>
            <w:vAlign w:val="center"/>
          </w:tcPr>
          <w:p w14:paraId="79173765" w14:textId="49A14D60"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F7B2C" w14:textId="538038FE"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3274F24B"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4B8000A3"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08A53B72" w14:textId="2557812B"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490788D3" w14:textId="77777777" w:rsidTr="003109E9">
        <w:trPr>
          <w:cantSplit/>
          <w:trHeight w:val="1015"/>
          <w:jc w:val="center"/>
        </w:trPr>
        <w:tc>
          <w:tcPr>
            <w:tcW w:w="832" w:type="dxa"/>
            <w:tcBorders>
              <w:top w:val="nil"/>
              <w:left w:val="single" w:sz="8" w:space="0" w:color="auto"/>
              <w:bottom w:val="single" w:sz="8" w:space="0" w:color="auto"/>
              <w:right w:val="nil"/>
            </w:tcBorders>
            <w:shd w:val="clear" w:color="auto" w:fill="auto"/>
            <w:noWrap/>
            <w:textDirection w:val="btLr"/>
            <w:vAlign w:val="bottom"/>
            <w:hideMark/>
          </w:tcPr>
          <w:p w14:paraId="29DE8FD1" w14:textId="77777777"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Plan</w:t>
            </w:r>
          </w:p>
        </w:tc>
        <w:tc>
          <w:tcPr>
            <w:tcW w:w="9500" w:type="dxa"/>
            <w:tcBorders>
              <w:top w:val="nil"/>
              <w:left w:val="single" w:sz="8" w:space="0" w:color="auto"/>
              <w:bottom w:val="single" w:sz="8" w:space="0" w:color="auto"/>
              <w:right w:val="single" w:sz="4" w:space="0" w:color="auto"/>
            </w:tcBorders>
            <w:shd w:val="clear" w:color="auto" w:fill="auto"/>
            <w:vAlign w:val="center"/>
            <w:hideMark/>
          </w:tcPr>
          <w:p w14:paraId="64378CEE" w14:textId="626A8222"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determine the</w:t>
            </w:r>
            <w:r w:rsidR="00CB4ECF">
              <w:rPr>
                <w:rFonts w:ascii="Calibri" w:eastAsia="Times New Roman" w:hAnsi="Calibri" w:cs="Calibri"/>
                <w:color w:val="000000"/>
                <w:lang w:val="en-US" w:eastAsia="fr-CH"/>
              </w:rPr>
              <w:t xml:space="preserve"> immediate and on-going</w:t>
            </w:r>
            <w:r w:rsidRPr="007722B2">
              <w:rPr>
                <w:rFonts w:ascii="Calibri" w:eastAsia="Times New Roman" w:hAnsi="Calibri" w:cs="Calibri"/>
                <w:color w:val="000000"/>
                <w:lang w:val="en-US" w:eastAsia="fr-CH"/>
              </w:rPr>
              <w:t xml:space="preserve"> logistics support requirements for </w:t>
            </w:r>
            <w:r w:rsidR="00CB4ECF">
              <w:rPr>
                <w:rFonts w:ascii="Calibri" w:eastAsia="Times New Roman" w:hAnsi="Calibri" w:cs="Calibri"/>
                <w:color w:val="000000"/>
                <w:lang w:val="en-US" w:eastAsia="fr-CH"/>
              </w:rPr>
              <w:t>a cash response</w:t>
            </w:r>
            <w:r w:rsidRPr="007722B2">
              <w:rPr>
                <w:rFonts w:ascii="Calibri" w:eastAsia="Times New Roman" w:hAnsi="Calibri" w:cs="Calibri"/>
                <w:color w:val="000000"/>
                <w:lang w:val="en-US" w:eastAsia="fr-CH"/>
              </w:rPr>
              <w:t xml:space="preserve"> operation</w:t>
            </w:r>
            <w:r>
              <w:rPr>
                <w:rFonts w:ascii="Calibri" w:eastAsia="Times New Roman" w:hAnsi="Calibri" w:cs="Calibri"/>
                <w:color w:val="000000"/>
                <w:lang w:val="en-US" w:eastAsia="fr-CH"/>
              </w:rPr>
              <w:t xml:space="preserve"> </w:t>
            </w:r>
            <w:r w:rsidR="00672E7E">
              <w:rPr>
                <w:rFonts w:ascii="Calibri" w:eastAsia="Times New Roman" w:hAnsi="Calibri" w:cs="Calibri"/>
                <w:color w:val="000000"/>
                <w:lang w:val="en-US" w:eastAsia="fr-CH"/>
              </w:rPr>
              <w:t>and design</w:t>
            </w:r>
            <w:r w:rsidR="00CB4ECF">
              <w:rPr>
                <w:rFonts w:ascii="Calibri" w:eastAsia="Times New Roman" w:hAnsi="Calibri" w:cs="Calibri"/>
                <w:color w:val="000000"/>
                <w:lang w:val="en-US" w:eastAsia="fr-CH"/>
              </w:rPr>
              <w:t xml:space="preserve"> or modify the Logistics set up accordingly</w:t>
            </w:r>
            <w:r w:rsidR="00672E7E">
              <w:rPr>
                <w:rFonts w:ascii="Calibri" w:eastAsia="Times New Roman" w:hAnsi="Calibri" w:cs="Calibri"/>
                <w:color w:val="000000"/>
                <w:lang w:val="en-US" w:eastAsia="fr-CH"/>
              </w:rPr>
              <w:t xml:space="preserve"> </w:t>
            </w:r>
            <w:r w:rsidR="00672E7E" w:rsidRPr="00371462">
              <w:rPr>
                <w:rFonts w:ascii="Calibri" w:eastAsia="Times New Roman" w:hAnsi="Calibri" w:cs="Calibri"/>
                <w:b/>
                <w:color w:val="000000"/>
                <w:lang w:val="en-US" w:eastAsia="fr-CH"/>
              </w:rPr>
              <w:t>(SM3.1)</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6034B85A" w14:textId="04EBA10D" w:rsidR="00D65E08" w:rsidRPr="00045750" w:rsidRDefault="00CB4ECF"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8278" w14:textId="0AB516B4"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5A6800A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62EEA079"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778F2190"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5F2D9A" w14:paraId="0EBD8E84" w14:textId="77777777" w:rsidTr="003109E9">
        <w:trPr>
          <w:trHeight w:val="600"/>
          <w:jc w:val="center"/>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4118D5B4" w14:textId="77777777" w:rsidR="00D65E08" w:rsidRPr="00045750" w:rsidRDefault="00D65E08" w:rsidP="00371462">
            <w:pPr>
              <w:spacing w:after="0" w:line="240" w:lineRule="auto"/>
              <w:jc w:val="center"/>
              <w:rPr>
                <w:rFonts w:ascii="Calibri" w:eastAsia="Times New Roman" w:hAnsi="Calibri" w:cs="Calibri"/>
                <w:b/>
                <w:color w:val="000000"/>
                <w:lang w:eastAsia="fr-CH"/>
              </w:rPr>
            </w:pPr>
            <w:r w:rsidRPr="00045750">
              <w:rPr>
                <w:rFonts w:ascii="Calibri" w:eastAsia="Times New Roman" w:hAnsi="Calibri" w:cs="Calibri"/>
                <w:b/>
                <w:color w:val="000000"/>
                <w:lang w:eastAsia="fr-CH"/>
              </w:rPr>
              <w:t>Market Analysis</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70CB2611" w14:textId="5C6D167E"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participate in (local or regional) market </w:t>
            </w:r>
            <w:r w:rsidR="00AA0E8B">
              <w:rPr>
                <w:rFonts w:ascii="Calibri" w:eastAsia="Times New Roman" w:hAnsi="Calibri" w:cs="Calibri"/>
                <w:color w:val="000000"/>
                <w:lang w:val="en-US" w:eastAsia="fr-CH"/>
              </w:rPr>
              <w:t xml:space="preserve">system </w:t>
            </w:r>
            <w:r w:rsidRPr="007722B2">
              <w:rPr>
                <w:rFonts w:ascii="Calibri" w:eastAsia="Times New Roman" w:hAnsi="Calibri" w:cs="Calibri"/>
                <w:color w:val="000000"/>
                <w:lang w:val="en-US" w:eastAsia="fr-CH"/>
              </w:rPr>
              <w:t xml:space="preserve">assessment activities; </w:t>
            </w:r>
            <w:r>
              <w:rPr>
                <w:rFonts w:ascii="Calibri" w:eastAsia="Times New Roman" w:hAnsi="Calibri" w:cs="Calibri"/>
                <w:color w:val="000000"/>
                <w:lang w:val="en-US" w:eastAsia="fr-CH"/>
              </w:rPr>
              <w:t xml:space="preserve">questionnaire development, </w:t>
            </w:r>
            <w:r w:rsidRPr="007722B2">
              <w:rPr>
                <w:rFonts w:ascii="Calibri" w:eastAsia="Times New Roman" w:hAnsi="Calibri" w:cs="Calibri"/>
                <w:color w:val="000000"/>
                <w:lang w:val="en-US" w:eastAsia="fr-CH"/>
              </w:rPr>
              <w:t>data collection; market mapping, supplier evaluation, data analysis to identify patterns</w:t>
            </w:r>
            <w:r>
              <w:rPr>
                <w:rFonts w:ascii="Calibri" w:eastAsia="Times New Roman" w:hAnsi="Calibri" w:cs="Calibri"/>
                <w:color w:val="000000"/>
                <w:lang w:val="en-US" w:eastAsia="fr-CH"/>
              </w:rPr>
              <w:t>,</w:t>
            </w:r>
            <w:r w:rsidRPr="007722B2">
              <w:rPr>
                <w:rFonts w:ascii="Calibri" w:eastAsia="Times New Roman" w:hAnsi="Calibri" w:cs="Calibri"/>
                <w:color w:val="000000"/>
                <w:lang w:val="en-US" w:eastAsia="fr-CH"/>
              </w:rPr>
              <w:t xml:space="preserve"> trends</w:t>
            </w:r>
            <w:r>
              <w:rPr>
                <w:rFonts w:ascii="Calibri" w:eastAsia="Times New Roman" w:hAnsi="Calibri" w:cs="Calibri"/>
                <w:color w:val="000000"/>
                <w:lang w:val="en-US" w:eastAsia="fr-CH"/>
              </w:rPr>
              <w:t>, bottlenecks and opportunities</w:t>
            </w:r>
            <w:r w:rsidR="00371462">
              <w:rPr>
                <w:rFonts w:ascii="Calibri" w:eastAsia="Times New Roman" w:hAnsi="Calibri" w:cs="Calibri"/>
                <w:color w:val="000000"/>
                <w:lang w:val="en-US" w:eastAsia="fr-CH"/>
              </w:rPr>
              <w:t xml:space="preserve"> </w:t>
            </w:r>
            <w:r w:rsidR="00371462" w:rsidRPr="00371462">
              <w:rPr>
                <w:rFonts w:ascii="Calibri" w:eastAsia="Times New Roman" w:hAnsi="Calibri" w:cs="Calibri"/>
                <w:b/>
                <w:color w:val="000000"/>
                <w:lang w:val="en-US" w:eastAsia="fr-CH"/>
              </w:rPr>
              <w:t>(O1.3)</w:t>
            </w:r>
          </w:p>
        </w:tc>
        <w:tc>
          <w:tcPr>
            <w:tcW w:w="422" w:type="dxa"/>
            <w:tcBorders>
              <w:top w:val="single" w:sz="4" w:space="0" w:color="auto"/>
              <w:left w:val="nil"/>
              <w:bottom w:val="single" w:sz="4" w:space="0" w:color="auto"/>
              <w:right w:val="single" w:sz="4" w:space="0" w:color="auto"/>
            </w:tcBorders>
            <w:shd w:val="clear" w:color="auto" w:fill="auto"/>
            <w:vAlign w:val="center"/>
          </w:tcPr>
          <w:p w14:paraId="1C790F80" w14:textId="0D4A1B3D" w:rsidR="00D65E08" w:rsidRPr="00045750" w:rsidRDefault="00371462"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458C" w14:textId="6191410A"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FF8F0F1"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C40024D"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hideMark/>
          </w:tcPr>
          <w:p w14:paraId="2EA51905" w14:textId="310B0C18" w:rsidR="00D65E08" w:rsidRPr="00125907" w:rsidRDefault="00D65E08" w:rsidP="00371462">
            <w:pPr>
              <w:spacing w:after="0" w:line="240" w:lineRule="auto"/>
              <w:rPr>
                <w:rFonts w:ascii="Calibri" w:eastAsia="Times New Roman" w:hAnsi="Calibri" w:cs="Calibri"/>
                <w:color w:val="000000"/>
                <w:lang w:val="es-ES" w:eastAsia="fr-CH"/>
              </w:rPr>
            </w:pPr>
            <w:r w:rsidRPr="00125907">
              <w:rPr>
                <w:rFonts w:ascii="Calibri" w:eastAsia="Times New Roman" w:hAnsi="Calibri" w:cs="Calibri"/>
                <w:color w:val="000000"/>
                <w:lang w:val="es-ES" w:eastAsia="fr-CH"/>
              </w:rPr>
              <w:t> </w:t>
            </w:r>
            <w:r w:rsidR="005F2D9A">
              <w:rPr>
                <w:rFonts w:ascii="Calibri" w:eastAsia="Times New Roman" w:hAnsi="Calibri" w:cs="Calibri"/>
                <w:color w:val="000000"/>
                <w:lang w:val="es-ES" w:eastAsia="fr-CH"/>
              </w:rPr>
              <w:t>Rapid e.g. RAM Y/N    In-depth e.g. EMMA</w:t>
            </w:r>
            <w:r w:rsidR="00371462" w:rsidRPr="00125907">
              <w:rPr>
                <w:rFonts w:ascii="Calibri" w:eastAsia="Times New Roman" w:hAnsi="Calibri" w:cs="Calibri"/>
                <w:color w:val="000000"/>
                <w:lang w:val="es-ES" w:eastAsia="fr-CH"/>
              </w:rPr>
              <w:t xml:space="preserve"> Y/N</w:t>
            </w:r>
          </w:p>
        </w:tc>
      </w:tr>
      <w:tr w:rsidR="00D65E08" w:rsidRPr="00C27ABB" w14:paraId="0B20912E" w14:textId="77777777" w:rsidTr="003109E9">
        <w:trPr>
          <w:trHeight w:val="600"/>
          <w:jc w:val="center"/>
        </w:trPr>
        <w:tc>
          <w:tcPr>
            <w:tcW w:w="832" w:type="dxa"/>
            <w:vMerge/>
            <w:tcBorders>
              <w:top w:val="nil"/>
              <w:left w:val="single" w:sz="8" w:space="0" w:color="auto"/>
              <w:bottom w:val="single" w:sz="8" w:space="0" w:color="000000"/>
              <w:right w:val="single" w:sz="8" w:space="0" w:color="auto"/>
            </w:tcBorders>
            <w:vAlign w:val="center"/>
            <w:hideMark/>
          </w:tcPr>
          <w:p w14:paraId="19110C30" w14:textId="77777777" w:rsidR="00D65E08" w:rsidRPr="00125907" w:rsidRDefault="00D65E08" w:rsidP="009A36AD">
            <w:pPr>
              <w:spacing w:after="0" w:line="240" w:lineRule="auto"/>
              <w:jc w:val="both"/>
              <w:rPr>
                <w:rFonts w:ascii="Calibri" w:eastAsia="Times New Roman" w:hAnsi="Calibri" w:cs="Calibri"/>
                <w:b/>
                <w:color w:val="000000"/>
                <w:lang w:val="es-E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3E0D43B0" w14:textId="32CDFC55"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participate in identification, mapping and screening of potential FSPs and key commodities in the market</w:t>
            </w:r>
            <w:r w:rsidR="00371462">
              <w:rPr>
                <w:rFonts w:ascii="Calibri" w:eastAsia="Times New Roman" w:hAnsi="Calibri" w:cs="Calibri"/>
                <w:color w:val="000000"/>
                <w:lang w:val="en-US" w:eastAsia="fr-CH"/>
              </w:rPr>
              <w:t xml:space="preserve"> </w:t>
            </w:r>
            <w:r w:rsidR="00371462" w:rsidRPr="00371462">
              <w:rPr>
                <w:rFonts w:ascii="Calibri" w:eastAsia="Times New Roman" w:hAnsi="Calibri" w:cs="Calibri"/>
                <w:b/>
                <w:color w:val="000000"/>
                <w:lang w:val="en-US" w:eastAsia="fr-CH"/>
              </w:rPr>
              <w:t>(O1.5)</w:t>
            </w:r>
          </w:p>
        </w:tc>
        <w:tc>
          <w:tcPr>
            <w:tcW w:w="422" w:type="dxa"/>
            <w:tcBorders>
              <w:top w:val="single" w:sz="4" w:space="0" w:color="auto"/>
              <w:left w:val="nil"/>
              <w:bottom w:val="single" w:sz="4" w:space="0" w:color="auto"/>
              <w:right w:val="single" w:sz="4" w:space="0" w:color="auto"/>
            </w:tcBorders>
            <w:shd w:val="clear" w:color="auto" w:fill="auto"/>
            <w:vAlign w:val="center"/>
          </w:tcPr>
          <w:p w14:paraId="1FEA8E5D" w14:textId="5B9CC675" w:rsidR="00D65E08" w:rsidRPr="00045750" w:rsidRDefault="00371462"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7DE6" w14:textId="6B54666F"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7EC948E"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A0BE7A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15C39465"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977EAC" w:rsidRPr="00C27ABB" w14:paraId="5E344DB1" w14:textId="77777777" w:rsidTr="003109E9">
        <w:trPr>
          <w:trHeight w:val="300"/>
          <w:jc w:val="center"/>
        </w:trPr>
        <w:tc>
          <w:tcPr>
            <w:tcW w:w="832" w:type="dxa"/>
            <w:vMerge/>
            <w:tcBorders>
              <w:top w:val="nil"/>
              <w:left w:val="single" w:sz="8" w:space="0" w:color="auto"/>
              <w:bottom w:val="single" w:sz="8" w:space="0" w:color="000000"/>
              <w:right w:val="single" w:sz="8" w:space="0" w:color="auto"/>
            </w:tcBorders>
            <w:vAlign w:val="center"/>
          </w:tcPr>
          <w:p w14:paraId="04DFBCEB" w14:textId="77777777" w:rsidR="00977EAC" w:rsidRPr="00045750" w:rsidRDefault="00977EAC"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tcPr>
          <w:p w14:paraId="165F4396" w14:textId="527B7E31" w:rsidR="00977EAC" w:rsidRPr="00977EAC" w:rsidRDefault="00977EAC" w:rsidP="009A36AD">
            <w:pPr>
              <w:spacing w:after="0" w:line="240" w:lineRule="auto"/>
              <w:jc w:val="both"/>
              <w:rPr>
                <w:rFonts w:ascii="Calibri" w:eastAsia="Times New Roman" w:hAnsi="Calibri" w:cs="Calibri"/>
                <w:color w:val="000000"/>
                <w:lang w:eastAsia="fr-CH"/>
              </w:rPr>
            </w:pPr>
            <w:r w:rsidRPr="007722B2">
              <w:rPr>
                <w:rFonts w:ascii="Calibri" w:eastAsia="Times New Roman" w:hAnsi="Calibri" w:cs="Calibri"/>
                <w:color w:val="000000"/>
                <w:lang w:val="en-US" w:eastAsia="fr-CH"/>
              </w:rPr>
              <w:t xml:space="preserve">I can tender and </w:t>
            </w:r>
            <w:r w:rsidR="003109E9" w:rsidRPr="007722B2">
              <w:rPr>
                <w:rFonts w:ascii="Calibri" w:eastAsia="Times New Roman" w:hAnsi="Calibri" w:cs="Calibri"/>
                <w:color w:val="000000"/>
                <w:lang w:val="en-US" w:eastAsia="fr-CH"/>
              </w:rPr>
              <w:t>contract traders</w:t>
            </w:r>
            <w:r w:rsidRPr="007722B2">
              <w:rPr>
                <w:rFonts w:ascii="Calibri" w:eastAsia="Times New Roman" w:hAnsi="Calibri" w:cs="Calibri"/>
                <w:color w:val="000000"/>
                <w:lang w:val="en-US" w:eastAsia="fr-CH"/>
              </w:rPr>
              <w:t xml:space="preserve"> for voucher responses</w:t>
            </w:r>
            <w:r>
              <w:rPr>
                <w:rFonts w:ascii="Calibri" w:eastAsia="Times New Roman" w:hAnsi="Calibri" w:cs="Calibri"/>
                <w:color w:val="000000"/>
                <w:lang w:val="en-US" w:eastAsia="fr-CH"/>
              </w:rPr>
              <w:t xml:space="preserve"> </w:t>
            </w:r>
            <w:r w:rsidRPr="00EC4099">
              <w:rPr>
                <w:rFonts w:ascii="Calibri" w:eastAsia="Times New Roman" w:hAnsi="Calibri" w:cs="Calibri"/>
                <w:b/>
                <w:color w:val="000000"/>
                <w:lang w:val="en-US" w:eastAsia="fr-CH"/>
              </w:rPr>
              <w:t>(O1.4)</w:t>
            </w:r>
          </w:p>
        </w:tc>
        <w:tc>
          <w:tcPr>
            <w:tcW w:w="422" w:type="dxa"/>
            <w:tcBorders>
              <w:top w:val="single" w:sz="4" w:space="0" w:color="auto"/>
              <w:left w:val="nil"/>
              <w:bottom w:val="single" w:sz="4" w:space="0" w:color="auto"/>
              <w:right w:val="single" w:sz="4" w:space="0" w:color="auto"/>
            </w:tcBorders>
            <w:shd w:val="clear" w:color="auto" w:fill="auto"/>
            <w:vAlign w:val="center"/>
          </w:tcPr>
          <w:p w14:paraId="5FB09E84" w14:textId="77777777" w:rsidR="00977EAC" w:rsidRPr="00045750" w:rsidRDefault="00977EAC" w:rsidP="00371462">
            <w:pPr>
              <w:spacing w:after="0" w:line="240" w:lineRule="auto"/>
              <w:jc w:val="center"/>
              <w:rPr>
                <w:rFonts w:ascii="Calibri" w:eastAsia="Times New Roman" w:hAnsi="Calibri" w:cs="Calibri"/>
                <w:b/>
                <w:color w:val="000000"/>
                <w:lang w:val="en-US" w:eastAsia="fr-CH"/>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E23AB" w14:textId="77777777" w:rsidR="00977EAC" w:rsidRPr="007722B2" w:rsidRDefault="00977EAC" w:rsidP="009A36AD">
            <w:pPr>
              <w:spacing w:after="0" w:line="240" w:lineRule="auto"/>
              <w:jc w:val="both"/>
              <w:rPr>
                <w:rFonts w:ascii="Calibri" w:eastAsia="Times New Roman" w:hAnsi="Calibri" w:cs="Calibri"/>
                <w:color w:val="000000"/>
                <w:lang w:val="en-US" w:eastAsia="fr-CH"/>
              </w:rPr>
            </w:pPr>
          </w:p>
        </w:tc>
        <w:tc>
          <w:tcPr>
            <w:tcW w:w="422" w:type="dxa"/>
            <w:tcBorders>
              <w:top w:val="nil"/>
              <w:left w:val="nil"/>
              <w:bottom w:val="single" w:sz="4" w:space="0" w:color="auto"/>
              <w:right w:val="single" w:sz="4" w:space="0" w:color="auto"/>
            </w:tcBorders>
            <w:shd w:val="clear" w:color="auto" w:fill="auto"/>
            <w:noWrap/>
            <w:vAlign w:val="bottom"/>
          </w:tcPr>
          <w:p w14:paraId="3A6B184F" w14:textId="77777777" w:rsidR="00977EAC" w:rsidRPr="007722B2" w:rsidRDefault="00977EAC" w:rsidP="009A36AD">
            <w:pPr>
              <w:spacing w:after="0" w:line="240" w:lineRule="auto"/>
              <w:jc w:val="both"/>
              <w:rPr>
                <w:rFonts w:ascii="Calibri" w:eastAsia="Times New Roman" w:hAnsi="Calibri" w:cs="Calibri"/>
                <w:color w:val="000000"/>
                <w:lang w:val="en-US" w:eastAsia="fr-CH"/>
              </w:rPr>
            </w:pPr>
          </w:p>
        </w:tc>
        <w:tc>
          <w:tcPr>
            <w:tcW w:w="422" w:type="dxa"/>
            <w:tcBorders>
              <w:top w:val="nil"/>
              <w:left w:val="nil"/>
              <w:bottom w:val="single" w:sz="4" w:space="0" w:color="auto"/>
              <w:right w:val="single" w:sz="4" w:space="0" w:color="auto"/>
            </w:tcBorders>
            <w:shd w:val="clear" w:color="auto" w:fill="auto"/>
            <w:noWrap/>
            <w:vAlign w:val="bottom"/>
          </w:tcPr>
          <w:p w14:paraId="39906997" w14:textId="77777777" w:rsidR="00977EAC" w:rsidRPr="007722B2" w:rsidRDefault="00977EAC" w:rsidP="009A36AD">
            <w:pPr>
              <w:spacing w:after="0" w:line="240" w:lineRule="auto"/>
              <w:jc w:val="both"/>
              <w:rPr>
                <w:rFonts w:ascii="Calibri" w:eastAsia="Times New Roman" w:hAnsi="Calibri" w:cs="Calibri"/>
                <w:color w:val="000000"/>
                <w:lang w:val="en-US" w:eastAsia="fr-CH"/>
              </w:rPr>
            </w:pPr>
          </w:p>
        </w:tc>
        <w:tc>
          <w:tcPr>
            <w:tcW w:w="4420" w:type="dxa"/>
            <w:tcBorders>
              <w:top w:val="nil"/>
              <w:left w:val="nil"/>
              <w:bottom w:val="single" w:sz="4" w:space="0" w:color="auto"/>
              <w:right w:val="single" w:sz="8" w:space="0" w:color="auto"/>
            </w:tcBorders>
            <w:shd w:val="clear" w:color="auto" w:fill="auto"/>
            <w:noWrap/>
            <w:vAlign w:val="bottom"/>
          </w:tcPr>
          <w:p w14:paraId="742F85FE" w14:textId="77777777" w:rsidR="00977EAC" w:rsidRPr="007722B2" w:rsidRDefault="00977EAC" w:rsidP="009A36AD">
            <w:pPr>
              <w:spacing w:after="0" w:line="240" w:lineRule="auto"/>
              <w:jc w:val="both"/>
              <w:rPr>
                <w:rFonts w:ascii="Calibri" w:eastAsia="Times New Roman" w:hAnsi="Calibri" w:cs="Calibri"/>
                <w:color w:val="000000"/>
                <w:lang w:val="en-US" w:eastAsia="fr-CH"/>
              </w:rPr>
            </w:pPr>
          </w:p>
        </w:tc>
      </w:tr>
      <w:tr w:rsidR="00D65E08" w:rsidRPr="00C27ABB" w14:paraId="22F7E088" w14:textId="77777777" w:rsidTr="003109E9">
        <w:trPr>
          <w:trHeight w:val="300"/>
          <w:jc w:val="center"/>
        </w:trPr>
        <w:tc>
          <w:tcPr>
            <w:tcW w:w="832" w:type="dxa"/>
            <w:vMerge/>
            <w:tcBorders>
              <w:top w:val="nil"/>
              <w:left w:val="single" w:sz="8" w:space="0" w:color="auto"/>
              <w:bottom w:val="single" w:sz="8" w:space="0" w:color="000000"/>
              <w:right w:val="single" w:sz="8" w:space="0" w:color="auto"/>
            </w:tcBorders>
            <w:vAlign w:val="center"/>
            <w:hideMark/>
          </w:tcPr>
          <w:p w14:paraId="7B6E44CF"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5052B4C1" w14:textId="0DDFAB62"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tender and contract </w:t>
            </w:r>
            <w:r w:rsidR="003109E9" w:rsidRPr="007722B2">
              <w:rPr>
                <w:rFonts w:ascii="Calibri" w:eastAsia="Times New Roman" w:hAnsi="Calibri" w:cs="Calibri"/>
                <w:color w:val="000000"/>
                <w:lang w:val="en-US" w:eastAsia="fr-CH"/>
              </w:rPr>
              <w:t>FSPs for</w:t>
            </w:r>
            <w:r w:rsidRPr="007722B2">
              <w:rPr>
                <w:rFonts w:ascii="Calibri" w:eastAsia="Times New Roman" w:hAnsi="Calibri" w:cs="Calibri"/>
                <w:color w:val="000000"/>
                <w:lang w:val="en-US" w:eastAsia="fr-CH"/>
              </w:rPr>
              <w:t xml:space="preserve"> cash responses</w:t>
            </w:r>
            <w:r w:rsidR="00EC4099">
              <w:rPr>
                <w:rFonts w:ascii="Calibri" w:eastAsia="Times New Roman" w:hAnsi="Calibri" w:cs="Calibri"/>
                <w:color w:val="000000"/>
                <w:lang w:val="en-US" w:eastAsia="fr-CH"/>
              </w:rPr>
              <w:t xml:space="preserve"> </w:t>
            </w:r>
            <w:r w:rsidR="00EC4099" w:rsidRPr="00EC4099">
              <w:rPr>
                <w:rFonts w:ascii="Calibri" w:eastAsia="Times New Roman" w:hAnsi="Calibri" w:cs="Calibri"/>
                <w:b/>
                <w:color w:val="000000"/>
                <w:lang w:val="en-US" w:eastAsia="fr-CH"/>
              </w:rPr>
              <w:t>(O1.4)</w:t>
            </w:r>
          </w:p>
        </w:tc>
        <w:tc>
          <w:tcPr>
            <w:tcW w:w="422" w:type="dxa"/>
            <w:tcBorders>
              <w:top w:val="single" w:sz="4" w:space="0" w:color="auto"/>
              <w:left w:val="nil"/>
              <w:bottom w:val="single" w:sz="4" w:space="0" w:color="auto"/>
              <w:right w:val="single" w:sz="4" w:space="0" w:color="auto"/>
            </w:tcBorders>
            <w:shd w:val="clear" w:color="auto" w:fill="auto"/>
            <w:vAlign w:val="center"/>
          </w:tcPr>
          <w:p w14:paraId="13BC139A" w14:textId="750529BB" w:rsidR="00D65E08" w:rsidRPr="00045750" w:rsidRDefault="00EC4099"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3E30" w14:textId="046437C4"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B776466"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E534FEE"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D2E441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563E7D87" w14:textId="77777777" w:rsidTr="003109E9">
        <w:trPr>
          <w:trHeight w:val="300"/>
          <w:jc w:val="center"/>
        </w:trPr>
        <w:tc>
          <w:tcPr>
            <w:tcW w:w="832" w:type="dxa"/>
            <w:vMerge/>
            <w:tcBorders>
              <w:top w:val="nil"/>
              <w:left w:val="single" w:sz="8" w:space="0" w:color="auto"/>
              <w:bottom w:val="single" w:sz="8" w:space="0" w:color="000000"/>
              <w:right w:val="single" w:sz="8" w:space="0" w:color="auto"/>
            </w:tcBorders>
            <w:vAlign w:val="center"/>
            <w:hideMark/>
          </w:tcPr>
          <w:p w14:paraId="1A6D8CB6"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77BBEAA5" w14:textId="116B0C5E"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participate in continuous market monitoring and prepare reports</w:t>
            </w:r>
            <w:r w:rsidR="00DE6966">
              <w:rPr>
                <w:rFonts w:ascii="Calibri" w:eastAsia="Times New Roman" w:hAnsi="Calibri" w:cs="Calibri"/>
                <w:color w:val="000000"/>
                <w:lang w:val="en-US" w:eastAsia="fr-CH"/>
              </w:rPr>
              <w:t xml:space="preserve"> </w:t>
            </w:r>
            <w:r w:rsidR="00DE6966" w:rsidRPr="00DE6966">
              <w:rPr>
                <w:rFonts w:ascii="Calibri" w:eastAsia="Times New Roman" w:hAnsi="Calibri" w:cs="Calibri"/>
                <w:b/>
                <w:color w:val="000000"/>
                <w:lang w:val="en-US" w:eastAsia="fr-CH"/>
              </w:rPr>
              <w:t>(O1.7)</w:t>
            </w:r>
          </w:p>
        </w:tc>
        <w:tc>
          <w:tcPr>
            <w:tcW w:w="422" w:type="dxa"/>
            <w:tcBorders>
              <w:top w:val="single" w:sz="4" w:space="0" w:color="auto"/>
              <w:left w:val="nil"/>
              <w:bottom w:val="single" w:sz="4" w:space="0" w:color="auto"/>
              <w:right w:val="single" w:sz="4" w:space="0" w:color="auto"/>
            </w:tcBorders>
            <w:shd w:val="clear" w:color="auto" w:fill="auto"/>
            <w:vAlign w:val="center"/>
          </w:tcPr>
          <w:p w14:paraId="4D216DDA" w14:textId="6AB0B0A4" w:rsidR="00D65E08" w:rsidRPr="00045750" w:rsidRDefault="00DE6966"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5B58C" w14:textId="3148B3AB"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4B2B491"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36C6107E"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773883D"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465B45AA" w14:textId="77777777" w:rsidTr="003109E9">
        <w:trPr>
          <w:trHeight w:val="600"/>
          <w:jc w:val="center"/>
        </w:trPr>
        <w:tc>
          <w:tcPr>
            <w:tcW w:w="832" w:type="dxa"/>
            <w:vMerge/>
            <w:tcBorders>
              <w:top w:val="nil"/>
              <w:left w:val="single" w:sz="8" w:space="0" w:color="auto"/>
              <w:bottom w:val="single" w:sz="8" w:space="0" w:color="000000"/>
              <w:right w:val="single" w:sz="8" w:space="0" w:color="auto"/>
            </w:tcBorders>
            <w:vAlign w:val="center"/>
            <w:hideMark/>
          </w:tcPr>
          <w:p w14:paraId="36627710"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7A7E848A" w14:textId="1DDC1E99"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manage a (local or regional) market </w:t>
            </w:r>
            <w:r w:rsidR="00AA0E8B">
              <w:rPr>
                <w:rFonts w:ascii="Calibri" w:eastAsia="Times New Roman" w:hAnsi="Calibri" w:cs="Calibri"/>
                <w:color w:val="000000"/>
                <w:lang w:val="en-US" w:eastAsia="fr-CH"/>
              </w:rPr>
              <w:t xml:space="preserve">system </w:t>
            </w:r>
            <w:r w:rsidRPr="007722B2">
              <w:rPr>
                <w:rFonts w:ascii="Calibri" w:eastAsia="Times New Roman" w:hAnsi="Calibri" w:cs="Calibri"/>
                <w:color w:val="000000"/>
                <w:lang w:val="en-US" w:eastAsia="fr-CH"/>
              </w:rPr>
              <w:t xml:space="preserve">assessment: plan the assessment; train and lead the team, design the questionnaire and data collection; prepare the </w:t>
            </w:r>
            <w:r w:rsidR="00371462">
              <w:rPr>
                <w:rFonts w:ascii="Calibri" w:eastAsia="Times New Roman" w:hAnsi="Calibri" w:cs="Calibri"/>
                <w:color w:val="000000"/>
                <w:lang w:val="en-US" w:eastAsia="fr-CH"/>
              </w:rPr>
              <w:t xml:space="preserve">map &amp; </w:t>
            </w:r>
            <w:r w:rsidRPr="007722B2">
              <w:rPr>
                <w:rFonts w:ascii="Calibri" w:eastAsia="Times New Roman" w:hAnsi="Calibri" w:cs="Calibri"/>
                <w:color w:val="000000"/>
                <w:lang w:val="en-US" w:eastAsia="fr-CH"/>
              </w:rPr>
              <w:t>report</w:t>
            </w:r>
            <w:r w:rsidR="00DE6966">
              <w:rPr>
                <w:rFonts w:ascii="Calibri" w:eastAsia="Times New Roman" w:hAnsi="Calibri" w:cs="Calibri"/>
                <w:color w:val="000000"/>
                <w:lang w:val="en-US" w:eastAsia="fr-CH"/>
              </w:rPr>
              <w:t xml:space="preserve"> and </w:t>
            </w:r>
            <w:r w:rsidR="003109E9">
              <w:rPr>
                <w:rFonts w:ascii="Calibri" w:eastAsia="Times New Roman" w:hAnsi="Calibri" w:cs="Calibri"/>
                <w:color w:val="000000"/>
                <w:lang w:val="en-US" w:eastAsia="fr-CH"/>
              </w:rPr>
              <w:t>analyze</w:t>
            </w:r>
            <w:r w:rsidR="00DE6966">
              <w:rPr>
                <w:rFonts w:ascii="Calibri" w:eastAsia="Times New Roman" w:hAnsi="Calibri" w:cs="Calibri"/>
                <w:color w:val="000000"/>
                <w:lang w:val="en-US" w:eastAsia="fr-CH"/>
              </w:rPr>
              <w:t xml:space="preserve"> the main market patterns and trends</w:t>
            </w:r>
            <w:r w:rsidR="00371462">
              <w:rPr>
                <w:rFonts w:ascii="Calibri" w:eastAsia="Times New Roman" w:hAnsi="Calibri" w:cs="Calibri"/>
                <w:color w:val="000000"/>
                <w:lang w:val="en-US" w:eastAsia="fr-CH"/>
              </w:rPr>
              <w:t xml:space="preserve"> </w:t>
            </w:r>
            <w:r w:rsidR="00371462" w:rsidRPr="00371462">
              <w:rPr>
                <w:rFonts w:ascii="Calibri" w:eastAsia="Times New Roman" w:hAnsi="Calibri" w:cs="Calibri"/>
                <w:b/>
                <w:color w:val="000000"/>
                <w:lang w:val="en-US" w:eastAsia="fr-CH"/>
              </w:rPr>
              <w:t>(T2.1</w:t>
            </w:r>
            <w:r w:rsidR="00DE6966">
              <w:rPr>
                <w:rFonts w:ascii="Calibri" w:eastAsia="Times New Roman" w:hAnsi="Calibri" w:cs="Calibri"/>
                <w:b/>
                <w:color w:val="000000"/>
                <w:lang w:val="en-US" w:eastAsia="fr-CH"/>
              </w:rPr>
              <w:t xml:space="preserve"> + T2.2</w:t>
            </w:r>
            <w:r w:rsidR="00371462" w:rsidRPr="00371462">
              <w:rPr>
                <w:rFonts w:ascii="Calibri" w:eastAsia="Times New Roman" w:hAnsi="Calibri" w:cs="Calibri"/>
                <w:b/>
                <w:color w:val="000000"/>
                <w:lang w:val="en-US" w:eastAsia="fr-CH"/>
              </w:rPr>
              <w:t>)</w:t>
            </w:r>
          </w:p>
        </w:tc>
        <w:tc>
          <w:tcPr>
            <w:tcW w:w="422" w:type="dxa"/>
            <w:tcBorders>
              <w:top w:val="single" w:sz="4" w:space="0" w:color="auto"/>
              <w:left w:val="nil"/>
              <w:bottom w:val="single" w:sz="4" w:space="0" w:color="auto"/>
              <w:right w:val="single" w:sz="4" w:space="0" w:color="auto"/>
            </w:tcBorders>
            <w:shd w:val="clear" w:color="auto" w:fill="auto"/>
            <w:vAlign w:val="center"/>
          </w:tcPr>
          <w:p w14:paraId="4EBEF1E7" w14:textId="0F0061D2" w:rsidR="00D65E08" w:rsidRPr="00045750" w:rsidRDefault="00371462"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F9944" w14:textId="16803005"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597BEB7"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97C335F"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1CCB8287"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5F3D4E67" w14:textId="77777777" w:rsidTr="003109E9">
        <w:trPr>
          <w:trHeight w:val="615"/>
          <w:jc w:val="center"/>
        </w:trPr>
        <w:tc>
          <w:tcPr>
            <w:tcW w:w="832" w:type="dxa"/>
            <w:vMerge/>
            <w:tcBorders>
              <w:top w:val="nil"/>
              <w:left w:val="single" w:sz="8" w:space="0" w:color="auto"/>
              <w:bottom w:val="single" w:sz="8" w:space="0" w:color="000000"/>
              <w:right w:val="single" w:sz="8" w:space="0" w:color="auto"/>
            </w:tcBorders>
            <w:vAlign w:val="center"/>
            <w:hideMark/>
          </w:tcPr>
          <w:p w14:paraId="368C75AE"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8" w:space="0" w:color="auto"/>
              <w:right w:val="single" w:sz="4" w:space="0" w:color="auto"/>
            </w:tcBorders>
            <w:shd w:val="clear" w:color="auto" w:fill="auto"/>
            <w:vAlign w:val="bottom"/>
            <w:hideMark/>
          </w:tcPr>
          <w:p w14:paraId="458B75C4" w14:textId="2EFB776B"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provide recommendations to program design and implementation based on </w:t>
            </w:r>
            <w:r w:rsidR="008670E6">
              <w:rPr>
                <w:rFonts w:ascii="Calibri" w:eastAsia="Times New Roman" w:hAnsi="Calibri" w:cs="Calibri"/>
                <w:color w:val="000000"/>
                <w:lang w:val="en-US" w:eastAsia="fr-CH"/>
              </w:rPr>
              <w:t xml:space="preserve">market </w:t>
            </w:r>
            <w:r w:rsidR="00AA0E8B">
              <w:rPr>
                <w:rFonts w:ascii="Calibri" w:eastAsia="Times New Roman" w:hAnsi="Calibri" w:cs="Calibri"/>
                <w:color w:val="000000"/>
                <w:lang w:val="en-US" w:eastAsia="fr-CH"/>
              </w:rPr>
              <w:t xml:space="preserve">system </w:t>
            </w:r>
            <w:r w:rsidR="008670E6">
              <w:rPr>
                <w:rFonts w:ascii="Calibri" w:eastAsia="Times New Roman" w:hAnsi="Calibri" w:cs="Calibri"/>
                <w:color w:val="000000"/>
                <w:lang w:val="en-US" w:eastAsia="fr-CH"/>
              </w:rPr>
              <w:t xml:space="preserve">analysis report findings </w:t>
            </w:r>
            <w:r w:rsidR="008670E6" w:rsidRPr="008670E6">
              <w:rPr>
                <w:rFonts w:ascii="Calibri" w:eastAsia="Times New Roman" w:hAnsi="Calibri" w:cs="Calibri"/>
                <w:b/>
                <w:color w:val="000000"/>
                <w:lang w:val="en-US" w:eastAsia="fr-CH"/>
              </w:rPr>
              <w:t>(TSM23.3)</w:t>
            </w:r>
          </w:p>
        </w:tc>
        <w:tc>
          <w:tcPr>
            <w:tcW w:w="422" w:type="dxa"/>
            <w:tcBorders>
              <w:top w:val="single" w:sz="4" w:space="0" w:color="auto"/>
              <w:left w:val="nil"/>
              <w:bottom w:val="single" w:sz="4" w:space="0" w:color="auto"/>
              <w:right w:val="single" w:sz="4" w:space="0" w:color="auto"/>
            </w:tcBorders>
            <w:shd w:val="clear" w:color="auto" w:fill="auto"/>
            <w:vAlign w:val="center"/>
          </w:tcPr>
          <w:p w14:paraId="231B0A71" w14:textId="4190CFCC" w:rsidR="00D65E08" w:rsidRPr="00045750" w:rsidRDefault="008670E6"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1CD14" w14:textId="0E530CB4"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1B9528D2"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444BCEBD"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2B470952"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059B876D" w14:textId="77777777" w:rsidTr="003109E9">
        <w:trPr>
          <w:cantSplit/>
          <w:trHeight w:val="635"/>
          <w:jc w:val="center"/>
        </w:trPr>
        <w:tc>
          <w:tcPr>
            <w:tcW w:w="832" w:type="dxa"/>
            <w:tcBorders>
              <w:top w:val="nil"/>
              <w:left w:val="single" w:sz="8" w:space="0" w:color="auto"/>
              <w:bottom w:val="single" w:sz="8" w:space="0" w:color="auto"/>
              <w:right w:val="nil"/>
            </w:tcBorders>
            <w:shd w:val="clear" w:color="auto" w:fill="auto"/>
            <w:noWrap/>
            <w:textDirection w:val="btLr"/>
            <w:vAlign w:val="bottom"/>
            <w:hideMark/>
          </w:tcPr>
          <w:p w14:paraId="4DF5A76C" w14:textId="77777777"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lastRenderedPageBreak/>
              <w:t xml:space="preserve">Risk </w:t>
            </w:r>
          </w:p>
        </w:tc>
        <w:tc>
          <w:tcPr>
            <w:tcW w:w="9500" w:type="dxa"/>
            <w:tcBorders>
              <w:top w:val="nil"/>
              <w:left w:val="single" w:sz="8" w:space="0" w:color="auto"/>
              <w:bottom w:val="single" w:sz="8" w:space="0" w:color="auto"/>
              <w:right w:val="single" w:sz="4" w:space="0" w:color="auto"/>
            </w:tcBorders>
            <w:shd w:val="clear" w:color="auto" w:fill="auto"/>
            <w:vAlign w:val="bottom"/>
            <w:hideMark/>
          </w:tcPr>
          <w:p w14:paraId="6F47A57D" w14:textId="27AA4ACA" w:rsidR="00D65E08" w:rsidRPr="006B1171" w:rsidRDefault="00D65E08" w:rsidP="009A36AD">
            <w:pPr>
              <w:spacing w:after="0" w:line="240" w:lineRule="auto"/>
              <w:jc w:val="both"/>
              <w:rPr>
                <w:rFonts w:ascii="Calibri" w:eastAsia="Times New Roman" w:hAnsi="Calibri" w:cs="Calibri"/>
                <w:b/>
                <w:color w:val="000000"/>
                <w:lang w:val="en-US" w:eastAsia="fr-CH"/>
              </w:rPr>
            </w:pPr>
            <w:r w:rsidRPr="007722B2">
              <w:rPr>
                <w:rFonts w:ascii="Calibri" w:eastAsia="Times New Roman" w:hAnsi="Calibri" w:cs="Calibri"/>
                <w:color w:val="000000"/>
                <w:lang w:val="en-US" w:eastAsia="fr-CH"/>
              </w:rPr>
              <w:t>I can develop a comprehensive risk analysis including mitigation and contingency measures related to logs support to CTP</w:t>
            </w:r>
            <w:r w:rsidR="006B1171">
              <w:rPr>
                <w:rFonts w:ascii="Calibri" w:eastAsia="Times New Roman" w:hAnsi="Calibri" w:cs="Calibri"/>
                <w:color w:val="000000"/>
                <w:lang w:val="en-US" w:eastAsia="fr-CH"/>
              </w:rPr>
              <w:t xml:space="preserve"> </w:t>
            </w:r>
            <w:r w:rsidR="006B1171" w:rsidRPr="006B1171">
              <w:rPr>
                <w:rFonts w:ascii="Calibri" w:eastAsia="Times New Roman" w:hAnsi="Calibri" w:cs="Calibri"/>
                <w:b/>
                <w:color w:val="000000"/>
                <w:lang w:val="en-US" w:eastAsia="fr-CH"/>
              </w:rPr>
              <w:t>(SM3.2)</w:t>
            </w:r>
          </w:p>
          <w:p w14:paraId="15CCE28B" w14:textId="77777777" w:rsidR="00B43364" w:rsidRDefault="00B43364" w:rsidP="009A36AD">
            <w:pPr>
              <w:spacing w:after="0" w:line="240" w:lineRule="auto"/>
              <w:jc w:val="both"/>
              <w:rPr>
                <w:rFonts w:ascii="Calibri" w:eastAsia="Times New Roman" w:hAnsi="Calibri" w:cs="Calibri"/>
                <w:color w:val="000000"/>
                <w:lang w:val="en-US" w:eastAsia="fr-CH"/>
              </w:rPr>
            </w:pPr>
          </w:p>
          <w:p w14:paraId="7BED2B6F" w14:textId="77777777" w:rsidR="00D65E08" w:rsidRDefault="00D65E08" w:rsidP="009A36AD">
            <w:pPr>
              <w:spacing w:after="0" w:line="240" w:lineRule="auto"/>
              <w:jc w:val="both"/>
              <w:rPr>
                <w:rFonts w:ascii="Calibri" w:eastAsia="Times New Roman" w:hAnsi="Calibri" w:cs="Calibri"/>
                <w:color w:val="000000"/>
                <w:lang w:val="en-US" w:eastAsia="fr-CH"/>
              </w:rPr>
            </w:pPr>
          </w:p>
          <w:p w14:paraId="6424CA8D" w14:textId="324E2BA5" w:rsidR="00D65E08" w:rsidRPr="007722B2" w:rsidRDefault="00D65E08" w:rsidP="009A36AD">
            <w:pPr>
              <w:spacing w:after="0" w:line="240" w:lineRule="auto"/>
              <w:jc w:val="both"/>
              <w:rPr>
                <w:rFonts w:ascii="Calibri" w:eastAsia="Times New Roman" w:hAnsi="Calibri" w:cs="Calibri"/>
                <w:color w:val="000000"/>
                <w:lang w:val="en-US" w:eastAsia="fr-CH"/>
              </w:rPr>
            </w:pPr>
          </w:p>
        </w:tc>
        <w:tc>
          <w:tcPr>
            <w:tcW w:w="422" w:type="dxa"/>
            <w:tcBorders>
              <w:top w:val="single" w:sz="4" w:space="0" w:color="auto"/>
              <w:left w:val="nil"/>
              <w:bottom w:val="single" w:sz="4" w:space="0" w:color="auto"/>
              <w:right w:val="single" w:sz="4" w:space="0" w:color="auto"/>
            </w:tcBorders>
            <w:shd w:val="clear" w:color="auto" w:fill="auto"/>
            <w:vAlign w:val="center"/>
          </w:tcPr>
          <w:p w14:paraId="5B0318E2" w14:textId="449AA37D" w:rsidR="00D65E08" w:rsidRPr="00045750" w:rsidRDefault="006B1171"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67C6" w14:textId="5F6C5B9A"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03490DFF"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24AA94E1"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3F1E39C8"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19F2CEE7" w14:textId="77777777" w:rsidTr="003109E9">
        <w:trPr>
          <w:trHeight w:val="300"/>
          <w:jc w:val="center"/>
        </w:trPr>
        <w:tc>
          <w:tcPr>
            <w:tcW w:w="832" w:type="dxa"/>
            <w:vMerge w:val="restart"/>
            <w:tcBorders>
              <w:top w:val="nil"/>
              <w:left w:val="single" w:sz="8" w:space="0" w:color="auto"/>
              <w:bottom w:val="single" w:sz="8" w:space="0" w:color="000000"/>
              <w:right w:val="nil"/>
            </w:tcBorders>
            <w:shd w:val="clear" w:color="auto" w:fill="auto"/>
            <w:textDirection w:val="btLr"/>
            <w:vAlign w:val="bottom"/>
            <w:hideMark/>
          </w:tcPr>
          <w:p w14:paraId="3AA704F0" w14:textId="77777777"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Suppliers</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347548B3" w14:textId="5B67EDF6" w:rsidR="00D65E08" w:rsidRPr="007722B2" w:rsidRDefault="00977EAC"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analyz</w:t>
            </w:r>
            <w:r>
              <w:rPr>
                <w:rFonts w:ascii="Calibri" w:eastAsia="Times New Roman" w:hAnsi="Calibri" w:cs="Calibri"/>
                <w:color w:val="000000"/>
                <w:lang w:val="en-US" w:eastAsia="fr-CH"/>
              </w:rPr>
              <w:t>e</w:t>
            </w:r>
            <w:r w:rsidRPr="007722B2">
              <w:rPr>
                <w:rFonts w:ascii="Calibri" w:eastAsia="Times New Roman" w:hAnsi="Calibri" w:cs="Calibri"/>
                <w:color w:val="000000"/>
                <w:lang w:val="en-US" w:eastAsia="fr-CH"/>
              </w:rPr>
              <w:t xml:space="preserve"> and support supplier performance against cont</w:t>
            </w:r>
            <w:r>
              <w:rPr>
                <w:rFonts w:ascii="Calibri" w:eastAsia="Times New Roman" w:hAnsi="Calibri" w:cs="Calibri"/>
                <w:color w:val="000000"/>
                <w:lang w:val="en-US" w:eastAsia="fr-CH"/>
              </w:rPr>
              <w:t xml:space="preserve">racts and framework agreements and </w:t>
            </w:r>
            <w:r w:rsidRPr="007722B2">
              <w:rPr>
                <w:rFonts w:ascii="Calibri" w:eastAsia="Times New Roman" w:hAnsi="Calibri" w:cs="Calibri"/>
                <w:color w:val="000000"/>
                <w:lang w:val="en-US" w:eastAsia="fr-CH"/>
              </w:rPr>
              <w:t xml:space="preserve">follow up on technical issues </w:t>
            </w:r>
            <w:r w:rsidRPr="00C915CA">
              <w:rPr>
                <w:rFonts w:ascii="Calibri" w:eastAsia="Times New Roman" w:hAnsi="Calibri" w:cs="Calibri"/>
                <w:b/>
                <w:color w:val="000000"/>
                <w:lang w:val="en-US" w:eastAsia="fr-CH"/>
              </w:rPr>
              <w:t>(T2.5)</w:t>
            </w:r>
          </w:p>
        </w:tc>
        <w:tc>
          <w:tcPr>
            <w:tcW w:w="422" w:type="dxa"/>
            <w:tcBorders>
              <w:top w:val="single" w:sz="4" w:space="0" w:color="auto"/>
              <w:left w:val="nil"/>
              <w:bottom w:val="single" w:sz="4" w:space="0" w:color="auto"/>
              <w:right w:val="single" w:sz="4" w:space="0" w:color="auto"/>
            </w:tcBorders>
            <w:shd w:val="clear" w:color="auto" w:fill="auto"/>
            <w:vAlign w:val="center"/>
          </w:tcPr>
          <w:p w14:paraId="0FE988B1" w14:textId="1382D8B0" w:rsidR="00D65E08" w:rsidRPr="00045750" w:rsidRDefault="00C915C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2C8E2" w14:textId="20DE6C32"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8912F03"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4C566A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3400B37F" w14:textId="282D0BF5"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6E735EAC" w14:textId="77777777" w:rsidTr="003109E9">
        <w:trPr>
          <w:trHeight w:val="600"/>
          <w:jc w:val="center"/>
        </w:trPr>
        <w:tc>
          <w:tcPr>
            <w:tcW w:w="832" w:type="dxa"/>
            <w:vMerge/>
            <w:tcBorders>
              <w:top w:val="nil"/>
              <w:left w:val="single" w:sz="8" w:space="0" w:color="auto"/>
              <w:bottom w:val="single" w:sz="8" w:space="0" w:color="000000"/>
              <w:right w:val="nil"/>
            </w:tcBorders>
            <w:vAlign w:val="center"/>
            <w:hideMark/>
          </w:tcPr>
          <w:p w14:paraId="12F83D80"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585C1936" w14:textId="6D491810" w:rsidR="00D65E08" w:rsidRPr="007722B2" w:rsidRDefault="00977EAC" w:rsidP="009A36AD">
            <w:pPr>
              <w:spacing w:after="0" w:line="240" w:lineRule="auto"/>
              <w:jc w:val="both"/>
              <w:rPr>
                <w:rFonts w:ascii="Calibri" w:eastAsia="Times New Roman" w:hAnsi="Calibri" w:cs="Calibri"/>
                <w:color w:val="000000"/>
                <w:lang w:val="en-US" w:eastAsia="fr-CH"/>
              </w:rPr>
            </w:pPr>
            <w:r>
              <w:rPr>
                <w:rFonts w:ascii="Calibri" w:eastAsia="Times New Roman" w:hAnsi="Calibri" w:cs="Calibri"/>
                <w:color w:val="000000"/>
                <w:lang w:val="en-US" w:eastAsia="fr-CH"/>
              </w:rPr>
              <w:t xml:space="preserve">I can ensure the </w:t>
            </w:r>
            <w:r w:rsidRPr="00977EAC">
              <w:rPr>
                <w:rFonts w:ascii="Calibri" w:eastAsia="Times New Roman" w:hAnsi="Calibri" w:cs="Calibri"/>
                <w:color w:val="000000"/>
                <w:lang w:val="en-US" w:eastAsia="fr-CH"/>
              </w:rPr>
              <w:t>basic quality control for the key commodities and services</w:t>
            </w:r>
            <w:r>
              <w:rPr>
                <w:rFonts w:ascii="Calibri" w:eastAsia="Times New Roman" w:hAnsi="Calibri" w:cs="Calibri"/>
                <w:color w:val="000000"/>
                <w:lang w:val="en-US" w:eastAsia="fr-CH"/>
              </w:rPr>
              <w:t xml:space="preserve"> and f</w:t>
            </w:r>
            <w:r w:rsidRPr="00977EAC">
              <w:rPr>
                <w:rFonts w:ascii="Calibri" w:eastAsia="Times New Roman" w:hAnsi="Calibri" w:cs="Calibri"/>
                <w:color w:val="000000"/>
                <w:lang w:val="en-US" w:eastAsia="fr-CH"/>
              </w:rPr>
              <w:t xml:space="preserve">ollow up </w:t>
            </w:r>
            <w:r>
              <w:rPr>
                <w:rFonts w:ascii="Calibri" w:eastAsia="Times New Roman" w:hAnsi="Calibri" w:cs="Calibri"/>
                <w:color w:val="000000"/>
                <w:lang w:val="en-US" w:eastAsia="fr-CH"/>
              </w:rPr>
              <w:t xml:space="preserve">on the technical issues. </w:t>
            </w:r>
            <w:r>
              <w:rPr>
                <w:rFonts w:ascii="Calibri" w:eastAsia="Times New Roman" w:hAnsi="Calibri" w:cs="Calibri"/>
                <w:b/>
                <w:color w:val="000000"/>
                <w:lang w:val="en-US" w:eastAsia="fr-CH"/>
              </w:rPr>
              <w:t>(T2.6</w:t>
            </w:r>
            <w:r w:rsidR="00C915CA" w:rsidRPr="00C915CA">
              <w:rPr>
                <w:rFonts w:ascii="Calibri" w:eastAsia="Times New Roman" w:hAnsi="Calibri" w:cs="Calibri"/>
                <w:b/>
                <w:color w:val="000000"/>
                <w:lang w:val="en-US" w:eastAsia="fr-CH"/>
              </w:rPr>
              <w:t>)</w:t>
            </w:r>
          </w:p>
        </w:tc>
        <w:tc>
          <w:tcPr>
            <w:tcW w:w="422" w:type="dxa"/>
            <w:tcBorders>
              <w:top w:val="single" w:sz="4" w:space="0" w:color="auto"/>
              <w:left w:val="nil"/>
              <w:bottom w:val="single" w:sz="4" w:space="0" w:color="auto"/>
              <w:right w:val="single" w:sz="4" w:space="0" w:color="auto"/>
            </w:tcBorders>
            <w:shd w:val="clear" w:color="auto" w:fill="auto"/>
            <w:vAlign w:val="center"/>
          </w:tcPr>
          <w:p w14:paraId="2CB5092C" w14:textId="56DE5AE9" w:rsidR="00D65E08" w:rsidRPr="00045750" w:rsidRDefault="00C915C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11EB" w14:textId="0D2DAF91"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4FC5464"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F3E4903"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383B2EA"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0CFB3DB6" w14:textId="77777777" w:rsidTr="003109E9">
        <w:trPr>
          <w:trHeight w:val="615"/>
          <w:jc w:val="center"/>
        </w:trPr>
        <w:tc>
          <w:tcPr>
            <w:tcW w:w="832" w:type="dxa"/>
            <w:vMerge/>
            <w:tcBorders>
              <w:top w:val="nil"/>
              <w:left w:val="single" w:sz="8" w:space="0" w:color="auto"/>
              <w:bottom w:val="single" w:sz="8" w:space="0" w:color="000000"/>
              <w:right w:val="nil"/>
            </w:tcBorders>
            <w:vAlign w:val="center"/>
            <w:hideMark/>
          </w:tcPr>
          <w:p w14:paraId="5B03D801"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3D829161" w14:textId="5EA48412"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assure the required and improved quality of delivered service and ensure implementation of actions resulting from supplier performance analysis</w:t>
            </w:r>
            <w:r w:rsidR="0090115A">
              <w:rPr>
                <w:rFonts w:ascii="Calibri" w:eastAsia="Times New Roman" w:hAnsi="Calibri" w:cs="Calibri"/>
                <w:color w:val="000000"/>
                <w:lang w:val="en-US" w:eastAsia="fr-CH"/>
              </w:rPr>
              <w:t xml:space="preserve"> </w:t>
            </w:r>
            <w:r w:rsidR="0090115A" w:rsidRPr="0090115A">
              <w:rPr>
                <w:rFonts w:ascii="Calibri" w:eastAsia="Times New Roman" w:hAnsi="Calibri" w:cs="Calibri"/>
                <w:b/>
                <w:color w:val="000000"/>
                <w:lang w:val="en-US" w:eastAsia="fr-CH"/>
              </w:rPr>
              <w:t>(SM3.3)</w:t>
            </w:r>
          </w:p>
        </w:tc>
        <w:tc>
          <w:tcPr>
            <w:tcW w:w="422" w:type="dxa"/>
            <w:tcBorders>
              <w:top w:val="single" w:sz="4" w:space="0" w:color="auto"/>
              <w:left w:val="nil"/>
              <w:bottom w:val="single" w:sz="4" w:space="0" w:color="auto"/>
              <w:right w:val="single" w:sz="4" w:space="0" w:color="auto"/>
            </w:tcBorders>
            <w:shd w:val="clear" w:color="auto" w:fill="auto"/>
            <w:vAlign w:val="center"/>
          </w:tcPr>
          <w:p w14:paraId="485381CC" w14:textId="56C4FE67" w:rsidR="00D65E08" w:rsidRPr="00045750" w:rsidRDefault="0090115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0091C" w14:textId="382D9901"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33A4CF7"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EA778BF"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9D00923"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7534EAA6" w14:textId="77777777" w:rsidTr="003109E9">
        <w:trPr>
          <w:trHeight w:val="445"/>
          <w:jc w:val="center"/>
        </w:trPr>
        <w:tc>
          <w:tcPr>
            <w:tcW w:w="832" w:type="dxa"/>
            <w:vMerge w:val="restart"/>
            <w:tcBorders>
              <w:top w:val="nil"/>
              <w:left w:val="single" w:sz="8" w:space="0" w:color="auto"/>
              <w:bottom w:val="single" w:sz="8" w:space="0" w:color="000000"/>
              <w:right w:val="nil"/>
            </w:tcBorders>
            <w:shd w:val="clear" w:color="auto" w:fill="auto"/>
            <w:noWrap/>
            <w:textDirection w:val="btLr"/>
            <w:vAlign w:val="bottom"/>
            <w:hideMark/>
          </w:tcPr>
          <w:p w14:paraId="1D7B3939" w14:textId="6EE5E9D2" w:rsidR="00D65E08" w:rsidRPr="00045750" w:rsidRDefault="00D65E08" w:rsidP="009A36AD">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Operational Excellence</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4285D933" w14:textId="3F866848"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analyz</w:t>
            </w:r>
            <w:r>
              <w:rPr>
                <w:rFonts w:ascii="Calibri" w:eastAsia="Times New Roman" w:hAnsi="Calibri" w:cs="Calibri"/>
                <w:color w:val="000000"/>
                <w:lang w:val="en-US" w:eastAsia="fr-CH"/>
              </w:rPr>
              <w:t>e</w:t>
            </w:r>
            <w:r w:rsidRPr="007722B2">
              <w:rPr>
                <w:rFonts w:ascii="Calibri" w:eastAsia="Times New Roman" w:hAnsi="Calibri" w:cs="Calibri"/>
                <w:color w:val="000000"/>
                <w:lang w:val="en-US" w:eastAsia="fr-CH"/>
              </w:rPr>
              <w:t xml:space="preserve"> the situation and make proposals for change to adapt to the changing context to deliver the </w:t>
            </w:r>
            <w:r w:rsidR="0090115A">
              <w:rPr>
                <w:rFonts w:ascii="Calibri" w:eastAsia="Times New Roman" w:hAnsi="Calibri" w:cs="Calibri"/>
                <w:color w:val="000000"/>
                <w:lang w:val="en-US" w:eastAsia="fr-CH"/>
              </w:rPr>
              <w:t xml:space="preserve">cash and voucher assistance </w:t>
            </w:r>
            <w:r w:rsidR="0090115A" w:rsidRPr="0090115A">
              <w:rPr>
                <w:rFonts w:ascii="Calibri" w:eastAsia="Times New Roman" w:hAnsi="Calibri" w:cs="Calibri"/>
                <w:b/>
                <w:color w:val="000000"/>
                <w:lang w:val="en-US" w:eastAsia="fr-CH"/>
              </w:rPr>
              <w:t>(SM3.4)</w:t>
            </w:r>
          </w:p>
        </w:tc>
        <w:tc>
          <w:tcPr>
            <w:tcW w:w="422" w:type="dxa"/>
            <w:tcBorders>
              <w:top w:val="single" w:sz="4" w:space="0" w:color="auto"/>
              <w:left w:val="nil"/>
              <w:bottom w:val="single" w:sz="4" w:space="0" w:color="auto"/>
              <w:right w:val="single" w:sz="4" w:space="0" w:color="auto"/>
            </w:tcBorders>
            <w:shd w:val="clear" w:color="auto" w:fill="auto"/>
            <w:vAlign w:val="center"/>
          </w:tcPr>
          <w:p w14:paraId="192AF506" w14:textId="76F17719" w:rsidR="00D65E08" w:rsidRPr="00045750" w:rsidRDefault="0090115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45CE" w14:textId="46A73F0F"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D84C63A"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9B58979"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46797BC" w14:textId="68E57228"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7A6D7E6A" w14:textId="77777777" w:rsidTr="003109E9">
        <w:trPr>
          <w:trHeight w:val="615"/>
          <w:jc w:val="center"/>
        </w:trPr>
        <w:tc>
          <w:tcPr>
            <w:tcW w:w="832" w:type="dxa"/>
            <w:vMerge/>
            <w:tcBorders>
              <w:top w:val="nil"/>
              <w:left w:val="single" w:sz="8" w:space="0" w:color="auto"/>
              <w:bottom w:val="single" w:sz="8" w:space="0" w:color="000000"/>
              <w:right w:val="nil"/>
            </w:tcBorders>
            <w:vAlign w:val="center"/>
            <w:hideMark/>
          </w:tcPr>
          <w:p w14:paraId="0A1ADCF7"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439BB08B" w14:textId="3B0ECCC3"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use feedback from operations to provide recommendations to procedures </w:t>
            </w:r>
            <w:r w:rsidR="0090115A">
              <w:rPr>
                <w:rFonts w:ascii="Calibri" w:eastAsia="Times New Roman" w:hAnsi="Calibri" w:cs="Calibri"/>
                <w:color w:val="000000"/>
                <w:lang w:val="en-US" w:eastAsia="fr-CH"/>
              </w:rPr>
              <w:t xml:space="preserve">on cash </w:t>
            </w:r>
            <w:r w:rsidRPr="007722B2">
              <w:rPr>
                <w:rFonts w:ascii="Calibri" w:eastAsia="Times New Roman" w:hAnsi="Calibri" w:cs="Calibri"/>
                <w:color w:val="000000"/>
                <w:lang w:val="en-US" w:eastAsia="fr-CH"/>
              </w:rPr>
              <w:t>and propose innovative solutions</w:t>
            </w:r>
            <w:r w:rsidR="0090115A">
              <w:rPr>
                <w:rFonts w:ascii="Calibri" w:eastAsia="Times New Roman" w:hAnsi="Calibri" w:cs="Calibri"/>
                <w:color w:val="000000"/>
                <w:lang w:val="en-US" w:eastAsia="fr-CH"/>
              </w:rPr>
              <w:t xml:space="preserve"> for cash and voucher assistance</w:t>
            </w:r>
            <w:r w:rsidRPr="007722B2">
              <w:rPr>
                <w:rFonts w:ascii="Calibri" w:eastAsia="Times New Roman" w:hAnsi="Calibri" w:cs="Calibri"/>
                <w:color w:val="000000"/>
                <w:lang w:val="en-US" w:eastAsia="fr-CH"/>
              </w:rPr>
              <w:t>.</w:t>
            </w:r>
            <w:r w:rsidR="0090115A">
              <w:rPr>
                <w:rFonts w:ascii="Calibri" w:eastAsia="Times New Roman" w:hAnsi="Calibri" w:cs="Calibri"/>
                <w:color w:val="000000"/>
                <w:lang w:val="en-US" w:eastAsia="fr-CH"/>
              </w:rPr>
              <w:t xml:space="preserve"> </w:t>
            </w:r>
            <w:r w:rsidR="0090115A" w:rsidRPr="0090115A">
              <w:rPr>
                <w:rFonts w:ascii="Calibri" w:eastAsia="Times New Roman" w:hAnsi="Calibri" w:cs="Calibri"/>
                <w:b/>
                <w:color w:val="000000"/>
                <w:lang w:val="en-US" w:eastAsia="fr-CH"/>
              </w:rPr>
              <w:t>(SM3.5)</w:t>
            </w:r>
          </w:p>
        </w:tc>
        <w:tc>
          <w:tcPr>
            <w:tcW w:w="422" w:type="dxa"/>
            <w:tcBorders>
              <w:top w:val="single" w:sz="4" w:space="0" w:color="auto"/>
              <w:left w:val="nil"/>
              <w:bottom w:val="single" w:sz="4" w:space="0" w:color="auto"/>
              <w:right w:val="single" w:sz="4" w:space="0" w:color="auto"/>
            </w:tcBorders>
            <w:shd w:val="clear" w:color="auto" w:fill="auto"/>
            <w:vAlign w:val="center"/>
          </w:tcPr>
          <w:p w14:paraId="395F2595" w14:textId="130EBE25" w:rsidR="00D65E08" w:rsidRPr="00045750" w:rsidRDefault="0090115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A2E8" w14:textId="2006A11A"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D067306"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B7797BB"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6049FA7" w14:textId="63309071"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727A9B0A" w14:textId="77777777" w:rsidTr="003109E9">
        <w:trPr>
          <w:cantSplit/>
          <w:trHeight w:val="784"/>
          <w:jc w:val="center"/>
        </w:trPr>
        <w:tc>
          <w:tcPr>
            <w:tcW w:w="832" w:type="dxa"/>
            <w:tcBorders>
              <w:top w:val="nil"/>
              <w:left w:val="single" w:sz="8" w:space="0" w:color="auto"/>
              <w:bottom w:val="single" w:sz="8" w:space="0" w:color="auto"/>
              <w:right w:val="nil"/>
            </w:tcBorders>
            <w:shd w:val="clear" w:color="auto" w:fill="auto"/>
            <w:noWrap/>
            <w:textDirection w:val="btLr"/>
            <w:vAlign w:val="bottom"/>
            <w:hideMark/>
          </w:tcPr>
          <w:p w14:paraId="5597A3EA" w14:textId="126C6241"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Coop</w:t>
            </w:r>
          </w:p>
        </w:tc>
        <w:tc>
          <w:tcPr>
            <w:tcW w:w="9500" w:type="dxa"/>
            <w:tcBorders>
              <w:top w:val="nil"/>
              <w:left w:val="single" w:sz="8" w:space="0" w:color="auto"/>
              <w:bottom w:val="single" w:sz="8" w:space="0" w:color="auto"/>
              <w:right w:val="single" w:sz="4" w:space="0" w:color="auto"/>
            </w:tcBorders>
            <w:shd w:val="clear" w:color="auto" w:fill="auto"/>
            <w:hideMark/>
          </w:tcPr>
          <w:p w14:paraId="35782824" w14:textId="1E211706"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w:t>
            </w:r>
            <w:r>
              <w:rPr>
                <w:rFonts w:ascii="Calibri" w:eastAsia="Times New Roman" w:hAnsi="Calibri" w:cs="Calibri"/>
                <w:color w:val="000000"/>
                <w:lang w:val="en-US" w:eastAsia="fr-CH"/>
              </w:rPr>
              <w:t>review</w:t>
            </w:r>
            <w:r w:rsidRPr="007722B2">
              <w:rPr>
                <w:rFonts w:ascii="Calibri" w:eastAsia="Times New Roman" w:hAnsi="Calibri" w:cs="Calibri"/>
                <w:color w:val="000000"/>
                <w:lang w:val="en-US" w:eastAsia="fr-CH"/>
              </w:rPr>
              <w:t xml:space="preserve"> and</w:t>
            </w:r>
            <w:r>
              <w:rPr>
                <w:rFonts w:ascii="Calibri" w:eastAsia="Times New Roman" w:hAnsi="Calibri" w:cs="Calibri"/>
                <w:color w:val="000000"/>
                <w:lang w:val="en-US" w:eastAsia="fr-CH"/>
              </w:rPr>
              <w:t xml:space="preserve"> where applicable, c</w:t>
            </w:r>
            <w:r w:rsidRPr="007722B2">
              <w:rPr>
                <w:rFonts w:ascii="Calibri" w:eastAsia="Times New Roman" w:hAnsi="Calibri" w:cs="Calibri"/>
                <w:color w:val="000000"/>
                <w:lang w:val="en-US" w:eastAsia="fr-CH"/>
              </w:rPr>
              <w:t>oordinate with external Logistics stakeholders to support collaboration on market assessment activities and data</w:t>
            </w:r>
            <w:r>
              <w:rPr>
                <w:rFonts w:ascii="Calibri" w:eastAsia="Times New Roman" w:hAnsi="Calibri" w:cs="Calibri"/>
                <w:color w:val="000000"/>
                <w:lang w:val="en-US" w:eastAsia="fr-CH"/>
              </w:rPr>
              <w:t>.</w:t>
            </w:r>
            <w:r w:rsidR="0090115A">
              <w:rPr>
                <w:rFonts w:ascii="Calibri" w:eastAsia="Times New Roman" w:hAnsi="Calibri" w:cs="Calibri"/>
                <w:color w:val="000000"/>
                <w:lang w:val="en-US" w:eastAsia="fr-CH"/>
              </w:rPr>
              <w:t xml:space="preserve"> </w:t>
            </w:r>
            <w:r w:rsidR="0090115A" w:rsidRPr="0090115A">
              <w:rPr>
                <w:rFonts w:ascii="Calibri" w:eastAsia="Times New Roman" w:hAnsi="Calibri" w:cs="Calibri"/>
                <w:b/>
                <w:color w:val="000000"/>
                <w:lang w:val="en-US" w:eastAsia="fr-CH"/>
              </w:rPr>
              <w:t>(SME34.1)</w:t>
            </w:r>
          </w:p>
        </w:tc>
        <w:tc>
          <w:tcPr>
            <w:tcW w:w="422" w:type="dxa"/>
            <w:tcBorders>
              <w:top w:val="single" w:sz="4" w:space="0" w:color="auto"/>
              <w:left w:val="nil"/>
              <w:bottom w:val="single" w:sz="4" w:space="0" w:color="auto"/>
              <w:right w:val="single" w:sz="4" w:space="0" w:color="auto"/>
            </w:tcBorders>
            <w:shd w:val="clear" w:color="auto" w:fill="auto"/>
            <w:vAlign w:val="center"/>
          </w:tcPr>
          <w:p w14:paraId="133C7253" w14:textId="6302143A" w:rsidR="00D65E08" w:rsidRPr="00045750" w:rsidRDefault="0090115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C8A4" w14:textId="12319561"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2F261412"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62DCBDDE"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496CEADA" w14:textId="5922221B"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0331EF5C" w14:textId="77777777" w:rsidTr="003109E9">
        <w:trPr>
          <w:trHeight w:val="600"/>
          <w:jc w:val="center"/>
        </w:trPr>
        <w:tc>
          <w:tcPr>
            <w:tcW w:w="832" w:type="dxa"/>
            <w:vMerge w:val="restart"/>
            <w:tcBorders>
              <w:top w:val="nil"/>
              <w:left w:val="single" w:sz="8" w:space="0" w:color="auto"/>
              <w:bottom w:val="single" w:sz="8" w:space="0" w:color="000000"/>
              <w:right w:val="nil"/>
            </w:tcBorders>
            <w:shd w:val="clear" w:color="auto" w:fill="auto"/>
            <w:noWrap/>
            <w:textDirection w:val="btLr"/>
            <w:vAlign w:val="bottom"/>
            <w:hideMark/>
          </w:tcPr>
          <w:p w14:paraId="649AB369" w14:textId="4E503EE6"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 xml:space="preserve">Lessons </w:t>
            </w:r>
          </w:p>
        </w:tc>
        <w:tc>
          <w:tcPr>
            <w:tcW w:w="9500" w:type="dxa"/>
            <w:tcBorders>
              <w:top w:val="nil"/>
              <w:left w:val="single" w:sz="4" w:space="0" w:color="auto"/>
              <w:bottom w:val="single" w:sz="4" w:space="0" w:color="auto"/>
              <w:right w:val="single" w:sz="4" w:space="0" w:color="auto"/>
            </w:tcBorders>
            <w:shd w:val="clear" w:color="auto" w:fill="auto"/>
            <w:vAlign w:val="bottom"/>
            <w:hideMark/>
          </w:tcPr>
          <w:p w14:paraId="1DE1A8D3" w14:textId="22FE253C"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support monitoring and reporting outcomes and evaluating programme impact and lessons identified</w:t>
            </w:r>
            <w:r>
              <w:rPr>
                <w:rFonts w:ascii="Calibri" w:eastAsia="Times New Roman" w:hAnsi="Calibri" w:cs="Calibri"/>
                <w:color w:val="000000"/>
                <w:lang w:val="en-US" w:eastAsia="fr-CH"/>
              </w:rPr>
              <w:t>, from a Logs perspective</w:t>
            </w:r>
            <w:r w:rsidR="003B142A">
              <w:rPr>
                <w:rFonts w:ascii="Calibri" w:eastAsia="Times New Roman" w:hAnsi="Calibri" w:cs="Calibri"/>
                <w:color w:val="000000"/>
                <w:lang w:val="en-US" w:eastAsia="fr-CH"/>
              </w:rPr>
              <w:t xml:space="preserve"> </w:t>
            </w:r>
            <w:r w:rsidR="003B142A" w:rsidRPr="003B142A">
              <w:rPr>
                <w:rFonts w:ascii="Calibri" w:eastAsia="Times New Roman" w:hAnsi="Calibri" w:cs="Calibri"/>
                <w:b/>
                <w:color w:val="000000"/>
                <w:lang w:val="en-US" w:eastAsia="fr-CH"/>
              </w:rPr>
              <w:t>(O1.8)</w:t>
            </w:r>
          </w:p>
        </w:tc>
        <w:tc>
          <w:tcPr>
            <w:tcW w:w="422" w:type="dxa"/>
            <w:tcBorders>
              <w:top w:val="single" w:sz="4" w:space="0" w:color="auto"/>
              <w:left w:val="nil"/>
              <w:bottom w:val="single" w:sz="4" w:space="0" w:color="auto"/>
              <w:right w:val="single" w:sz="4" w:space="0" w:color="auto"/>
            </w:tcBorders>
            <w:shd w:val="clear" w:color="auto" w:fill="auto"/>
            <w:vAlign w:val="center"/>
          </w:tcPr>
          <w:p w14:paraId="7596FC7D" w14:textId="495FC079" w:rsidR="00D65E08" w:rsidRPr="00045750" w:rsidRDefault="003B142A"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6CC8" w14:textId="10FA839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78583574"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B07ACA2"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2076A8AE"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4D633A99" w14:textId="77777777" w:rsidTr="003109E9">
        <w:trPr>
          <w:trHeight w:val="615"/>
          <w:jc w:val="center"/>
        </w:trPr>
        <w:tc>
          <w:tcPr>
            <w:tcW w:w="832" w:type="dxa"/>
            <w:vMerge/>
            <w:tcBorders>
              <w:top w:val="nil"/>
              <w:left w:val="single" w:sz="8" w:space="0" w:color="auto"/>
              <w:bottom w:val="single" w:sz="8" w:space="0" w:color="000000"/>
              <w:right w:val="nil"/>
            </w:tcBorders>
            <w:vAlign w:val="center"/>
            <w:hideMark/>
          </w:tcPr>
          <w:p w14:paraId="2DB84F3A"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4" w:space="0" w:color="auto"/>
              <w:bottom w:val="single" w:sz="8" w:space="0" w:color="auto"/>
              <w:right w:val="single" w:sz="4" w:space="0" w:color="auto"/>
            </w:tcBorders>
            <w:shd w:val="clear" w:color="auto" w:fill="auto"/>
            <w:vAlign w:val="bottom"/>
            <w:hideMark/>
          </w:tcPr>
          <w:p w14:paraId="12C41D65" w14:textId="06C2CF93"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xml:space="preserve">I can manage feedback from operations and participate in the 'lessons learned' process, for cash and markets. </w:t>
            </w:r>
            <w:r w:rsidR="00D15BFF" w:rsidRPr="00D15BFF">
              <w:rPr>
                <w:rFonts w:ascii="Calibri" w:eastAsia="Times New Roman" w:hAnsi="Calibri" w:cs="Calibri"/>
                <w:b/>
                <w:color w:val="000000"/>
                <w:lang w:val="en-US" w:eastAsia="fr-CH"/>
              </w:rPr>
              <w:t>(SM3.6)</w:t>
            </w:r>
          </w:p>
        </w:tc>
        <w:tc>
          <w:tcPr>
            <w:tcW w:w="422" w:type="dxa"/>
            <w:tcBorders>
              <w:top w:val="single" w:sz="4" w:space="0" w:color="auto"/>
              <w:left w:val="nil"/>
              <w:bottom w:val="single" w:sz="4" w:space="0" w:color="auto"/>
              <w:right w:val="single" w:sz="4" w:space="0" w:color="auto"/>
            </w:tcBorders>
            <w:shd w:val="clear" w:color="auto" w:fill="auto"/>
            <w:vAlign w:val="center"/>
          </w:tcPr>
          <w:p w14:paraId="7778CCA5" w14:textId="7AA1FF42" w:rsidR="00D65E08" w:rsidRPr="00045750" w:rsidRDefault="00D15BFF"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7473" w14:textId="3C612FF0"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41882191"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1E7C7D96"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28EAA907"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284483" w:rsidRPr="00C27ABB" w14:paraId="1342230B" w14:textId="77777777" w:rsidTr="003109E9">
        <w:trPr>
          <w:trHeight w:val="646"/>
          <w:jc w:val="center"/>
        </w:trPr>
        <w:tc>
          <w:tcPr>
            <w:tcW w:w="832" w:type="dxa"/>
            <w:vMerge w:val="restart"/>
            <w:tcBorders>
              <w:top w:val="nil"/>
              <w:left w:val="single" w:sz="8" w:space="0" w:color="auto"/>
              <w:right w:val="nil"/>
            </w:tcBorders>
            <w:shd w:val="clear" w:color="auto" w:fill="auto"/>
            <w:noWrap/>
            <w:textDirection w:val="btLr"/>
            <w:vAlign w:val="bottom"/>
            <w:hideMark/>
          </w:tcPr>
          <w:p w14:paraId="72CBDD3D" w14:textId="77777777" w:rsidR="00284483" w:rsidRPr="00045750" w:rsidRDefault="00284483" w:rsidP="00284483">
            <w:pPr>
              <w:spacing w:after="0" w:line="240" w:lineRule="auto"/>
              <w:jc w:val="center"/>
              <w:rPr>
                <w:rFonts w:ascii="Calibri" w:eastAsia="Times New Roman" w:hAnsi="Calibri" w:cs="Calibri"/>
                <w:b/>
                <w:color w:val="000000"/>
                <w:lang w:eastAsia="fr-CH"/>
              </w:rPr>
            </w:pPr>
            <w:r w:rsidRPr="00045750">
              <w:rPr>
                <w:rFonts w:ascii="Calibri" w:eastAsia="Times New Roman" w:hAnsi="Calibri" w:cs="Calibri"/>
                <w:b/>
                <w:color w:val="000000"/>
                <w:lang w:eastAsia="fr-CH"/>
              </w:rPr>
              <w:t>MBI</w:t>
            </w:r>
          </w:p>
        </w:tc>
        <w:tc>
          <w:tcPr>
            <w:tcW w:w="9500" w:type="dxa"/>
            <w:tcBorders>
              <w:top w:val="nil"/>
              <w:left w:val="single" w:sz="4" w:space="0" w:color="auto"/>
              <w:bottom w:val="single" w:sz="4" w:space="0" w:color="auto"/>
              <w:right w:val="single" w:sz="4" w:space="0" w:color="auto"/>
            </w:tcBorders>
            <w:shd w:val="clear" w:color="auto" w:fill="auto"/>
            <w:vAlign w:val="bottom"/>
            <w:hideMark/>
          </w:tcPr>
          <w:p w14:paraId="11F36F50" w14:textId="5047BBF9" w:rsidR="00284483" w:rsidRPr="007722B2" w:rsidRDefault="00284483"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I can identify the need for a consideration of Market Based Interventions (MBI)</w:t>
            </w:r>
            <w:r>
              <w:rPr>
                <w:rFonts w:ascii="Calibri" w:eastAsia="Times New Roman" w:hAnsi="Calibri" w:cs="Calibri"/>
                <w:color w:val="000000"/>
                <w:lang w:val="en-US" w:eastAsia="fr-CH"/>
              </w:rPr>
              <w:t xml:space="preserve"> and propose MBI options </w:t>
            </w:r>
            <w:r w:rsidRPr="002E57F7">
              <w:rPr>
                <w:rFonts w:ascii="Calibri" w:eastAsia="Times New Roman" w:hAnsi="Calibri" w:cs="Calibri"/>
                <w:b/>
                <w:color w:val="000000"/>
                <w:lang w:val="en-US" w:eastAsia="fr-CH"/>
              </w:rPr>
              <w:t>(SM3.7)</w:t>
            </w:r>
          </w:p>
        </w:tc>
        <w:tc>
          <w:tcPr>
            <w:tcW w:w="422" w:type="dxa"/>
            <w:tcBorders>
              <w:top w:val="single" w:sz="4" w:space="0" w:color="auto"/>
              <w:left w:val="nil"/>
              <w:bottom w:val="single" w:sz="4" w:space="0" w:color="auto"/>
              <w:right w:val="single" w:sz="4" w:space="0" w:color="auto"/>
            </w:tcBorders>
            <w:shd w:val="clear" w:color="auto" w:fill="auto"/>
            <w:vAlign w:val="center"/>
          </w:tcPr>
          <w:p w14:paraId="4280B3A2" w14:textId="1118E851" w:rsidR="00284483" w:rsidRPr="00045750" w:rsidRDefault="00284483"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2172B" w14:textId="704FDA90" w:rsidR="00284483" w:rsidRPr="007722B2" w:rsidRDefault="00284483"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23FB4EC" w14:textId="77777777" w:rsidR="00284483" w:rsidRPr="007722B2" w:rsidRDefault="00284483"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10C9595" w14:textId="77777777" w:rsidR="00284483" w:rsidRPr="007722B2" w:rsidRDefault="00284483"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7AD3326B" w14:textId="77777777" w:rsidR="00284483" w:rsidRPr="007722B2" w:rsidRDefault="00284483"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284483" w:rsidRPr="00C27ABB" w14:paraId="5897A344" w14:textId="77777777" w:rsidTr="003109E9">
        <w:trPr>
          <w:trHeight w:val="315"/>
          <w:jc w:val="center"/>
        </w:trPr>
        <w:tc>
          <w:tcPr>
            <w:tcW w:w="832" w:type="dxa"/>
            <w:vMerge/>
            <w:tcBorders>
              <w:left w:val="single" w:sz="8" w:space="0" w:color="auto"/>
              <w:bottom w:val="single" w:sz="8" w:space="0" w:color="000000"/>
              <w:right w:val="nil"/>
            </w:tcBorders>
            <w:shd w:val="clear" w:color="auto" w:fill="auto"/>
            <w:vAlign w:val="center"/>
            <w:hideMark/>
          </w:tcPr>
          <w:p w14:paraId="61C77F8F" w14:textId="77777777" w:rsidR="00284483" w:rsidRPr="007722B2" w:rsidRDefault="00284483" w:rsidP="009A36AD">
            <w:pPr>
              <w:spacing w:after="0" w:line="240" w:lineRule="auto"/>
              <w:jc w:val="both"/>
              <w:rPr>
                <w:rFonts w:ascii="Calibri" w:eastAsia="Times New Roman" w:hAnsi="Calibri" w:cs="Calibri"/>
                <w:color w:val="000000"/>
                <w:lang w:val="en-US" w:eastAsia="fr-CH"/>
              </w:rPr>
            </w:pPr>
          </w:p>
        </w:tc>
        <w:tc>
          <w:tcPr>
            <w:tcW w:w="9500" w:type="dxa"/>
            <w:tcBorders>
              <w:left w:val="single" w:sz="4" w:space="0" w:color="auto"/>
              <w:bottom w:val="single" w:sz="8" w:space="0" w:color="auto"/>
              <w:right w:val="single" w:sz="4" w:space="0" w:color="auto"/>
            </w:tcBorders>
            <w:shd w:val="clear" w:color="auto" w:fill="auto"/>
            <w:vAlign w:val="bottom"/>
          </w:tcPr>
          <w:p w14:paraId="3D758503" w14:textId="049B5E5C" w:rsidR="00284483" w:rsidRPr="007722B2" w:rsidRDefault="00284483" w:rsidP="009A36AD">
            <w:pPr>
              <w:spacing w:after="0" w:line="240" w:lineRule="auto"/>
              <w:jc w:val="both"/>
              <w:rPr>
                <w:rFonts w:ascii="Calibri" w:eastAsia="Times New Roman" w:hAnsi="Calibri" w:cs="Calibri"/>
                <w:color w:val="000000"/>
                <w:lang w:val="en-US" w:eastAsia="fr-CH"/>
              </w:rPr>
            </w:pPr>
            <w:r>
              <w:rPr>
                <w:rFonts w:ascii="Calibri" w:eastAsia="Times New Roman" w:hAnsi="Calibri" w:cs="Calibri"/>
                <w:color w:val="000000"/>
                <w:lang w:val="en-US" w:eastAsia="fr-CH"/>
              </w:rPr>
              <w:t xml:space="preserve">I can draft an MBI Plan of Action </w:t>
            </w:r>
            <w:r w:rsidRPr="00284483">
              <w:rPr>
                <w:rFonts w:ascii="Calibri" w:eastAsia="Times New Roman" w:hAnsi="Calibri" w:cs="Calibri"/>
                <w:b/>
                <w:color w:val="000000"/>
                <w:lang w:val="en-US" w:eastAsia="fr-CH"/>
              </w:rPr>
              <w:t>(SM3.9)</w:t>
            </w:r>
          </w:p>
        </w:tc>
        <w:tc>
          <w:tcPr>
            <w:tcW w:w="422" w:type="dxa"/>
            <w:tcBorders>
              <w:top w:val="single" w:sz="4" w:space="0" w:color="auto"/>
              <w:left w:val="nil"/>
              <w:bottom w:val="single" w:sz="4" w:space="0" w:color="auto"/>
              <w:right w:val="single" w:sz="4" w:space="0" w:color="auto"/>
            </w:tcBorders>
            <w:shd w:val="clear" w:color="auto" w:fill="auto"/>
            <w:vAlign w:val="center"/>
          </w:tcPr>
          <w:p w14:paraId="2ACDCBAE" w14:textId="4C0DF8F6" w:rsidR="00284483" w:rsidRPr="00045750" w:rsidRDefault="00284483" w:rsidP="00371462">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CABCA" w14:textId="3DFD0778" w:rsidR="00284483" w:rsidRPr="007722B2" w:rsidRDefault="00284483" w:rsidP="009A36AD">
            <w:pPr>
              <w:spacing w:after="0" w:line="240" w:lineRule="auto"/>
              <w:jc w:val="both"/>
              <w:rPr>
                <w:rFonts w:ascii="Calibri" w:eastAsia="Times New Roman" w:hAnsi="Calibri" w:cs="Calibri"/>
                <w:color w:val="000000"/>
                <w:lang w:val="en-US" w:eastAsia="fr-CH"/>
              </w:rPr>
            </w:pPr>
          </w:p>
        </w:tc>
        <w:tc>
          <w:tcPr>
            <w:tcW w:w="422" w:type="dxa"/>
            <w:tcBorders>
              <w:top w:val="nil"/>
              <w:left w:val="nil"/>
              <w:bottom w:val="single" w:sz="8" w:space="0" w:color="auto"/>
              <w:right w:val="single" w:sz="4" w:space="0" w:color="auto"/>
            </w:tcBorders>
            <w:shd w:val="clear" w:color="auto" w:fill="auto"/>
            <w:noWrap/>
            <w:vAlign w:val="bottom"/>
          </w:tcPr>
          <w:p w14:paraId="29D74D36" w14:textId="18BA4BDC" w:rsidR="00284483" w:rsidRPr="007722B2" w:rsidRDefault="00284483" w:rsidP="009A36AD">
            <w:pPr>
              <w:spacing w:after="0" w:line="240" w:lineRule="auto"/>
              <w:jc w:val="both"/>
              <w:rPr>
                <w:rFonts w:ascii="Calibri" w:eastAsia="Times New Roman" w:hAnsi="Calibri" w:cs="Calibri"/>
                <w:color w:val="000000"/>
                <w:lang w:val="en-US" w:eastAsia="fr-CH"/>
              </w:rPr>
            </w:pPr>
          </w:p>
        </w:tc>
        <w:tc>
          <w:tcPr>
            <w:tcW w:w="422" w:type="dxa"/>
            <w:tcBorders>
              <w:top w:val="nil"/>
              <w:left w:val="nil"/>
              <w:bottom w:val="single" w:sz="8" w:space="0" w:color="auto"/>
              <w:right w:val="single" w:sz="4" w:space="0" w:color="auto"/>
            </w:tcBorders>
            <w:shd w:val="clear" w:color="auto" w:fill="auto"/>
            <w:noWrap/>
            <w:vAlign w:val="bottom"/>
          </w:tcPr>
          <w:p w14:paraId="43B9C884" w14:textId="485C51C8" w:rsidR="00284483" w:rsidRPr="007722B2" w:rsidRDefault="00284483" w:rsidP="009A36AD">
            <w:pPr>
              <w:spacing w:after="0" w:line="240" w:lineRule="auto"/>
              <w:jc w:val="both"/>
              <w:rPr>
                <w:rFonts w:ascii="Calibri" w:eastAsia="Times New Roman" w:hAnsi="Calibri" w:cs="Calibri"/>
                <w:color w:val="000000"/>
                <w:lang w:val="en-US" w:eastAsia="fr-CH"/>
              </w:rPr>
            </w:pPr>
          </w:p>
        </w:tc>
        <w:tc>
          <w:tcPr>
            <w:tcW w:w="4420" w:type="dxa"/>
            <w:tcBorders>
              <w:top w:val="nil"/>
              <w:left w:val="nil"/>
              <w:bottom w:val="single" w:sz="8" w:space="0" w:color="auto"/>
              <w:right w:val="single" w:sz="8" w:space="0" w:color="auto"/>
            </w:tcBorders>
            <w:shd w:val="clear" w:color="auto" w:fill="auto"/>
            <w:noWrap/>
            <w:vAlign w:val="bottom"/>
          </w:tcPr>
          <w:p w14:paraId="494E36C3" w14:textId="284DB66E" w:rsidR="00284483" w:rsidRPr="007722B2" w:rsidRDefault="00284483" w:rsidP="009A36AD">
            <w:pPr>
              <w:spacing w:after="0" w:line="240" w:lineRule="auto"/>
              <w:jc w:val="both"/>
              <w:rPr>
                <w:rFonts w:ascii="Calibri" w:eastAsia="Times New Roman" w:hAnsi="Calibri" w:cs="Calibri"/>
                <w:color w:val="000000"/>
                <w:lang w:val="en-US" w:eastAsia="fr-CH"/>
              </w:rPr>
            </w:pPr>
          </w:p>
        </w:tc>
      </w:tr>
    </w:tbl>
    <w:p w14:paraId="4C5F4C08" w14:textId="77777777" w:rsidR="00C52BC0" w:rsidRDefault="00C52BC0" w:rsidP="009A36AD">
      <w:pPr>
        <w:jc w:val="both"/>
        <w:rPr>
          <w:lang w:val="en-US"/>
        </w:rPr>
      </w:pPr>
    </w:p>
    <w:p w14:paraId="7EF4B10F" w14:textId="77777777" w:rsidR="00C52BC0" w:rsidRDefault="00C52BC0" w:rsidP="009A36AD">
      <w:pPr>
        <w:jc w:val="both"/>
        <w:rPr>
          <w:lang w:val="en-US"/>
        </w:rPr>
      </w:pPr>
      <w:r>
        <w:rPr>
          <w:lang w:val="en-US"/>
        </w:rPr>
        <w:br w:type="page"/>
      </w:r>
    </w:p>
    <w:p w14:paraId="0C398AB5" w14:textId="77777777" w:rsidR="00C52BC0" w:rsidRDefault="00C52BC0" w:rsidP="009A36AD">
      <w:pPr>
        <w:jc w:val="both"/>
        <w:rPr>
          <w:lang w:val="en-US"/>
        </w:rPr>
        <w:sectPr w:rsidR="00C52BC0" w:rsidSect="003B1A62">
          <w:pgSz w:w="16838" w:h="11906" w:orient="landscape"/>
          <w:pgMar w:top="1418" w:right="1418" w:bottom="1418" w:left="1418" w:header="709" w:footer="709" w:gutter="0"/>
          <w:cols w:space="708"/>
          <w:docGrid w:linePitch="360"/>
        </w:sectPr>
      </w:pPr>
    </w:p>
    <w:p w14:paraId="61D6A921" w14:textId="77777777" w:rsidR="004A6B72" w:rsidRDefault="00613A39" w:rsidP="00613A39">
      <w:pPr>
        <w:pStyle w:val="ListParagraph"/>
        <w:numPr>
          <w:ilvl w:val="0"/>
          <w:numId w:val="1"/>
        </w:numPr>
        <w:jc w:val="both"/>
        <w:rPr>
          <w:b/>
          <w:lang w:val="en-US"/>
        </w:rPr>
      </w:pPr>
      <w:r>
        <w:rPr>
          <w:b/>
          <w:lang w:val="en-US"/>
        </w:rPr>
        <w:lastRenderedPageBreak/>
        <w:t>JOB HISTORY</w:t>
      </w:r>
      <w:r w:rsidR="00783202" w:rsidRPr="00783202">
        <w:rPr>
          <w:b/>
          <w:lang w:val="en-US"/>
        </w:rPr>
        <w:t>:</w:t>
      </w:r>
    </w:p>
    <w:p w14:paraId="3A729654" w14:textId="69BC7A88" w:rsidR="004A6B72" w:rsidRDefault="00613A39" w:rsidP="009A36AD">
      <w:pPr>
        <w:jc w:val="both"/>
        <w:rPr>
          <w:b/>
          <w:lang w:val="en-US"/>
        </w:rPr>
      </w:pPr>
      <w:r w:rsidRPr="004A6B72">
        <w:rPr>
          <w:b/>
          <w:lang w:val="en-US"/>
        </w:rPr>
        <w:t>If</w:t>
      </w:r>
      <w:r w:rsidR="004A6B72">
        <w:rPr>
          <w:b/>
          <w:lang w:val="en-US"/>
        </w:rPr>
        <w:t>/when</w:t>
      </w:r>
      <w:r w:rsidRPr="004A6B72">
        <w:rPr>
          <w:b/>
          <w:lang w:val="en-US"/>
        </w:rPr>
        <w:t xml:space="preserve"> applicable p</w:t>
      </w:r>
      <w:r w:rsidR="00783202" w:rsidRPr="004A6B72">
        <w:rPr>
          <w:b/>
          <w:lang w:val="en-US"/>
        </w:rPr>
        <w:t xml:space="preserve">lease </w:t>
      </w:r>
      <w:r w:rsidR="004A6B72">
        <w:rPr>
          <w:b/>
          <w:lang w:val="en-US"/>
        </w:rPr>
        <w:t>fill in the section below sharing</w:t>
      </w:r>
      <w:r w:rsidR="00783202" w:rsidRPr="004A6B72">
        <w:rPr>
          <w:b/>
          <w:lang w:val="en-US"/>
        </w:rPr>
        <w:t xml:space="preserve"> details of </w:t>
      </w:r>
      <w:r w:rsidRPr="004A6B72">
        <w:rPr>
          <w:b/>
          <w:lang w:val="en-US"/>
        </w:rPr>
        <w:t xml:space="preserve">jobs and </w:t>
      </w:r>
      <w:r w:rsidR="00783202" w:rsidRPr="004A6B72">
        <w:rPr>
          <w:b/>
          <w:lang w:val="en-US"/>
        </w:rPr>
        <w:t>deployments where you were involved in providing logistics support to cash and voucher assistance and market analysis.</w:t>
      </w:r>
      <w:r w:rsidR="004374EF">
        <w:rPr>
          <w:b/>
          <w:lang w:val="en-US"/>
        </w:rPr>
        <w:t xml:space="preserve"> Please leave blank if you have not had a role with these responsibilities.</w:t>
      </w:r>
    </w:p>
    <w:tbl>
      <w:tblPr>
        <w:tblStyle w:val="TableGrid"/>
        <w:tblW w:w="0" w:type="auto"/>
        <w:tblLook w:val="04A0" w:firstRow="1" w:lastRow="0" w:firstColumn="1" w:lastColumn="0" w:noHBand="0" w:noVBand="1"/>
      </w:tblPr>
      <w:tblGrid>
        <w:gridCol w:w="4530"/>
        <w:gridCol w:w="4530"/>
      </w:tblGrid>
      <w:tr w:rsidR="00C52BC0" w:rsidRPr="00C27ABB" w14:paraId="1EB0BB49" w14:textId="77777777" w:rsidTr="00C52BC0">
        <w:tc>
          <w:tcPr>
            <w:tcW w:w="4530" w:type="dxa"/>
          </w:tcPr>
          <w:p w14:paraId="30A8376E" w14:textId="4D8B8FDD" w:rsidR="00613A39" w:rsidRDefault="00613A39" w:rsidP="009A36AD">
            <w:pPr>
              <w:jc w:val="both"/>
              <w:rPr>
                <w:b/>
                <w:lang w:val="en-US"/>
              </w:rPr>
            </w:pPr>
            <w:r>
              <w:rPr>
                <w:b/>
                <w:lang w:val="en-US"/>
              </w:rPr>
              <w:t xml:space="preserve">JOB TITLE: </w:t>
            </w:r>
          </w:p>
          <w:p w14:paraId="635AB77B" w14:textId="739632E1" w:rsidR="00C52BC0" w:rsidRDefault="004A6B72" w:rsidP="004A6B72">
            <w:pPr>
              <w:rPr>
                <w:b/>
                <w:lang w:val="en-US"/>
              </w:rPr>
            </w:pPr>
            <w:r>
              <w:rPr>
                <w:b/>
                <w:lang w:val="en-US"/>
              </w:rPr>
              <w:t xml:space="preserve">Please specify: </w:t>
            </w:r>
            <w:r w:rsidR="00ED0464">
              <w:rPr>
                <w:b/>
                <w:lang w:val="en-US"/>
              </w:rPr>
              <w:t>Organization/l</w:t>
            </w:r>
            <w:r w:rsidR="00613A39">
              <w:rPr>
                <w:b/>
                <w:lang w:val="en-US"/>
              </w:rPr>
              <w:t>ocation/date/duration</w:t>
            </w:r>
          </w:p>
        </w:tc>
        <w:tc>
          <w:tcPr>
            <w:tcW w:w="4530" w:type="dxa"/>
          </w:tcPr>
          <w:p w14:paraId="2A3DC4B9" w14:textId="77777777" w:rsidR="00C52BC0" w:rsidRDefault="00C52BC0" w:rsidP="009A36AD">
            <w:pPr>
              <w:jc w:val="both"/>
              <w:rPr>
                <w:b/>
                <w:lang w:val="en-US"/>
              </w:rPr>
            </w:pPr>
            <w:r>
              <w:rPr>
                <w:b/>
                <w:lang w:val="en-US"/>
              </w:rPr>
              <w:t>Brief description of tasks and activities</w:t>
            </w:r>
          </w:p>
        </w:tc>
      </w:tr>
      <w:tr w:rsidR="00C52BC0" w:rsidRPr="00C27ABB" w14:paraId="7A708D0C" w14:textId="77777777" w:rsidTr="00C52BC0">
        <w:tc>
          <w:tcPr>
            <w:tcW w:w="4530" w:type="dxa"/>
          </w:tcPr>
          <w:p w14:paraId="195D24B7" w14:textId="77777777" w:rsidR="00C52BC0" w:rsidRDefault="00C52BC0" w:rsidP="009A36AD">
            <w:pPr>
              <w:jc w:val="both"/>
              <w:rPr>
                <w:b/>
                <w:lang w:val="en-US"/>
              </w:rPr>
            </w:pPr>
          </w:p>
          <w:p w14:paraId="25563EE6" w14:textId="77777777" w:rsidR="00C52BC0" w:rsidRDefault="00C52BC0" w:rsidP="009A36AD">
            <w:pPr>
              <w:jc w:val="both"/>
              <w:rPr>
                <w:b/>
                <w:lang w:val="en-US"/>
              </w:rPr>
            </w:pPr>
          </w:p>
          <w:p w14:paraId="78B7BCCB" w14:textId="77777777" w:rsidR="00C52BC0" w:rsidRDefault="00C52BC0" w:rsidP="009A36AD">
            <w:pPr>
              <w:jc w:val="both"/>
              <w:rPr>
                <w:b/>
                <w:lang w:val="en-US"/>
              </w:rPr>
            </w:pPr>
          </w:p>
          <w:p w14:paraId="3BD29D46" w14:textId="77777777" w:rsidR="00C52BC0" w:rsidRDefault="00C52BC0" w:rsidP="009A36AD">
            <w:pPr>
              <w:jc w:val="both"/>
              <w:rPr>
                <w:b/>
                <w:lang w:val="en-US"/>
              </w:rPr>
            </w:pPr>
          </w:p>
          <w:p w14:paraId="19E86511" w14:textId="77777777" w:rsidR="00C52BC0" w:rsidRDefault="00C52BC0" w:rsidP="009A36AD">
            <w:pPr>
              <w:jc w:val="both"/>
              <w:rPr>
                <w:b/>
                <w:lang w:val="en-US"/>
              </w:rPr>
            </w:pPr>
          </w:p>
        </w:tc>
        <w:tc>
          <w:tcPr>
            <w:tcW w:w="4530" w:type="dxa"/>
          </w:tcPr>
          <w:p w14:paraId="037A0077" w14:textId="77777777" w:rsidR="00C52BC0" w:rsidRDefault="00C52BC0" w:rsidP="009A36AD">
            <w:pPr>
              <w:jc w:val="both"/>
              <w:rPr>
                <w:b/>
                <w:lang w:val="en-US"/>
              </w:rPr>
            </w:pPr>
          </w:p>
        </w:tc>
      </w:tr>
      <w:tr w:rsidR="00C52BC0" w:rsidRPr="00C27ABB" w14:paraId="78686CCA" w14:textId="77777777" w:rsidTr="00C52BC0">
        <w:tc>
          <w:tcPr>
            <w:tcW w:w="4530" w:type="dxa"/>
          </w:tcPr>
          <w:p w14:paraId="4AE011ED" w14:textId="77777777" w:rsidR="00C52BC0" w:rsidRDefault="00C52BC0" w:rsidP="009A36AD">
            <w:pPr>
              <w:jc w:val="both"/>
              <w:rPr>
                <w:b/>
                <w:lang w:val="en-US"/>
              </w:rPr>
            </w:pPr>
          </w:p>
          <w:p w14:paraId="111C81A6" w14:textId="77777777" w:rsidR="00C52BC0" w:rsidRDefault="00C52BC0" w:rsidP="009A36AD">
            <w:pPr>
              <w:jc w:val="both"/>
              <w:rPr>
                <w:b/>
                <w:lang w:val="en-US"/>
              </w:rPr>
            </w:pPr>
          </w:p>
          <w:p w14:paraId="0DA67AE6" w14:textId="77777777" w:rsidR="00C52BC0" w:rsidRDefault="00C52BC0" w:rsidP="009A36AD">
            <w:pPr>
              <w:jc w:val="both"/>
              <w:rPr>
                <w:b/>
                <w:lang w:val="en-US"/>
              </w:rPr>
            </w:pPr>
          </w:p>
          <w:p w14:paraId="46C588DE" w14:textId="77777777" w:rsidR="00C52BC0" w:rsidRDefault="00C52BC0" w:rsidP="009A36AD">
            <w:pPr>
              <w:jc w:val="both"/>
              <w:rPr>
                <w:b/>
                <w:lang w:val="en-US"/>
              </w:rPr>
            </w:pPr>
          </w:p>
          <w:p w14:paraId="23209926" w14:textId="77777777" w:rsidR="00C52BC0" w:rsidRDefault="00C52BC0" w:rsidP="009A36AD">
            <w:pPr>
              <w:jc w:val="both"/>
              <w:rPr>
                <w:b/>
                <w:lang w:val="en-US"/>
              </w:rPr>
            </w:pPr>
          </w:p>
        </w:tc>
        <w:tc>
          <w:tcPr>
            <w:tcW w:w="4530" w:type="dxa"/>
          </w:tcPr>
          <w:p w14:paraId="349FFAE2" w14:textId="77777777" w:rsidR="00C52BC0" w:rsidRDefault="00C52BC0" w:rsidP="009A36AD">
            <w:pPr>
              <w:jc w:val="both"/>
              <w:rPr>
                <w:b/>
                <w:lang w:val="en-US"/>
              </w:rPr>
            </w:pPr>
          </w:p>
        </w:tc>
      </w:tr>
      <w:tr w:rsidR="004A6B72" w:rsidRPr="00C27ABB" w14:paraId="484CABE3" w14:textId="77777777" w:rsidTr="00C52BC0">
        <w:tc>
          <w:tcPr>
            <w:tcW w:w="4530" w:type="dxa"/>
          </w:tcPr>
          <w:p w14:paraId="61E67DA1" w14:textId="77777777" w:rsidR="004A6B72" w:rsidRDefault="004A6B72" w:rsidP="009A36AD">
            <w:pPr>
              <w:jc w:val="both"/>
              <w:rPr>
                <w:b/>
                <w:lang w:val="en-US"/>
              </w:rPr>
            </w:pPr>
          </w:p>
          <w:p w14:paraId="1310C1E1" w14:textId="6F87FEBB" w:rsidR="004A6B72" w:rsidRDefault="004A6B72" w:rsidP="009A36AD">
            <w:pPr>
              <w:jc w:val="both"/>
              <w:rPr>
                <w:b/>
                <w:lang w:val="en-US"/>
              </w:rPr>
            </w:pPr>
          </w:p>
          <w:p w14:paraId="37F94F4E" w14:textId="77777777" w:rsidR="004A6B72" w:rsidRDefault="004A6B72" w:rsidP="009A36AD">
            <w:pPr>
              <w:jc w:val="both"/>
              <w:rPr>
                <w:b/>
                <w:lang w:val="en-US"/>
              </w:rPr>
            </w:pPr>
          </w:p>
          <w:p w14:paraId="07839BF1" w14:textId="77777777" w:rsidR="004A6B72" w:rsidRDefault="004A6B72" w:rsidP="009A36AD">
            <w:pPr>
              <w:jc w:val="both"/>
              <w:rPr>
                <w:b/>
                <w:lang w:val="en-US"/>
              </w:rPr>
            </w:pPr>
          </w:p>
          <w:p w14:paraId="5EF2807F" w14:textId="726428F1" w:rsidR="004A6B72" w:rsidRDefault="004A6B72" w:rsidP="009A36AD">
            <w:pPr>
              <w:jc w:val="both"/>
              <w:rPr>
                <w:b/>
                <w:lang w:val="en-US"/>
              </w:rPr>
            </w:pPr>
          </w:p>
        </w:tc>
        <w:tc>
          <w:tcPr>
            <w:tcW w:w="4530" w:type="dxa"/>
          </w:tcPr>
          <w:p w14:paraId="183870D0" w14:textId="77777777" w:rsidR="004A6B72" w:rsidRDefault="004A6B72" w:rsidP="009A36AD">
            <w:pPr>
              <w:jc w:val="both"/>
              <w:rPr>
                <w:b/>
                <w:lang w:val="en-US"/>
              </w:rPr>
            </w:pPr>
          </w:p>
        </w:tc>
      </w:tr>
    </w:tbl>
    <w:p w14:paraId="59228687" w14:textId="77777777" w:rsidR="00754771" w:rsidRPr="00754771" w:rsidRDefault="00754771" w:rsidP="009A36AD">
      <w:pPr>
        <w:jc w:val="both"/>
        <w:rPr>
          <w:b/>
          <w:lang w:val="en-US"/>
        </w:rPr>
      </w:pPr>
    </w:p>
    <w:p w14:paraId="766AC65A" w14:textId="77777777" w:rsidR="004A6B72" w:rsidRDefault="004A6B72" w:rsidP="00613A39">
      <w:pPr>
        <w:pStyle w:val="ListParagraph"/>
        <w:numPr>
          <w:ilvl w:val="0"/>
          <w:numId w:val="1"/>
        </w:numPr>
        <w:jc w:val="both"/>
        <w:rPr>
          <w:b/>
          <w:lang w:val="en-US"/>
        </w:rPr>
      </w:pPr>
      <w:r>
        <w:rPr>
          <w:b/>
          <w:lang w:val="en-US"/>
        </w:rPr>
        <w:t>ADDITIONAL COMMENTS</w:t>
      </w:r>
    </w:p>
    <w:p w14:paraId="1C8FE0B5" w14:textId="093E72D8" w:rsidR="009D6429" w:rsidRDefault="004A6B72" w:rsidP="004A6B72">
      <w:pPr>
        <w:pStyle w:val="ListParagraph"/>
        <w:jc w:val="both"/>
        <w:rPr>
          <w:b/>
          <w:lang w:val="en-US"/>
        </w:rPr>
      </w:pPr>
      <w:r>
        <w:rPr>
          <w:b/>
          <w:lang w:val="en-US"/>
        </w:rPr>
        <w:t>P</w:t>
      </w:r>
      <w:r w:rsidR="007722B2" w:rsidRPr="007722B2">
        <w:rPr>
          <w:b/>
          <w:lang w:val="en-US"/>
        </w:rPr>
        <w:t>lease</w:t>
      </w:r>
      <w:r>
        <w:rPr>
          <w:b/>
          <w:lang w:val="en-US"/>
        </w:rPr>
        <w:t xml:space="preserve"> feel free to</w:t>
      </w:r>
      <w:r w:rsidR="007722B2" w:rsidRPr="007722B2">
        <w:rPr>
          <w:b/>
          <w:lang w:val="en-US"/>
        </w:rPr>
        <w:t xml:space="preserve"> share any other information that you feel is important for us to know</w:t>
      </w:r>
      <w:r w:rsidR="0046482D">
        <w:rPr>
          <w:b/>
          <w:lang w:val="en-US"/>
        </w:rPr>
        <w:t xml:space="preserve"> or which you feel will help build your skills and knowledge</w:t>
      </w:r>
    </w:p>
    <w:tbl>
      <w:tblPr>
        <w:tblStyle w:val="TableGrid"/>
        <w:tblW w:w="0" w:type="auto"/>
        <w:tblLook w:val="04A0" w:firstRow="1" w:lastRow="0" w:firstColumn="1" w:lastColumn="0" w:noHBand="0" w:noVBand="1"/>
      </w:tblPr>
      <w:tblGrid>
        <w:gridCol w:w="9060"/>
      </w:tblGrid>
      <w:tr w:rsidR="007722B2" w:rsidRPr="00C27ABB" w14:paraId="72B5FFA3" w14:textId="77777777" w:rsidTr="007722B2">
        <w:tc>
          <w:tcPr>
            <w:tcW w:w="13992" w:type="dxa"/>
          </w:tcPr>
          <w:p w14:paraId="56AC364D" w14:textId="77777777" w:rsidR="007722B2" w:rsidRDefault="007722B2" w:rsidP="009A36AD">
            <w:pPr>
              <w:jc w:val="both"/>
              <w:rPr>
                <w:b/>
                <w:lang w:val="en-US"/>
              </w:rPr>
            </w:pPr>
          </w:p>
          <w:p w14:paraId="27AC0ACE" w14:textId="77777777" w:rsidR="007722B2" w:rsidRDefault="007722B2" w:rsidP="009A36AD">
            <w:pPr>
              <w:jc w:val="both"/>
              <w:rPr>
                <w:b/>
                <w:lang w:val="en-US"/>
              </w:rPr>
            </w:pPr>
          </w:p>
          <w:p w14:paraId="0E274AB8" w14:textId="77777777" w:rsidR="007722B2" w:rsidRDefault="007722B2" w:rsidP="009A36AD">
            <w:pPr>
              <w:jc w:val="both"/>
              <w:rPr>
                <w:b/>
                <w:lang w:val="en-US"/>
              </w:rPr>
            </w:pPr>
          </w:p>
          <w:p w14:paraId="146A2C12" w14:textId="77777777" w:rsidR="00C52BC0" w:rsidRDefault="00C52BC0" w:rsidP="009A36AD">
            <w:pPr>
              <w:jc w:val="both"/>
              <w:rPr>
                <w:b/>
                <w:lang w:val="en-US"/>
              </w:rPr>
            </w:pPr>
          </w:p>
          <w:p w14:paraId="48295CFF" w14:textId="77777777" w:rsidR="00C52BC0" w:rsidRDefault="00C52BC0" w:rsidP="009A36AD">
            <w:pPr>
              <w:jc w:val="both"/>
              <w:rPr>
                <w:b/>
                <w:lang w:val="en-US"/>
              </w:rPr>
            </w:pPr>
          </w:p>
          <w:p w14:paraId="75E16DC9" w14:textId="77777777" w:rsidR="00C52BC0" w:rsidRDefault="00C52BC0" w:rsidP="009A36AD">
            <w:pPr>
              <w:jc w:val="both"/>
              <w:rPr>
                <w:b/>
                <w:lang w:val="en-US"/>
              </w:rPr>
            </w:pPr>
          </w:p>
          <w:p w14:paraId="643DBF57" w14:textId="77777777" w:rsidR="00C52BC0" w:rsidRDefault="00C52BC0" w:rsidP="009A36AD">
            <w:pPr>
              <w:jc w:val="both"/>
              <w:rPr>
                <w:b/>
                <w:lang w:val="en-US"/>
              </w:rPr>
            </w:pPr>
          </w:p>
          <w:p w14:paraId="2FE2483E" w14:textId="77777777" w:rsidR="007722B2" w:rsidRDefault="007722B2" w:rsidP="009A36AD">
            <w:pPr>
              <w:jc w:val="both"/>
              <w:rPr>
                <w:b/>
                <w:lang w:val="en-US"/>
              </w:rPr>
            </w:pPr>
          </w:p>
          <w:p w14:paraId="16FA51FC" w14:textId="77777777" w:rsidR="007722B2" w:rsidRDefault="007722B2" w:rsidP="009A36AD">
            <w:pPr>
              <w:jc w:val="both"/>
              <w:rPr>
                <w:b/>
                <w:lang w:val="en-US"/>
              </w:rPr>
            </w:pPr>
          </w:p>
          <w:p w14:paraId="1C27F3C3" w14:textId="77777777" w:rsidR="007722B2" w:rsidRDefault="007722B2" w:rsidP="009A36AD">
            <w:pPr>
              <w:jc w:val="both"/>
              <w:rPr>
                <w:b/>
                <w:lang w:val="en-US"/>
              </w:rPr>
            </w:pPr>
          </w:p>
          <w:p w14:paraId="43BF30B1" w14:textId="77777777" w:rsidR="007722B2" w:rsidRDefault="007722B2" w:rsidP="009A36AD">
            <w:pPr>
              <w:jc w:val="both"/>
              <w:rPr>
                <w:b/>
                <w:lang w:val="en-US"/>
              </w:rPr>
            </w:pPr>
          </w:p>
          <w:p w14:paraId="18BBE0A0" w14:textId="77777777" w:rsidR="007722B2" w:rsidRDefault="007722B2" w:rsidP="009A36AD">
            <w:pPr>
              <w:jc w:val="both"/>
              <w:rPr>
                <w:b/>
                <w:lang w:val="en-US"/>
              </w:rPr>
            </w:pPr>
          </w:p>
          <w:p w14:paraId="7AA52A4C" w14:textId="77777777" w:rsidR="007722B2" w:rsidRDefault="007722B2" w:rsidP="009A36AD">
            <w:pPr>
              <w:jc w:val="both"/>
              <w:rPr>
                <w:b/>
                <w:lang w:val="en-US"/>
              </w:rPr>
            </w:pPr>
          </w:p>
          <w:p w14:paraId="2D548D16" w14:textId="77777777" w:rsidR="007722B2" w:rsidRDefault="007722B2" w:rsidP="009A36AD">
            <w:pPr>
              <w:jc w:val="both"/>
              <w:rPr>
                <w:b/>
                <w:lang w:val="en-US"/>
              </w:rPr>
            </w:pPr>
          </w:p>
          <w:p w14:paraId="1FB558FD" w14:textId="77777777" w:rsidR="007722B2" w:rsidRDefault="007722B2" w:rsidP="009A36AD">
            <w:pPr>
              <w:jc w:val="both"/>
              <w:rPr>
                <w:b/>
                <w:lang w:val="en-US"/>
              </w:rPr>
            </w:pPr>
          </w:p>
          <w:p w14:paraId="0B23AD24" w14:textId="77777777" w:rsidR="007722B2" w:rsidRDefault="007722B2" w:rsidP="009A36AD">
            <w:pPr>
              <w:jc w:val="both"/>
              <w:rPr>
                <w:b/>
                <w:lang w:val="en-US"/>
              </w:rPr>
            </w:pPr>
          </w:p>
        </w:tc>
      </w:tr>
    </w:tbl>
    <w:p w14:paraId="4B1D0DF2" w14:textId="77777777" w:rsidR="007722B2" w:rsidRPr="007722B2" w:rsidRDefault="007722B2" w:rsidP="009A36AD">
      <w:pPr>
        <w:jc w:val="both"/>
        <w:rPr>
          <w:b/>
          <w:lang w:val="en-US"/>
        </w:rPr>
      </w:pPr>
    </w:p>
    <w:sectPr w:rsidR="007722B2" w:rsidRPr="007722B2" w:rsidSect="00C52BC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4857"/>
    <w:multiLevelType w:val="hybridMultilevel"/>
    <w:tmpl w:val="FDF2EB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823B52"/>
    <w:multiLevelType w:val="hybridMultilevel"/>
    <w:tmpl w:val="F53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5E1B"/>
    <w:multiLevelType w:val="hybridMultilevel"/>
    <w:tmpl w:val="B5F869DE"/>
    <w:lvl w:ilvl="0" w:tplc="46466AC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B65232B"/>
    <w:multiLevelType w:val="hybridMultilevel"/>
    <w:tmpl w:val="CA70B6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6472257A"/>
    <w:multiLevelType w:val="hybridMultilevel"/>
    <w:tmpl w:val="B5F869DE"/>
    <w:lvl w:ilvl="0" w:tplc="46466AC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61629A0"/>
    <w:multiLevelType w:val="hybridMultilevel"/>
    <w:tmpl w:val="B9F6AB6A"/>
    <w:lvl w:ilvl="0" w:tplc="293C7090">
      <w:start w:val="1"/>
      <w:numFmt w:val="decimal"/>
      <w:lvlText w:val="%1)"/>
      <w:lvlJc w:val="left"/>
      <w:pPr>
        <w:ind w:left="410" w:hanging="360"/>
      </w:pPr>
      <w:rPr>
        <w:rFonts w:hint="default"/>
        <w:b w:val="0"/>
      </w:rPr>
    </w:lvl>
    <w:lvl w:ilvl="1" w:tplc="100C0019" w:tentative="1">
      <w:start w:val="1"/>
      <w:numFmt w:val="lowerLetter"/>
      <w:lvlText w:val="%2."/>
      <w:lvlJc w:val="left"/>
      <w:pPr>
        <w:ind w:left="1130" w:hanging="360"/>
      </w:pPr>
    </w:lvl>
    <w:lvl w:ilvl="2" w:tplc="100C001B" w:tentative="1">
      <w:start w:val="1"/>
      <w:numFmt w:val="lowerRoman"/>
      <w:lvlText w:val="%3."/>
      <w:lvlJc w:val="right"/>
      <w:pPr>
        <w:ind w:left="1850" w:hanging="180"/>
      </w:pPr>
    </w:lvl>
    <w:lvl w:ilvl="3" w:tplc="100C000F" w:tentative="1">
      <w:start w:val="1"/>
      <w:numFmt w:val="decimal"/>
      <w:lvlText w:val="%4."/>
      <w:lvlJc w:val="left"/>
      <w:pPr>
        <w:ind w:left="2570" w:hanging="360"/>
      </w:pPr>
    </w:lvl>
    <w:lvl w:ilvl="4" w:tplc="100C0019" w:tentative="1">
      <w:start w:val="1"/>
      <w:numFmt w:val="lowerLetter"/>
      <w:lvlText w:val="%5."/>
      <w:lvlJc w:val="left"/>
      <w:pPr>
        <w:ind w:left="3290" w:hanging="360"/>
      </w:pPr>
    </w:lvl>
    <w:lvl w:ilvl="5" w:tplc="100C001B" w:tentative="1">
      <w:start w:val="1"/>
      <w:numFmt w:val="lowerRoman"/>
      <w:lvlText w:val="%6."/>
      <w:lvlJc w:val="right"/>
      <w:pPr>
        <w:ind w:left="4010" w:hanging="180"/>
      </w:pPr>
    </w:lvl>
    <w:lvl w:ilvl="6" w:tplc="100C000F" w:tentative="1">
      <w:start w:val="1"/>
      <w:numFmt w:val="decimal"/>
      <w:lvlText w:val="%7."/>
      <w:lvlJc w:val="left"/>
      <w:pPr>
        <w:ind w:left="4730" w:hanging="360"/>
      </w:pPr>
    </w:lvl>
    <w:lvl w:ilvl="7" w:tplc="100C0019" w:tentative="1">
      <w:start w:val="1"/>
      <w:numFmt w:val="lowerLetter"/>
      <w:lvlText w:val="%8."/>
      <w:lvlJc w:val="left"/>
      <w:pPr>
        <w:ind w:left="5450" w:hanging="360"/>
      </w:pPr>
    </w:lvl>
    <w:lvl w:ilvl="8" w:tplc="100C001B" w:tentative="1">
      <w:start w:val="1"/>
      <w:numFmt w:val="lowerRoman"/>
      <w:lvlText w:val="%9."/>
      <w:lvlJc w:val="right"/>
      <w:pPr>
        <w:ind w:left="6170" w:hanging="180"/>
      </w:pPr>
    </w:lvl>
  </w:abstractNum>
  <w:abstractNum w:abstractNumId="6" w15:restartNumberingAfterBreak="0">
    <w:nsid w:val="6A09239F"/>
    <w:multiLevelType w:val="hybridMultilevel"/>
    <w:tmpl w:val="9132CEF8"/>
    <w:lvl w:ilvl="0" w:tplc="46466AC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0897847"/>
    <w:multiLevelType w:val="hybridMultilevel"/>
    <w:tmpl w:val="09E4C9F8"/>
    <w:lvl w:ilvl="0" w:tplc="F64EB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937DF"/>
    <w:multiLevelType w:val="hybridMultilevel"/>
    <w:tmpl w:val="5BBA8C44"/>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6"/>
    <w:rsid w:val="00045750"/>
    <w:rsid w:val="000767F1"/>
    <w:rsid w:val="00125907"/>
    <w:rsid w:val="002101D9"/>
    <w:rsid w:val="00284483"/>
    <w:rsid w:val="002E446E"/>
    <w:rsid w:val="002E57F7"/>
    <w:rsid w:val="003109E9"/>
    <w:rsid w:val="00316E20"/>
    <w:rsid w:val="00371462"/>
    <w:rsid w:val="00383962"/>
    <w:rsid w:val="003B142A"/>
    <w:rsid w:val="003B1A62"/>
    <w:rsid w:val="003C4747"/>
    <w:rsid w:val="004374EF"/>
    <w:rsid w:val="0046482D"/>
    <w:rsid w:val="00495DA1"/>
    <w:rsid w:val="004A6B72"/>
    <w:rsid w:val="004C155D"/>
    <w:rsid w:val="00561903"/>
    <w:rsid w:val="005C5ECD"/>
    <w:rsid w:val="005F2D9A"/>
    <w:rsid w:val="00613A39"/>
    <w:rsid w:val="00657424"/>
    <w:rsid w:val="00670716"/>
    <w:rsid w:val="00672E7E"/>
    <w:rsid w:val="006B1171"/>
    <w:rsid w:val="006F571B"/>
    <w:rsid w:val="0073046F"/>
    <w:rsid w:val="00754771"/>
    <w:rsid w:val="007722B2"/>
    <w:rsid w:val="00782A53"/>
    <w:rsid w:val="00783202"/>
    <w:rsid w:val="007E54ED"/>
    <w:rsid w:val="00802418"/>
    <w:rsid w:val="008519B1"/>
    <w:rsid w:val="0085398A"/>
    <w:rsid w:val="00854CBC"/>
    <w:rsid w:val="00854E6D"/>
    <w:rsid w:val="008670E6"/>
    <w:rsid w:val="008D62D6"/>
    <w:rsid w:val="008F7071"/>
    <w:rsid w:val="008F70D5"/>
    <w:rsid w:val="0090115A"/>
    <w:rsid w:val="00920F04"/>
    <w:rsid w:val="00977EAC"/>
    <w:rsid w:val="009A36AD"/>
    <w:rsid w:val="009D6429"/>
    <w:rsid w:val="00A1303B"/>
    <w:rsid w:val="00A174DF"/>
    <w:rsid w:val="00A443D6"/>
    <w:rsid w:val="00A70162"/>
    <w:rsid w:val="00A83D7C"/>
    <w:rsid w:val="00AA0E8B"/>
    <w:rsid w:val="00B43364"/>
    <w:rsid w:val="00B87D57"/>
    <w:rsid w:val="00BE4271"/>
    <w:rsid w:val="00C27ABB"/>
    <w:rsid w:val="00C4097D"/>
    <w:rsid w:val="00C43477"/>
    <w:rsid w:val="00C52BC0"/>
    <w:rsid w:val="00C91249"/>
    <w:rsid w:val="00C915CA"/>
    <w:rsid w:val="00CB4ECF"/>
    <w:rsid w:val="00CE1FAF"/>
    <w:rsid w:val="00D15BFF"/>
    <w:rsid w:val="00D65E08"/>
    <w:rsid w:val="00D9744F"/>
    <w:rsid w:val="00DE4C6B"/>
    <w:rsid w:val="00DE6966"/>
    <w:rsid w:val="00E01E2A"/>
    <w:rsid w:val="00E2438C"/>
    <w:rsid w:val="00E95A66"/>
    <w:rsid w:val="00EB04A6"/>
    <w:rsid w:val="00EB13C7"/>
    <w:rsid w:val="00EC4099"/>
    <w:rsid w:val="00ED0464"/>
    <w:rsid w:val="00F31FD2"/>
    <w:rsid w:val="00F45C37"/>
    <w:rsid w:val="00F66498"/>
    <w:rsid w:val="00FA05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A09B"/>
  <w15:chartTrackingRefBased/>
  <w15:docId w15:val="{E395E1D4-BAF7-4390-899C-6784F020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F45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29"/>
    <w:rPr>
      <w:color w:val="0563C1" w:themeColor="hyperlink"/>
      <w:u w:val="single"/>
    </w:rPr>
  </w:style>
  <w:style w:type="character" w:styleId="UnresolvedMention">
    <w:name w:val="Unresolved Mention"/>
    <w:basedOn w:val="DefaultParagraphFont"/>
    <w:uiPriority w:val="99"/>
    <w:semiHidden/>
    <w:unhideWhenUsed/>
    <w:rsid w:val="009D6429"/>
    <w:rPr>
      <w:color w:val="808080"/>
      <w:shd w:val="clear" w:color="auto" w:fill="E6E6E6"/>
    </w:rPr>
  </w:style>
  <w:style w:type="paragraph" w:styleId="ListParagraph">
    <w:name w:val="List Paragraph"/>
    <w:basedOn w:val="Normal"/>
    <w:uiPriority w:val="34"/>
    <w:qFormat/>
    <w:rsid w:val="00783202"/>
    <w:pPr>
      <w:ind w:left="720"/>
      <w:contextualSpacing/>
    </w:pPr>
  </w:style>
  <w:style w:type="table" w:styleId="TableGrid">
    <w:name w:val="Table Grid"/>
    <w:basedOn w:val="TableNormal"/>
    <w:uiPriority w:val="39"/>
    <w:rsid w:val="0078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6AD"/>
    <w:rPr>
      <w:sz w:val="16"/>
      <w:szCs w:val="16"/>
    </w:rPr>
  </w:style>
  <w:style w:type="paragraph" w:styleId="CommentText">
    <w:name w:val="annotation text"/>
    <w:basedOn w:val="Normal"/>
    <w:link w:val="CommentTextChar"/>
    <w:uiPriority w:val="99"/>
    <w:semiHidden/>
    <w:unhideWhenUsed/>
    <w:rsid w:val="009A36AD"/>
    <w:pPr>
      <w:spacing w:line="240" w:lineRule="auto"/>
    </w:pPr>
    <w:rPr>
      <w:sz w:val="20"/>
      <w:szCs w:val="20"/>
    </w:rPr>
  </w:style>
  <w:style w:type="character" w:customStyle="1" w:styleId="CommentTextChar">
    <w:name w:val="Comment Text Char"/>
    <w:basedOn w:val="DefaultParagraphFont"/>
    <w:link w:val="CommentText"/>
    <w:uiPriority w:val="99"/>
    <w:semiHidden/>
    <w:rsid w:val="009A36AD"/>
    <w:rPr>
      <w:sz w:val="20"/>
      <w:szCs w:val="20"/>
    </w:rPr>
  </w:style>
  <w:style w:type="paragraph" w:styleId="CommentSubject">
    <w:name w:val="annotation subject"/>
    <w:basedOn w:val="CommentText"/>
    <w:next w:val="CommentText"/>
    <w:link w:val="CommentSubjectChar"/>
    <w:uiPriority w:val="99"/>
    <w:semiHidden/>
    <w:unhideWhenUsed/>
    <w:rsid w:val="009A36AD"/>
    <w:rPr>
      <w:b/>
      <w:bCs/>
    </w:rPr>
  </w:style>
  <w:style w:type="character" w:customStyle="1" w:styleId="CommentSubjectChar">
    <w:name w:val="Comment Subject Char"/>
    <w:basedOn w:val="CommentTextChar"/>
    <w:link w:val="CommentSubject"/>
    <w:uiPriority w:val="99"/>
    <w:semiHidden/>
    <w:rsid w:val="009A36AD"/>
    <w:rPr>
      <w:b/>
      <w:bCs/>
      <w:sz w:val="20"/>
      <w:szCs w:val="20"/>
    </w:rPr>
  </w:style>
  <w:style w:type="paragraph" w:styleId="BalloonText">
    <w:name w:val="Balloon Text"/>
    <w:basedOn w:val="Normal"/>
    <w:link w:val="BalloonTextChar"/>
    <w:uiPriority w:val="99"/>
    <w:semiHidden/>
    <w:unhideWhenUsed/>
    <w:rsid w:val="009A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AD"/>
    <w:rPr>
      <w:rFonts w:ascii="Segoe UI" w:hAnsi="Segoe UI" w:cs="Segoe UI"/>
      <w:sz w:val="18"/>
      <w:szCs w:val="18"/>
    </w:rPr>
  </w:style>
  <w:style w:type="character" w:customStyle="1" w:styleId="Heading3Char">
    <w:name w:val="Heading 3 Char"/>
    <w:basedOn w:val="DefaultParagraphFont"/>
    <w:link w:val="Heading3"/>
    <w:uiPriority w:val="9"/>
    <w:rsid w:val="00F45C37"/>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2808">
      <w:bodyDiv w:val="1"/>
      <w:marLeft w:val="0"/>
      <w:marRight w:val="0"/>
      <w:marTop w:val="0"/>
      <w:marBottom w:val="0"/>
      <w:divBdr>
        <w:top w:val="none" w:sz="0" w:space="0" w:color="auto"/>
        <w:left w:val="none" w:sz="0" w:space="0" w:color="auto"/>
        <w:bottom w:val="none" w:sz="0" w:space="0" w:color="auto"/>
        <w:right w:val="none" w:sz="0" w:space="0" w:color="auto"/>
      </w:divBdr>
    </w:div>
    <w:div w:id="359741599">
      <w:bodyDiv w:val="1"/>
      <w:marLeft w:val="0"/>
      <w:marRight w:val="0"/>
      <w:marTop w:val="0"/>
      <w:marBottom w:val="0"/>
      <w:divBdr>
        <w:top w:val="none" w:sz="0" w:space="0" w:color="auto"/>
        <w:left w:val="none" w:sz="0" w:space="0" w:color="auto"/>
        <w:bottom w:val="none" w:sz="0" w:space="0" w:color="auto"/>
        <w:right w:val="none" w:sz="0" w:space="0" w:color="auto"/>
      </w:divBdr>
    </w:div>
    <w:div w:id="628703104">
      <w:bodyDiv w:val="1"/>
      <w:marLeft w:val="0"/>
      <w:marRight w:val="0"/>
      <w:marTop w:val="0"/>
      <w:marBottom w:val="0"/>
      <w:divBdr>
        <w:top w:val="none" w:sz="0" w:space="0" w:color="auto"/>
        <w:left w:val="none" w:sz="0" w:space="0" w:color="auto"/>
        <w:bottom w:val="none" w:sz="0" w:space="0" w:color="auto"/>
        <w:right w:val="none" w:sz="0" w:space="0" w:color="auto"/>
      </w:divBdr>
    </w:div>
    <w:div w:id="765154909">
      <w:bodyDiv w:val="1"/>
      <w:marLeft w:val="0"/>
      <w:marRight w:val="0"/>
      <w:marTop w:val="0"/>
      <w:marBottom w:val="0"/>
      <w:divBdr>
        <w:top w:val="none" w:sz="0" w:space="0" w:color="auto"/>
        <w:left w:val="none" w:sz="0" w:space="0" w:color="auto"/>
        <w:bottom w:val="none" w:sz="0" w:space="0" w:color="auto"/>
        <w:right w:val="none" w:sz="0" w:space="0" w:color="auto"/>
      </w:divBdr>
    </w:div>
    <w:div w:id="1724056643">
      <w:bodyDiv w:val="1"/>
      <w:marLeft w:val="0"/>
      <w:marRight w:val="0"/>
      <w:marTop w:val="0"/>
      <w:marBottom w:val="0"/>
      <w:divBdr>
        <w:top w:val="none" w:sz="0" w:space="0" w:color="auto"/>
        <w:left w:val="none" w:sz="0" w:space="0" w:color="auto"/>
        <w:bottom w:val="none" w:sz="0" w:space="0" w:color="auto"/>
        <w:right w:val="none" w:sz="0" w:space="0" w:color="auto"/>
      </w:divBdr>
    </w:div>
    <w:div w:id="18727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ollab.ext.icrc.org/sites/LOG/Our%20Division/Programme%20Support/Cash%20Transfers%20and%20Markets/CTP_LOG_RCRC_Movement/Movement%20Logistics%20Cash%20%20Markets%20Competancy%20Framework%20DRAFT.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90D5-A9E9-4721-8D46-36FBE3155E3C}"/>
</file>

<file path=customXml/itemProps2.xml><?xml version="1.0" encoding="utf-8"?>
<ds:datastoreItem xmlns:ds="http://schemas.openxmlformats.org/officeDocument/2006/customXml" ds:itemID="{521B5F51-9E00-498D-AB76-FBBA8AADDC96}">
  <ds:schemaRefs>
    <ds:schemaRef ds:uri="http://schemas.microsoft.com/sharepoint/v3/contenttype/forms"/>
  </ds:schemaRefs>
</ds:datastoreItem>
</file>

<file path=customXml/itemProps3.xml><?xml version="1.0" encoding="utf-8"?>
<ds:datastoreItem xmlns:ds="http://schemas.openxmlformats.org/officeDocument/2006/customXml" ds:itemID="{CD016069-B841-45AE-8B6B-C74A7D6A1EDD}">
  <ds:schemaRefs>
    <ds:schemaRef ds:uri="http://purl.org/dc/dcmitype/"/>
    <ds:schemaRef ds:uri="http://schemas.microsoft.com/office/infopath/2007/PartnerControls"/>
    <ds:schemaRef ds:uri="7e1b0daf-797c-4a8c-a7fb-059e12aafcd1"/>
    <ds:schemaRef ds:uri="http://schemas.microsoft.com/office/2006/documentManagement/types"/>
    <ds:schemaRef ds:uri="http://schemas.microsoft.com/office/2006/metadata/properties"/>
    <ds:schemaRef ds:uri="http://purl.org/dc/terms/"/>
    <ds:schemaRef ds:uri="http://schemas.openxmlformats.org/package/2006/metadata/core-properties"/>
    <ds:schemaRef ds:uri="ce8a7467-8352-403e-b49e-65a35cb59c87"/>
    <ds:schemaRef ds:uri="http://www.w3.org/XML/1998/namespace"/>
    <ds:schemaRef ds:uri="http://purl.org/dc/elements/1.1/"/>
  </ds:schemaRefs>
</ds:datastoreItem>
</file>

<file path=customXml/itemProps4.xml><?xml version="1.0" encoding="utf-8"?>
<ds:datastoreItem xmlns:ds="http://schemas.openxmlformats.org/officeDocument/2006/customXml" ds:itemID="{8ED03F41-0A96-499C-983F-1D4AF80B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Durham</dc:creator>
  <cp:keywords/>
  <dc:description/>
  <cp:lastModifiedBy>Claire Durham</cp:lastModifiedBy>
  <cp:revision>2</cp:revision>
  <cp:lastPrinted>2019-08-26T06:47:00Z</cp:lastPrinted>
  <dcterms:created xsi:type="dcterms:W3CDTF">2019-10-14T09:44:00Z</dcterms:created>
  <dcterms:modified xsi:type="dcterms:W3CDTF">2019-10-14T09:44:00Z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