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30D" w:rsidRPr="00F809B4" w:rsidRDefault="00C376D0" w:rsidP="00C376D0">
      <w:pPr>
        <w:pStyle w:val="H1"/>
        <w:bidi/>
      </w:pPr>
      <w:r>
        <w:rPr>
          <w:rFonts w:hint="cs"/>
          <w:rtl/>
        </w:rPr>
        <w:t>نموذج قائمة الدفع</w:t>
      </w:r>
    </w:p>
    <w:p w:rsidR="0078630D" w:rsidRPr="00F809B4" w:rsidRDefault="00C376D0" w:rsidP="00C376D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رقم قائمة الدفع</w:t>
      </w:r>
      <w:r w:rsidR="0078630D" w:rsidRPr="00F809B4">
        <w:rPr>
          <w:rFonts w:cs="Arial"/>
          <w:sz w:val="22"/>
          <w:szCs w:val="22"/>
        </w:rPr>
        <w:t xml:space="preserve"> </w:t>
      </w:r>
      <w:r w:rsidR="00F809B4">
        <w:rPr>
          <w:rFonts w:cs="Arial"/>
          <w:sz w:val="22"/>
          <w:szCs w:val="22"/>
        </w:rPr>
        <w:t>________________</w:t>
      </w:r>
    </w:p>
    <w:p w:rsidR="0078630D" w:rsidRPr="00F809B4" w:rsidRDefault="00C376D0" w:rsidP="00C376D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اسم الوكالة المنفذة</w:t>
      </w:r>
      <w:r w:rsidR="00F809B4">
        <w:rPr>
          <w:rFonts w:cs="Arial"/>
          <w:sz w:val="22"/>
          <w:szCs w:val="22"/>
        </w:rPr>
        <w:t xml:space="preserve"> ________________________________</w:t>
      </w:r>
    </w:p>
    <w:p w:rsidR="0078630D" w:rsidRPr="00F809B4" w:rsidRDefault="00C376D0" w:rsidP="00C376D0">
      <w:pPr>
        <w:bidi/>
        <w:spacing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اسم المشروع ورقمه</w:t>
      </w:r>
      <w:r w:rsidR="00F809B4">
        <w:rPr>
          <w:rFonts w:cs="Arial"/>
          <w:sz w:val="22"/>
          <w:szCs w:val="22"/>
        </w:rPr>
        <w:t xml:space="preserve"> ____________________________________</w:t>
      </w:r>
    </w:p>
    <w:p w:rsidR="0078630D" w:rsidRPr="00F809B4" w:rsidRDefault="00C376D0" w:rsidP="00C376D0">
      <w:pPr>
        <w:bidi/>
        <w:spacing w:after="240" w:line="360" w:lineRule="auto"/>
        <w:rPr>
          <w:rFonts w:cs="Arial"/>
          <w:sz w:val="22"/>
          <w:szCs w:val="22"/>
        </w:rPr>
      </w:pPr>
      <w:r>
        <w:rPr>
          <w:rFonts w:cs="Arial" w:hint="cs"/>
          <w:sz w:val="22"/>
          <w:szCs w:val="22"/>
          <w:rtl/>
        </w:rPr>
        <w:t>مدة الدفع</w:t>
      </w:r>
      <w:r w:rsidR="00F809B4">
        <w:rPr>
          <w:rFonts w:cs="Arial"/>
          <w:sz w:val="22"/>
          <w:szCs w:val="22"/>
        </w:rPr>
        <w:t>_____________________________</w:t>
      </w:r>
    </w:p>
    <w:tbl>
      <w:tblPr>
        <w:tblStyle w:val="TableGrid"/>
        <w:bidiVisual/>
        <w:tblW w:w="5000" w:type="pct"/>
        <w:tblLook w:val="04A0"/>
      </w:tblPr>
      <w:tblGrid>
        <w:gridCol w:w="820"/>
        <w:gridCol w:w="1097"/>
        <w:gridCol w:w="4587"/>
        <w:gridCol w:w="1198"/>
        <w:gridCol w:w="1097"/>
        <w:gridCol w:w="1097"/>
        <w:gridCol w:w="1597"/>
        <w:gridCol w:w="3295"/>
      </w:tblGrid>
      <w:tr w:rsidR="000512F2" w:rsidRPr="00F809B4" w:rsidTr="00C376D0">
        <w:tc>
          <w:tcPr>
            <w:tcW w:w="277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الرقم التسلسلي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رقم التعريف عن العامل</w:t>
            </w:r>
          </w:p>
        </w:tc>
        <w:tc>
          <w:tcPr>
            <w:tcW w:w="155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اسم العامل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ذكر/انثى</w:t>
            </w:r>
          </w:p>
        </w:tc>
        <w:tc>
          <w:tcPr>
            <w:tcW w:w="371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عدد ايام العمل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الأجر اليومي</w:t>
            </w:r>
          </w:p>
        </w:tc>
        <w:tc>
          <w:tcPr>
            <w:tcW w:w="540" w:type="pct"/>
            <w:tcBorders>
              <w:bottom w:val="single" w:sz="2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المجموع</w:t>
            </w:r>
            <w:r w:rsidR="0078630D" w:rsidRPr="000512F2">
              <w:rPr>
                <w:rFonts w:cs="Arial"/>
                <w:b/>
                <w:color w:val="FFFFFF"/>
              </w:rPr>
              <w:t xml:space="preserve"> </w:t>
            </w:r>
          </w:p>
        </w:tc>
        <w:tc>
          <w:tcPr>
            <w:tcW w:w="1114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توقيع العامل</w:t>
            </w: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78630D" w:rsidRPr="00F809B4" w:rsidTr="00C376D0">
        <w:tc>
          <w:tcPr>
            <w:tcW w:w="27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5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371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54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114" w:type="pct"/>
            <w:tcBorders>
              <w:left w:val="single" w:sz="2" w:space="0" w:color="auto"/>
              <w:right w:val="single" w:sz="2" w:space="0" w:color="auto"/>
            </w:tcBorders>
            <w:shd w:val="clear" w:color="auto" w:fill="F3F3F3"/>
          </w:tcPr>
          <w:p w:rsidR="0078630D" w:rsidRPr="00F809B4" w:rsidRDefault="0078630D" w:rsidP="00C376D0">
            <w:pPr>
              <w:bidi/>
              <w:spacing w:before="40" w:after="40"/>
              <w:rPr>
                <w:rFonts w:cs="Arial"/>
              </w:rPr>
            </w:pPr>
          </w:p>
        </w:tc>
      </w:tr>
    </w:tbl>
    <w:p w:rsidR="0078630D" w:rsidRPr="00F809B4" w:rsidRDefault="0078630D" w:rsidP="00C376D0">
      <w:pPr>
        <w:bidi/>
        <w:rPr>
          <w:rFonts w:cs="Arial"/>
        </w:rPr>
      </w:pPr>
    </w:p>
    <w:tbl>
      <w:tblPr>
        <w:tblStyle w:val="TableGrid"/>
        <w:bidiVisual/>
        <w:tblW w:w="5000" w:type="pct"/>
        <w:jc w:val="center"/>
        <w:tblLook w:val="04A0"/>
      </w:tblPr>
      <w:tblGrid>
        <w:gridCol w:w="2119"/>
        <w:gridCol w:w="1153"/>
        <w:gridCol w:w="1360"/>
        <w:gridCol w:w="1219"/>
        <w:gridCol w:w="3221"/>
        <w:gridCol w:w="464"/>
        <w:gridCol w:w="529"/>
        <w:gridCol w:w="1186"/>
        <w:gridCol w:w="3286"/>
        <w:gridCol w:w="251"/>
      </w:tblGrid>
      <w:tr w:rsidR="0078630D" w:rsidRPr="00F809B4" w:rsidTr="00C376D0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:rsidR="0078630D" w:rsidRPr="000512F2" w:rsidRDefault="00C376D0" w:rsidP="00C376D0">
            <w:pPr>
              <w:bidi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وسيلة الدفع</w:t>
            </w:r>
          </w:p>
        </w:tc>
        <w:tc>
          <w:tcPr>
            <w:tcW w:w="390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DC281E"/>
          </w:tcPr>
          <w:p w:rsidR="0078630D" w:rsidRPr="000512F2" w:rsidRDefault="00C376D0" w:rsidP="00C376D0">
            <w:pPr>
              <w:bidi/>
              <w:spacing w:before="60" w:after="60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الرقم</w:t>
            </w:r>
          </w:p>
        </w:tc>
        <w:tc>
          <w:tcPr>
            <w:tcW w:w="460" w:type="pct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78630D" w:rsidRPr="00F809B4" w:rsidRDefault="0078630D" w:rsidP="00C376D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1501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أعدت من قبل</w:t>
            </w:r>
          </w:p>
        </w:tc>
        <w:tc>
          <w:tcPr>
            <w:tcW w:w="157" w:type="pct"/>
            <w:vMerge w:val="restart"/>
            <w:tcBorders>
              <w:top w:val="nil"/>
              <w:left w:val="single" w:sz="2" w:space="0" w:color="auto"/>
              <w:right w:val="nil"/>
            </w:tcBorders>
            <w:shd w:val="clear" w:color="auto" w:fill="auto"/>
          </w:tcPr>
          <w:p w:rsidR="0078630D" w:rsidRPr="00F809B4" w:rsidRDefault="0078630D" w:rsidP="00C376D0">
            <w:pPr>
              <w:bidi/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179" w:type="pct"/>
            <w:vMerge w:val="restart"/>
            <w:tcBorders>
              <w:top w:val="nil"/>
              <w:left w:val="nil"/>
              <w:right w:val="single" w:sz="2" w:space="0" w:color="auto"/>
            </w:tcBorders>
          </w:tcPr>
          <w:p w:rsidR="0078630D" w:rsidRPr="00F809B4" w:rsidRDefault="0078630D" w:rsidP="00C376D0">
            <w:pPr>
              <w:bidi/>
              <w:spacing w:before="60" w:after="60"/>
              <w:rPr>
                <w:rFonts w:cs="Arial"/>
              </w:rPr>
            </w:pPr>
          </w:p>
        </w:tc>
        <w:tc>
          <w:tcPr>
            <w:tcW w:w="15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C281E"/>
          </w:tcPr>
          <w:p w:rsidR="0078630D" w:rsidRPr="000512F2" w:rsidRDefault="00C376D0" w:rsidP="00C376D0">
            <w:pPr>
              <w:bidi/>
              <w:spacing w:before="60" w:after="60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 w:hint="cs"/>
                <w:b/>
                <w:color w:val="FFFFFF"/>
                <w:rtl/>
              </w:rPr>
              <w:t>وافق عليها:</w:t>
            </w:r>
          </w:p>
        </w:tc>
        <w:tc>
          <w:tcPr>
            <w:tcW w:w="85" w:type="pct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78630D" w:rsidRPr="00F809B4" w:rsidRDefault="0078630D" w:rsidP="00C376D0">
            <w:pPr>
              <w:bidi/>
              <w:spacing w:before="60" w:after="60"/>
              <w:rPr>
                <w:rFonts w:cs="Arial"/>
              </w:rPr>
            </w:pPr>
          </w:p>
        </w:tc>
      </w:tr>
      <w:tr w:rsidR="00C376D0" w:rsidRPr="00F809B4" w:rsidTr="00C376D0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تحويل مصرفي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2B2E75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التوقيع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C376D0" w:rsidRPr="00F809B4" w:rsidTr="00C376D0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  <w:lang w:val="en-GB"/>
              </w:rPr>
              <w:t>سيك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2B2E75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الاسم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C376D0" w:rsidRPr="00F809B4" w:rsidTr="00C376D0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نقد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2B2E75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right w:val="nil"/>
            </w:tcBorders>
            <w:shd w:val="clear" w:color="auto" w:fill="auto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المنصب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right w:val="nil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</w:tr>
      <w:tr w:rsidR="00C376D0" w:rsidRPr="00F809B4" w:rsidTr="00C376D0">
        <w:trPr>
          <w:jc w:val="center"/>
        </w:trPr>
        <w:tc>
          <w:tcPr>
            <w:tcW w:w="71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  <w:b/>
              </w:rPr>
            </w:pPr>
            <w:r>
              <w:rPr>
                <w:rFonts w:cs="Arial" w:hint="cs"/>
                <w:b/>
                <w:rtl/>
              </w:rPr>
              <w:t>المجموع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6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2B2E75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57" w:type="pct"/>
            <w:vMerge/>
            <w:tcBorders>
              <w:left w:val="single" w:sz="2" w:space="0" w:color="auto"/>
              <w:bottom w:val="nil"/>
              <w:right w:val="nil"/>
            </w:tcBorders>
            <w:shd w:val="clear" w:color="auto" w:fill="auto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179" w:type="pct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40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6E6E6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  <w:r>
              <w:rPr>
                <w:rFonts w:cs="Arial" w:hint="cs"/>
                <w:rtl/>
              </w:rPr>
              <w:t>التاريخ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F3F3F3"/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  <w:tc>
          <w:tcPr>
            <w:tcW w:w="85" w:type="pct"/>
            <w:vMerge/>
            <w:tcBorders>
              <w:left w:val="single" w:sz="2" w:space="0" w:color="auto"/>
              <w:bottom w:val="nil"/>
              <w:right w:val="nil"/>
            </w:tcBorders>
          </w:tcPr>
          <w:p w:rsidR="00C376D0" w:rsidRPr="00F809B4" w:rsidRDefault="00C376D0" w:rsidP="00C376D0">
            <w:pPr>
              <w:bidi/>
              <w:spacing w:before="40" w:after="40"/>
              <w:rPr>
                <w:rFonts w:cs="Arial"/>
              </w:rPr>
            </w:pPr>
          </w:p>
        </w:tc>
      </w:tr>
    </w:tbl>
    <w:p w:rsidR="00C62B57" w:rsidRPr="000512F2" w:rsidRDefault="00D65DAE" w:rsidP="00D65DAE">
      <w:pPr>
        <w:bidi/>
        <w:spacing w:before="240" w:after="0"/>
        <w:jc w:val="left"/>
        <w:rPr>
          <w:rFonts w:cs="Arial"/>
          <w:sz w:val="18"/>
        </w:rPr>
      </w:pPr>
      <w:r>
        <w:rPr>
          <w:rFonts w:cs="Arial" w:hint="cs"/>
          <w:sz w:val="18"/>
          <w:rtl/>
        </w:rPr>
        <w:t>المصدر:</w:t>
      </w:r>
      <w:r w:rsidR="0078630D" w:rsidRPr="000512F2">
        <w:rPr>
          <w:rFonts w:cs="Arial"/>
          <w:color w:val="000000"/>
          <w:sz w:val="18"/>
        </w:rPr>
        <w:t xml:space="preserve">Public works as a safety </w:t>
      </w:r>
      <w:r w:rsidR="00712207" w:rsidRPr="000512F2">
        <w:rPr>
          <w:rFonts w:cs="Arial"/>
          <w:color w:val="000000"/>
          <w:sz w:val="18"/>
        </w:rPr>
        <w:t>net: D</w:t>
      </w:r>
      <w:r w:rsidR="0078630D" w:rsidRPr="000512F2">
        <w:rPr>
          <w:rFonts w:cs="Arial"/>
          <w:color w:val="000000"/>
          <w:sz w:val="18"/>
        </w:rPr>
        <w:t>esign, evid</w:t>
      </w:r>
      <w:bookmarkStart w:id="0" w:name="_GoBack"/>
      <w:bookmarkEnd w:id="0"/>
      <w:r w:rsidR="0078630D" w:rsidRPr="000512F2">
        <w:rPr>
          <w:rFonts w:cs="Arial"/>
          <w:color w:val="000000"/>
          <w:sz w:val="18"/>
        </w:rPr>
        <w:t>ence, and implementation (2012) The World Bank</w:t>
      </w:r>
    </w:p>
    <w:sectPr w:rsidR="00C62B57" w:rsidRPr="000512F2" w:rsidSect="00F809B4">
      <w:headerReference w:type="default" r:id="rId7"/>
      <w:footerReference w:type="default" r:id="rId8"/>
      <w:pgSz w:w="16840" w:h="11900" w:orient="landscape"/>
      <w:pgMar w:top="1134" w:right="1134" w:bottom="1134" w:left="1134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99F" w:rsidRDefault="0032299F" w:rsidP="00571136">
      <w:r>
        <w:separator/>
      </w:r>
    </w:p>
  </w:endnote>
  <w:endnote w:type="continuationSeparator" w:id="1">
    <w:p w:rsidR="0032299F" w:rsidRDefault="0032299F" w:rsidP="005711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B4" w:rsidRPr="00B45C74" w:rsidRDefault="00F17175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F809B4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D65DAE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F809B4" w:rsidRDefault="00F809B4" w:rsidP="00F809B4">
    <w:pPr>
      <w:pStyle w:val="Footer"/>
      <w:ind w:right="360"/>
    </w:pPr>
    <w:r>
      <w:t>Modalities Box - Cash for work - Step 2. Sub-step 15. CFW encashment sheet template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99F" w:rsidRDefault="0032299F" w:rsidP="00571136">
      <w:r>
        <w:separator/>
      </w:r>
    </w:p>
  </w:footnote>
  <w:footnote w:type="continuationSeparator" w:id="1">
    <w:p w:rsidR="0032299F" w:rsidRDefault="0032299F" w:rsidP="005711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9B4" w:rsidRPr="00074036" w:rsidRDefault="00F809B4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8630D"/>
    <w:rsid w:val="000245B1"/>
    <w:rsid w:val="000512F2"/>
    <w:rsid w:val="00073BEA"/>
    <w:rsid w:val="002179CF"/>
    <w:rsid w:val="0032299F"/>
    <w:rsid w:val="00412995"/>
    <w:rsid w:val="00571136"/>
    <w:rsid w:val="005815D5"/>
    <w:rsid w:val="005D1B92"/>
    <w:rsid w:val="00671EB2"/>
    <w:rsid w:val="00712207"/>
    <w:rsid w:val="0078630D"/>
    <w:rsid w:val="00872395"/>
    <w:rsid w:val="00A97A30"/>
    <w:rsid w:val="00BA3875"/>
    <w:rsid w:val="00C376D0"/>
    <w:rsid w:val="00C62B57"/>
    <w:rsid w:val="00D65DAE"/>
    <w:rsid w:val="00DA3638"/>
    <w:rsid w:val="00E9135B"/>
    <w:rsid w:val="00F17175"/>
    <w:rsid w:val="00F809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BEA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073BEA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BEA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3BEA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073BE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073BEA"/>
  </w:style>
  <w:style w:type="table" w:styleId="TableGrid">
    <w:name w:val="Table Grid"/>
    <w:basedOn w:val="TableNormal"/>
    <w:uiPriority w:val="59"/>
    <w:rsid w:val="00073BEA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78630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73BEA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073BEA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073BEA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73BEA"/>
    <w:rPr>
      <w:rFonts w:ascii="Arial" w:hAnsi="Arial" w:cs="Times New Roman"/>
      <w:sz w:val="16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73BEA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73BEA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3BEA"/>
    <w:rPr>
      <w:rFonts w:ascii="Arial" w:hAnsi="Arial" w:cs="Times New Roman"/>
      <w:b/>
      <w:sz w:val="22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073BEA"/>
    <w:pPr>
      <w:spacing w:after="240"/>
      <w:ind w:left="720"/>
      <w:contextualSpacing/>
    </w:pPr>
    <w:rPr>
      <w:rFonts w:eastAsiaTheme="minorHAnsi" w:cstheme="minorBidi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73BEA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073BE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73BE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9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9B4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073BEA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073BEA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BEA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BEA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unhideWhenUsed/>
    <w:rsid w:val="00073BEA"/>
    <w:rPr>
      <w:b/>
    </w:rPr>
  </w:style>
  <w:style w:type="character" w:styleId="Hyperlink">
    <w:name w:val="Hyperlink"/>
    <w:basedOn w:val="DefaultParagraphFont"/>
    <w:uiPriority w:val="99"/>
    <w:unhideWhenUsed/>
    <w:rsid w:val="00073B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73BE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073BEA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3BEA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073BEA"/>
    <w:rPr>
      <w:vertAlign w:val="superscript"/>
    </w:rPr>
  </w:style>
  <w:style w:type="paragraph" w:styleId="Revision">
    <w:name w:val="Revision"/>
    <w:hidden/>
    <w:uiPriority w:val="99"/>
    <w:semiHidden/>
    <w:rsid w:val="00073BEA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073BEA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073BEA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073BEA"/>
    <w:pPr>
      <w:numPr>
        <w:numId w:val="3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073BEA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073BEA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073BEA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073BEA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073BEA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073BEA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073BEA"/>
    <w:pPr>
      <w:numPr>
        <w:numId w:val="4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073BEA"/>
    <w:pPr>
      <w:numPr>
        <w:ilvl w:val="1"/>
        <w:numId w:val="1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073BEA"/>
    <w:pPr>
      <w:numPr>
        <w:numId w:val="2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073BEA"/>
    <w:pPr>
      <w:numPr>
        <w:numId w:val="5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073BEA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073BEA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73BEA"/>
    <w:pPr>
      <w:keepNext/>
      <w:keepLines/>
      <w:framePr w:hSpace="141" w:wrap="around" w:vAnchor="text" w:hAnchor="margin" w:y="402"/>
      <w:numPr>
        <w:numId w:val="6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282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23</cp:revision>
  <cp:lastPrinted>2015-10-17T15:13:00Z</cp:lastPrinted>
  <dcterms:created xsi:type="dcterms:W3CDTF">2014-12-02T15:35:00Z</dcterms:created>
  <dcterms:modified xsi:type="dcterms:W3CDTF">2016-02-19T17:28:00Z</dcterms:modified>
</cp:coreProperties>
</file>