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5A" w:rsidRPr="008E05A9" w:rsidRDefault="006B2A5A" w:rsidP="006B2A5A">
      <w:pPr>
        <w:pStyle w:val="Heading2"/>
        <w:bidi/>
        <w:spacing w:line="276" w:lineRule="auto"/>
        <w:rPr>
          <w:sz w:val="32"/>
          <w:szCs w:val="32"/>
          <w:rtl/>
        </w:rPr>
      </w:pPr>
      <w:bookmarkStart w:id="0" w:name="_Toc410118268"/>
      <w:r w:rsidRPr="008E05A9">
        <w:rPr>
          <w:rFonts w:hint="cs"/>
          <w:sz w:val="32"/>
          <w:szCs w:val="32"/>
          <w:rtl/>
        </w:rPr>
        <w:t>ال</w:t>
      </w:r>
      <w:r w:rsidRPr="008E05A9">
        <w:rPr>
          <w:sz w:val="32"/>
          <w:szCs w:val="32"/>
          <w:rtl/>
        </w:rPr>
        <w:t>أداة 3: ما هي الخدمات المالية المتاحة و</w:t>
      </w:r>
      <w:r w:rsidRPr="008E05A9">
        <w:rPr>
          <w:rFonts w:hint="cs"/>
          <w:sz w:val="32"/>
          <w:szCs w:val="32"/>
          <w:rtl/>
        </w:rPr>
        <w:t>التي يمكن الحصول عليها</w:t>
      </w:r>
      <w:r w:rsidRPr="008E05A9">
        <w:rPr>
          <w:sz w:val="32"/>
          <w:szCs w:val="32"/>
          <w:rtl/>
        </w:rPr>
        <w:t>؟</w:t>
      </w:r>
      <w:bookmarkEnd w:id="0"/>
    </w:p>
    <w:tbl>
      <w:tblPr>
        <w:bidiVisual/>
        <w:tblW w:w="0" w:type="auto"/>
        <w:jc w:val="center"/>
        <w:tblInd w:w="-395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1577"/>
        <w:gridCol w:w="389"/>
        <w:gridCol w:w="794"/>
        <w:gridCol w:w="1094"/>
        <w:gridCol w:w="242"/>
        <w:gridCol w:w="894"/>
        <w:gridCol w:w="919"/>
        <w:gridCol w:w="34"/>
        <w:gridCol w:w="3074"/>
      </w:tblGrid>
      <w:tr w:rsidR="006B2A5A" w:rsidRPr="00351BCC" w:rsidTr="00AB5C52">
        <w:trPr>
          <w:jc w:val="center"/>
        </w:trPr>
        <w:tc>
          <w:tcPr>
            <w:tcW w:w="9017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1: من أين يحصل الناس على النقود؟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  <w:lang w:bidi="ar-EG"/>
              </w:rPr>
              <w:t xml:space="preserve">الأربعة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مصادر الأكثر شيوعاً مرتبة حسب أهميتها (على سبيل المثال: البنوك، ومكاتب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بريد،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الحوالات النقدية،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خدمة التحويل باستخدام الهاتف المحمول، </w:t>
            </w:r>
            <w:r w:rsidRPr="00351BCC"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مكاتب التحويلات النقدية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..إلخ)</w:t>
            </w:r>
          </w:p>
        </w:tc>
      </w:tr>
      <w:tr w:rsidR="006B2A5A" w:rsidRPr="00351BCC" w:rsidTr="00AB5C52">
        <w:trPr>
          <w:trHeight w:val="844"/>
          <w:jc w:val="center"/>
        </w:trPr>
        <w:tc>
          <w:tcPr>
            <w:tcW w:w="9017" w:type="dxa"/>
            <w:gridSpan w:val="9"/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6"/>
              </w:numPr>
              <w:bidi/>
              <w:spacing w:after="0" w:line="276" w:lineRule="auto"/>
              <w:ind w:left="36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517"/>
          <w:jc w:val="center"/>
        </w:trPr>
        <w:tc>
          <w:tcPr>
            <w:tcW w:w="9017" w:type="dxa"/>
            <w:gridSpan w:val="9"/>
            <w:shd w:val="clear" w:color="auto" w:fill="auto"/>
          </w:tcPr>
          <w:p w:rsidR="006B2A5A" w:rsidRDefault="006B2A5A" w:rsidP="006B2A5A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6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B2A5A" w:rsidRPr="00351BCC" w:rsidRDefault="006B2A5A" w:rsidP="006B2A5A">
            <w:pPr>
              <w:bidi/>
              <w:spacing w:after="0" w:line="276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517"/>
          <w:jc w:val="center"/>
        </w:trPr>
        <w:tc>
          <w:tcPr>
            <w:tcW w:w="9017" w:type="dxa"/>
            <w:gridSpan w:val="9"/>
            <w:shd w:val="clear" w:color="auto" w:fill="auto"/>
          </w:tcPr>
          <w:p w:rsidR="006B2A5A" w:rsidRDefault="006B2A5A" w:rsidP="006B2A5A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61"/>
              <w:jc w:val="left"/>
              <w:rPr>
                <w:rFonts w:ascii="Times New Roman" w:hAnsi="Times New Roman"/>
                <w:sz w:val="28"/>
                <w:szCs w:val="28"/>
                <w:rtl/>
              </w:rPr>
            </w:pPr>
          </w:p>
          <w:p w:rsidR="006B2A5A" w:rsidRPr="00351BCC" w:rsidRDefault="006B2A5A" w:rsidP="006B2A5A">
            <w:pPr>
              <w:bidi/>
              <w:spacing w:after="0" w:line="276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517"/>
          <w:jc w:val="center"/>
        </w:trPr>
        <w:tc>
          <w:tcPr>
            <w:tcW w:w="9017" w:type="dxa"/>
            <w:gridSpan w:val="9"/>
            <w:shd w:val="clear" w:color="auto" w:fill="auto"/>
          </w:tcPr>
          <w:p w:rsidR="006B2A5A" w:rsidRDefault="006B2A5A" w:rsidP="006B2A5A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ind w:left="36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B2A5A" w:rsidRPr="00351BCC" w:rsidRDefault="006B2A5A" w:rsidP="006B2A5A">
            <w:pPr>
              <w:bidi/>
              <w:spacing w:after="0" w:line="276" w:lineRule="auto"/>
              <w:ind w:left="36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517"/>
          <w:jc w:val="center"/>
        </w:trPr>
        <w:tc>
          <w:tcPr>
            <w:tcW w:w="9017" w:type="dxa"/>
            <w:gridSpan w:val="9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خدمات أخرى: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636"/>
          <w:jc w:val="center"/>
        </w:trPr>
        <w:tc>
          <w:tcPr>
            <w:tcW w:w="5909" w:type="dxa"/>
            <w:gridSpan w:val="7"/>
            <w:shd w:val="clear" w:color="auto" w:fill="FFCCCC"/>
          </w:tcPr>
          <w:p w:rsidR="006B2A5A" w:rsidRDefault="006B2A5A" w:rsidP="006B2A5A">
            <w:pPr>
              <w:bidi/>
              <w:spacing w:after="24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2: ما هي النسبة المئوية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من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الأسر المتضررة من الصدمة التي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تستطيع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الحصول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ع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لى هذه الخدمات ؟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(تقدير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النسب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تدوين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النسبة المئوية الخاصة بكل خدمة مالية في الإطار إلى اليسار)</w:t>
            </w:r>
          </w:p>
        </w:tc>
        <w:tc>
          <w:tcPr>
            <w:tcW w:w="310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7"/>
              </w:numPr>
              <w:bidi/>
              <w:spacing w:after="0" w:line="276" w:lineRule="auto"/>
              <w:ind w:left="230" w:hanging="2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B2A5A" w:rsidRPr="00351BCC" w:rsidRDefault="006B2A5A" w:rsidP="006B2A5A">
            <w:pPr>
              <w:bidi/>
              <w:spacing w:after="0" w:line="276" w:lineRule="auto"/>
              <w:ind w:left="230" w:hanging="2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633"/>
          <w:jc w:val="center"/>
        </w:trPr>
        <w:tc>
          <w:tcPr>
            <w:tcW w:w="1966" w:type="dxa"/>
            <w:gridSpan w:val="2"/>
            <w:vMerge w:val="restart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7"/>
              </w:numPr>
              <w:bidi/>
              <w:spacing w:after="0" w:line="276" w:lineRule="auto"/>
              <w:ind w:left="230" w:hanging="2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633"/>
          <w:jc w:val="center"/>
        </w:trPr>
        <w:tc>
          <w:tcPr>
            <w:tcW w:w="1966" w:type="dxa"/>
            <w:gridSpan w:val="2"/>
            <w:vMerge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7"/>
              </w:numPr>
              <w:bidi/>
              <w:spacing w:after="0" w:line="276" w:lineRule="auto"/>
              <w:ind w:left="230" w:hanging="2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818"/>
          <w:jc w:val="center"/>
        </w:trPr>
        <w:tc>
          <w:tcPr>
            <w:tcW w:w="1966" w:type="dxa"/>
            <w:gridSpan w:val="2"/>
            <w:vMerge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  <w:gridSpan w:val="7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7"/>
              </w:numPr>
              <w:bidi/>
              <w:spacing w:after="0" w:line="276" w:lineRule="auto"/>
              <w:ind w:left="230" w:hanging="23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jc w:val="center"/>
        </w:trPr>
        <w:tc>
          <w:tcPr>
            <w:tcW w:w="5909" w:type="dxa"/>
            <w:gridSpan w:val="7"/>
            <w:tcBorders>
              <w:bottom w:val="single" w:sz="4" w:space="0" w:color="CC3333"/>
            </w:tcBorders>
            <w:shd w:val="clear" w:color="auto" w:fill="FFCCCC"/>
          </w:tcPr>
          <w:p w:rsidR="006B2A5A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3: ما هي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بالإجمال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النسبة المئوية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من 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لأسر المتضررة من الصدمةالتي يمكنها الحصول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ع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لى واحدة على الأقل من الخدمات المالية المذكورة أعلاه (أو غيرها) 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أي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ما هي النسبة المئوية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من 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لأسر التي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تستطيع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الحصول على أحد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أنظمة المذكورة)</w:t>
            </w:r>
          </w:p>
        </w:tc>
        <w:tc>
          <w:tcPr>
            <w:tcW w:w="3108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218"/>
          <w:jc w:val="center"/>
        </w:trPr>
        <w:tc>
          <w:tcPr>
            <w:tcW w:w="9017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السؤال 4: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كيف يُعرِّف الناس أنفسهم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لحصول على الخدمات المالية؟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(على سبيل المثال: جواز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سفر، بطاقة الهوية، مساعدة ضامن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.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..الخ.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تدوين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أكثر وسائل تعريف ال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هو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ية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استخداماً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6B2A5A" w:rsidRPr="00351BCC" w:rsidTr="00AB5C52">
        <w:trPr>
          <w:trHeight w:val="217"/>
          <w:jc w:val="center"/>
        </w:trPr>
        <w:tc>
          <w:tcPr>
            <w:tcW w:w="9017" w:type="dxa"/>
            <w:gridSpan w:val="9"/>
            <w:tcBorders>
              <w:bottom w:val="single" w:sz="4" w:space="0" w:color="CC3333"/>
            </w:tcBorders>
            <w:shd w:val="clear" w:color="auto" w:fill="auto"/>
          </w:tcPr>
          <w:p w:rsidR="006B2A5A" w:rsidRDefault="006B2A5A" w:rsidP="006B2A5A">
            <w:pPr>
              <w:tabs>
                <w:tab w:val="center" w:pos="4153"/>
              </w:tabs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2A5A" w:rsidRPr="00351BCC" w:rsidRDefault="006B2A5A" w:rsidP="006B2A5A">
            <w:pPr>
              <w:tabs>
                <w:tab w:val="center" w:pos="4153"/>
              </w:tabs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jc w:val="center"/>
        </w:trPr>
        <w:tc>
          <w:tcPr>
            <w:tcW w:w="9017" w:type="dxa"/>
            <w:gridSpan w:val="9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5: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تقديم و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صف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لل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مؤسسات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مالية الرئيسية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الأربعة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التي كانت الأسر تستخدمها قبل وقوع الصدمة من حيث إمكان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يات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وصول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إليها.</w:t>
            </w:r>
          </w:p>
        </w:tc>
      </w:tr>
      <w:tr w:rsidR="006B2A5A" w:rsidRPr="00351BCC" w:rsidTr="00AB5C52">
        <w:trPr>
          <w:jc w:val="center"/>
        </w:trPr>
        <w:tc>
          <w:tcPr>
            <w:tcW w:w="1577" w:type="dxa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المؤسسة المالية</w:t>
            </w:r>
          </w:p>
        </w:tc>
        <w:tc>
          <w:tcPr>
            <w:tcW w:w="1183" w:type="dxa"/>
            <w:gridSpan w:val="2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موقع المؤسسة المالية</w:t>
            </w:r>
          </w:p>
        </w:tc>
        <w:tc>
          <w:tcPr>
            <w:tcW w:w="1094" w:type="dxa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المسافة </w:t>
            </w:r>
          </w:p>
        </w:tc>
        <w:tc>
          <w:tcPr>
            <w:tcW w:w="1136" w:type="dxa"/>
            <w:gridSpan w:val="2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وسائل النقل للوصول إلى هناك</w:t>
            </w:r>
          </w:p>
        </w:tc>
        <w:tc>
          <w:tcPr>
            <w:tcW w:w="953" w:type="dxa"/>
            <w:gridSpan w:val="2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الوقت اللازم لل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وصول إلى هناك</w:t>
            </w:r>
          </w:p>
        </w:tc>
        <w:tc>
          <w:tcPr>
            <w:tcW w:w="3074" w:type="dxa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تكلفة الوصول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إلى هناك</w:t>
            </w:r>
          </w:p>
        </w:tc>
      </w:tr>
      <w:tr w:rsidR="006B2A5A" w:rsidRPr="00351BCC" w:rsidTr="00AB5C52">
        <w:trPr>
          <w:jc w:val="center"/>
        </w:trPr>
        <w:tc>
          <w:tcPr>
            <w:tcW w:w="1577" w:type="dxa"/>
            <w:tcBorders>
              <w:bottom w:val="single" w:sz="4" w:space="0" w:color="CC3333"/>
            </w:tcBorders>
            <w:shd w:val="clear" w:color="auto" w:fill="auto"/>
          </w:tcPr>
          <w:p w:rsidR="006B2A5A" w:rsidRDefault="006B2A5A" w:rsidP="006B2A5A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B2A5A" w:rsidRPr="00351BCC" w:rsidRDefault="006B2A5A" w:rsidP="006B2A5A">
            <w:pPr>
              <w:pStyle w:val="ListParagraph"/>
              <w:numPr>
                <w:ilvl w:val="0"/>
                <w:numId w:val="18"/>
              </w:numPr>
              <w:bidi/>
              <w:spacing w:after="0"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jc w:val="center"/>
        </w:trPr>
        <w:tc>
          <w:tcPr>
            <w:tcW w:w="9017" w:type="dxa"/>
            <w:gridSpan w:val="9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6: هل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تستطيع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الأسر 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وصول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 إلى المؤسسات المالية منذ وقوع الصدمة؟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الإجابة ب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نعم أو لا لكل مؤسسة من المؤسسات الأربع الأكثر شيوعاً، مع بيان السبب إذا كانت الإجابة ب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لا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)</w:t>
            </w: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1966" w:type="dxa"/>
            <w:gridSpan w:val="2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المؤسسة</w:t>
            </w:r>
          </w:p>
        </w:tc>
        <w:tc>
          <w:tcPr>
            <w:tcW w:w="2130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  <w:rtl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القدرة على الوصول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(نعم/لا)</w:t>
            </w:r>
          </w:p>
        </w:tc>
        <w:tc>
          <w:tcPr>
            <w:tcW w:w="4921" w:type="dxa"/>
            <w:gridSpan w:val="4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عرض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سب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في حال الإجابة بلا </w:t>
            </w: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19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9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19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9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19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9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1966" w:type="dxa"/>
            <w:gridSpan w:val="2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19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1" w:type="dxa"/>
            <w:gridSpan w:val="4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jc w:val="center"/>
        </w:trPr>
        <w:tc>
          <w:tcPr>
            <w:tcW w:w="9017" w:type="dxa"/>
            <w:gridSpan w:val="9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 w:hint="cs"/>
                <w:sz w:val="28"/>
                <w:szCs w:val="28"/>
                <w:rtl/>
              </w:rPr>
              <w:t xml:space="preserve">7: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بشكل عام، هل هناك قضايا أمنية أو عرقية أو متعلقة بنوع الجنس أو قضايا اجتماعية أخرى تؤثر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في إمكانية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الوصول إلى المؤسسات المالية؟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الإجابة ب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نعم أو لا لكل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 مؤسسة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 من المؤسسات الأربع الأكثر شيوعاً، و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إ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ذا كان الجواب بنعم، فما هي، ولماذا)</w:t>
            </w:r>
          </w:p>
        </w:tc>
      </w:tr>
      <w:tr w:rsidR="006B2A5A" w:rsidRPr="00351BCC" w:rsidTr="00AB5C52">
        <w:trPr>
          <w:trHeight w:val="608"/>
          <w:jc w:val="center"/>
        </w:trPr>
        <w:tc>
          <w:tcPr>
            <w:tcW w:w="2760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المؤسسة</w:t>
            </w:r>
          </w:p>
        </w:tc>
        <w:tc>
          <w:tcPr>
            <w:tcW w:w="2230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قدرة على الوصول؟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>(نعم</w:t>
            </w:r>
            <w:r>
              <w:rPr>
                <w:rFonts w:ascii="Times New Roman" w:hAnsi="Times New Roman" w:hint="cs"/>
                <w:iCs/>
                <w:sz w:val="28"/>
                <w:szCs w:val="28"/>
                <w:rtl/>
              </w:rPr>
              <w:t>/</w:t>
            </w:r>
            <w:r w:rsidRPr="00351BCC">
              <w:rPr>
                <w:rFonts w:ascii="Times New Roman" w:hAnsi="Times New Roman"/>
                <w:iCs/>
                <w:sz w:val="28"/>
                <w:szCs w:val="28"/>
                <w:rtl/>
              </w:rPr>
              <w:t xml:space="preserve"> لا)</w:t>
            </w:r>
          </w:p>
        </w:tc>
        <w:tc>
          <w:tcPr>
            <w:tcW w:w="4027" w:type="dxa"/>
            <w:gridSpan w:val="3"/>
            <w:tcBorders>
              <w:bottom w:val="single" w:sz="4" w:space="0" w:color="CC3333"/>
            </w:tcBorders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عرض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أ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سب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ب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في حال الإجابة بلا</w:t>
            </w: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276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20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276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20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276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20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243"/>
          <w:jc w:val="center"/>
        </w:trPr>
        <w:tc>
          <w:tcPr>
            <w:tcW w:w="276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pStyle w:val="ListParagraph"/>
              <w:numPr>
                <w:ilvl w:val="0"/>
                <w:numId w:val="20"/>
              </w:numPr>
              <w:bidi/>
              <w:spacing w:after="0" w:line="276" w:lineRule="auto"/>
              <w:ind w:left="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7" w:type="dxa"/>
            <w:gridSpan w:val="3"/>
            <w:tcBorders>
              <w:bottom w:val="single" w:sz="4" w:space="0" w:color="CC3333"/>
            </w:tcBorders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jc w:val="center"/>
        </w:trPr>
        <w:tc>
          <w:tcPr>
            <w:tcW w:w="9017" w:type="dxa"/>
            <w:gridSpan w:val="9"/>
            <w:shd w:val="clear" w:color="auto" w:fill="FFCCCC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ال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س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ؤال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8: هل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سبق ل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 xml:space="preserve">منظمات أخرى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أن 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نفذت في الماضي برامج تحويلات نقدية ب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واسطة</w:t>
            </w: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المؤسسات المالية المذكورة؟</w:t>
            </w:r>
          </w:p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(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>الإجابة ب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نعم أو لا، وإذا كان الجواب نعم،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تحديد أي من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 xml:space="preserve">المنظمات استعانت </w:t>
            </w:r>
            <w:r>
              <w:rPr>
                <w:rFonts w:ascii="Times New Roman" w:hAnsi="Times New Roman" w:hint="cs"/>
                <w:i/>
                <w:iCs/>
                <w:sz w:val="28"/>
                <w:szCs w:val="28"/>
                <w:rtl/>
              </w:rPr>
              <w:t xml:space="preserve">بأي </w:t>
            </w:r>
            <w:r w:rsidRPr="00351BCC">
              <w:rPr>
                <w:rFonts w:ascii="Times New Roman" w:hAnsi="Times New Roman"/>
                <w:i/>
                <w:iCs/>
                <w:sz w:val="28"/>
                <w:szCs w:val="28"/>
                <w:rtl/>
              </w:rPr>
              <w:t>مؤسساتمالية)</w:t>
            </w:r>
          </w:p>
        </w:tc>
      </w:tr>
      <w:tr w:rsidR="006B2A5A" w:rsidRPr="00351BCC" w:rsidTr="00AB5C52">
        <w:trPr>
          <w:trHeight w:val="195"/>
          <w:jc w:val="center"/>
        </w:trPr>
        <w:tc>
          <w:tcPr>
            <w:tcW w:w="3854" w:type="dxa"/>
            <w:gridSpan w:val="4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المؤسسة</w:t>
            </w:r>
          </w:p>
        </w:tc>
        <w:tc>
          <w:tcPr>
            <w:tcW w:w="5163" w:type="dxa"/>
            <w:gridSpan w:val="5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51BCC">
              <w:rPr>
                <w:rFonts w:ascii="Times New Roman" w:hAnsi="Times New Roman"/>
                <w:sz w:val="28"/>
                <w:szCs w:val="28"/>
                <w:rtl/>
              </w:rPr>
              <w:t>اسم المنظمة التي استعانت بها</w:t>
            </w:r>
          </w:p>
        </w:tc>
      </w:tr>
      <w:tr w:rsidR="006B2A5A" w:rsidRPr="00351BCC" w:rsidTr="00AB5C52">
        <w:trPr>
          <w:trHeight w:val="195"/>
          <w:jc w:val="center"/>
        </w:trPr>
        <w:tc>
          <w:tcPr>
            <w:tcW w:w="3854" w:type="dxa"/>
            <w:gridSpan w:val="4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3" w:type="dxa"/>
            <w:gridSpan w:val="5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195"/>
          <w:jc w:val="center"/>
        </w:trPr>
        <w:tc>
          <w:tcPr>
            <w:tcW w:w="3854" w:type="dxa"/>
            <w:gridSpan w:val="4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3" w:type="dxa"/>
            <w:gridSpan w:val="5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195"/>
          <w:jc w:val="center"/>
        </w:trPr>
        <w:tc>
          <w:tcPr>
            <w:tcW w:w="3854" w:type="dxa"/>
            <w:gridSpan w:val="4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3" w:type="dxa"/>
            <w:gridSpan w:val="5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A5A" w:rsidRPr="00351BCC" w:rsidTr="00AB5C52">
        <w:trPr>
          <w:trHeight w:val="195"/>
          <w:jc w:val="center"/>
        </w:trPr>
        <w:tc>
          <w:tcPr>
            <w:tcW w:w="3854" w:type="dxa"/>
            <w:gridSpan w:val="4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3" w:type="dxa"/>
            <w:gridSpan w:val="5"/>
            <w:shd w:val="clear" w:color="auto" w:fill="auto"/>
          </w:tcPr>
          <w:p w:rsidR="006B2A5A" w:rsidRPr="00351BCC" w:rsidRDefault="006B2A5A" w:rsidP="006B2A5A">
            <w:pPr>
              <w:bidi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A5A" w:rsidRDefault="006B2A5A" w:rsidP="006B2A5A">
      <w:pPr>
        <w:bidi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/>
          <w:sz w:val="28"/>
          <w:szCs w:val="28"/>
          <w:rtl/>
        </w:rPr>
        <w:br w:type="page"/>
      </w:r>
    </w:p>
    <w:p w:rsidR="004875FF" w:rsidRPr="006B2A5A" w:rsidRDefault="004875FF" w:rsidP="006B2A5A">
      <w:pPr>
        <w:bidi/>
      </w:pPr>
    </w:p>
    <w:sectPr w:rsidR="004875FF" w:rsidRPr="006B2A5A" w:rsidSect="00F3512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9E6" w:rsidRDefault="001449E6" w:rsidP="007F5360">
      <w:pPr>
        <w:spacing w:after="0"/>
      </w:pPr>
      <w:r>
        <w:separator/>
      </w:r>
    </w:p>
  </w:endnote>
  <w:endnote w:type="continuationSeparator" w:id="1">
    <w:p w:rsidR="001449E6" w:rsidRDefault="001449E6" w:rsidP="007F53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23C" w:rsidRPr="00B45C74" w:rsidRDefault="00A10FB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97223C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B2A5A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97223C" w:rsidRPr="003A3500" w:rsidRDefault="0097223C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2.</w:t>
    </w:r>
    <w:r w:rsidR="00A10FBB"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="00A10FBB" w:rsidRPr="00107E15">
      <w:rPr>
        <w:i/>
      </w:rPr>
      <w:fldChar w:fldCharType="separate"/>
    </w:r>
    <w:r w:rsidR="006B2A5A">
      <w:rPr>
        <w:b/>
        <w:bCs/>
        <w:i/>
        <w:noProof/>
      </w:rPr>
      <w:t>Error! No text of specified style in document.</w:t>
    </w:r>
    <w:r w:rsidR="00A10FBB" w:rsidRPr="00107E15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9E6" w:rsidRDefault="001449E6" w:rsidP="007F5360">
      <w:pPr>
        <w:spacing w:after="0"/>
      </w:pPr>
      <w:r>
        <w:separator/>
      </w:r>
    </w:p>
  </w:footnote>
  <w:footnote w:type="continuationSeparator" w:id="1">
    <w:p w:rsidR="001449E6" w:rsidRDefault="001449E6" w:rsidP="007F53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27" w:rsidRPr="00074036" w:rsidRDefault="00F3512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29E5"/>
    <w:multiLevelType w:val="hybridMultilevel"/>
    <w:tmpl w:val="C1B82514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D2D1A"/>
    <w:multiLevelType w:val="hybridMultilevel"/>
    <w:tmpl w:val="EDF46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758E"/>
    <w:multiLevelType w:val="hybridMultilevel"/>
    <w:tmpl w:val="B0BEF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20FCA"/>
    <w:multiLevelType w:val="hybridMultilevel"/>
    <w:tmpl w:val="C6346C84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31CA"/>
    <w:multiLevelType w:val="hybridMultilevel"/>
    <w:tmpl w:val="84B0D0A2"/>
    <w:lvl w:ilvl="0" w:tplc="08090019">
      <w:start w:val="1"/>
      <w:numFmt w:val="lowerLetter"/>
      <w:lvlText w:val="%1."/>
      <w:lvlJc w:val="left"/>
      <w:pPr>
        <w:ind w:left="7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8">
    <w:nsid w:val="4D736A08"/>
    <w:multiLevelType w:val="hybridMultilevel"/>
    <w:tmpl w:val="0C6A83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1CF9"/>
    <w:multiLevelType w:val="hybridMultilevel"/>
    <w:tmpl w:val="DC3ED0FA"/>
    <w:lvl w:ilvl="0" w:tplc="12F49B0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A093F"/>
    <w:multiLevelType w:val="hybridMultilevel"/>
    <w:tmpl w:val="A2064B52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490D"/>
    <w:multiLevelType w:val="hybridMultilevel"/>
    <w:tmpl w:val="C1DE01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0311D7"/>
    <w:multiLevelType w:val="hybridMultilevel"/>
    <w:tmpl w:val="A8F652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2D65F0C"/>
    <w:multiLevelType w:val="hybridMultilevel"/>
    <w:tmpl w:val="251AAECC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37044"/>
    <w:multiLevelType w:val="hybridMultilevel"/>
    <w:tmpl w:val="40706D8C"/>
    <w:lvl w:ilvl="0" w:tplc="61B24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76CAE"/>
    <w:multiLevelType w:val="hybridMultilevel"/>
    <w:tmpl w:val="D47AD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9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6"/>
  </w:num>
  <w:num w:numId="17">
    <w:abstractNumId w:val="17"/>
  </w:num>
  <w:num w:numId="18">
    <w:abstractNumId w:val="14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39B"/>
    <w:rsid w:val="000464A6"/>
    <w:rsid w:val="000470BA"/>
    <w:rsid w:val="00083D2F"/>
    <w:rsid w:val="00097C4B"/>
    <w:rsid w:val="000A2E47"/>
    <w:rsid w:val="000B5B22"/>
    <w:rsid w:val="000E3363"/>
    <w:rsid w:val="00102728"/>
    <w:rsid w:val="0014184A"/>
    <w:rsid w:val="001449E6"/>
    <w:rsid w:val="00170E8A"/>
    <w:rsid w:val="001853C8"/>
    <w:rsid w:val="001A28B3"/>
    <w:rsid w:val="002203D1"/>
    <w:rsid w:val="00241246"/>
    <w:rsid w:val="0025553D"/>
    <w:rsid w:val="00265FDD"/>
    <w:rsid w:val="002A10BA"/>
    <w:rsid w:val="002C261C"/>
    <w:rsid w:val="00310A04"/>
    <w:rsid w:val="00326FB3"/>
    <w:rsid w:val="00355F42"/>
    <w:rsid w:val="00366E3D"/>
    <w:rsid w:val="00383B58"/>
    <w:rsid w:val="0038771F"/>
    <w:rsid w:val="0042606D"/>
    <w:rsid w:val="00443835"/>
    <w:rsid w:val="004875FF"/>
    <w:rsid w:val="00525511"/>
    <w:rsid w:val="00534807"/>
    <w:rsid w:val="0054267F"/>
    <w:rsid w:val="005738EF"/>
    <w:rsid w:val="005A7D12"/>
    <w:rsid w:val="005B018D"/>
    <w:rsid w:val="00600814"/>
    <w:rsid w:val="00642559"/>
    <w:rsid w:val="006B2A5A"/>
    <w:rsid w:val="006B664E"/>
    <w:rsid w:val="006E2F37"/>
    <w:rsid w:val="006F173F"/>
    <w:rsid w:val="006F185A"/>
    <w:rsid w:val="00701C90"/>
    <w:rsid w:val="00720C98"/>
    <w:rsid w:val="007324B4"/>
    <w:rsid w:val="00751845"/>
    <w:rsid w:val="00774387"/>
    <w:rsid w:val="00794A79"/>
    <w:rsid w:val="007A795F"/>
    <w:rsid w:val="007C72EA"/>
    <w:rsid w:val="007F5360"/>
    <w:rsid w:val="007F72D5"/>
    <w:rsid w:val="0084274E"/>
    <w:rsid w:val="008479C9"/>
    <w:rsid w:val="008824EF"/>
    <w:rsid w:val="008B5A59"/>
    <w:rsid w:val="008C060D"/>
    <w:rsid w:val="00934F81"/>
    <w:rsid w:val="0095532F"/>
    <w:rsid w:val="009653F0"/>
    <w:rsid w:val="0097223C"/>
    <w:rsid w:val="00983C87"/>
    <w:rsid w:val="00A10FBB"/>
    <w:rsid w:val="00A85159"/>
    <w:rsid w:val="00B52F0C"/>
    <w:rsid w:val="00B53252"/>
    <w:rsid w:val="00B82DA3"/>
    <w:rsid w:val="00BC6A8F"/>
    <w:rsid w:val="00BD56C4"/>
    <w:rsid w:val="00BF5A99"/>
    <w:rsid w:val="00C14E34"/>
    <w:rsid w:val="00C36D98"/>
    <w:rsid w:val="00C52CBD"/>
    <w:rsid w:val="00C611EA"/>
    <w:rsid w:val="00CA1640"/>
    <w:rsid w:val="00CA2329"/>
    <w:rsid w:val="00CB6B8E"/>
    <w:rsid w:val="00CC66DD"/>
    <w:rsid w:val="00CC7321"/>
    <w:rsid w:val="00D04EAD"/>
    <w:rsid w:val="00D1039B"/>
    <w:rsid w:val="00D144D1"/>
    <w:rsid w:val="00D32212"/>
    <w:rsid w:val="00D5013D"/>
    <w:rsid w:val="00DF1199"/>
    <w:rsid w:val="00E0399F"/>
    <w:rsid w:val="00E1690D"/>
    <w:rsid w:val="00E31A27"/>
    <w:rsid w:val="00E45A3C"/>
    <w:rsid w:val="00E55069"/>
    <w:rsid w:val="00E5531C"/>
    <w:rsid w:val="00EE28D7"/>
    <w:rsid w:val="00EE4FC2"/>
    <w:rsid w:val="00F23B14"/>
    <w:rsid w:val="00F35127"/>
    <w:rsid w:val="00FA7300"/>
    <w:rsid w:val="00FD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5426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2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9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pace">
    <w:name w:val="Line Space"/>
    <w:basedOn w:val="Normal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DefaultParagraphFont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Heading1"/>
    <w:next w:val="Normal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26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4267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54267F"/>
    <w:rPr>
      <w:b/>
    </w:rPr>
  </w:style>
  <w:style w:type="character" w:styleId="Hyperlink">
    <w:name w:val="Hyperlink"/>
    <w:basedOn w:val="DefaultParagraphFont"/>
    <w:uiPriority w:val="99"/>
    <w:unhideWhenUsed/>
    <w:rsid w:val="005426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26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7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5426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67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67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5426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4267F"/>
  </w:style>
  <w:style w:type="character" w:customStyle="1" w:styleId="Heading1Char">
    <w:name w:val="Heading 1 Char"/>
    <w:basedOn w:val="DefaultParagraphFont"/>
    <w:link w:val="Heading1"/>
    <w:uiPriority w:val="9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267F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26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9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9B"/>
    <w:rPr>
      <w:rFonts w:ascii="Calibri" w:eastAsiaTheme="minorEastAsia" w:hAnsi="Calibri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54267F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Space">
    <w:name w:val="Line Space"/>
    <w:basedOn w:val="Normal"/>
    <w:link w:val="LineSpaceChar"/>
    <w:qFormat/>
    <w:rsid w:val="00D1039B"/>
    <w:pPr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/>
    </w:pPr>
    <w:rPr>
      <w:rFonts w:eastAsia="Times New Roman"/>
      <w:sz w:val="16"/>
      <w:szCs w:val="16"/>
    </w:rPr>
  </w:style>
  <w:style w:type="character" w:customStyle="1" w:styleId="LineSpaceChar">
    <w:name w:val="Line Space Char"/>
    <w:link w:val="LineSpace"/>
    <w:locked/>
    <w:rsid w:val="00D1039B"/>
    <w:rPr>
      <w:rFonts w:ascii="Arial" w:eastAsia="Times New Roman" w:hAnsi="Arial" w:cs="Times New Roman"/>
      <w:sz w:val="16"/>
      <w:szCs w:val="16"/>
    </w:rPr>
  </w:style>
  <w:style w:type="paragraph" w:customStyle="1" w:styleId="Table">
    <w:name w:val="Table"/>
    <w:basedOn w:val="Normal"/>
    <w:link w:val="TableChar"/>
    <w:qFormat/>
    <w:rsid w:val="00D1039B"/>
    <w:pPr>
      <w:keepNext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80" w:after="60"/>
    </w:pPr>
    <w:rPr>
      <w:rFonts w:eastAsia="Times New Roman"/>
      <w:b/>
      <w:szCs w:val="22"/>
    </w:rPr>
  </w:style>
  <w:style w:type="character" w:customStyle="1" w:styleId="TableChar">
    <w:name w:val="Table Char"/>
    <w:basedOn w:val="DefaultParagraphFont"/>
    <w:link w:val="Table"/>
    <w:locked/>
    <w:rsid w:val="00D1039B"/>
    <w:rPr>
      <w:rFonts w:ascii="Arial" w:eastAsia="Times New Roman" w:hAnsi="Arial" w:cs="Times New Roman"/>
      <w:b/>
      <w:sz w:val="20"/>
    </w:rPr>
  </w:style>
  <w:style w:type="paragraph" w:customStyle="1" w:styleId="Heading1bis">
    <w:name w:val="Heading 1 bis"/>
    <w:basedOn w:val="Heading1"/>
    <w:next w:val="Normal"/>
    <w:qFormat/>
    <w:rsid w:val="00D103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2D69B"/>
      <w:tabs>
        <w:tab w:val="left" w:pos="34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right" w:pos="6152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360"/>
      <w:jc w:val="center"/>
    </w:pPr>
    <w:rPr>
      <w:rFonts w:eastAsia="Times New Roman"/>
      <w:bCs/>
      <w:smallCaps/>
      <w:sz w:val="20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7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7F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4267F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4267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4267F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4267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267F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4267F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54267F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54267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4267F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267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267F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267F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267F"/>
    <w:rPr>
      <w:rFonts w:ascii="Arial" w:hAnsi="Arial"/>
      <w:sz w:val="20"/>
      <w:lang w:val="en-US"/>
    </w:rPr>
  </w:style>
  <w:style w:type="paragraph" w:customStyle="1" w:styleId="Default">
    <w:name w:val="Default"/>
    <w:rsid w:val="00542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54267F"/>
    <w:rPr>
      <w:b/>
    </w:rPr>
  </w:style>
  <w:style w:type="character" w:styleId="Hyperlink">
    <w:name w:val="Hyperlink"/>
    <w:basedOn w:val="DefaultParagraphFont"/>
    <w:uiPriority w:val="99"/>
    <w:unhideWhenUsed/>
    <w:rsid w:val="005426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67F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54267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4267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4267F"/>
    <w:pPr>
      <w:numPr>
        <w:numId w:val="1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4267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4267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4267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4267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4267F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54267F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4267F"/>
    <w:pPr>
      <w:numPr>
        <w:numId w:val="1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54267F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4267F"/>
    <w:pPr>
      <w:numPr>
        <w:numId w:val="11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4267F"/>
    <w:pPr>
      <w:numPr>
        <w:numId w:val="1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4267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4267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4267F"/>
    <w:pPr>
      <w:keepNext/>
      <w:keepLines/>
      <w:framePr w:hSpace="141" w:wrap="around" w:vAnchor="text" w:hAnchor="margin" w:y="402"/>
      <w:numPr>
        <w:numId w:val="15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0009-3CB8-4451-A8F1-AF007283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211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joelle</cp:lastModifiedBy>
  <cp:revision>41</cp:revision>
  <cp:lastPrinted>2015-09-24T09:16:00Z</cp:lastPrinted>
  <dcterms:created xsi:type="dcterms:W3CDTF">2015-04-01T15:58:00Z</dcterms:created>
  <dcterms:modified xsi:type="dcterms:W3CDTF">2016-01-08T13:45:00Z</dcterms:modified>
</cp:coreProperties>
</file>