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8E" w:rsidRPr="00E064F3" w:rsidRDefault="00AC458E" w:rsidP="00E064F3">
      <w:pPr>
        <w:pStyle w:val="H1"/>
        <w:bidi/>
        <w:jc w:val="center"/>
        <w:rPr>
          <w:rFonts w:cs="Arial" w:hint="cs"/>
          <w:b w:val="0"/>
          <w:bCs/>
          <w:sz w:val="28"/>
          <w:szCs w:val="28"/>
          <w:rtl/>
        </w:rPr>
      </w:pPr>
      <w:r w:rsidRPr="00E064F3">
        <w:rPr>
          <w:rFonts w:cs="Arial" w:hint="cs"/>
          <w:b w:val="0"/>
          <w:bCs/>
          <w:sz w:val="28"/>
          <w:szCs w:val="28"/>
          <w:rtl/>
        </w:rPr>
        <w:t>معايير الاستهداف</w:t>
      </w:r>
    </w:p>
    <w:p w:rsidR="00896D68" w:rsidRPr="00E064F3" w:rsidRDefault="00896D68" w:rsidP="00E064F3">
      <w:pPr>
        <w:pStyle w:val="H1"/>
        <w:bidi/>
        <w:spacing w:before="0" w:after="0"/>
        <w:jc w:val="both"/>
        <w:rPr>
          <w:rFonts w:cs="Arial" w:hint="cs"/>
          <w:sz w:val="28"/>
          <w:szCs w:val="28"/>
          <w:rtl/>
        </w:rPr>
      </w:pPr>
      <w:r w:rsidRPr="00E064F3">
        <w:rPr>
          <w:rFonts w:cs="Arial" w:hint="cs"/>
          <w:sz w:val="28"/>
          <w:szCs w:val="28"/>
          <w:rtl/>
        </w:rPr>
        <w:t xml:space="preserve">تساعد هذه الأداة على </w:t>
      </w:r>
      <w:r w:rsidR="002429CA" w:rsidRPr="00E064F3">
        <w:rPr>
          <w:rFonts w:cs="Arial" w:hint="cs"/>
          <w:sz w:val="28"/>
          <w:szCs w:val="28"/>
          <w:rtl/>
        </w:rPr>
        <w:t>تحديد معايير الاستهداف التي تتوافق مع:</w:t>
      </w:r>
    </w:p>
    <w:p w:rsidR="002429CA" w:rsidRPr="00E064F3" w:rsidRDefault="002429CA" w:rsidP="00E064F3">
      <w:pPr>
        <w:pStyle w:val="H1"/>
        <w:numPr>
          <w:ilvl w:val="0"/>
          <w:numId w:val="27"/>
        </w:numPr>
        <w:bidi/>
        <w:spacing w:before="0" w:after="0"/>
        <w:jc w:val="both"/>
        <w:rPr>
          <w:rFonts w:cs="Arial" w:hint="cs"/>
          <w:sz w:val="28"/>
          <w:szCs w:val="28"/>
        </w:rPr>
      </w:pPr>
      <w:r w:rsidRPr="00E064F3">
        <w:rPr>
          <w:rFonts w:cs="Arial" w:hint="cs"/>
          <w:sz w:val="28"/>
          <w:szCs w:val="28"/>
          <w:rtl/>
        </w:rPr>
        <w:t>الهدف المرجو</w:t>
      </w:r>
    </w:p>
    <w:p w:rsidR="002429CA" w:rsidRPr="00E064F3" w:rsidRDefault="002429CA" w:rsidP="00E064F3">
      <w:pPr>
        <w:pStyle w:val="H1"/>
        <w:numPr>
          <w:ilvl w:val="0"/>
          <w:numId w:val="27"/>
        </w:numPr>
        <w:bidi/>
        <w:spacing w:before="0" w:after="0"/>
        <w:jc w:val="both"/>
        <w:rPr>
          <w:rFonts w:cs="Arial" w:hint="cs"/>
          <w:sz w:val="28"/>
          <w:szCs w:val="28"/>
        </w:rPr>
      </w:pPr>
      <w:r w:rsidRPr="00E064F3">
        <w:rPr>
          <w:rFonts w:cs="Arial" w:hint="cs"/>
          <w:sz w:val="28"/>
          <w:szCs w:val="28"/>
          <w:rtl/>
        </w:rPr>
        <w:t>وسيلة وآلية التحويل</w:t>
      </w:r>
    </w:p>
    <w:p w:rsidR="002429CA" w:rsidRDefault="002429CA" w:rsidP="00E064F3">
      <w:pPr>
        <w:pStyle w:val="H1"/>
        <w:numPr>
          <w:ilvl w:val="0"/>
          <w:numId w:val="27"/>
        </w:numPr>
        <w:bidi/>
        <w:spacing w:before="0" w:after="0"/>
        <w:jc w:val="both"/>
        <w:rPr>
          <w:rFonts w:cs="Arial" w:hint="cs"/>
          <w:sz w:val="28"/>
          <w:szCs w:val="28"/>
        </w:rPr>
      </w:pPr>
      <w:r w:rsidRPr="00E064F3">
        <w:rPr>
          <w:rFonts w:cs="Arial" w:hint="cs"/>
          <w:sz w:val="28"/>
          <w:szCs w:val="28"/>
          <w:rtl/>
        </w:rPr>
        <w:t>نهج الاستهداف</w:t>
      </w:r>
    </w:p>
    <w:p w:rsidR="00E064F3" w:rsidRPr="00E064F3" w:rsidRDefault="00E064F3" w:rsidP="00E064F3">
      <w:pPr>
        <w:pStyle w:val="H1"/>
        <w:bidi/>
        <w:spacing w:before="0" w:after="0"/>
        <w:ind w:left="720"/>
        <w:jc w:val="both"/>
        <w:rPr>
          <w:rFonts w:cs="Arial" w:hint="cs"/>
          <w:sz w:val="28"/>
          <w:szCs w:val="28"/>
        </w:rPr>
      </w:pPr>
    </w:p>
    <w:p w:rsidR="002429CA" w:rsidRPr="00E064F3" w:rsidRDefault="002429CA" w:rsidP="00E064F3">
      <w:pPr>
        <w:pStyle w:val="H1"/>
        <w:bidi/>
        <w:spacing w:before="0" w:after="0"/>
        <w:jc w:val="both"/>
        <w:rPr>
          <w:rFonts w:cs="Arial" w:hint="cs"/>
          <w:sz w:val="28"/>
          <w:szCs w:val="28"/>
          <w:rtl/>
        </w:rPr>
      </w:pPr>
      <w:r w:rsidRPr="00E064F3">
        <w:rPr>
          <w:rFonts w:cs="Arial" w:hint="cs"/>
          <w:sz w:val="28"/>
          <w:szCs w:val="28"/>
          <w:rtl/>
        </w:rPr>
        <w:t>ومن أجل أن تكون المعايير قابلة للتنفيذ، يجب أن تمتثل للشروط التالية:</w:t>
      </w:r>
    </w:p>
    <w:p w:rsidR="002429CA" w:rsidRPr="00E064F3" w:rsidRDefault="002429CA" w:rsidP="00E064F3">
      <w:pPr>
        <w:pStyle w:val="H1"/>
        <w:numPr>
          <w:ilvl w:val="0"/>
          <w:numId w:val="27"/>
        </w:numPr>
        <w:bidi/>
        <w:spacing w:before="0" w:after="0"/>
        <w:jc w:val="both"/>
        <w:rPr>
          <w:rFonts w:cs="Arial" w:hint="cs"/>
          <w:sz w:val="28"/>
          <w:szCs w:val="28"/>
        </w:rPr>
      </w:pPr>
      <w:r w:rsidRPr="00E064F3">
        <w:rPr>
          <w:rFonts w:cs="Arial" w:hint="cs"/>
          <w:sz w:val="28"/>
          <w:szCs w:val="28"/>
          <w:rtl/>
        </w:rPr>
        <w:t>تتناسب مع السياق المطروح والسكان المحليين</w:t>
      </w:r>
    </w:p>
    <w:p w:rsidR="002429CA" w:rsidRPr="00E064F3" w:rsidRDefault="002429CA" w:rsidP="00E064F3">
      <w:pPr>
        <w:pStyle w:val="H1"/>
        <w:numPr>
          <w:ilvl w:val="0"/>
          <w:numId w:val="27"/>
        </w:numPr>
        <w:bidi/>
        <w:spacing w:before="0" w:after="0"/>
        <w:jc w:val="both"/>
        <w:rPr>
          <w:rFonts w:cs="Arial" w:hint="cs"/>
          <w:sz w:val="28"/>
          <w:szCs w:val="28"/>
        </w:rPr>
      </w:pPr>
      <w:r w:rsidRPr="00E064F3">
        <w:rPr>
          <w:rFonts w:cs="Arial" w:hint="cs"/>
          <w:sz w:val="28"/>
          <w:szCs w:val="28"/>
          <w:rtl/>
        </w:rPr>
        <w:t>واضحة، ومقتضبة، وسهل الفهم.</w:t>
      </w:r>
    </w:p>
    <w:p w:rsidR="002429CA" w:rsidRDefault="002429CA" w:rsidP="00E064F3">
      <w:pPr>
        <w:pStyle w:val="H1"/>
        <w:numPr>
          <w:ilvl w:val="0"/>
          <w:numId w:val="27"/>
        </w:numPr>
        <w:bidi/>
        <w:spacing w:before="0" w:after="0"/>
        <w:jc w:val="both"/>
        <w:rPr>
          <w:rFonts w:cs="Arial" w:hint="cs"/>
          <w:sz w:val="28"/>
          <w:szCs w:val="28"/>
        </w:rPr>
      </w:pPr>
      <w:r w:rsidRPr="00E064F3">
        <w:rPr>
          <w:rFonts w:cs="Arial" w:hint="cs"/>
          <w:sz w:val="28"/>
          <w:szCs w:val="28"/>
          <w:rtl/>
        </w:rPr>
        <w:t>قابلة للقياس عبر استخدام الموارد المتاحة.</w:t>
      </w:r>
    </w:p>
    <w:p w:rsidR="00E064F3" w:rsidRPr="00E064F3" w:rsidRDefault="00E064F3" w:rsidP="00E064F3">
      <w:pPr>
        <w:pStyle w:val="H1"/>
        <w:bidi/>
        <w:spacing w:before="0" w:after="0"/>
        <w:ind w:left="720"/>
        <w:jc w:val="both"/>
        <w:rPr>
          <w:rFonts w:cs="Arial" w:hint="cs"/>
          <w:sz w:val="28"/>
          <w:szCs w:val="28"/>
        </w:rPr>
      </w:pPr>
    </w:p>
    <w:p w:rsidR="002429CA" w:rsidRPr="00E064F3" w:rsidRDefault="002429CA" w:rsidP="00E064F3">
      <w:pPr>
        <w:pStyle w:val="H1"/>
        <w:bidi/>
        <w:spacing w:before="0" w:after="0"/>
        <w:jc w:val="both"/>
        <w:rPr>
          <w:rFonts w:cs="Arial" w:hint="cs"/>
          <w:sz w:val="28"/>
          <w:szCs w:val="28"/>
          <w:rtl/>
        </w:rPr>
      </w:pPr>
      <w:r w:rsidRPr="00E064F3">
        <w:rPr>
          <w:rFonts w:cs="Arial" w:hint="cs"/>
          <w:sz w:val="28"/>
          <w:szCs w:val="28"/>
          <w:rtl/>
        </w:rPr>
        <w:t xml:space="preserve">يستلزم استهداف الأسر والأفراد وضع معايير استهداف تسمح بتلبية أدنى حاجات المجموعات المستهدفة الصغيرة بالمقارنة مع النهج العامة التي يتم اللجوء إليها لتلبية الحاجات الطارئة. لذلك يتطلب استهداف الأسر والأفراد وضع مجموعة من المعايير، من المستحسن أن يكون بالتشاور مع أفراد المجتمع المحلي، من أجل تحديد الأسر أو الأفراد </w:t>
      </w:r>
      <w:r w:rsidR="001F1A87" w:rsidRPr="00E064F3">
        <w:rPr>
          <w:rFonts w:cs="Arial" w:hint="cs"/>
          <w:sz w:val="28"/>
          <w:szCs w:val="28"/>
          <w:rtl/>
        </w:rPr>
        <w:t>المؤهلة للحصول على التحويلات المالية.</w:t>
      </w:r>
    </w:p>
    <w:p w:rsidR="001F1A87" w:rsidRPr="00E064F3" w:rsidRDefault="001F1A87" w:rsidP="00E064F3">
      <w:pPr>
        <w:pStyle w:val="H1"/>
        <w:bidi/>
        <w:spacing w:before="0" w:after="0"/>
        <w:jc w:val="both"/>
        <w:rPr>
          <w:rFonts w:cs="Arial" w:hint="cs"/>
          <w:sz w:val="28"/>
          <w:szCs w:val="28"/>
          <w:rtl/>
        </w:rPr>
      </w:pPr>
      <w:r w:rsidRPr="00E064F3">
        <w:rPr>
          <w:rFonts w:cs="Arial" w:hint="cs"/>
          <w:sz w:val="28"/>
          <w:szCs w:val="28"/>
          <w:rtl/>
        </w:rPr>
        <w:t>استهداف الأسر أو الأفراد بالاستناد إلى معايير مسبقة</w:t>
      </w:r>
    </w:p>
    <w:p w:rsidR="001F1A87" w:rsidRPr="00E064F3" w:rsidRDefault="001F1A87" w:rsidP="00E064F3">
      <w:pPr>
        <w:bidi/>
        <w:rPr>
          <w:rFonts w:cs="Arial" w:hint="cs"/>
          <w:sz w:val="28"/>
          <w:szCs w:val="28"/>
          <w:rtl/>
        </w:rPr>
      </w:pPr>
      <w:r w:rsidRPr="00E064F3">
        <w:rPr>
          <w:rFonts w:cs="Arial"/>
          <w:sz w:val="28"/>
          <w:szCs w:val="28"/>
          <w:rtl/>
        </w:rPr>
        <w:t xml:space="preserve">يكمن القرار الأولي في ما إذا كان يجب استهداف الأسر أو الأفراد. ويعتمد هذا القرار على هدف التدخل النقدي. فإذا كان الهدف منه تلبية الحاجات الأساسية للأسر المحددة في سلة الإنفاق، يجب استهداف الأسر. وهذا ينطبق أيضاً على التدخل النقدي لتأمين المأوى. أما إذا كان الهدف من التدخل النقدي دعم الانتعاش وتأمين سبل العيش، </w:t>
      </w:r>
      <w:r w:rsidRPr="00E064F3">
        <w:rPr>
          <w:rFonts w:cs="Arial" w:hint="cs"/>
          <w:sz w:val="28"/>
          <w:szCs w:val="28"/>
          <w:rtl/>
        </w:rPr>
        <w:t>أ</w:t>
      </w:r>
      <w:r w:rsidRPr="00E064F3">
        <w:rPr>
          <w:rFonts w:cs="Arial"/>
          <w:sz w:val="28"/>
          <w:szCs w:val="28"/>
          <w:rtl/>
        </w:rPr>
        <w:t>و تحسي</w:t>
      </w:r>
      <w:r w:rsidRPr="00E064F3">
        <w:rPr>
          <w:rFonts w:cs="Arial" w:hint="cs"/>
          <w:sz w:val="28"/>
          <w:szCs w:val="28"/>
          <w:rtl/>
        </w:rPr>
        <w:t>ن</w:t>
      </w:r>
      <w:r w:rsidRPr="00E064F3">
        <w:rPr>
          <w:rFonts w:cs="Arial"/>
          <w:sz w:val="28"/>
          <w:szCs w:val="28"/>
          <w:rtl/>
        </w:rPr>
        <w:t xml:space="preserve"> الصحة، والتغذية على مستوى فئات الضعيفة، فيجب إذا استهداف الأفراد. </w:t>
      </w:r>
    </w:p>
    <w:p w:rsidR="001F1A87" w:rsidRPr="00E064F3" w:rsidRDefault="001F1A87" w:rsidP="00E064F3">
      <w:pPr>
        <w:bidi/>
        <w:rPr>
          <w:rFonts w:cs="Arial" w:hint="cs"/>
          <w:sz w:val="28"/>
          <w:szCs w:val="28"/>
          <w:rtl/>
        </w:rPr>
      </w:pPr>
      <w:r w:rsidRPr="00E064F3">
        <w:rPr>
          <w:rFonts w:cs="Arial"/>
          <w:sz w:val="28"/>
          <w:szCs w:val="28"/>
          <w:rtl/>
        </w:rPr>
        <w:t xml:space="preserve">وتجدر الإشارة إلى أن بعض أنواع التدخل (لتأمين المأوى، المياه، إلخ) تستهدف المجتمع ككل. </w:t>
      </w:r>
    </w:p>
    <w:p w:rsidR="001F1A87" w:rsidRPr="00E064F3" w:rsidRDefault="001F1A87" w:rsidP="00E064F3">
      <w:pPr>
        <w:bidi/>
        <w:rPr>
          <w:rFonts w:cs="Arial" w:hint="cs"/>
          <w:sz w:val="28"/>
          <w:szCs w:val="28"/>
          <w:rtl/>
        </w:rPr>
      </w:pPr>
      <w:r w:rsidRPr="00E064F3">
        <w:rPr>
          <w:rFonts w:cs="Arial" w:hint="cs"/>
          <w:sz w:val="28"/>
          <w:szCs w:val="28"/>
          <w:rtl/>
        </w:rPr>
        <w:t>ومن المهم الوصول إلى التوازن المناسب بين الحصول على نهج استهداف يسمح بتنفيذ برامج التحويلات النقدية وصقل النظام لتخفيف كل الأخطاء في التضمين والاستثناء.</w:t>
      </w:r>
    </w:p>
    <w:p w:rsidR="00B5501F" w:rsidRPr="00E064F3" w:rsidRDefault="00B5501F" w:rsidP="00E064F3">
      <w:pPr>
        <w:bidi/>
        <w:rPr>
          <w:rFonts w:cs="Arial" w:hint="cs"/>
          <w:sz w:val="28"/>
          <w:szCs w:val="28"/>
          <w:rtl/>
        </w:rPr>
      </w:pPr>
    </w:p>
    <w:p w:rsidR="001F1A87" w:rsidRPr="00E064F3" w:rsidRDefault="00B5501F" w:rsidP="00E064F3">
      <w:pPr>
        <w:bidi/>
        <w:rPr>
          <w:rFonts w:cs="Arial" w:hint="cs"/>
          <w:sz w:val="28"/>
          <w:szCs w:val="28"/>
          <w:rtl/>
        </w:rPr>
      </w:pPr>
      <w:r w:rsidRPr="00E064F3">
        <w:rPr>
          <w:rFonts w:cs="Arial" w:hint="cs"/>
          <w:sz w:val="28"/>
          <w:szCs w:val="28"/>
          <w:rtl/>
        </w:rPr>
        <w:t>و</w:t>
      </w:r>
      <w:r w:rsidR="008A3E41" w:rsidRPr="00E064F3">
        <w:rPr>
          <w:rFonts w:cs="Arial" w:hint="cs"/>
          <w:sz w:val="28"/>
          <w:szCs w:val="28"/>
          <w:rtl/>
        </w:rPr>
        <w:t xml:space="preserve">تستخدم معايير لتحديد الموجودات للمساعدة على استهداف الأسر وتشمل هذه المعايير مثلاً: الأسر التي تمتلك عدد نعاج معين (..) أو عدد خزانات مياه معين (..)، أو التي تتقاضى راتب شهري أقل من (..). </w:t>
      </w:r>
    </w:p>
    <w:p w:rsidR="00B5501F" w:rsidRPr="00E064F3" w:rsidRDefault="00B5501F" w:rsidP="00E064F3">
      <w:pPr>
        <w:bidi/>
        <w:rPr>
          <w:rFonts w:cs="Arial" w:hint="cs"/>
          <w:sz w:val="28"/>
          <w:szCs w:val="28"/>
          <w:rtl/>
        </w:rPr>
      </w:pPr>
    </w:p>
    <w:p w:rsidR="00E30F3C" w:rsidRPr="00E064F3" w:rsidRDefault="00B5501F" w:rsidP="00E064F3">
      <w:pPr>
        <w:bidi/>
        <w:rPr>
          <w:rFonts w:cs="Arial" w:hint="cs"/>
          <w:sz w:val="28"/>
          <w:szCs w:val="28"/>
          <w:rtl/>
        </w:rPr>
      </w:pPr>
      <w:r w:rsidRPr="00E064F3">
        <w:rPr>
          <w:rFonts w:cs="Arial" w:hint="cs"/>
          <w:sz w:val="28"/>
          <w:szCs w:val="28"/>
          <w:rtl/>
        </w:rPr>
        <w:t xml:space="preserve">ويمكن أيضاً وضع كوتا (تغطي مثلاً نسبة معينة من السر المتضررة في كل قرية). </w:t>
      </w:r>
      <w:r w:rsidR="00E30F3C" w:rsidRPr="00E064F3">
        <w:rPr>
          <w:rFonts w:cs="Arial" w:hint="cs"/>
          <w:sz w:val="28"/>
          <w:szCs w:val="28"/>
          <w:rtl/>
        </w:rPr>
        <w:t xml:space="preserve">فهي طؤيقة شفافة وسهلة التطبيق، إلا أنها لا تأخذ في الاعتبار اختلاف الحاجات من مكان إلى آخر. فهي إذا أكثر فعالية في الظروف المتناسقة. </w:t>
      </w:r>
    </w:p>
    <w:p w:rsidR="00E30F3C" w:rsidRPr="00E064F3" w:rsidRDefault="00E30F3C" w:rsidP="00E064F3">
      <w:pPr>
        <w:bidi/>
        <w:rPr>
          <w:rFonts w:cs="Arial" w:hint="cs"/>
          <w:sz w:val="28"/>
          <w:szCs w:val="28"/>
          <w:rtl/>
        </w:rPr>
      </w:pPr>
      <w:r w:rsidRPr="00E064F3">
        <w:rPr>
          <w:rFonts w:cs="Arial" w:hint="cs"/>
          <w:sz w:val="28"/>
          <w:szCs w:val="28"/>
          <w:rtl/>
        </w:rPr>
        <w:t>وفي ما يلي أمثلة عن معايير الاستهداف:</w:t>
      </w:r>
    </w:p>
    <w:p w:rsidR="00E30F3C" w:rsidRPr="00E064F3" w:rsidRDefault="00E30F3C" w:rsidP="00E064F3">
      <w:pPr>
        <w:bidi/>
        <w:rPr>
          <w:rFonts w:cs="Arial" w:hint="cs"/>
          <w:b/>
          <w:bCs/>
          <w:sz w:val="28"/>
          <w:szCs w:val="28"/>
          <w:rtl/>
        </w:rPr>
      </w:pPr>
      <w:r w:rsidRPr="00E064F3">
        <w:rPr>
          <w:rFonts w:cs="Arial" w:hint="cs"/>
          <w:b/>
          <w:bCs/>
          <w:sz w:val="28"/>
          <w:szCs w:val="28"/>
          <w:rtl/>
        </w:rPr>
        <w:t>المعايير السياقية:</w:t>
      </w:r>
    </w:p>
    <w:p w:rsidR="00E30F3C" w:rsidRPr="00E064F3" w:rsidRDefault="00E30F3C" w:rsidP="00E064F3">
      <w:pPr>
        <w:pStyle w:val="ListParagraph"/>
        <w:numPr>
          <w:ilvl w:val="0"/>
          <w:numId w:val="27"/>
        </w:numPr>
        <w:bidi/>
        <w:rPr>
          <w:rFonts w:cs="Arial" w:hint="cs"/>
          <w:sz w:val="28"/>
          <w:szCs w:val="28"/>
        </w:rPr>
      </w:pPr>
      <w:r w:rsidRPr="00E064F3">
        <w:rPr>
          <w:rFonts w:cs="Arial"/>
          <w:sz w:val="28"/>
          <w:szCs w:val="28"/>
          <w:rtl/>
        </w:rPr>
        <w:t>الأسر التي تعدّت الخسارة في محاصيلها ٥</w:t>
      </w:r>
      <w:r w:rsidRPr="00E064F3">
        <w:rPr>
          <w:rFonts w:cs="Arial"/>
          <w:sz w:val="28"/>
          <w:szCs w:val="28"/>
          <w:rtl/>
          <w:lang w:bidi="fa-IR"/>
        </w:rPr>
        <w:t>۰</w:t>
      </w:r>
      <w:r w:rsidRPr="00E064F3">
        <w:rPr>
          <w:rFonts w:cs="Arial"/>
          <w:sz w:val="28"/>
          <w:szCs w:val="28"/>
          <w:rtl/>
        </w:rPr>
        <w:t xml:space="preserve"> بالمئة</w:t>
      </w:r>
    </w:p>
    <w:p w:rsidR="00E30F3C" w:rsidRPr="00E064F3" w:rsidRDefault="00E30F3C" w:rsidP="00E064F3">
      <w:pPr>
        <w:pStyle w:val="ListParagraph"/>
        <w:numPr>
          <w:ilvl w:val="0"/>
          <w:numId w:val="27"/>
        </w:numPr>
        <w:bidi/>
        <w:rPr>
          <w:rFonts w:cs="Arial" w:hint="cs"/>
          <w:sz w:val="28"/>
          <w:szCs w:val="28"/>
        </w:rPr>
      </w:pPr>
      <w:r w:rsidRPr="00E064F3">
        <w:rPr>
          <w:rFonts w:cs="Arial" w:hint="cs"/>
          <w:sz w:val="28"/>
          <w:szCs w:val="28"/>
          <w:rtl/>
        </w:rPr>
        <w:t>الأسر التي خسرت مسكنها</w:t>
      </w:r>
    </w:p>
    <w:p w:rsidR="00E30F3C" w:rsidRPr="00E064F3" w:rsidRDefault="00E30F3C" w:rsidP="00E064F3">
      <w:pPr>
        <w:pStyle w:val="ListParagraph"/>
        <w:numPr>
          <w:ilvl w:val="0"/>
          <w:numId w:val="27"/>
        </w:numPr>
        <w:bidi/>
        <w:rPr>
          <w:rFonts w:cs="Arial" w:hint="cs"/>
          <w:sz w:val="28"/>
          <w:szCs w:val="28"/>
        </w:rPr>
      </w:pPr>
      <w:r w:rsidRPr="00E064F3">
        <w:rPr>
          <w:rFonts w:cs="Arial" w:hint="cs"/>
          <w:sz w:val="28"/>
          <w:szCs w:val="28"/>
          <w:rtl/>
        </w:rPr>
        <w:t>الأسر المدينة (بمبلغ محدد من مدخولها الشهري)</w:t>
      </w:r>
    </w:p>
    <w:p w:rsidR="00E30F3C" w:rsidRPr="00E064F3" w:rsidRDefault="00E30F3C" w:rsidP="00E064F3">
      <w:pPr>
        <w:pStyle w:val="ListParagraph"/>
        <w:numPr>
          <w:ilvl w:val="0"/>
          <w:numId w:val="27"/>
        </w:numPr>
        <w:bidi/>
        <w:rPr>
          <w:rFonts w:cs="Arial" w:hint="cs"/>
          <w:sz w:val="28"/>
          <w:szCs w:val="28"/>
        </w:rPr>
      </w:pPr>
      <w:r w:rsidRPr="00E064F3">
        <w:rPr>
          <w:rFonts w:cs="Arial" w:hint="cs"/>
          <w:sz w:val="28"/>
          <w:szCs w:val="28"/>
          <w:rtl/>
        </w:rPr>
        <w:t>الأسر التي لا تحصل على دعم أسري أو يتعذر عليها الوصول إلى التحويلات</w:t>
      </w:r>
    </w:p>
    <w:p w:rsidR="00E30F3C" w:rsidRPr="00E064F3" w:rsidRDefault="00E30F3C" w:rsidP="00E064F3">
      <w:pPr>
        <w:pStyle w:val="ListParagraph"/>
        <w:numPr>
          <w:ilvl w:val="0"/>
          <w:numId w:val="27"/>
        </w:numPr>
        <w:bidi/>
        <w:rPr>
          <w:rFonts w:cs="Arial" w:hint="cs"/>
          <w:sz w:val="28"/>
          <w:szCs w:val="28"/>
        </w:rPr>
      </w:pPr>
      <w:r w:rsidRPr="00E064F3">
        <w:rPr>
          <w:rFonts w:cs="Arial" w:hint="cs"/>
          <w:sz w:val="28"/>
          <w:szCs w:val="28"/>
          <w:rtl/>
        </w:rPr>
        <w:t>الأسر التي يتعذر عليها الحصول على بطاقات ائتمانية</w:t>
      </w:r>
    </w:p>
    <w:p w:rsidR="00E30F3C" w:rsidRPr="00E064F3" w:rsidRDefault="00E064F3" w:rsidP="00E064F3">
      <w:pPr>
        <w:bidi/>
        <w:rPr>
          <w:rFonts w:cs="Arial" w:hint="cs"/>
          <w:b/>
          <w:bCs/>
          <w:sz w:val="28"/>
          <w:szCs w:val="28"/>
          <w:rtl/>
        </w:rPr>
      </w:pPr>
      <w:r>
        <w:rPr>
          <w:rFonts w:cs="Arial" w:hint="cs"/>
          <w:b/>
          <w:bCs/>
          <w:sz w:val="28"/>
          <w:szCs w:val="28"/>
          <w:rtl/>
        </w:rPr>
        <w:t>ال</w:t>
      </w:r>
      <w:r w:rsidR="00E30F3C" w:rsidRPr="00E064F3">
        <w:rPr>
          <w:rFonts w:cs="Arial" w:hint="cs"/>
          <w:b/>
          <w:bCs/>
          <w:sz w:val="28"/>
          <w:szCs w:val="28"/>
          <w:rtl/>
        </w:rPr>
        <w:t xml:space="preserve">معايير </w:t>
      </w:r>
      <w:r>
        <w:rPr>
          <w:rFonts w:cs="Arial" w:hint="cs"/>
          <w:b/>
          <w:bCs/>
          <w:sz w:val="28"/>
          <w:szCs w:val="28"/>
          <w:rtl/>
        </w:rPr>
        <w:t>الا</w:t>
      </w:r>
      <w:r w:rsidR="00E30F3C" w:rsidRPr="00E064F3">
        <w:rPr>
          <w:rFonts w:cs="Arial" w:hint="cs"/>
          <w:b/>
          <w:bCs/>
          <w:sz w:val="28"/>
          <w:szCs w:val="28"/>
          <w:rtl/>
        </w:rPr>
        <w:t>جتماعية:</w:t>
      </w:r>
    </w:p>
    <w:p w:rsidR="00E30F3C" w:rsidRPr="00E064F3" w:rsidRDefault="00E30F3C" w:rsidP="00E064F3">
      <w:pPr>
        <w:pStyle w:val="ListParagraph"/>
        <w:numPr>
          <w:ilvl w:val="0"/>
          <w:numId w:val="27"/>
        </w:numPr>
        <w:bidi/>
        <w:rPr>
          <w:rFonts w:cs="Arial" w:hint="cs"/>
          <w:sz w:val="28"/>
          <w:szCs w:val="28"/>
        </w:rPr>
      </w:pPr>
      <w:r w:rsidRPr="00E064F3">
        <w:rPr>
          <w:rFonts w:cs="Arial" w:hint="cs"/>
          <w:sz w:val="28"/>
          <w:szCs w:val="28"/>
          <w:rtl/>
        </w:rPr>
        <w:lastRenderedPageBreak/>
        <w:t>الأسر التي يعاني أفرادها من مرض مزمن.</w:t>
      </w:r>
    </w:p>
    <w:p w:rsidR="00E30F3C" w:rsidRPr="00E064F3" w:rsidRDefault="00E30F3C" w:rsidP="00E064F3">
      <w:pPr>
        <w:pStyle w:val="ListParagraph"/>
        <w:numPr>
          <w:ilvl w:val="0"/>
          <w:numId w:val="27"/>
        </w:numPr>
        <w:bidi/>
        <w:rPr>
          <w:rFonts w:cs="Arial" w:hint="cs"/>
          <w:sz w:val="28"/>
          <w:szCs w:val="28"/>
        </w:rPr>
      </w:pPr>
      <w:r w:rsidRPr="00E064F3">
        <w:rPr>
          <w:rFonts w:cs="Arial" w:hint="cs"/>
          <w:sz w:val="28"/>
          <w:szCs w:val="28"/>
          <w:rtl/>
        </w:rPr>
        <w:t xml:space="preserve">الأسر التي </w:t>
      </w:r>
      <w:r w:rsidR="00913C22" w:rsidRPr="00E064F3">
        <w:rPr>
          <w:rFonts w:cs="Arial" w:hint="cs"/>
          <w:sz w:val="28"/>
          <w:szCs w:val="28"/>
          <w:rtl/>
        </w:rPr>
        <w:t>يشمل أفرادها أشخاص ذوي احتياجات خاصة</w:t>
      </w:r>
    </w:p>
    <w:p w:rsidR="00E064F3" w:rsidRDefault="00913C22" w:rsidP="00E064F3">
      <w:pPr>
        <w:pStyle w:val="ListParagraph"/>
        <w:numPr>
          <w:ilvl w:val="0"/>
          <w:numId w:val="27"/>
        </w:numPr>
        <w:bidi/>
        <w:rPr>
          <w:rFonts w:cs="Arial" w:hint="cs"/>
          <w:sz w:val="28"/>
          <w:szCs w:val="28"/>
        </w:rPr>
      </w:pPr>
      <w:r w:rsidRPr="00E064F3">
        <w:rPr>
          <w:rFonts w:cs="Arial" w:hint="cs"/>
          <w:sz w:val="28"/>
          <w:szCs w:val="28"/>
          <w:rtl/>
        </w:rPr>
        <w:t>الأسر التي يعيلها أشخاص متقدمون في السن</w:t>
      </w:r>
    </w:p>
    <w:p w:rsidR="00E064F3" w:rsidRDefault="00913C22" w:rsidP="00E064F3">
      <w:pPr>
        <w:pStyle w:val="ListParagraph"/>
        <w:numPr>
          <w:ilvl w:val="0"/>
          <w:numId w:val="27"/>
        </w:numPr>
        <w:bidi/>
        <w:spacing w:after="0"/>
        <w:rPr>
          <w:rFonts w:cs="Arial" w:hint="cs"/>
          <w:sz w:val="28"/>
          <w:szCs w:val="28"/>
        </w:rPr>
      </w:pPr>
      <w:r w:rsidRPr="00E064F3">
        <w:rPr>
          <w:sz w:val="28"/>
          <w:szCs w:val="28"/>
          <w:rtl/>
        </w:rPr>
        <w:t xml:space="preserve">الأسر التي يعيلها </w:t>
      </w:r>
      <w:r w:rsidRPr="00E064F3">
        <w:rPr>
          <w:rFonts w:cs="Arial"/>
          <w:sz w:val="28"/>
          <w:szCs w:val="28"/>
          <w:rtl/>
        </w:rPr>
        <w:t>أطفال</w:t>
      </w:r>
    </w:p>
    <w:p w:rsidR="00913C22" w:rsidRPr="00E064F3" w:rsidRDefault="00913C22" w:rsidP="00E064F3">
      <w:pPr>
        <w:pStyle w:val="ListParagraph"/>
        <w:numPr>
          <w:ilvl w:val="0"/>
          <w:numId w:val="27"/>
        </w:numPr>
        <w:bidi/>
        <w:spacing w:after="0"/>
        <w:rPr>
          <w:rFonts w:cs="Arial"/>
          <w:sz w:val="28"/>
          <w:szCs w:val="28"/>
        </w:rPr>
      </w:pPr>
      <w:r w:rsidRPr="00E064F3">
        <w:rPr>
          <w:sz w:val="28"/>
          <w:szCs w:val="28"/>
          <w:rtl/>
        </w:rPr>
        <w:t xml:space="preserve">الأسر التي تعيلها </w:t>
      </w:r>
      <w:r w:rsidRPr="00E064F3">
        <w:rPr>
          <w:rFonts w:cs="Arial"/>
          <w:sz w:val="28"/>
          <w:szCs w:val="28"/>
          <w:rtl/>
        </w:rPr>
        <w:t>نساء</w:t>
      </w:r>
    </w:p>
    <w:p w:rsidR="00E30F3C" w:rsidRPr="00E064F3" w:rsidRDefault="00913C22" w:rsidP="00E064F3">
      <w:pPr>
        <w:pStyle w:val="ListParagraph"/>
        <w:numPr>
          <w:ilvl w:val="0"/>
          <w:numId w:val="27"/>
        </w:numPr>
        <w:bidi/>
        <w:rPr>
          <w:rFonts w:cs="Arial" w:hint="cs"/>
          <w:sz w:val="28"/>
          <w:szCs w:val="28"/>
        </w:rPr>
      </w:pPr>
      <w:r w:rsidRPr="00E064F3">
        <w:rPr>
          <w:rFonts w:cs="Arial" w:hint="cs"/>
          <w:sz w:val="28"/>
          <w:szCs w:val="28"/>
          <w:rtl/>
        </w:rPr>
        <w:t>الأسر التي يتعدى أفرادها الثمانية أشخاص، والتي يتمتع فيها فرد واحد بالقدرة على الإعالة.</w:t>
      </w:r>
    </w:p>
    <w:p w:rsidR="00913C22" w:rsidRPr="00E064F3" w:rsidRDefault="00913C22" w:rsidP="00E064F3">
      <w:pPr>
        <w:pStyle w:val="ListParagraph"/>
        <w:numPr>
          <w:ilvl w:val="0"/>
          <w:numId w:val="27"/>
        </w:numPr>
        <w:bidi/>
        <w:rPr>
          <w:rFonts w:cs="Arial" w:hint="cs"/>
          <w:sz w:val="28"/>
          <w:szCs w:val="28"/>
        </w:rPr>
      </w:pPr>
      <w:r w:rsidRPr="00E064F3">
        <w:rPr>
          <w:rFonts w:cs="Arial" w:hint="cs"/>
          <w:sz w:val="28"/>
          <w:szCs w:val="28"/>
          <w:rtl/>
        </w:rPr>
        <w:t>ا</w:t>
      </w:r>
      <w:r w:rsidR="00E064F3">
        <w:rPr>
          <w:rFonts w:cs="Arial" w:hint="cs"/>
          <w:sz w:val="28"/>
          <w:szCs w:val="28"/>
          <w:rtl/>
        </w:rPr>
        <w:t>لأ</w:t>
      </w:r>
      <w:r w:rsidRPr="00E064F3">
        <w:rPr>
          <w:rFonts w:cs="Arial" w:hint="cs"/>
          <w:sz w:val="28"/>
          <w:szCs w:val="28"/>
          <w:rtl/>
        </w:rPr>
        <w:t>سر التي تتقاضى مدخولاً شهرياً لا يتعدى قيمة محددة (..).</w:t>
      </w:r>
    </w:p>
    <w:p w:rsidR="00913C22" w:rsidRPr="00E064F3" w:rsidRDefault="00913C22" w:rsidP="00E064F3">
      <w:pPr>
        <w:bidi/>
        <w:rPr>
          <w:rFonts w:cs="Arial" w:hint="cs"/>
          <w:b/>
          <w:bCs/>
          <w:sz w:val="28"/>
          <w:szCs w:val="28"/>
          <w:rtl/>
        </w:rPr>
      </w:pPr>
      <w:r w:rsidRPr="00E064F3">
        <w:rPr>
          <w:rFonts w:cs="Arial" w:hint="cs"/>
          <w:b/>
          <w:bCs/>
          <w:sz w:val="28"/>
          <w:szCs w:val="28"/>
          <w:rtl/>
        </w:rPr>
        <w:t>الفئات الضعيفة المحددة:</w:t>
      </w:r>
    </w:p>
    <w:p w:rsidR="00913C22" w:rsidRPr="00E064F3" w:rsidRDefault="00913C22" w:rsidP="00E064F3">
      <w:pPr>
        <w:pStyle w:val="ListParagraph"/>
        <w:numPr>
          <w:ilvl w:val="0"/>
          <w:numId w:val="27"/>
        </w:numPr>
        <w:bidi/>
        <w:rPr>
          <w:rFonts w:cs="Arial" w:hint="cs"/>
          <w:sz w:val="28"/>
          <w:szCs w:val="28"/>
        </w:rPr>
      </w:pPr>
      <w:r w:rsidRPr="00E064F3">
        <w:rPr>
          <w:rFonts w:cs="Arial" w:hint="cs"/>
          <w:sz w:val="28"/>
          <w:szCs w:val="28"/>
          <w:rtl/>
        </w:rPr>
        <w:t>النازحون داخلياً</w:t>
      </w:r>
    </w:p>
    <w:p w:rsidR="00913C22" w:rsidRPr="00E064F3" w:rsidRDefault="00913C22" w:rsidP="00E064F3">
      <w:pPr>
        <w:pStyle w:val="ListParagraph"/>
        <w:numPr>
          <w:ilvl w:val="0"/>
          <w:numId w:val="27"/>
        </w:numPr>
        <w:bidi/>
        <w:rPr>
          <w:rFonts w:cs="Arial" w:hint="cs"/>
          <w:sz w:val="28"/>
          <w:szCs w:val="28"/>
        </w:rPr>
      </w:pPr>
      <w:r w:rsidRPr="00E064F3">
        <w:rPr>
          <w:rFonts w:cs="Arial" w:hint="cs"/>
          <w:sz w:val="28"/>
          <w:szCs w:val="28"/>
          <w:rtl/>
        </w:rPr>
        <w:t>اللاجئون</w:t>
      </w:r>
    </w:p>
    <w:p w:rsidR="00913C22" w:rsidRPr="00E064F3" w:rsidRDefault="00913C22" w:rsidP="00E064F3">
      <w:pPr>
        <w:pStyle w:val="ListParagraph"/>
        <w:numPr>
          <w:ilvl w:val="0"/>
          <w:numId w:val="27"/>
        </w:numPr>
        <w:bidi/>
        <w:rPr>
          <w:rFonts w:cs="Arial" w:hint="cs"/>
          <w:sz w:val="28"/>
          <w:szCs w:val="28"/>
        </w:rPr>
      </w:pPr>
      <w:r w:rsidRPr="00E064F3">
        <w:rPr>
          <w:rFonts w:cs="Arial" w:hint="cs"/>
          <w:sz w:val="28"/>
          <w:szCs w:val="28"/>
          <w:rtl/>
        </w:rPr>
        <w:t>العائلات المضيفة</w:t>
      </w:r>
    </w:p>
    <w:p w:rsidR="00913C22" w:rsidRPr="00E064F3" w:rsidRDefault="00913C22" w:rsidP="00E064F3">
      <w:pPr>
        <w:pStyle w:val="ListParagraph"/>
        <w:numPr>
          <w:ilvl w:val="0"/>
          <w:numId w:val="27"/>
        </w:numPr>
        <w:bidi/>
        <w:rPr>
          <w:rFonts w:cs="Arial" w:hint="cs"/>
          <w:sz w:val="28"/>
          <w:szCs w:val="28"/>
        </w:rPr>
      </w:pPr>
      <w:r w:rsidRPr="00E064F3">
        <w:rPr>
          <w:rFonts w:cs="Arial" w:hint="cs"/>
          <w:sz w:val="28"/>
          <w:szCs w:val="28"/>
          <w:rtl/>
        </w:rPr>
        <w:t>فئات محدد:</w:t>
      </w:r>
    </w:p>
    <w:p w:rsidR="00913C22" w:rsidRPr="00E064F3" w:rsidRDefault="00913C22" w:rsidP="00E064F3">
      <w:pPr>
        <w:pStyle w:val="ListParagraph"/>
        <w:bidi/>
        <w:rPr>
          <w:rFonts w:cs="Arial" w:hint="cs"/>
          <w:sz w:val="28"/>
          <w:szCs w:val="28"/>
          <w:rtl/>
        </w:rPr>
      </w:pPr>
      <w:r w:rsidRPr="00E064F3">
        <w:rPr>
          <w:rFonts w:cs="Arial" w:hint="cs"/>
          <w:sz w:val="28"/>
          <w:szCs w:val="28"/>
          <w:rtl/>
        </w:rPr>
        <w:t xml:space="preserve">-  </w:t>
      </w:r>
      <w:r w:rsidRPr="00E064F3">
        <w:rPr>
          <w:rFonts w:cs="Arial"/>
          <w:sz w:val="28"/>
          <w:szCs w:val="28"/>
          <w:rtl/>
        </w:rPr>
        <w:t xml:space="preserve">أسر رعوية </w:t>
      </w:r>
      <w:r w:rsidRPr="00E064F3">
        <w:rPr>
          <w:rFonts w:cs="Arial" w:hint="cs"/>
          <w:sz w:val="28"/>
          <w:szCs w:val="28"/>
          <w:rtl/>
        </w:rPr>
        <w:t>تفتقر إلى</w:t>
      </w:r>
      <w:r w:rsidRPr="00E064F3">
        <w:rPr>
          <w:rFonts w:cs="Arial"/>
          <w:sz w:val="28"/>
          <w:szCs w:val="28"/>
          <w:rtl/>
        </w:rPr>
        <w:t xml:space="preserve"> الثروة الحيوانية</w:t>
      </w:r>
      <w:r w:rsidRPr="00E064F3">
        <w:rPr>
          <w:rFonts w:cs="Arial" w:hint="cs"/>
          <w:sz w:val="28"/>
          <w:szCs w:val="28"/>
          <w:rtl/>
        </w:rPr>
        <w:t>.</w:t>
      </w:r>
    </w:p>
    <w:p w:rsidR="00913C22" w:rsidRPr="00E064F3" w:rsidRDefault="00913C22" w:rsidP="00E064F3">
      <w:pPr>
        <w:pStyle w:val="ListParagraph"/>
        <w:bidi/>
        <w:rPr>
          <w:rFonts w:cs="Arial" w:hint="cs"/>
          <w:sz w:val="28"/>
          <w:szCs w:val="28"/>
          <w:rtl/>
        </w:rPr>
      </w:pPr>
      <w:r w:rsidRPr="00E064F3">
        <w:rPr>
          <w:rFonts w:cs="Arial" w:hint="cs"/>
          <w:sz w:val="28"/>
          <w:szCs w:val="28"/>
          <w:rtl/>
        </w:rPr>
        <w:t>- أسر تعتمد على</w:t>
      </w:r>
      <w:r w:rsidRPr="00E064F3">
        <w:rPr>
          <w:rFonts w:cs="Arial"/>
          <w:sz w:val="28"/>
          <w:szCs w:val="28"/>
          <w:rtl/>
        </w:rPr>
        <w:t xml:space="preserve"> الزراعة </w:t>
      </w:r>
      <w:r w:rsidRPr="00E064F3">
        <w:rPr>
          <w:rFonts w:cs="Arial" w:hint="cs"/>
          <w:sz w:val="28"/>
          <w:szCs w:val="28"/>
          <w:rtl/>
        </w:rPr>
        <w:t>وتفتقر إلى الأ</w:t>
      </w:r>
      <w:r w:rsidRPr="00E064F3">
        <w:rPr>
          <w:rFonts w:cs="Arial"/>
          <w:sz w:val="28"/>
          <w:szCs w:val="28"/>
          <w:rtl/>
        </w:rPr>
        <w:t xml:space="preserve">رض أو </w:t>
      </w:r>
      <w:r w:rsidRPr="00E064F3">
        <w:rPr>
          <w:rFonts w:cs="Arial" w:hint="cs"/>
          <w:sz w:val="28"/>
          <w:szCs w:val="28"/>
          <w:rtl/>
        </w:rPr>
        <w:t>يتعذر عليها الوصول إلى المياه للري.</w:t>
      </w:r>
    </w:p>
    <w:p w:rsidR="00913C22" w:rsidRPr="00E064F3" w:rsidRDefault="00913C22" w:rsidP="00E064F3">
      <w:pPr>
        <w:pStyle w:val="ListParagraph"/>
        <w:bidi/>
        <w:rPr>
          <w:rFonts w:cs="Arial" w:hint="cs"/>
          <w:sz w:val="28"/>
          <w:szCs w:val="28"/>
          <w:rtl/>
        </w:rPr>
      </w:pPr>
      <w:r w:rsidRPr="00E064F3">
        <w:rPr>
          <w:rFonts w:cs="Arial" w:hint="cs"/>
          <w:sz w:val="28"/>
          <w:szCs w:val="28"/>
          <w:rtl/>
        </w:rPr>
        <w:t>- الأسر المدنية التي تفتقر إلى مسكن دائم.</w:t>
      </w:r>
    </w:p>
    <w:p w:rsidR="00913C22" w:rsidRPr="00E064F3" w:rsidRDefault="00913C22" w:rsidP="00E064F3">
      <w:pPr>
        <w:pStyle w:val="ListParagraph"/>
        <w:bidi/>
        <w:rPr>
          <w:rFonts w:cs="Arial" w:hint="cs"/>
          <w:szCs w:val="20"/>
          <w:rtl/>
        </w:rPr>
      </w:pPr>
      <w:r w:rsidRPr="00E064F3">
        <w:rPr>
          <w:rFonts w:cs="Arial" w:hint="cs"/>
          <w:szCs w:val="20"/>
          <w:rtl/>
        </w:rPr>
        <w:t xml:space="preserve">مقتبس من </w:t>
      </w:r>
      <w:r w:rsidRPr="00E064F3">
        <w:rPr>
          <w:rFonts w:cs="Arial"/>
          <w:szCs w:val="20"/>
        </w:rPr>
        <w:t xml:space="preserve">ACF </w:t>
      </w:r>
      <w:r w:rsidRPr="00E064F3">
        <w:rPr>
          <w:rFonts w:cs="Arial" w:hint="cs"/>
          <w:szCs w:val="20"/>
          <w:rtl/>
        </w:rPr>
        <w:t xml:space="preserve"> 2007</w:t>
      </w:r>
    </w:p>
    <w:p w:rsidR="00AA4C81" w:rsidRPr="00E064F3" w:rsidRDefault="00AA4C81" w:rsidP="00E064F3">
      <w:pPr>
        <w:bidi/>
        <w:rPr>
          <w:rFonts w:cs="Arial" w:hint="cs"/>
          <w:b/>
          <w:bCs/>
          <w:sz w:val="28"/>
          <w:szCs w:val="28"/>
          <w:rtl/>
        </w:rPr>
      </w:pPr>
      <w:r w:rsidRPr="00E064F3">
        <w:rPr>
          <w:rFonts w:cs="Arial" w:hint="cs"/>
          <w:b/>
          <w:bCs/>
          <w:sz w:val="28"/>
          <w:szCs w:val="28"/>
          <w:rtl/>
        </w:rPr>
        <w:t>بعض الإرشادات الرئيسية لوضع معايير الاستهداف:</w:t>
      </w:r>
    </w:p>
    <w:p w:rsidR="00AA4C81" w:rsidRPr="00E064F3" w:rsidRDefault="00B97BEB" w:rsidP="00E064F3">
      <w:pPr>
        <w:pStyle w:val="ListParagraph"/>
        <w:numPr>
          <w:ilvl w:val="0"/>
          <w:numId w:val="27"/>
        </w:numPr>
        <w:bidi/>
        <w:rPr>
          <w:rFonts w:cs="Arial" w:hint="cs"/>
          <w:sz w:val="28"/>
          <w:szCs w:val="28"/>
        </w:rPr>
      </w:pPr>
      <w:r w:rsidRPr="00E064F3">
        <w:rPr>
          <w:rFonts w:cs="Arial" w:hint="cs"/>
          <w:sz w:val="28"/>
          <w:szCs w:val="28"/>
          <w:rtl/>
        </w:rPr>
        <w:t>استشارة المجتمع المتضرر عبر مناقشات  فرق التنسيق في المناطق المستهدفة جغرافياً.</w:t>
      </w:r>
    </w:p>
    <w:p w:rsidR="00B97BEB" w:rsidRPr="00E064F3" w:rsidRDefault="00B97BEB" w:rsidP="00E064F3">
      <w:pPr>
        <w:pStyle w:val="ListParagraph"/>
        <w:numPr>
          <w:ilvl w:val="0"/>
          <w:numId w:val="27"/>
        </w:numPr>
        <w:bidi/>
        <w:rPr>
          <w:rFonts w:cs="Arial" w:hint="cs"/>
          <w:sz w:val="28"/>
          <w:szCs w:val="28"/>
        </w:rPr>
      </w:pPr>
      <w:r w:rsidRPr="00E064F3">
        <w:rPr>
          <w:rFonts w:cs="Arial" w:hint="cs"/>
          <w:sz w:val="28"/>
          <w:szCs w:val="28"/>
          <w:rtl/>
        </w:rPr>
        <w:t>تحديد معايير الاستهداف المقبولة في المجتمع والتي تسمح بتحديد الأسر والفراد المؤهلين للحصول على التحويلات.</w:t>
      </w:r>
    </w:p>
    <w:p w:rsidR="00B97BEB" w:rsidRPr="00E064F3" w:rsidRDefault="00B97BEB" w:rsidP="00E064F3">
      <w:pPr>
        <w:pStyle w:val="ListParagraph"/>
        <w:numPr>
          <w:ilvl w:val="0"/>
          <w:numId w:val="27"/>
        </w:numPr>
        <w:bidi/>
        <w:rPr>
          <w:rFonts w:cs="Arial" w:hint="cs"/>
          <w:sz w:val="28"/>
          <w:szCs w:val="28"/>
        </w:rPr>
      </w:pPr>
      <w:r w:rsidRPr="00E064F3">
        <w:rPr>
          <w:rFonts w:cs="Arial" w:hint="cs"/>
          <w:sz w:val="28"/>
          <w:szCs w:val="28"/>
          <w:rtl/>
        </w:rPr>
        <w:t xml:space="preserve">التركيز على كوتا الـ50 في المائة من الأسر في مجتمع معين كبداية. </w:t>
      </w:r>
    </w:p>
    <w:p w:rsidR="00B97BEB" w:rsidRPr="00E064F3" w:rsidRDefault="00B97BEB" w:rsidP="00E064F3">
      <w:pPr>
        <w:pStyle w:val="ListParagraph"/>
        <w:numPr>
          <w:ilvl w:val="0"/>
          <w:numId w:val="27"/>
        </w:numPr>
        <w:bidi/>
        <w:rPr>
          <w:rFonts w:cs="Arial" w:hint="cs"/>
          <w:sz w:val="28"/>
          <w:szCs w:val="28"/>
        </w:rPr>
      </w:pPr>
      <w:r w:rsidRPr="00E064F3">
        <w:rPr>
          <w:rFonts w:cs="Arial" w:hint="cs"/>
          <w:sz w:val="28"/>
          <w:szCs w:val="28"/>
          <w:rtl/>
        </w:rPr>
        <w:t>عند استخدام معايير الضعف، يجب الأخذ في الاعتبار المؤشرات غير المباشرة التي قد تسمح بتحديد الفئات الضعيفة- مع التنبه إلى أن مفهوم "الفئات الضعيفة" قد يختلف من مجتمع إلى آخر.</w:t>
      </w:r>
    </w:p>
    <w:p w:rsidR="00B97BEB" w:rsidRPr="00E064F3" w:rsidRDefault="00E2240C" w:rsidP="00E064F3">
      <w:pPr>
        <w:pStyle w:val="ListParagraph"/>
        <w:numPr>
          <w:ilvl w:val="0"/>
          <w:numId w:val="27"/>
        </w:numPr>
        <w:bidi/>
        <w:rPr>
          <w:rFonts w:cs="Arial" w:hint="cs"/>
          <w:sz w:val="28"/>
          <w:szCs w:val="28"/>
        </w:rPr>
      </w:pPr>
      <w:r w:rsidRPr="00E064F3">
        <w:rPr>
          <w:rFonts w:cs="Arial" w:hint="cs"/>
          <w:sz w:val="28"/>
          <w:szCs w:val="28"/>
          <w:rtl/>
        </w:rPr>
        <w:t xml:space="preserve">دمج نهج ومعايير الاستهداف في خطة الـ </w:t>
      </w:r>
      <w:r w:rsidRPr="00E064F3">
        <w:rPr>
          <w:rFonts w:cs="Arial"/>
          <w:sz w:val="28"/>
          <w:szCs w:val="28"/>
        </w:rPr>
        <w:t>BCA</w:t>
      </w:r>
    </w:p>
    <w:p w:rsidR="001222C9" w:rsidRPr="00E064F3" w:rsidRDefault="001222C9" w:rsidP="00E064F3">
      <w:pPr>
        <w:bidi/>
        <w:rPr>
          <w:rFonts w:cs="Arial" w:hint="cs"/>
          <w:sz w:val="28"/>
          <w:szCs w:val="28"/>
          <w:rtl/>
        </w:rPr>
      </w:pPr>
      <w:r w:rsidRPr="00E064F3">
        <w:rPr>
          <w:rFonts w:cs="Arial" w:hint="cs"/>
          <w:sz w:val="28"/>
          <w:szCs w:val="28"/>
          <w:rtl/>
        </w:rPr>
        <w:t>يجب الأخذ في الاعتبار تن</w:t>
      </w:r>
      <w:r w:rsidR="00775688">
        <w:rPr>
          <w:rFonts w:cs="Arial" w:hint="cs"/>
          <w:sz w:val="28"/>
          <w:szCs w:val="28"/>
          <w:rtl/>
        </w:rPr>
        <w:t>اسق معايير الاستهداف مع وسيلة و</w:t>
      </w:r>
      <w:r w:rsidRPr="00E064F3">
        <w:rPr>
          <w:rFonts w:cs="Arial" w:hint="cs"/>
          <w:sz w:val="28"/>
          <w:szCs w:val="28"/>
          <w:rtl/>
        </w:rPr>
        <w:t>آلية التحويل النقدي:</w:t>
      </w:r>
    </w:p>
    <w:p w:rsidR="001222C9" w:rsidRPr="00E064F3" w:rsidRDefault="001222C9" w:rsidP="00E064F3">
      <w:pPr>
        <w:pStyle w:val="ListParagraph"/>
        <w:numPr>
          <w:ilvl w:val="0"/>
          <w:numId w:val="27"/>
        </w:numPr>
        <w:bidi/>
        <w:rPr>
          <w:rFonts w:cs="Arial" w:hint="cs"/>
          <w:sz w:val="28"/>
          <w:szCs w:val="28"/>
        </w:rPr>
      </w:pPr>
      <w:r w:rsidRPr="00E064F3">
        <w:rPr>
          <w:rFonts w:cs="Arial" w:hint="cs"/>
          <w:sz w:val="28"/>
          <w:szCs w:val="28"/>
          <w:rtl/>
        </w:rPr>
        <w:t>هل سيتمكن المستفيد من الوصول إلى السواق المحلية لشراء السلع والخدمات؟</w:t>
      </w:r>
    </w:p>
    <w:p w:rsidR="001222C9" w:rsidRPr="00E064F3" w:rsidRDefault="001222C9" w:rsidP="00E064F3">
      <w:pPr>
        <w:pStyle w:val="ListParagraph"/>
        <w:numPr>
          <w:ilvl w:val="0"/>
          <w:numId w:val="27"/>
        </w:numPr>
        <w:bidi/>
        <w:rPr>
          <w:rFonts w:cs="Arial" w:hint="cs"/>
          <w:sz w:val="28"/>
          <w:szCs w:val="28"/>
        </w:rPr>
      </w:pPr>
      <w:r w:rsidRPr="00E064F3">
        <w:rPr>
          <w:rFonts w:cs="Arial" w:hint="cs"/>
          <w:sz w:val="28"/>
          <w:szCs w:val="28"/>
          <w:rtl/>
        </w:rPr>
        <w:t>هل بامكان المستفيد استعمال الهاتف المحمول لإدارة التحويلات النقدية؟</w:t>
      </w:r>
    </w:p>
    <w:p w:rsidR="001222C9" w:rsidRPr="00E064F3" w:rsidRDefault="001222C9" w:rsidP="00E064F3">
      <w:pPr>
        <w:pStyle w:val="ListParagraph"/>
        <w:numPr>
          <w:ilvl w:val="0"/>
          <w:numId w:val="27"/>
        </w:numPr>
        <w:bidi/>
        <w:rPr>
          <w:rFonts w:cs="Arial" w:hint="cs"/>
          <w:sz w:val="28"/>
          <w:szCs w:val="28"/>
        </w:rPr>
      </w:pPr>
      <w:r w:rsidRPr="00E064F3">
        <w:rPr>
          <w:rFonts w:cs="Arial" w:hint="cs"/>
          <w:sz w:val="28"/>
          <w:szCs w:val="28"/>
          <w:rtl/>
        </w:rPr>
        <w:t>هل يتمتع المستفيذ بكل الوثائق المطلوبة لفتح حساب مصرفي؟</w:t>
      </w:r>
    </w:p>
    <w:p w:rsidR="001222C9" w:rsidRPr="00E064F3" w:rsidRDefault="001222C9" w:rsidP="00E064F3">
      <w:pPr>
        <w:pStyle w:val="ListParagraph"/>
        <w:numPr>
          <w:ilvl w:val="0"/>
          <w:numId w:val="27"/>
        </w:numPr>
        <w:bidi/>
        <w:rPr>
          <w:rFonts w:cs="Arial" w:hint="cs"/>
          <w:sz w:val="28"/>
          <w:szCs w:val="28"/>
          <w:rtl/>
        </w:rPr>
      </w:pPr>
      <w:r w:rsidRPr="00E064F3">
        <w:rPr>
          <w:rFonts w:cs="Arial" w:hint="cs"/>
          <w:sz w:val="28"/>
          <w:szCs w:val="28"/>
          <w:rtl/>
        </w:rPr>
        <w:t>تكون الأسئلة المتعلقة بالهداف والمستفيدين ووسائل وىليات التحويل مترابطة وتساعد بذلك على اتخاذ القرار السليم.</w:t>
      </w:r>
    </w:p>
    <w:p w:rsidR="00896D68" w:rsidRPr="00E064F3" w:rsidRDefault="00896D68" w:rsidP="00E064F3">
      <w:pPr>
        <w:rPr>
          <w:rFonts w:cs="Arial"/>
          <w:sz w:val="28"/>
          <w:szCs w:val="28"/>
        </w:rPr>
      </w:pPr>
    </w:p>
    <w:p w:rsidR="00E064F3" w:rsidRPr="00E064F3" w:rsidRDefault="00E064F3">
      <w:pPr>
        <w:rPr>
          <w:rFonts w:cs="Arial"/>
          <w:sz w:val="28"/>
          <w:szCs w:val="28"/>
        </w:rPr>
      </w:pPr>
    </w:p>
    <w:sectPr w:rsidR="00E064F3" w:rsidRPr="00E064F3" w:rsidSect="00D578D1">
      <w:headerReference w:type="default" r:id="rId7"/>
      <w:footerReference w:type="even" r:id="rId8"/>
      <w:footerReference w:type="default" r:id="rId9"/>
      <w:pgSz w:w="11900" w:h="16840"/>
      <w:pgMar w:top="1134" w:right="1134" w:bottom="1134" w:left="1134"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20F" w:rsidRDefault="0093520F" w:rsidP="00E81734">
      <w:r>
        <w:separator/>
      </w:r>
    </w:p>
  </w:endnote>
  <w:endnote w:type="continuationSeparator" w:id="1">
    <w:p w:rsidR="0093520F" w:rsidRDefault="0093520F" w:rsidP="00E81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34" w:rsidRDefault="00342B1C" w:rsidP="00C12DD5">
    <w:pPr>
      <w:pStyle w:val="Footer"/>
      <w:framePr w:wrap="around" w:vAnchor="text" w:hAnchor="margin" w:xAlign="right" w:y="1"/>
      <w:rPr>
        <w:rStyle w:val="PageNumber"/>
      </w:rPr>
    </w:pPr>
    <w:r>
      <w:rPr>
        <w:rStyle w:val="PageNumber"/>
      </w:rPr>
      <w:fldChar w:fldCharType="begin"/>
    </w:r>
    <w:r w:rsidR="00E81734">
      <w:rPr>
        <w:rStyle w:val="PageNumber"/>
      </w:rPr>
      <w:instrText xml:space="preserve">PAGE  </w:instrText>
    </w:r>
    <w:r>
      <w:rPr>
        <w:rStyle w:val="PageNumber"/>
      </w:rPr>
      <w:fldChar w:fldCharType="end"/>
    </w:r>
  </w:p>
  <w:p w:rsidR="00E81734" w:rsidRDefault="00E81734" w:rsidP="00E817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D1" w:rsidRPr="00B45C74" w:rsidRDefault="00342B1C"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D578D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75688">
      <w:rPr>
        <w:b/>
        <w:noProof/>
        <w:color w:val="808080" w:themeColor="background1" w:themeShade="80"/>
        <w:sz w:val="18"/>
        <w:szCs w:val="18"/>
      </w:rPr>
      <w:t>2</w:t>
    </w:r>
    <w:r w:rsidRPr="00B45C74">
      <w:rPr>
        <w:b/>
        <w:color w:val="808080" w:themeColor="background1" w:themeShade="80"/>
        <w:sz w:val="18"/>
        <w:szCs w:val="18"/>
      </w:rPr>
      <w:fldChar w:fldCharType="end"/>
    </w:r>
  </w:p>
  <w:p w:rsidR="00D578D1" w:rsidRPr="003A3500" w:rsidRDefault="00D578D1" w:rsidP="00ED1B2B">
    <w:pPr>
      <w:pStyle w:val="Footer"/>
    </w:pPr>
    <w:r w:rsidRPr="00107E15">
      <w:rPr>
        <w:b/>
      </w:rPr>
      <w:t xml:space="preserve">Module </w:t>
    </w:r>
    <w:r>
      <w:rPr>
        <w:b/>
      </w:rPr>
      <w:t>3</w:t>
    </w:r>
    <w:r w:rsidRPr="00107E15">
      <w:rPr>
        <w:b/>
      </w:rPr>
      <w:t>.</w:t>
    </w:r>
    <w:r w:rsidRPr="00107E15">
      <w:t xml:space="preserve"> Step </w:t>
    </w:r>
    <w:r>
      <w:t>3</w:t>
    </w:r>
    <w:r w:rsidRPr="00107E15">
      <w:t>.</w:t>
    </w:r>
    <w:r>
      <w:t xml:space="preserve"> Sub-step 2. </w:t>
    </w:r>
    <w:fldSimple w:instr=" STYLEREF  H1 \t  \* MERGEFORMAT ">
      <w:r w:rsidR="00775688">
        <w:rPr>
          <w:i/>
          <w:noProof/>
          <w:rtl/>
        </w:rPr>
        <w:t>استهداف الأسر أو الأفراد بالاستناد إلى معايير مسبقة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20F" w:rsidRDefault="0093520F" w:rsidP="00E81734">
      <w:r>
        <w:separator/>
      </w:r>
    </w:p>
  </w:footnote>
  <w:footnote w:type="continuationSeparator" w:id="1">
    <w:p w:rsidR="0093520F" w:rsidRDefault="0093520F" w:rsidP="00E81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D1" w:rsidRPr="00074036" w:rsidRDefault="00D578D1"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C00848"/>
    <w:lvl w:ilvl="0">
      <w:start w:val="1"/>
      <w:numFmt w:val="decimal"/>
      <w:lvlText w:val="%1."/>
      <w:lvlJc w:val="left"/>
      <w:pPr>
        <w:tabs>
          <w:tab w:val="num" w:pos="1492"/>
        </w:tabs>
        <w:ind w:left="1492" w:hanging="360"/>
      </w:pPr>
    </w:lvl>
  </w:abstractNum>
  <w:abstractNum w:abstractNumId="1">
    <w:nsid w:val="FFFFFF7D"/>
    <w:multiLevelType w:val="singleLevel"/>
    <w:tmpl w:val="4648990E"/>
    <w:lvl w:ilvl="0">
      <w:start w:val="1"/>
      <w:numFmt w:val="decimal"/>
      <w:lvlText w:val="%1."/>
      <w:lvlJc w:val="left"/>
      <w:pPr>
        <w:tabs>
          <w:tab w:val="num" w:pos="1209"/>
        </w:tabs>
        <w:ind w:left="1209" w:hanging="360"/>
      </w:pPr>
    </w:lvl>
  </w:abstractNum>
  <w:abstractNum w:abstractNumId="2">
    <w:nsid w:val="FFFFFF7E"/>
    <w:multiLevelType w:val="singleLevel"/>
    <w:tmpl w:val="37367C32"/>
    <w:lvl w:ilvl="0">
      <w:start w:val="1"/>
      <w:numFmt w:val="decimal"/>
      <w:lvlText w:val="%1."/>
      <w:lvlJc w:val="left"/>
      <w:pPr>
        <w:tabs>
          <w:tab w:val="num" w:pos="926"/>
        </w:tabs>
        <w:ind w:left="926" w:hanging="360"/>
      </w:pPr>
    </w:lvl>
  </w:abstractNum>
  <w:abstractNum w:abstractNumId="3">
    <w:nsid w:val="FFFFFF7F"/>
    <w:multiLevelType w:val="singleLevel"/>
    <w:tmpl w:val="9B129E16"/>
    <w:lvl w:ilvl="0">
      <w:start w:val="1"/>
      <w:numFmt w:val="decimal"/>
      <w:lvlText w:val="%1."/>
      <w:lvlJc w:val="left"/>
      <w:pPr>
        <w:tabs>
          <w:tab w:val="num" w:pos="643"/>
        </w:tabs>
        <w:ind w:left="643" w:hanging="360"/>
      </w:pPr>
    </w:lvl>
  </w:abstractNum>
  <w:abstractNum w:abstractNumId="4">
    <w:nsid w:val="FFFFFF80"/>
    <w:multiLevelType w:val="singleLevel"/>
    <w:tmpl w:val="AD5425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905C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4E3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B07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DCD850"/>
    <w:lvl w:ilvl="0">
      <w:start w:val="1"/>
      <w:numFmt w:val="decimal"/>
      <w:lvlText w:val="%1."/>
      <w:lvlJc w:val="left"/>
      <w:pPr>
        <w:tabs>
          <w:tab w:val="num" w:pos="360"/>
        </w:tabs>
        <w:ind w:left="360" w:hanging="360"/>
      </w:pPr>
    </w:lvl>
  </w:abstractNum>
  <w:abstractNum w:abstractNumId="9">
    <w:nsid w:val="FFFFFF89"/>
    <w:multiLevelType w:val="singleLevel"/>
    <w:tmpl w:val="91A84464"/>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5DA368A"/>
    <w:multiLevelType w:val="hybridMultilevel"/>
    <w:tmpl w:val="18AE271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Verdana" w:hint="default"/>
      </w:rPr>
    </w:lvl>
    <w:lvl w:ilvl="2" w:tplc="FFFFFFFF">
      <w:start w:val="1"/>
      <w:numFmt w:val="bullet"/>
      <w:lvlText w:val="-"/>
      <w:lvlJc w:val="left"/>
      <w:pPr>
        <w:ind w:left="1800" w:hanging="360"/>
      </w:pPr>
      <w:rPr>
        <w:rFonts w:ascii="Times New Roman" w:hAnsi="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Verdana"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Verdana"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0D68791B"/>
    <w:multiLevelType w:val="hybridMultilevel"/>
    <w:tmpl w:val="B1CA433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4E669C"/>
    <w:multiLevelType w:val="hybridMultilevel"/>
    <w:tmpl w:val="6BE47FF8"/>
    <w:lvl w:ilvl="0" w:tplc="6694C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B545D"/>
    <w:multiLevelType w:val="hybridMultilevel"/>
    <w:tmpl w:val="68DC333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8BC22BB"/>
    <w:multiLevelType w:val="hybridMultilevel"/>
    <w:tmpl w:val="7EE4783C"/>
    <w:lvl w:ilvl="0" w:tplc="7930C0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81827"/>
    <w:multiLevelType w:val="hybridMultilevel"/>
    <w:tmpl w:val="A1B2A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11403"/>
    <w:multiLevelType w:val="hybridMultilevel"/>
    <w:tmpl w:val="F990B43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CC139D"/>
    <w:multiLevelType w:val="hybridMultilevel"/>
    <w:tmpl w:val="FF4A637C"/>
    <w:lvl w:ilvl="0" w:tplc="08FABD8E">
      <w:start w:val="1"/>
      <w:numFmt w:val="bullet"/>
      <w:pStyle w:val="Bullet2"/>
      <w:lvlText w:val=""/>
      <w:lvlJc w:val="left"/>
      <w:pPr>
        <w:ind w:left="90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9D7CDD"/>
    <w:multiLevelType w:val="hybridMultilevel"/>
    <w:tmpl w:val="0BEA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2FF1820"/>
    <w:multiLevelType w:val="hybridMultilevel"/>
    <w:tmpl w:val="6A3E23A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F57536"/>
    <w:multiLevelType w:val="hybridMultilevel"/>
    <w:tmpl w:val="F15E39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nsid w:val="7F453D21"/>
    <w:multiLevelType w:val="hybridMultilevel"/>
    <w:tmpl w:val="D03C197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8"/>
  </w:num>
  <w:num w:numId="4">
    <w:abstractNumId w:val="26"/>
  </w:num>
  <w:num w:numId="5">
    <w:abstractNumId w:val="12"/>
  </w:num>
  <w:num w:numId="6">
    <w:abstractNumId w:val="23"/>
  </w:num>
  <w:num w:numId="7">
    <w:abstractNumId w:val="15"/>
  </w:num>
  <w:num w:numId="8">
    <w:abstractNumId w:val="17"/>
  </w:num>
  <w:num w:numId="9">
    <w:abstractNumId w:val="25"/>
  </w:num>
  <w:num w:numId="10">
    <w:abstractNumId w:val="21"/>
  </w:num>
  <w:num w:numId="11">
    <w:abstractNumId w:val="10"/>
  </w:num>
  <w:num w:numId="12">
    <w:abstractNumId w:val="19"/>
  </w:num>
  <w:num w:numId="13">
    <w:abstractNumId w:val="14"/>
  </w:num>
  <w:num w:numId="14">
    <w:abstractNumId w:val="20"/>
  </w:num>
  <w:num w:numId="15">
    <w:abstractNumId w:val="24"/>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06E40"/>
    <w:rsid w:val="000113E9"/>
    <w:rsid w:val="00030296"/>
    <w:rsid w:val="00046059"/>
    <w:rsid w:val="001222C9"/>
    <w:rsid w:val="00155C16"/>
    <w:rsid w:val="001A0E23"/>
    <w:rsid w:val="001B5F9F"/>
    <w:rsid w:val="001F1A87"/>
    <w:rsid w:val="002429CA"/>
    <w:rsid w:val="00281526"/>
    <w:rsid w:val="002F07DC"/>
    <w:rsid w:val="00342B1C"/>
    <w:rsid w:val="003A0910"/>
    <w:rsid w:val="003E3FF1"/>
    <w:rsid w:val="004445E8"/>
    <w:rsid w:val="004755A9"/>
    <w:rsid w:val="00496653"/>
    <w:rsid w:val="0050433D"/>
    <w:rsid w:val="00506E40"/>
    <w:rsid w:val="00523B60"/>
    <w:rsid w:val="00525140"/>
    <w:rsid w:val="005772C5"/>
    <w:rsid w:val="00717F2D"/>
    <w:rsid w:val="00743CB7"/>
    <w:rsid w:val="0075002D"/>
    <w:rsid w:val="00775688"/>
    <w:rsid w:val="0080144E"/>
    <w:rsid w:val="00894793"/>
    <w:rsid w:val="00896D68"/>
    <w:rsid w:val="0089750D"/>
    <w:rsid w:val="008A2E96"/>
    <w:rsid w:val="008A3E41"/>
    <w:rsid w:val="008D5723"/>
    <w:rsid w:val="00913C22"/>
    <w:rsid w:val="0093520F"/>
    <w:rsid w:val="009B12F9"/>
    <w:rsid w:val="00AA4C81"/>
    <w:rsid w:val="00AC21D4"/>
    <w:rsid w:val="00AC458E"/>
    <w:rsid w:val="00B30CF3"/>
    <w:rsid w:val="00B5501F"/>
    <w:rsid w:val="00B97BEB"/>
    <w:rsid w:val="00BA25A0"/>
    <w:rsid w:val="00BC41B0"/>
    <w:rsid w:val="00BC5765"/>
    <w:rsid w:val="00C44DEA"/>
    <w:rsid w:val="00CB00BC"/>
    <w:rsid w:val="00CE3AF1"/>
    <w:rsid w:val="00D34645"/>
    <w:rsid w:val="00D43B31"/>
    <w:rsid w:val="00D50D6B"/>
    <w:rsid w:val="00D578D1"/>
    <w:rsid w:val="00D94799"/>
    <w:rsid w:val="00D95835"/>
    <w:rsid w:val="00DA4A07"/>
    <w:rsid w:val="00DC16F0"/>
    <w:rsid w:val="00DD4274"/>
    <w:rsid w:val="00E064F3"/>
    <w:rsid w:val="00E2240C"/>
    <w:rsid w:val="00E30F3C"/>
    <w:rsid w:val="00E504AA"/>
    <w:rsid w:val="00E81734"/>
    <w:rsid w:val="00E94DAA"/>
    <w:rsid w:val="00EA7616"/>
    <w:rsid w:val="00EB6A50"/>
    <w:rsid w:val="00EC0920"/>
    <w:rsid w:val="00F27D48"/>
    <w:rsid w:val="00F9797B"/>
    <w:rsid w:val="00FA3686"/>
    <w:rsid w:val="00FC6AD0"/>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0113E9"/>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113E9"/>
  </w:style>
  <w:style w:type="paragraph" w:styleId="Heading2">
    <w:name w:val="heading 2"/>
    <w:basedOn w:val="Normal"/>
    <w:next w:val="Normal"/>
    <w:link w:val="Heading2Char"/>
    <w:uiPriority w:val="9"/>
    <w:unhideWhenUsed/>
    <w:qFormat/>
    <w:rsid w:val="000113E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113E9"/>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E9"/>
    <w:rPr>
      <w:rFonts w:ascii="Arial" w:eastAsiaTheme="minorEastAsia" w:hAnsi="Arial" w:cs="Times New Roman"/>
      <w:b/>
      <w:sz w:val="40"/>
      <w:szCs w:val="52"/>
    </w:rPr>
  </w:style>
  <w:style w:type="paragraph" w:customStyle="1" w:styleId="Char3CharCharChar">
    <w:name w:val="Char3 Char Char Char"/>
    <w:basedOn w:val="Normal"/>
    <w:rsid w:val="00506E40"/>
    <w:pPr>
      <w:spacing w:after="160" w:line="240" w:lineRule="exact"/>
    </w:pPr>
    <w:rPr>
      <w:rFonts w:ascii="Verdana" w:eastAsia="Times New Roman" w:hAnsi="Verdana"/>
    </w:rPr>
  </w:style>
  <w:style w:type="paragraph" w:customStyle="1" w:styleId="Textetable">
    <w:name w:val="Textetable"/>
    <w:basedOn w:val="Normal"/>
    <w:rsid w:val="00506E40"/>
    <w:pPr>
      <w:spacing w:before="80" w:after="80"/>
    </w:pPr>
    <w:rPr>
      <w:rFonts w:eastAsia="Times New Roman"/>
      <w:lang w:eastAsia="fr-FR"/>
    </w:rPr>
  </w:style>
  <w:style w:type="paragraph" w:styleId="ListParagraph">
    <w:name w:val="List Paragraph"/>
    <w:basedOn w:val="Normal"/>
    <w:link w:val="ListParagraphChar"/>
    <w:uiPriority w:val="34"/>
    <w:qFormat/>
    <w:rsid w:val="000113E9"/>
    <w:pPr>
      <w:spacing w:after="240"/>
      <w:ind w:left="720"/>
      <w:contextualSpacing/>
    </w:pPr>
    <w:rPr>
      <w:rFonts w:eastAsiaTheme="minorHAnsi" w:cstheme="minorBidi"/>
      <w:szCs w:val="22"/>
    </w:rPr>
  </w:style>
  <w:style w:type="table" w:styleId="TableGrid">
    <w:name w:val="Table Grid"/>
    <w:basedOn w:val="TableNormal"/>
    <w:uiPriority w:val="59"/>
    <w:rsid w:val="000113E9"/>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13E9"/>
    <w:pPr>
      <w:spacing w:after="0" w:line="288" w:lineRule="auto"/>
      <w:jc w:val="left"/>
    </w:pPr>
    <w:rPr>
      <w:sz w:val="16"/>
    </w:rPr>
  </w:style>
  <w:style w:type="character" w:customStyle="1" w:styleId="HeaderChar">
    <w:name w:val="Header Char"/>
    <w:basedOn w:val="DefaultParagraphFont"/>
    <w:link w:val="Header"/>
    <w:uiPriority w:val="99"/>
    <w:rsid w:val="000113E9"/>
    <w:rPr>
      <w:rFonts w:ascii="Arial" w:eastAsiaTheme="minorEastAsia" w:hAnsi="Arial" w:cs="Times New Roman"/>
      <w:sz w:val="16"/>
      <w:szCs w:val="20"/>
    </w:rPr>
  </w:style>
  <w:style w:type="paragraph" w:styleId="Footer">
    <w:name w:val="footer"/>
    <w:basedOn w:val="Normal"/>
    <w:link w:val="FooterChar"/>
    <w:uiPriority w:val="99"/>
    <w:unhideWhenUsed/>
    <w:rsid w:val="000113E9"/>
    <w:pPr>
      <w:spacing w:after="0"/>
      <w:jc w:val="left"/>
    </w:pPr>
    <w:rPr>
      <w:sz w:val="16"/>
      <w:szCs w:val="18"/>
    </w:rPr>
  </w:style>
  <w:style w:type="character" w:customStyle="1" w:styleId="FooterChar">
    <w:name w:val="Footer Char"/>
    <w:basedOn w:val="DefaultParagraphFont"/>
    <w:link w:val="Footer"/>
    <w:uiPriority w:val="99"/>
    <w:rsid w:val="000113E9"/>
    <w:rPr>
      <w:rFonts w:ascii="Arial" w:eastAsiaTheme="minorEastAsia" w:hAnsi="Arial" w:cs="Times New Roman"/>
      <w:sz w:val="16"/>
      <w:szCs w:val="18"/>
    </w:rPr>
  </w:style>
  <w:style w:type="character" w:styleId="PageNumber">
    <w:name w:val="page number"/>
    <w:basedOn w:val="DefaultParagraphFont"/>
    <w:uiPriority w:val="99"/>
    <w:unhideWhenUsed/>
    <w:rsid w:val="000113E9"/>
    <w:rPr>
      <w:b/>
    </w:rPr>
  </w:style>
  <w:style w:type="character" w:customStyle="1" w:styleId="ListParagraphChar">
    <w:name w:val="List Paragraph Char"/>
    <w:basedOn w:val="DefaultParagraphFont"/>
    <w:link w:val="ListParagraph"/>
    <w:uiPriority w:val="34"/>
    <w:rsid w:val="000113E9"/>
    <w:rPr>
      <w:rFonts w:ascii="Arial" w:hAnsi="Arial"/>
      <w:sz w:val="20"/>
      <w:szCs w:val="22"/>
    </w:rPr>
  </w:style>
  <w:style w:type="character" w:customStyle="1" w:styleId="Heading2Char">
    <w:name w:val="Heading 2 Char"/>
    <w:basedOn w:val="DefaultParagraphFont"/>
    <w:link w:val="Heading2"/>
    <w:uiPriority w:val="9"/>
    <w:rsid w:val="000113E9"/>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0113E9"/>
    <w:rPr>
      <w:rFonts w:ascii="Arial" w:eastAsiaTheme="minorEastAsia" w:hAnsi="Arial" w:cs="Times New Roman"/>
      <w:b/>
      <w:sz w:val="22"/>
    </w:rPr>
  </w:style>
  <w:style w:type="paragraph" w:customStyle="1" w:styleId="Default">
    <w:name w:val="Default"/>
    <w:rsid w:val="000113E9"/>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0113E9"/>
    <w:rPr>
      <w:sz w:val="18"/>
      <w:szCs w:val="18"/>
    </w:rPr>
  </w:style>
  <w:style w:type="paragraph" w:styleId="CommentText">
    <w:name w:val="annotation text"/>
    <w:basedOn w:val="Normal"/>
    <w:link w:val="CommentTextChar"/>
    <w:rsid w:val="00D578D1"/>
  </w:style>
  <w:style w:type="character" w:customStyle="1" w:styleId="CommentTextChar">
    <w:name w:val="Comment Text Char"/>
    <w:basedOn w:val="DefaultParagraphFont"/>
    <w:link w:val="CommentText"/>
    <w:rsid w:val="00D578D1"/>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0113E9"/>
    <w:rPr>
      <w:b/>
      <w:bCs/>
    </w:rPr>
  </w:style>
  <w:style w:type="character" w:customStyle="1" w:styleId="CommentSubjectChar">
    <w:name w:val="Comment Subject Char"/>
    <w:basedOn w:val="DefaultParagraphFont"/>
    <w:link w:val="CommentSubject"/>
    <w:uiPriority w:val="99"/>
    <w:rsid w:val="000113E9"/>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0113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113E9"/>
    <w:rPr>
      <w:rFonts w:ascii="Lucida Grande" w:eastAsiaTheme="minorEastAsia" w:hAnsi="Lucida Grande" w:cs="Lucida Grande"/>
      <w:sz w:val="18"/>
      <w:szCs w:val="18"/>
    </w:rPr>
  </w:style>
  <w:style w:type="character" w:styleId="Hyperlink">
    <w:name w:val="Hyperlink"/>
    <w:basedOn w:val="DefaultParagraphFont"/>
    <w:uiPriority w:val="99"/>
    <w:unhideWhenUsed/>
    <w:rsid w:val="000113E9"/>
    <w:rPr>
      <w:color w:val="0000FF" w:themeColor="hyperlink"/>
      <w:u w:val="single"/>
    </w:rPr>
  </w:style>
  <w:style w:type="character" w:styleId="FollowedHyperlink">
    <w:name w:val="FollowedHyperlink"/>
    <w:basedOn w:val="DefaultParagraphFont"/>
    <w:uiPriority w:val="99"/>
    <w:unhideWhenUsed/>
    <w:rsid w:val="000113E9"/>
    <w:rPr>
      <w:color w:val="800080" w:themeColor="followedHyperlink"/>
      <w:u w:val="single"/>
    </w:rPr>
  </w:style>
  <w:style w:type="paragraph" w:styleId="FootnoteText">
    <w:name w:val="footnote text"/>
    <w:basedOn w:val="Normal"/>
    <w:link w:val="FootnoteTextChar"/>
    <w:uiPriority w:val="99"/>
    <w:unhideWhenUsed/>
    <w:rsid w:val="000113E9"/>
    <w:pPr>
      <w:spacing w:after="0"/>
    </w:pPr>
    <w:rPr>
      <w:sz w:val="16"/>
      <w:szCs w:val="22"/>
    </w:rPr>
  </w:style>
  <w:style w:type="character" w:customStyle="1" w:styleId="FootnoteTextChar">
    <w:name w:val="Footnote Text Char"/>
    <w:basedOn w:val="DefaultParagraphFont"/>
    <w:link w:val="FootnoteText"/>
    <w:uiPriority w:val="99"/>
    <w:rsid w:val="000113E9"/>
    <w:rPr>
      <w:rFonts w:ascii="Arial" w:eastAsiaTheme="minorEastAsia" w:hAnsi="Arial" w:cs="Times New Roman"/>
      <w:sz w:val="16"/>
      <w:szCs w:val="22"/>
    </w:rPr>
  </w:style>
  <w:style w:type="character" w:styleId="FootnoteReference">
    <w:name w:val="footnote reference"/>
    <w:basedOn w:val="DefaultParagraphFont"/>
    <w:uiPriority w:val="99"/>
    <w:unhideWhenUsed/>
    <w:rsid w:val="000113E9"/>
    <w:rPr>
      <w:vertAlign w:val="superscript"/>
    </w:rPr>
  </w:style>
  <w:style w:type="paragraph" w:styleId="Revision">
    <w:name w:val="Revision"/>
    <w:hidden/>
    <w:uiPriority w:val="99"/>
    <w:rsid w:val="000113E9"/>
    <w:rPr>
      <w:rFonts w:ascii="Arial" w:eastAsiaTheme="minorEastAsia" w:hAnsi="Arial" w:cs="Arial"/>
      <w:sz w:val="21"/>
      <w:szCs w:val="21"/>
    </w:rPr>
  </w:style>
  <w:style w:type="paragraph" w:customStyle="1" w:styleId="BasicParagraph">
    <w:name w:val="[Basic Paragraph]"/>
    <w:basedOn w:val="Normal"/>
    <w:uiPriority w:val="99"/>
    <w:rsid w:val="000113E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113E9"/>
    <w:pPr>
      <w:spacing w:before="360" w:after="240"/>
      <w:jc w:val="left"/>
      <w:outlineLvl w:val="0"/>
    </w:pPr>
    <w:rPr>
      <w:b/>
      <w:sz w:val="40"/>
      <w:szCs w:val="52"/>
    </w:rPr>
  </w:style>
  <w:style w:type="paragraph" w:customStyle="1" w:styleId="Bullet1">
    <w:name w:val="Bullet 1"/>
    <w:basedOn w:val="Normal"/>
    <w:rsid w:val="000113E9"/>
    <w:pPr>
      <w:numPr>
        <w:numId w:val="13"/>
      </w:numPr>
      <w:spacing w:before="60"/>
    </w:pPr>
    <w:rPr>
      <w:rFonts w:eastAsia="Times New Roman"/>
      <w:color w:val="000000"/>
    </w:rPr>
  </w:style>
  <w:style w:type="paragraph" w:customStyle="1" w:styleId="RefItem1">
    <w:name w:val="Ref Item 1"/>
    <w:basedOn w:val="Normal"/>
    <w:rsid w:val="000113E9"/>
    <w:pPr>
      <w:jc w:val="left"/>
    </w:pPr>
    <w:rPr>
      <w:color w:val="000000"/>
      <w:szCs w:val="24"/>
      <w:lang w:eastAsia="it-IT"/>
    </w:rPr>
  </w:style>
  <w:style w:type="paragraph" w:customStyle="1" w:styleId="RefTitre">
    <w:name w:val="Ref Titre"/>
    <w:basedOn w:val="Normal"/>
    <w:rsid w:val="000113E9"/>
    <w:pPr>
      <w:jc w:val="left"/>
    </w:pPr>
    <w:rPr>
      <w:rFonts w:eastAsia="Times New Roman"/>
      <w:b/>
      <w:bCs/>
      <w:sz w:val="26"/>
      <w:szCs w:val="26"/>
    </w:rPr>
  </w:style>
  <w:style w:type="paragraph" w:customStyle="1" w:styleId="Header1">
    <w:name w:val="Header 1"/>
    <w:basedOn w:val="Header"/>
    <w:rsid w:val="000113E9"/>
    <w:rPr>
      <w:b/>
      <w:sz w:val="24"/>
      <w:szCs w:val="24"/>
    </w:rPr>
  </w:style>
  <w:style w:type="character" w:customStyle="1" w:styleId="Pantone485">
    <w:name w:val="Pantone 485"/>
    <w:basedOn w:val="DefaultParagraphFont"/>
    <w:uiPriority w:val="1"/>
    <w:qFormat/>
    <w:rsid w:val="000113E9"/>
    <w:rPr>
      <w:rFonts w:cs="Caecilia-Light"/>
      <w:color w:val="DC281E"/>
      <w:szCs w:val="16"/>
    </w:rPr>
  </w:style>
  <w:style w:type="character" w:customStyle="1" w:styleId="H1Char">
    <w:name w:val="H1 Char"/>
    <w:basedOn w:val="DefaultParagraphFont"/>
    <w:link w:val="H1"/>
    <w:rsid w:val="000113E9"/>
    <w:rPr>
      <w:rFonts w:ascii="Arial" w:eastAsiaTheme="minorEastAsia" w:hAnsi="Arial" w:cs="Times New Roman"/>
      <w:b/>
      <w:sz w:val="40"/>
      <w:szCs w:val="52"/>
    </w:rPr>
  </w:style>
  <w:style w:type="table" w:customStyle="1" w:styleId="TableGray">
    <w:name w:val="Table Gray"/>
    <w:basedOn w:val="TableNormal"/>
    <w:uiPriority w:val="99"/>
    <w:rsid w:val="000113E9"/>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113E9"/>
    <w:pPr>
      <w:numPr>
        <w:numId w:val="14"/>
      </w:numPr>
      <w:tabs>
        <w:tab w:val="left" w:pos="7230"/>
      </w:tabs>
      <w:spacing w:before="120" w:after="120"/>
      <w:contextualSpacing w:val="0"/>
    </w:pPr>
    <w:rPr>
      <w:rFonts w:cs="Arial"/>
    </w:rPr>
  </w:style>
  <w:style w:type="paragraph" w:customStyle="1" w:styleId="ListNumber1">
    <w:name w:val="List Number 1"/>
    <w:basedOn w:val="Normal"/>
    <w:rsid w:val="000113E9"/>
    <w:pPr>
      <w:numPr>
        <w:ilvl w:val="1"/>
        <w:numId w:val="11"/>
      </w:numPr>
      <w:contextualSpacing/>
    </w:pPr>
    <w:rPr>
      <w:rFonts w:eastAsiaTheme="minorHAnsi" w:cstheme="minorHAnsi"/>
      <w:szCs w:val="22"/>
    </w:rPr>
  </w:style>
  <w:style w:type="paragraph" w:customStyle="1" w:styleId="NormalNo">
    <w:name w:val="Normal + No"/>
    <w:basedOn w:val="Normal"/>
    <w:qFormat/>
    <w:rsid w:val="000113E9"/>
    <w:pPr>
      <w:numPr>
        <w:numId w:val="12"/>
      </w:numPr>
    </w:pPr>
    <w:rPr>
      <w:rFonts w:eastAsia="MS Mincho"/>
      <w:b/>
      <w:sz w:val="22"/>
    </w:rPr>
  </w:style>
  <w:style w:type="paragraph" w:customStyle="1" w:styleId="Bullet3">
    <w:name w:val="Bullet 3"/>
    <w:basedOn w:val="ListParagraph"/>
    <w:qFormat/>
    <w:rsid w:val="000113E9"/>
    <w:pPr>
      <w:numPr>
        <w:numId w:val="15"/>
      </w:numPr>
      <w:spacing w:before="120" w:after="120"/>
      <w:ind w:right="425"/>
    </w:pPr>
    <w:rPr>
      <w:rFonts w:cs="Arial"/>
      <w:i/>
      <w:iCs/>
    </w:rPr>
  </w:style>
  <w:style w:type="paragraph" w:customStyle="1" w:styleId="Indent">
    <w:name w:val="Indent"/>
    <w:basedOn w:val="Normal"/>
    <w:qFormat/>
    <w:rsid w:val="000113E9"/>
    <w:pPr>
      <w:ind w:left="567"/>
    </w:pPr>
    <w:rPr>
      <w:rFonts w:cs="Arial"/>
      <w:b/>
    </w:rPr>
  </w:style>
  <w:style w:type="paragraph" w:customStyle="1" w:styleId="TitreTableau">
    <w:name w:val="Titre Tableau"/>
    <w:basedOn w:val="Normal"/>
    <w:qFormat/>
    <w:rsid w:val="000113E9"/>
    <w:pPr>
      <w:spacing w:before="120"/>
      <w:jc w:val="center"/>
    </w:pPr>
    <w:rPr>
      <w:rFonts w:cs="Arial"/>
      <w:b/>
      <w:bCs/>
      <w:color w:val="FFFFFF" w:themeColor="background1"/>
      <w:lang w:val="en-CA"/>
    </w:rPr>
  </w:style>
  <w:style w:type="paragraph" w:customStyle="1" w:styleId="BulletTableau">
    <w:name w:val="Bullet Tableau"/>
    <w:basedOn w:val="Bullet2"/>
    <w:qFormat/>
    <w:rsid w:val="000113E9"/>
    <w:pPr>
      <w:keepNext/>
      <w:keepLines/>
      <w:framePr w:hSpace="141" w:wrap="around" w:vAnchor="text" w:hAnchor="margin" w:y="402"/>
      <w:numPr>
        <w:numId w:val="1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0113E9"/>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113E9"/>
  </w:style>
  <w:style w:type="paragraph" w:styleId="Heading2">
    <w:name w:val="heading 2"/>
    <w:basedOn w:val="Normal"/>
    <w:next w:val="Normal"/>
    <w:link w:val="Heading2Char"/>
    <w:uiPriority w:val="9"/>
    <w:unhideWhenUsed/>
    <w:qFormat/>
    <w:rsid w:val="000113E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113E9"/>
    <w:pPr>
      <w:keepNext/>
      <w:spacing w:before="240"/>
      <w:jc w:val="left"/>
      <w:outlineLvl w:val="2"/>
    </w:pPr>
    <w:rPr>
      <w:b/>
      <w:sz w:val="22"/>
      <w:szCs w:val="24"/>
    </w:rPr>
  </w:style>
  <w:style w:type="character" w:default="1" w:styleId="DefaultParagraphFont">
    <w:name w:val="Default Paragraph Font"/>
    <w:uiPriority w:val="1"/>
    <w:semiHidden/>
    <w:unhideWhenUsed/>
    <w:rsid w:val="000113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13E9"/>
  </w:style>
  <w:style w:type="character" w:customStyle="1" w:styleId="Heading1Char">
    <w:name w:val="Heading 1 Char"/>
    <w:basedOn w:val="DefaultParagraphFont"/>
    <w:link w:val="Heading1"/>
    <w:uiPriority w:val="9"/>
    <w:rsid w:val="000113E9"/>
    <w:rPr>
      <w:rFonts w:ascii="Arial" w:eastAsiaTheme="minorEastAsia" w:hAnsi="Arial" w:cs="Times New Roman"/>
      <w:b/>
      <w:sz w:val="40"/>
      <w:szCs w:val="52"/>
    </w:rPr>
  </w:style>
  <w:style w:type="paragraph" w:customStyle="1" w:styleId="Char3CharCharChar">
    <w:name w:val="Char3 Char Char Char"/>
    <w:basedOn w:val="Normal"/>
    <w:rsid w:val="00506E40"/>
    <w:pPr>
      <w:spacing w:after="160" w:line="240" w:lineRule="exact"/>
    </w:pPr>
    <w:rPr>
      <w:rFonts w:ascii="Verdana" w:eastAsia="Times New Roman" w:hAnsi="Verdana"/>
    </w:rPr>
  </w:style>
  <w:style w:type="paragraph" w:customStyle="1" w:styleId="Textetable">
    <w:name w:val="Textetable"/>
    <w:basedOn w:val="Normal"/>
    <w:rsid w:val="00506E40"/>
    <w:pPr>
      <w:spacing w:before="80" w:after="80"/>
    </w:pPr>
    <w:rPr>
      <w:rFonts w:eastAsia="Times New Roman"/>
      <w:lang w:eastAsia="fr-FR"/>
    </w:rPr>
  </w:style>
  <w:style w:type="paragraph" w:styleId="ListParagraph">
    <w:name w:val="List Paragraph"/>
    <w:basedOn w:val="Normal"/>
    <w:link w:val="ListParagraphChar"/>
    <w:uiPriority w:val="34"/>
    <w:qFormat/>
    <w:rsid w:val="000113E9"/>
    <w:pPr>
      <w:spacing w:after="240"/>
      <w:ind w:left="720"/>
      <w:contextualSpacing/>
    </w:pPr>
    <w:rPr>
      <w:rFonts w:eastAsiaTheme="minorHAnsi" w:cstheme="minorBidi"/>
      <w:szCs w:val="22"/>
    </w:rPr>
  </w:style>
  <w:style w:type="table" w:styleId="TableGrid">
    <w:name w:val="Table Grid"/>
    <w:basedOn w:val="TableNormal"/>
    <w:uiPriority w:val="59"/>
    <w:rsid w:val="000113E9"/>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3E9"/>
    <w:pPr>
      <w:spacing w:after="0" w:line="288" w:lineRule="auto"/>
      <w:jc w:val="left"/>
    </w:pPr>
    <w:rPr>
      <w:sz w:val="16"/>
    </w:rPr>
  </w:style>
  <w:style w:type="character" w:customStyle="1" w:styleId="HeaderChar">
    <w:name w:val="Header Char"/>
    <w:basedOn w:val="DefaultParagraphFont"/>
    <w:link w:val="Header"/>
    <w:uiPriority w:val="99"/>
    <w:rsid w:val="000113E9"/>
    <w:rPr>
      <w:rFonts w:ascii="Arial" w:eastAsiaTheme="minorEastAsia" w:hAnsi="Arial" w:cs="Times New Roman"/>
      <w:sz w:val="16"/>
      <w:szCs w:val="20"/>
    </w:rPr>
  </w:style>
  <w:style w:type="paragraph" w:styleId="Footer">
    <w:name w:val="footer"/>
    <w:basedOn w:val="Normal"/>
    <w:link w:val="FooterChar"/>
    <w:uiPriority w:val="99"/>
    <w:unhideWhenUsed/>
    <w:rsid w:val="000113E9"/>
    <w:pPr>
      <w:spacing w:after="0"/>
      <w:jc w:val="left"/>
    </w:pPr>
    <w:rPr>
      <w:sz w:val="16"/>
      <w:szCs w:val="18"/>
    </w:rPr>
  </w:style>
  <w:style w:type="character" w:customStyle="1" w:styleId="FooterChar">
    <w:name w:val="Footer Char"/>
    <w:basedOn w:val="DefaultParagraphFont"/>
    <w:link w:val="Footer"/>
    <w:uiPriority w:val="99"/>
    <w:rsid w:val="000113E9"/>
    <w:rPr>
      <w:rFonts w:ascii="Arial" w:eastAsiaTheme="minorEastAsia" w:hAnsi="Arial" w:cs="Times New Roman"/>
      <w:sz w:val="16"/>
      <w:szCs w:val="18"/>
    </w:rPr>
  </w:style>
  <w:style w:type="character" w:styleId="PageNumber">
    <w:name w:val="page number"/>
    <w:basedOn w:val="DefaultParagraphFont"/>
    <w:uiPriority w:val="99"/>
    <w:unhideWhenUsed/>
    <w:rsid w:val="000113E9"/>
    <w:rPr>
      <w:b/>
    </w:rPr>
  </w:style>
  <w:style w:type="character" w:customStyle="1" w:styleId="ListParagraphChar">
    <w:name w:val="List Paragraph Char"/>
    <w:basedOn w:val="DefaultParagraphFont"/>
    <w:link w:val="ListParagraph"/>
    <w:uiPriority w:val="34"/>
    <w:rsid w:val="000113E9"/>
    <w:rPr>
      <w:rFonts w:ascii="Arial" w:hAnsi="Arial"/>
      <w:sz w:val="20"/>
      <w:szCs w:val="22"/>
    </w:rPr>
  </w:style>
  <w:style w:type="character" w:customStyle="1" w:styleId="Heading2Char">
    <w:name w:val="Heading 2 Char"/>
    <w:basedOn w:val="DefaultParagraphFont"/>
    <w:link w:val="Heading2"/>
    <w:uiPriority w:val="9"/>
    <w:rsid w:val="000113E9"/>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0113E9"/>
    <w:rPr>
      <w:rFonts w:ascii="Arial" w:eastAsiaTheme="minorEastAsia" w:hAnsi="Arial" w:cs="Times New Roman"/>
      <w:b/>
      <w:sz w:val="22"/>
    </w:rPr>
  </w:style>
  <w:style w:type="paragraph" w:customStyle="1" w:styleId="Default">
    <w:name w:val="Default"/>
    <w:rsid w:val="000113E9"/>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0113E9"/>
    <w:rPr>
      <w:sz w:val="18"/>
      <w:szCs w:val="18"/>
    </w:rPr>
  </w:style>
  <w:style w:type="paragraph" w:styleId="CommentText">
    <w:name w:val="annotation text"/>
    <w:basedOn w:val="Normal"/>
    <w:link w:val="CommentTextChar"/>
    <w:rsid w:val="00D578D1"/>
  </w:style>
  <w:style w:type="character" w:customStyle="1" w:styleId="CommentTextChar">
    <w:name w:val="Comment Text Char"/>
    <w:basedOn w:val="DefaultParagraphFont"/>
    <w:link w:val="CommentText"/>
    <w:rsid w:val="00D578D1"/>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0113E9"/>
    <w:rPr>
      <w:b/>
      <w:bCs/>
    </w:rPr>
  </w:style>
  <w:style w:type="character" w:customStyle="1" w:styleId="CommentSubjectChar">
    <w:name w:val="Comment Subject Char"/>
    <w:basedOn w:val="DefaultParagraphFont"/>
    <w:link w:val="CommentSubject"/>
    <w:uiPriority w:val="99"/>
    <w:rsid w:val="000113E9"/>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0113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113E9"/>
    <w:rPr>
      <w:rFonts w:ascii="Lucida Grande" w:eastAsiaTheme="minorEastAsia" w:hAnsi="Lucida Grande" w:cs="Lucida Grande"/>
      <w:sz w:val="18"/>
      <w:szCs w:val="18"/>
    </w:rPr>
  </w:style>
  <w:style w:type="character" w:styleId="Hyperlink">
    <w:name w:val="Hyperlink"/>
    <w:basedOn w:val="DefaultParagraphFont"/>
    <w:uiPriority w:val="99"/>
    <w:unhideWhenUsed/>
    <w:rsid w:val="000113E9"/>
    <w:rPr>
      <w:color w:val="0000FF" w:themeColor="hyperlink"/>
      <w:u w:val="single"/>
    </w:rPr>
  </w:style>
  <w:style w:type="character" w:styleId="FollowedHyperlink">
    <w:name w:val="FollowedHyperlink"/>
    <w:basedOn w:val="DefaultParagraphFont"/>
    <w:uiPriority w:val="99"/>
    <w:unhideWhenUsed/>
    <w:rsid w:val="000113E9"/>
    <w:rPr>
      <w:color w:val="800080" w:themeColor="followedHyperlink"/>
      <w:u w:val="single"/>
    </w:rPr>
  </w:style>
  <w:style w:type="paragraph" w:styleId="FootnoteText">
    <w:name w:val="footnote text"/>
    <w:basedOn w:val="Normal"/>
    <w:link w:val="FootnoteTextChar"/>
    <w:uiPriority w:val="99"/>
    <w:unhideWhenUsed/>
    <w:rsid w:val="000113E9"/>
    <w:pPr>
      <w:spacing w:after="0"/>
    </w:pPr>
    <w:rPr>
      <w:sz w:val="16"/>
      <w:szCs w:val="22"/>
    </w:rPr>
  </w:style>
  <w:style w:type="character" w:customStyle="1" w:styleId="FootnoteTextChar">
    <w:name w:val="Footnote Text Char"/>
    <w:basedOn w:val="DefaultParagraphFont"/>
    <w:link w:val="FootnoteText"/>
    <w:uiPriority w:val="99"/>
    <w:rsid w:val="000113E9"/>
    <w:rPr>
      <w:rFonts w:ascii="Arial" w:eastAsiaTheme="minorEastAsia" w:hAnsi="Arial" w:cs="Times New Roman"/>
      <w:sz w:val="16"/>
      <w:szCs w:val="22"/>
    </w:rPr>
  </w:style>
  <w:style w:type="character" w:styleId="FootnoteReference">
    <w:name w:val="footnote reference"/>
    <w:basedOn w:val="DefaultParagraphFont"/>
    <w:uiPriority w:val="99"/>
    <w:unhideWhenUsed/>
    <w:rsid w:val="000113E9"/>
    <w:rPr>
      <w:vertAlign w:val="superscript"/>
    </w:rPr>
  </w:style>
  <w:style w:type="paragraph" w:styleId="Revision">
    <w:name w:val="Revision"/>
    <w:hidden/>
    <w:uiPriority w:val="99"/>
    <w:rsid w:val="000113E9"/>
    <w:rPr>
      <w:rFonts w:ascii="Arial" w:eastAsiaTheme="minorEastAsia" w:hAnsi="Arial" w:cs="Arial"/>
      <w:sz w:val="21"/>
      <w:szCs w:val="21"/>
    </w:rPr>
  </w:style>
  <w:style w:type="paragraph" w:customStyle="1" w:styleId="BasicParagraph">
    <w:name w:val="[Basic Paragraph]"/>
    <w:basedOn w:val="Normal"/>
    <w:uiPriority w:val="99"/>
    <w:rsid w:val="000113E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113E9"/>
    <w:pPr>
      <w:spacing w:before="360" w:after="240"/>
      <w:jc w:val="left"/>
      <w:outlineLvl w:val="0"/>
    </w:pPr>
    <w:rPr>
      <w:b/>
      <w:sz w:val="40"/>
      <w:szCs w:val="52"/>
    </w:rPr>
  </w:style>
  <w:style w:type="paragraph" w:customStyle="1" w:styleId="Bullet1">
    <w:name w:val="Bullet 1"/>
    <w:basedOn w:val="Normal"/>
    <w:rsid w:val="000113E9"/>
    <w:pPr>
      <w:numPr>
        <w:numId w:val="13"/>
      </w:numPr>
      <w:spacing w:before="60"/>
    </w:pPr>
    <w:rPr>
      <w:rFonts w:eastAsia="Times New Roman"/>
      <w:color w:val="000000"/>
    </w:rPr>
  </w:style>
  <w:style w:type="paragraph" w:customStyle="1" w:styleId="RefItem1">
    <w:name w:val="Ref Item 1"/>
    <w:basedOn w:val="Normal"/>
    <w:rsid w:val="000113E9"/>
    <w:pPr>
      <w:jc w:val="left"/>
    </w:pPr>
    <w:rPr>
      <w:color w:val="000000"/>
      <w:szCs w:val="24"/>
      <w:lang w:eastAsia="it-IT"/>
    </w:rPr>
  </w:style>
  <w:style w:type="paragraph" w:customStyle="1" w:styleId="RefTitre">
    <w:name w:val="Ref Titre"/>
    <w:basedOn w:val="Normal"/>
    <w:rsid w:val="000113E9"/>
    <w:pPr>
      <w:jc w:val="left"/>
    </w:pPr>
    <w:rPr>
      <w:rFonts w:eastAsia="Times New Roman"/>
      <w:b/>
      <w:bCs/>
      <w:sz w:val="26"/>
      <w:szCs w:val="26"/>
    </w:rPr>
  </w:style>
  <w:style w:type="paragraph" w:customStyle="1" w:styleId="Header1">
    <w:name w:val="Header 1"/>
    <w:basedOn w:val="Header"/>
    <w:rsid w:val="000113E9"/>
    <w:rPr>
      <w:b/>
      <w:sz w:val="24"/>
      <w:szCs w:val="24"/>
    </w:rPr>
  </w:style>
  <w:style w:type="character" w:customStyle="1" w:styleId="Pantone485">
    <w:name w:val="Pantone 485"/>
    <w:basedOn w:val="DefaultParagraphFont"/>
    <w:uiPriority w:val="1"/>
    <w:qFormat/>
    <w:rsid w:val="000113E9"/>
    <w:rPr>
      <w:rFonts w:cs="Caecilia-Light"/>
      <w:color w:val="DC281E"/>
      <w:szCs w:val="16"/>
    </w:rPr>
  </w:style>
  <w:style w:type="character" w:customStyle="1" w:styleId="H1Char">
    <w:name w:val="H1 Char"/>
    <w:basedOn w:val="DefaultParagraphFont"/>
    <w:link w:val="H1"/>
    <w:rsid w:val="000113E9"/>
    <w:rPr>
      <w:rFonts w:ascii="Arial" w:eastAsiaTheme="minorEastAsia" w:hAnsi="Arial" w:cs="Times New Roman"/>
      <w:b/>
      <w:sz w:val="40"/>
      <w:szCs w:val="52"/>
    </w:rPr>
  </w:style>
  <w:style w:type="table" w:customStyle="1" w:styleId="TableGray">
    <w:name w:val="Table Gray"/>
    <w:basedOn w:val="TableNormal"/>
    <w:uiPriority w:val="99"/>
    <w:rsid w:val="000113E9"/>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113E9"/>
    <w:pPr>
      <w:numPr>
        <w:numId w:val="14"/>
      </w:numPr>
      <w:tabs>
        <w:tab w:val="left" w:pos="7230"/>
      </w:tabs>
      <w:spacing w:before="120" w:after="120"/>
      <w:contextualSpacing w:val="0"/>
    </w:pPr>
    <w:rPr>
      <w:rFonts w:cs="Arial"/>
    </w:rPr>
  </w:style>
  <w:style w:type="paragraph" w:customStyle="1" w:styleId="ListNumber1">
    <w:name w:val="List Number 1"/>
    <w:basedOn w:val="Normal"/>
    <w:rsid w:val="000113E9"/>
    <w:pPr>
      <w:numPr>
        <w:ilvl w:val="1"/>
        <w:numId w:val="11"/>
      </w:numPr>
      <w:contextualSpacing/>
    </w:pPr>
    <w:rPr>
      <w:rFonts w:eastAsiaTheme="minorHAnsi" w:cstheme="minorHAnsi"/>
      <w:szCs w:val="22"/>
    </w:rPr>
  </w:style>
  <w:style w:type="paragraph" w:customStyle="1" w:styleId="NormalNo">
    <w:name w:val="Normal + No"/>
    <w:basedOn w:val="Normal"/>
    <w:qFormat/>
    <w:rsid w:val="000113E9"/>
    <w:pPr>
      <w:numPr>
        <w:numId w:val="12"/>
      </w:numPr>
    </w:pPr>
    <w:rPr>
      <w:rFonts w:eastAsia="MS Mincho"/>
      <w:b/>
      <w:sz w:val="22"/>
    </w:rPr>
  </w:style>
  <w:style w:type="paragraph" w:customStyle="1" w:styleId="Bullet3">
    <w:name w:val="Bullet 3"/>
    <w:basedOn w:val="ListParagraph"/>
    <w:qFormat/>
    <w:rsid w:val="000113E9"/>
    <w:pPr>
      <w:numPr>
        <w:numId w:val="15"/>
      </w:numPr>
      <w:spacing w:before="120" w:after="120"/>
      <w:ind w:right="425"/>
    </w:pPr>
    <w:rPr>
      <w:rFonts w:cs="Arial"/>
      <w:i/>
      <w:iCs/>
    </w:rPr>
  </w:style>
  <w:style w:type="paragraph" w:customStyle="1" w:styleId="Indent">
    <w:name w:val="Indent"/>
    <w:basedOn w:val="Normal"/>
    <w:qFormat/>
    <w:rsid w:val="000113E9"/>
    <w:pPr>
      <w:ind w:left="567"/>
    </w:pPr>
    <w:rPr>
      <w:rFonts w:cs="Arial"/>
      <w:b/>
    </w:rPr>
  </w:style>
  <w:style w:type="paragraph" w:customStyle="1" w:styleId="TitreTableau">
    <w:name w:val="Titre Tableau"/>
    <w:basedOn w:val="Normal"/>
    <w:qFormat/>
    <w:rsid w:val="000113E9"/>
    <w:pPr>
      <w:spacing w:before="120"/>
      <w:jc w:val="center"/>
    </w:pPr>
    <w:rPr>
      <w:rFonts w:cs="Arial"/>
      <w:b/>
      <w:bCs/>
      <w:color w:val="FFFFFF" w:themeColor="background1"/>
      <w:lang w:val="en-CA"/>
    </w:rPr>
  </w:style>
  <w:style w:type="paragraph" w:customStyle="1" w:styleId="BulletTableau">
    <w:name w:val="Bullet Tableau"/>
    <w:basedOn w:val="Bullet2"/>
    <w:qFormat/>
    <w:rsid w:val="000113E9"/>
    <w:pPr>
      <w:keepNext/>
      <w:keepLines/>
      <w:framePr w:hSpace="141" w:wrap="around" w:vAnchor="text" w:hAnchor="margin" w:y="402"/>
      <w:numPr>
        <w:numId w:val="1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145</TotalTime>
  <Pages>2</Pages>
  <Words>525</Words>
  <Characters>2997</Characters>
  <Application>Microsoft Office Word</Application>
  <DocSecurity>0</DocSecurity>
  <Lines>24</Lines>
  <Paragraphs>7</Paragraphs>
  <ScaleCrop>false</ScaleCrop>
  <HeadingPairs>
    <vt:vector size="6" baseType="variant">
      <vt:variant>
        <vt:lpstr>Title</vt:lpstr>
      </vt:variant>
      <vt:variant>
        <vt:i4>1</vt:i4>
      </vt:variant>
      <vt:variant>
        <vt:lpstr>Título</vt:lpstr>
      </vt:variant>
      <vt:variant>
        <vt:i4>1</vt:i4>
      </vt:variant>
      <vt:variant>
        <vt:lpstr>Títulos</vt:lpstr>
      </vt:variant>
      <vt:variant>
        <vt:i4>1</vt:i4>
      </vt:variant>
    </vt:vector>
  </HeadingPairs>
  <TitlesOfParts>
    <vt:vector size="3" baseType="lpstr">
      <vt:lpstr/>
      <vt:lpstr/>
      <vt:lpstr>Edited Tool 3.3.2.1 Identifying targeting criteria</vt:lpstr>
    </vt:vector>
  </TitlesOfParts>
  <Company>Independent Consultant</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joelle</cp:lastModifiedBy>
  <cp:revision>34</cp:revision>
  <cp:lastPrinted>2015-09-29T00:40:00Z</cp:lastPrinted>
  <dcterms:created xsi:type="dcterms:W3CDTF">2015-06-02T16:42:00Z</dcterms:created>
  <dcterms:modified xsi:type="dcterms:W3CDTF">2016-01-15T13:44:00Z</dcterms:modified>
</cp:coreProperties>
</file>