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AE" w:rsidRPr="00281C72" w:rsidRDefault="006450AE" w:rsidP="006450AE">
      <w:pPr>
        <w:bidi/>
        <w:spacing w:after="0"/>
        <w:rPr>
          <w:rFonts w:ascii="Arial" w:hAnsi="Arial" w:cs="Arial"/>
          <w:b/>
          <w:bCs/>
          <w:sz w:val="28"/>
          <w:szCs w:val="28"/>
        </w:rPr>
      </w:pPr>
      <w:r w:rsidRPr="00281C72">
        <w:rPr>
          <w:rFonts w:ascii="Arial" w:hAnsi="Arial" w:cs="Arial"/>
          <w:b/>
          <w:bCs/>
          <w:sz w:val="28"/>
          <w:szCs w:val="28"/>
          <w:rtl/>
        </w:rPr>
        <w:t>الإعداد والتنفيذ</w:t>
      </w:r>
    </w:p>
    <w:p w:rsidR="006450AE" w:rsidRPr="00281C72" w:rsidRDefault="00F05523" w:rsidP="00F05523">
      <w:pPr>
        <w:pStyle w:val="Header"/>
        <w:bidi/>
        <w:jc w:val="both"/>
        <w:rPr>
          <w:rFonts w:cs="Arial"/>
          <w:b/>
          <w:bCs/>
          <w:sz w:val="28"/>
          <w:szCs w:val="28"/>
          <w:rtl/>
        </w:rPr>
      </w:pPr>
      <w:r w:rsidRPr="00281C72">
        <w:rPr>
          <w:rFonts w:cs="Arial"/>
          <w:b/>
          <w:bCs/>
          <w:sz w:val="28"/>
          <w:szCs w:val="28"/>
          <w:rtl/>
        </w:rPr>
        <w:t xml:space="preserve">الخطوة 1- </w:t>
      </w:r>
      <w:r w:rsidR="006450AE" w:rsidRPr="00281C72">
        <w:rPr>
          <w:rFonts w:cs="Arial"/>
          <w:b/>
          <w:bCs/>
          <w:sz w:val="28"/>
          <w:szCs w:val="28"/>
          <w:rtl/>
        </w:rPr>
        <w:t xml:space="preserve">إعداد البرامج </w:t>
      </w:r>
    </w:p>
    <w:p w:rsidR="00F05523" w:rsidRPr="00281C72" w:rsidRDefault="006450AE" w:rsidP="00F05523">
      <w:pPr>
        <w:pStyle w:val="ListParagraph"/>
        <w:numPr>
          <w:ilvl w:val="1"/>
          <w:numId w:val="2"/>
        </w:numPr>
        <w:bidi/>
        <w:spacing w:after="0"/>
        <w:rPr>
          <w:rFonts w:ascii="Arial" w:hAnsi="Arial" w:cs="Arial"/>
          <w:sz w:val="28"/>
          <w:szCs w:val="28"/>
        </w:rPr>
      </w:pPr>
      <w:r w:rsidRPr="00281C72">
        <w:rPr>
          <w:rFonts w:ascii="Arial" w:hAnsi="Arial" w:cs="Arial"/>
          <w:sz w:val="28"/>
          <w:szCs w:val="28"/>
          <w:rtl/>
        </w:rPr>
        <w:t>إعداد خطة عمل معنية ببرامج التحويلات النقدية</w:t>
      </w:r>
    </w:p>
    <w:p w:rsidR="00F05523" w:rsidRPr="00281C72" w:rsidRDefault="00F05523" w:rsidP="00F05523">
      <w:pPr>
        <w:bidi/>
        <w:spacing w:after="0"/>
        <w:rPr>
          <w:rFonts w:ascii="Arial" w:hAnsi="Arial" w:cs="Arial"/>
          <w:sz w:val="28"/>
          <w:szCs w:val="28"/>
        </w:rPr>
      </w:pPr>
      <w:r w:rsidRPr="00281C72">
        <w:rPr>
          <w:rFonts w:ascii="Arial" w:hAnsi="Arial" w:cs="Arial"/>
          <w:sz w:val="28"/>
          <w:szCs w:val="28"/>
          <w:rtl/>
        </w:rPr>
        <w:t xml:space="preserve">- </w:t>
      </w:r>
      <w:r w:rsidRPr="00281C72">
        <w:rPr>
          <w:rFonts w:ascii="Arial" w:hAnsi="Arial" w:cs="Arial"/>
          <w:b/>
          <w:sz w:val="28"/>
          <w:szCs w:val="28"/>
          <w:rtl/>
        </w:rPr>
        <w:t>نموذج خطة العمل الخاصة بحالات الطوارئ</w:t>
      </w:r>
    </w:p>
    <w:p w:rsidR="00F05523" w:rsidRPr="00281C72" w:rsidRDefault="00F05523" w:rsidP="00F05523">
      <w:pPr>
        <w:bidi/>
        <w:spacing w:after="0"/>
        <w:rPr>
          <w:rFonts w:ascii="Arial" w:hAnsi="Arial" w:cs="Arial"/>
          <w:sz w:val="28"/>
          <w:szCs w:val="28"/>
          <w:rtl/>
          <w:lang w:val="en-GB"/>
        </w:rPr>
      </w:pPr>
      <w:r w:rsidRPr="00281C72">
        <w:rPr>
          <w:rFonts w:ascii="Arial" w:hAnsi="Arial" w:cs="Arial"/>
          <w:sz w:val="28"/>
          <w:szCs w:val="28"/>
          <w:rtl/>
          <w:lang w:val="en-GB"/>
        </w:rPr>
        <w:t>- نموذج الإطار المنطقي مع أمثلة</w:t>
      </w:r>
    </w:p>
    <w:p w:rsidR="00F05523" w:rsidRPr="00281C72" w:rsidRDefault="00F05523" w:rsidP="00F05523">
      <w:pPr>
        <w:bidi/>
        <w:spacing w:after="0"/>
        <w:rPr>
          <w:rFonts w:ascii="Arial" w:hAnsi="Arial" w:cs="Arial"/>
          <w:sz w:val="28"/>
          <w:szCs w:val="28"/>
          <w:rtl/>
          <w:lang w:val="en-GB"/>
        </w:rPr>
      </w:pPr>
      <w:r w:rsidRPr="00281C72">
        <w:rPr>
          <w:rFonts w:ascii="Arial" w:hAnsi="Arial" w:cs="Arial"/>
          <w:sz w:val="28"/>
          <w:szCs w:val="28"/>
          <w:rtl/>
          <w:lang w:val="en-GB"/>
        </w:rPr>
        <w:t xml:space="preserve">- نموذج تحديد الميزانية </w:t>
      </w:r>
    </w:p>
    <w:p w:rsidR="00F05523" w:rsidRPr="00281C72" w:rsidRDefault="00F05523" w:rsidP="00F05523">
      <w:pPr>
        <w:bidi/>
        <w:spacing w:after="0"/>
        <w:rPr>
          <w:rFonts w:ascii="Arial" w:hAnsi="Arial" w:cs="Arial"/>
          <w:sz w:val="28"/>
          <w:szCs w:val="28"/>
        </w:rPr>
      </w:pPr>
      <w:r w:rsidRPr="00281C72">
        <w:rPr>
          <w:rFonts w:ascii="Arial" w:hAnsi="Arial" w:cs="Arial"/>
          <w:sz w:val="28"/>
          <w:szCs w:val="28"/>
          <w:rtl/>
          <w:lang w:val="en-GB"/>
        </w:rPr>
        <w:t>- نموذج خطة العمل</w:t>
      </w:r>
    </w:p>
    <w:p w:rsidR="00F05523" w:rsidRPr="00281C72" w:rsidRDefault="00F05523" w:rsidP="00F05523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 xml:space="preserve">1.2 </w:t>
      </w:r>
      <w:r w:rsidR="006450AE" w:rsidRPr="00281C72">
        <w:rPr>
          <w:rFonts w:ascii="Arial" w:hAnsi="Arial" w:cs="Arial"/>
          <w:sz w:val="28"/>
          <w:szCs w:val="28"/>
          <w:rtl/>
        </w:rPr>
        <w:t>التنسيق الداخلي</w:t>
      </w:r>
    </w:p>
    <w:p w:rsidR="00F05523" w:rsidRPr="00281C72" w:rsidRDefault="00F05523" w:rsidP="00F05523">
      <w:pPr>
        <w:bidi/>
        <w:spacing w:after="0"/>
        <w:rPr>
          <w:rFonts w:ascii="Arial" w:hAnsi="Arial" w:cs="Arial"/>
          <w:b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</w:t>
      </w:r>
      <w:r w:rsidRPr="00281C72">
        <w:rPr>
          <w:rFonts w:ascii="Arial" w:hAnsi="Arial" w:cs="Arial"/>
          <w:b/>
          <w:sz w:val="28"/>
          <w:szCs w:val="28"/>
          <w:rtl/>
        </w:rPr>
        <w:t xml:space="preserve"> التنسيق الداخلي في مجال برامج التحويلات النقدية</w:t>
      </w:r>
    </w:p>
    <w:p w:rsidR="00F05523" w:rsidRPr="00281C72" w:rsidRDefault="00F05523" w:rsidP="00F05523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 xml:space="preserve">1.3 </w:t>
      </w:r>
      <w:r w:rsidR="006450AE" w:rsidRPr="00281C72">
        <w:rPr>
          <w:rFonts w:ascii="Arial" w:hAnsi="Arial" w:cs="Arial"/>
          <w:sz w:val="28"/>
          <w:szCs w:val="28"/>
          <w:rtl/>
        </w:rPr>
        <w:t>التنسيق مع الجهات الفاعلة الأخرى</w:t>
      </w:r>
    </w:p>
    <w:p w:rsidR="00F05523" w:rsidRPr="00281C72" w:rsidRDefault="00F05523" w:rsidP="00F05523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 العناصر الرئيسية للتنسيق في مجال برامج التحويلات النقدية</w:t>
      </w:r>
    </w:p>
    <w:p w:rsidR="00F05523" w:rsidRPr="00281C72" w:rsidRDefault="00F05523" w:rsidP="00F05523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 مسؤوليات فرق تنسيق التحويلات النقدية</w:t>
      </w:r>
    </w:p>
    <w:p w:rsidR="00F05523" w:rsidRPr="00281C72" w:rsidRDefault="00F05523" w:rsidP="00281C72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 نموذج الأسئلة الأربعة المتعلقة ببرامج التحويلات المالية</w:t>
      </w:r>
    </w:p>
    <w:p w:rsidR="006450AE" w:rsidRPr="00281C72" w:rsidRDefault="006450AE" w:rsidP="00281C72">
      <w:pPr>
        <w:pStyle w:val="Header"/>
        <w:pBdr>
          <w:bottom w:val="single" w:sz="4" w:space="1" w:color="auto"/>
        </w:pBdr>
        <w:bidi/>
        <w:jc w:val="both"/>
        <w:rPr>
          <w:rFonts w:cs="Arial"/>
          <w:sz w:val="28"/>
          <w:szCs w:val="28"/>
          <w:rtl/>
        </w:rPr>
      </w:pPr>
    </w:p>
    <w:p w:rsidR="006450AE" w:rsidRPr="00281C72" w:rsidRDefault="00F05523" w:rsidP="00F05523">
      <w:pPr>
        <w:pStyle w:val="Header"/>
        <w:bidi/>
        <w:jc w:val="both"/>
        <w:rPr>
          <w:rFonts w:cs="Arial"/>
          <w:b/>
          <w:bCs/>
          <w:sz w:val="28"/>
          <w:szCs w:val="28"/>
        </w:rPr>
      </w:pPr>
      <w:r w:rsidRPr="00281C72">
        <w:rPr>
          <w:rFonts w:cs="Arial"/>
          <w:b/>
          <w:bCs/>
          <w:sz w:val="28"/>
          <w:szCs w:val="28"/>
          <w:rtl/>
        </w:rPr>
        <w:t>الخطوة 2- ا</w:t>
      </w:r>
      <w:r w:rsidR="006450AE" w:rsidRPr="00281C72">
        <w:rPr>
          <w:rFonts w:cs="Arial"/>
          <w:b/>
          <w:bCs/>
          <w:sz w:val="28"/>
          <w:szCs w:val="28"/>
          <w:rtl/>
        </w:rPr>
        <w:t>لمساءلة والتواصل مع المستفيدين</w:t>
      </w:r>
    </w:p>
    <w:p w:rsidR="006450AE" w:rsidRPr="00281C72" w:rsidRDefault="00812009" w:rsidP="006450AE">
      <w:pPr>
        <w:pStyle w:val="Header"/>
        <w:bidi/>
        <w:jc w:val="both"/>
        <w:rPr>
          <w:rFonts w:cs="Arial"/>
          <w:sz w:val="28"/>
          <w:szCs w:val="28"/>
          <w:rtl/>
        </w:rPr>
      </w:pPr>
      <w:r w:rsidRPr="00281C72">
        <w:rPr>
          <w:rFonts w:cs="Arial"/>
          <w:sz w:val="28"/>
          <w:szCs w:val="28"/>
          <w:rtl/>
        </w:rPr>
        <w:t xml:space="preserve">2.1 </w:t>
      </w:r>
      <w:r w:rsidR="006450AE" w:rsidRPr="00281C72">
        <w:rPr>
          <w:rFonts w:cs="Arial"/>
          <w:sz w:val="28"/>
          <w:szCs w:val="28"/>
          <w:rtl/>
        </w:rPr>
        <w:t>وضع خطة للمساءلة والتواصل مع المستفيدين</w:t>
      </w:r>
    </w:p>
    <w:p w:rsidR="00812009" w:rsidRPr="00281C72" w:rsidRDefault="00812009" w:rsidP="00812009">
      <w:pPr>
        <w:pStyle w:val="Header"/>
        <w:bidi/>
        <w:jc w:val="both"/>
        <w:rPr>
          <w:rFonts w:cs="Arial"/>
          <w:sz w:val="28"/>
          <w:szCs w:val="28"/>
        </w:rPr>
      </w:pPr>
      <w:r w:rsidRPr="00281C72">
        <w:rPr>
          <w:rFonts w:cs="Arial"/>
          <w:sz w:val="28"/>
          <w:szCs w:val="28"/>
          <w:rtl/>
        </w:rPr>
        <w:t>- النموذج الخاص بالمساءلة والتواصل مع المستفيدين</w:t>
      </w:r>
    </w:p>
    <w:p w:rsidR="006450AE" w:rsidRPr="00281C72" w:rsidRDefault="00812009" w:rsidP="006450AE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 xml:space="preserve">2.2 </w:t>
      </w:r>
      <w:r w:rsidR="006450AE" w:rsidRPr="00281C72">
        <w:rPr>
          <w:rFonts w:ascii="Arial" w:hAnsi="Arial" w:cs="Arial"/>
          <w:sz w:val="28"/>
          <w:szCs w:val="28"/>
          <w:rtl/>
        </w:rPr>
        <w:t>بناء قدرات الموظفين</w:t>
      </w:r>
    </w:p>
    <w:p w:rsidR="00812009" w:rsidRPr="00281C72" w:rsidRDefault="00812009" w:rsidP="0081200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 عرض خاص بآلية المساءلة والتواصل مع المستفيدين</w:t>
      </w:r>
    </w:p>
    <w:p w:rsidR="00812009" w:rsidRPr="00281C72" w:rsidRDefault="00812009" w:rsidP="00812009">
      <w:pPr>
        <w:bidi/>
        <w:spacing w:after="0"/>
        <w:jc w:val="both"/>
        <w:rPr>
          <w:rFonts w:ascii="Arial" w:hAnsi="Arial" w:cs="Arial"/>
          <w:b/>
          <w:sz w:val="28"/>
          <w:szCs w:val="28"/>
          <w:rtl/>
        </w:rPr>
      </w:pPr>
      <w:r w:rsidRPr="00281C72">
        <w:rPr>
          <w:rFonts w:ascii="Arial" w:hAnsi="Arial" w:cs="Arial"/>
          <w:b/>
          <w:sz w:val="28"/>
          <w:szCs w:val="28"/>
          <w:rtl/>
        </w:rPr>
        <w:t>- قواعد التواصل العشر مع المستفيدين</w:t>
      </w:r>
    </w:p>
    <w:p w:rsidR="006450AE" w:rsidRPr="00281C72" w:rsidRDefault="00812009" w:rsidP="006450AE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 xml:space="preserve">2.3 </w:t>
      </w:r>
      <w:r w:rsidR="006450AE" w:rsidRPr="00281C72">
        <w:rPr>
          <w:rFonts w:ascii="Arial" w:hAnsi="Arial" w:cs="Arial"/>
          <w:sz w:val="28"/>
          <w:szCs w:val="28"/>
          <w:rtl/>
        </w:rPr>
        <w:t>اختيار أدوات وقنوات التواصل</w:t>
      </w:r>
    </w:p>
    <w:p w:rsidR="00812009" w:rsidRPr="00281C72" w:rsidRDefault="00812009" w:rsidP="00812009">
      <w:pPr>
        <w:bidi/>
        <w:spacing w:after="0"/>
        <w:jc w:val="both"/>
        <w:rPr>
          <w:rFonts w:ascii="Arial" w:hAnsi="Arial" w:cs="Arial"/>
          <w:b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</w:t>
      </w:r>
      <w:r w:rsidRPr="00281C72">
        <w:rPr>
          <w:rFonts w:ascii="Arial" w:hAnsi="Arial" w:cs="Arial"/>
          <w:bCs/>
          <w:sz w:val="28"/>
          <w:szCs w:val="28"/>
          <w:rtl/>
        </w:rPr>
        <w:t xml:space="preserve"> </w:t>
      </w:r>
      <w:r w:rsidRPr="00281C72">
        <w:rPr>
          <w:rFonts w:ascii="Arial" w:hAnsi="Arial" w:cs="Arial"/>
          <w:b/>
          <w:sz w:val="28"/>
          <w:szCs w:val="28"/>
          <w:rtl/>
        </w:rPr>
        <w:t>كيفية اختيار وسائل التواصل</w:t>
      </w:r>
    </w:p>
    <w:p w:rsidR="006450AE" w:rsidRPr="00281C72" w:rsidRDefault="00812009" w:rsidP="0081200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b/>
          <w:sz w:val="28"/>
          <w:szCs w:val="28"/>
          <w:rtl/>
        </w:rPr>
        <w:t xml:space="preserve">2.4 </w:t>
      </w:r>
      <w:r w:rsidR="006450AE" w:rsidRPr="00281C72">
        <w:rPr>
          <w:rFonts w:ascii="Arial" w:hAnsi="Arial" w:cs="Arial"/>
          <w:sz w:val="28"/>
          <w:szCs w:val="28"/>
          <w:rtl/>
        </w:rPr>
        <w:t>تحديد الرسائل التي توجه إلى السكان المستهدفين</w:t>
      </w:r>
    </w:p>
    <w:p w:rsidR="00812009" w:rsidRPr="00281C72" w:rsidRDefault="00812009" w:rsidP="00812009">
      <w:pPr>
        <w:bidi/>
        <w:spacing w:after="0"/>
        <w:jc w:val="both"/>
        <w:rPr>
          <w:rFonts w:ascii="Arial" w:hAnsi="Arial" w:cs="Arial"/>
          <w:color w:val="000000" w:themeColor="text1"/>
          <w:sz w:val="28"/>
          <w:szCs w:val="28"/>
          <w:rtl/>
          <w:lang w:val="en-GB"/>
        </w:rPr>
      </w:pPr>
      <w:r w:rsidRPr="00281C72">
        <w:rPr>
          <w:rFonts w:ascii="Arial" w:hAnsi="Arial" w:cs="Arial"/>
          <w:color w:val="000000" w:themeColor="text1"/>
          <w:sz w:val="28"/>
          <w:szCs w:val="28"/>
          <w:rtl/>
        </w:rPr>
        <w:t xml:space="preserve">- </w:t>
      </w:r>
      <w:r w:rsidRPr="00281C72">
        <w:rPr>
          <w:rFonts w:ascii="Arial" w:hAnsi="Arial" w:cs="Arial"/>
          <w:color w:val="000000" w:themeColor="text1"/>
          <w:sz w:val="28"/>
          <w:szCs w:val="28"/>
          <w:rtl/>
          <w:lang w:val="en-GB"/>
        </w:rPr>
        <w:t>قائمة المعلومات الرئيسية الخاصة بالمساءلة والتواصل مع المستفيدين</w:t>
      </w:r>
    </w:p>
    <w:p w:rsidR="00812009" w:rsidRPr="00281C72" w:rsidRDefault="00812009" w:rsidP="00812009">
      <w:pPr>
        <w:bidi/>
        <w:spacing w:after="0"/>
        <w:jc w:val="both"/>
        <w:rPr>
          <w:rFonts w:ascii="Arial" w:eastAsia="Times New Roman" w:hAnsi="Arial" w:cs="Arial"/>
          <w:smallCaps/>
          <w:color w:val="000000"/>
          <w:sz w:val="28"/>
          <w:szCs w:val="28"/>
          <w:rtl/>
        </w:rPr>
      </w:pPr>
      <w:r w:rsidRPr="00281C72">
        <w:rPr>
          <w:rFonts w:ascii="Arial" w:hAnsi="Arial" w:cs="Arial"/>
          <w:color w:val="000000" w:themeColor="text1"/>
          <w:sz w:val="28"/>
          <w:szCs w:val="28"/>
          <w:rtl/>
          <w:lang w:val="en-GB"/>
        </w:rPr>
        <w:t>-</w:t>
      </w:r>
      <w:r w:rsidRPr="00281C72">
        <w:rPr>
          <w:rFonts w:ascii="Arial" w:hAnsi="Arial" w:cs="Arial"/>
          <w:smallCaps/>
          <w:color w:val="000000" w:themeColor="text1"/>
          <w:sz w:val="28"/>
          <w:szCs w:val="28"/>
          <w:rtl/>
        </w:rPr>
        <w:t xml:space="preserve"> </w:t>
      </w:r>
      <w:r w:rsidRPr="00281C72">
        <w:rPr>
          <w:rFonts w:ascii="Arial" w:eastAsia="Times New Roman" w:hAnsi="Arial" w:cs="Arial"/>
          <w:smallCaps/>
          <w:color w:val="000000"/>
          <w:sz w:val="28"/>
          <w:szCs w:val="28"/>
          <w:rtl/>
        </w:rPr>
        <w:t>نموذج منشورة التواصل مع المستفيدين</w:t>
      </w:r>
    </w:p>
    <w:p w:rsidR="00812009" w:rsidRPr="00281C72" w:rsidRDefault="00812009" w:rsidP="0081200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eastAsia="Times New Roman" w:hAnsi="Arial" w:cs="Arial"/>
          <w:smallCaps/>
          <w:color w:val="000000"/>
          <w:sz w:val="28"/>
          <w:szCs w:val="28"/>
          <w:rtl/>
        </w:rPr>
        <w:t xml:space="preserve">- </w:t>
      </w:r>
      <w:r w:rsidRPr="00281C72">
        <w:rPr>
          <w:rFonts w:ascii="Arial" w:hAnsi="Arial" w:cs="Arial"/>
          <w:sz w:val="28"/>
          <w:szCs w:val="28"/>
          <w:rtl/>
        </w:rPr>
        <w:t xml:space="preserve">نموذج الأسئلة الأكثر شيوعاً في مجال برامج التحويلات النقدية </w:t>
      </w:r>
    </w:p>
    <w:p w:rsidR="00812009" w:rsidRPr="00281C72" w:rsidRDefault="00812009" w:rsidP="00281C72">
      <w:pPr>
        <w:bidi/>
        <w:spacing w:after="0"/>
        <w:rPr>
          <w:rFonts w:ascii="Arial" w:hAnsi="Arial" w:cs="Arial"/>
          <w:b/>
          <w:bCs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 برمجة التحويلات النقدية</w:t>
      </w:r>
    </w:p>
    <w:p w:rsidR="00812009" w:rsidRPr="00281C72" w:rsidRDefault="00812009" w:rsidP="00281C72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eastAsia="Times New Roman" w:hAnsi="Arial" w:cs="Arial"/>
          <w:smallCaps/>
          <w:color w:val="000000"/>
          <w:sz w:val="28"/>
          <w:szCs w:val="28"/>
          <w:rtl/>
        </w:rPr>
        <w:t xml:space="preserve">2.5 </w:t>
      </w:r>
      <w:r w:rsidR="006450AE" w:rsidRPr="00281C72">
        <w:rPr>
          <w:rFonts w:ascii="Arial" w:hAnsi="Arial" w:cs="Arial"/>
          <w:sz w:val="28"/>
          <w:szCs w:val="28"/>
          <w:rtl/>
        </w:rPr>
        <w:t>تصميم آلية لتقديم الملاحظات والشكاوى</w:t>
      </w:r>
    </w:p>
    <w:p w:rsidR="00812009" w:rsidRPr="00281C72" w:rsidRDefault="00812009" w:rsidP="0081200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 العناصر الرئيسية لآلية تقديم الشكاوى والتعليقات</w:t>
      </w:r>
    </w:p>
    <w:p w:rsidR="00812009" w:rsidRPr="00281C72" w:rsidRDefault="00812009" w:rsidP="00812009">
      <w:pPr>
        <w:bidi/>
        <w:spacing w:after="0"/>
        <w:jc w:val="both"/>
        <w:rPr>
          <w:rFonts w:ascii="Arial" w:hAnsi="Arial" w:cs="Arial"/>
          <w:sz w:val="28"/>
          <w:szCs w:val="28"/>
          <w:rtl/>
          <w:lang w:val="en-GB"/>
        </w:rPr>
      </w:pPr>
      <w:r w:rsidRPr="00281C72">
        <w:rPr>
          <w:rFonts w:ascii="Arial" w:hAnsi="Arial" w:cs="Arial"/>
          <w:sz w:val="28"/>
          <w:szCs w:val="28"/>
          <w:rtl/>
        </w:rPr>
        <w:t>-</w:t>
      </w:r>
      <w:r w:rsidRPr="00281C72">
        <w:rPr>
          <w:rFonts w:ascii="Arial" w:hAnsi="Arial" w:cs="Arial"/>
          <w:sz w:val="28"/>
          <w:szCs w:val="28"/>
          <w:rtl/>
          <w:lang w:val="en-GB"/>
        </w:rPr>
        <w:t xml:space="preserve"> نموذج تقديم الشكاوى والتعليقات</w:t>
      </w:r>
    </w:p>
    <w:p w:rsidR="00812009" w:rsidRPr="00281C72" w:rsidRDefault="00812009" w:rsidP="0081200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  <w:lang w:val="en-GB"/>
        </w:rPr>
        <w:t>-</w:t>
      </w:r>
      <w:r w:rsidRPr="00281C72">
        <w:rPr>
          <w:rFonts w:ascii="Arial" w:hAnsi="Arial" w:cs="Arial"/>
          <w:sz w:val="28"/>
          <w:szCs w:val="28"/>
          <w:rtl/>
        </w:rPr>
        <w:t xml:space="preserve"> إجراءات تقديم الشكاوى والملاحظات</w:t>
      </w:r>
    </w:p>
    <w:p w:rsidR="00812009" w:rsidRPr="00281C72" w:rsidRDefault="00812009" w:rsidP="0081200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 xml:space="preserve">2.6 </w:t>
      </w:r>
      <w:r w:rsidR="006450AE" w:rsidRPr="00281C72">
        <w:rPr>
          <w:rFonts w:ascii="Arial" w:hAnsi="Arial" w:cs="Arial"/>
          <w:sz w:val="28"/>
          <w:szCs w:val="28"/>
          <w:rtl/>
        </w:rPr>
        <w:t>المراجعة والتعلم</w:t>
      </w:r>
    </w:p>
    <w:p w:rsidR="00812009" w:rsidRPr="00281C72" w:rsidRDefault="00812009" w:rsidP="00812009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</w:t>
      </w:r>
      <w:r w:rsidRPr="00281C72">
        <w:rPr>
          <w:rFonts w:ascii="Arial" w:hAnsi="Arial" w:cs="Arial"/>
          <w:bCs/>
          <w:sz w:val="28"/>
          <w:szCs w:val="28"/>
          <w:rtl/>
        </w:rPr>
        <w:t xml:space="preserve"> </w:t>
      </w:r>
      <w:r w:rsidRPr="00281C72">
        <w:rPr>
          <w:rFonts w:ascii="Arial" w:hAnsi="Arial" w:cs="Arial"/>
          <w:b/>
          <w:sz w:val="28"/>
          <w:szCs w:val="28"/>
          <w:rtl/>
        </w:rPr>
        <w:t>قائمة حول مراقبة نهج التواصل</w:t>
      </w:r>
    </w:p>
    <w:p w:rsidR="00812009" w:rsidRPr="00281C72" w:rsidRDefault="00812009" w:rsidP="00281C72">
      <w:pPr>
        <w:pBdr>
          <w:bottom w:val="single" w:sz="4" w:space="1" w:color="auto"/>
        </w:pBd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</w:p>
    <w:p w:rsidR="006450AE" w:rsidRPr="00281C72" w:rsidRDefault="006450AE" w:rsidP="006450AE">
      <w:pPr>
        <w:pStyle w:val="Header"/>
        <w:bidi/>
        <w:jc w:val="both"/>
        <w:rPr>
          <w:rFonts w:cs="Arial"/>
          <w:b/>
          <w:bCs/>
          <w:sz w:val="28"/>
          <w:szCs w:val="28"/>
          <w:rtl/>
        </w:rPr>
      </w:pPr>
    </w:p>
    <w:p w:rsidR="006450AE" w:rsidRPr="00281C72" w:rsidRDefault="00812009" w:rsidP="00812009">
      <w:pPr>
        <w:bidi/>
        <w:spacing w:after="0"/>
        <w:rPr>
          <w:rFonts w:ascii="Arial" w:hAnsi="Arial" w:cs="Arial"/>
          <w:b/>
          <w:bCs/>
          <w:sz w:val="28"/>
          <w:szCs w:val="28"/>
        </w:rPr>
      </w:pPr>
      <w:r w:rsidRPr="00281C72">
        <w:rPr>
          <w:rFonts w:ascii="Arial" w:hAnsi="Arial" w:cs="Arial"/>
          <w:b/>
          <w:bCs/>
          <w:sz w:val="28"/>
          <w:szCs w:val="28"/>
          <w:rtl/>
        </w:rPr>
        <w:t xml:space="preserve">الخطوة 3- </w:t>
      </w:r>
      <w:r w:rsidR="006450AE" w:rsidRPr="00281C72">
        <w:rPr>
          <w:rFonts w:ascii="Arial" w:hAnsi="Arial" w:cs="Arial"/>
          <w:b/>
          <w:bCs/>
          <w:sz w:val="28"/>
          <w:szCs w:val="28"/>
          <w:rtl/>
        </w:rPr>
        <w:t>اختيار مقدمي الخدمات في مجال برامج التحويلات النقدية والتعاقد معهم</w:t>
      </w:r>
    </w:p>
    <w:p w:rsidR="008955BD" w:rsidRPr="00281C72" w:rsidRDefault="00812009" w:rsidP="008955BD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 xml:space="preserve">3.1 </w:t>
      </w:r>
      <w:r w:rsidR="006450AE" w:rsidRPr="00281C72">
        <w:rPr>
          <w:rFonts w:ascii="Arial" w:hAnsi="Arial" w:cs="Arial"/>
          <w:sz w:val="28"/>
          <w:szCs w:val="28"/>
          <w:rtl/>
        </w:rPr>
        <w:t>البحث عن مقدمي الخدمات وغربلتهم</w:t>
      </w:r>
    </w:p>
    <w:p w:rsidR="008955BD" w:rsidRPr="00281C72" w:rsidRDefault="00812009" w:rsidP="008955BD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 xml:space="preserve">- </w:t>
      </w:r>
      <w:r w:rsidR="008955BD" w:rsidRPr="00281C72">
        <w:rPr>
          <w:rFonts w:ascii="Arial" w:hAnsi="Arial" w:cs="Arial"/>
          <w:sz w:val="28"/>
          <w:szCs w:val="28"/>
          <w:rtl/>
        </w:rPr>
        <w:t>قائمة متطلبات التحويلات عبر الهاتف المحمول</w:t>
      </w:r>
    </w:p>
    <w:p w:rsidR="008955BD" w:rsidRPr="00281C72" w:rsidRDefault="008955BD" w:rsidP="008955BD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 xml:space="preserve">- القائمة المرجعية لمتطلبات البطاقة </w:t>
      </w:r>
    </w:p>
    <w:p w:rsidR="008955BD" w:rsidRPr="00281C72" w:rsidRDefault="008955BD" w:rsidP="008955BD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 قائمة المتطلبات لمقدم خدمات التحويل الكتروني</w:t>
      </w:r>
    </w:p>
    <w:p w:rsidR="008955BD" w:rsidRPr="00281C72" w:rsidRDefault="008955BD" w:rsidP="008955BD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 قائمة تقييم التحويل عبر الهاتف المحمول</w:t>
      </w:r>
    </w:p>
    <w:p w:rsidR="008955BD" w:rsidRPr="00281C72" w:rsidRDefault="008955BD" w:rsidP="008955BD">
      <w:pPr>
        <w:bidi/>
        <w:spacing w:after="0"/>
        <w:rPr>
          <w:rFonts w:ascii="Arial" w:hAnsi="Arial" w:cs="Arial"/>
          <w:sz w:val="28"/>
          <w:szCs w:val="28"/>
        </w:rPr>
      </w:pPr>
      <w:r w:rsidRPr="00281C72">
        <w:rPr>
          <w:rFonts w:ascii="Arial" w:hAnsi="Arial" w:cs="Arial"/>
          <w:sz w:val="28"/>
          <w:szCs w:val="28"/>
          <w:rtl/>
        </w:rPr>
        <w:t>- قائمة تقييم قدرات مقدمي الخدمات المالية</w:t>
      </w:r>
    </w:p>
    <w:p w:rsidR="008955BD" w:rsidRPr="00281C72" w:rsidRDefault="008955BD" w:rsidP="008955BD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 xml:space="preserve">3.2 </w:t>
      </w:r>
      <w:r w:rsidR="006450AE" w:rsidRPr="00281C72">
        <w:rPr>
          <w:rFonts w:ascii="Arial" w:hAnsi="Arial" w:cs="Arial"/>
          <w:sz w:val="28"/>
          <w:szCs w:val="28"/>
          <w:rtl/>
        </w:rPr>
        <w:t>المناقصة واختيار مقدمي الخدمات</w:t>
      </w:r>
    </w:p>
    <w:p w:rsidR="008955BD" w:rsidRPr="00281C72" w:rsidRDefault="008955BD" w:rsidP="008955BD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 مقدمو الخدمات- نموذج نطاق العمل</w:t>
      </w:r>
    </w:p>
    <w:p w:rsidR="006450AE" w:rsidRPr="00281C72" w:rsidRDefault="008955BD" w:rsidP="006450AE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 xml:space="preserve">3.3 </w:t>
      </w:r>
      <w:r w:rsidR="006450AE" w:rsidRPr="00281C72">
        <w:rPr>
          <w:rFonts w:ascii="Arial" w:hAnsi="Arial" w:cs="Arial"/>
          <w:sz w:val="28"/>
          <w:szCs w:val="28"/>
          <w:rtl/>
        </w:rPr>
        <w:t>ابرام العقود وتحديد طرق العمل</w:t>
      </w:r>
    </w:p>
    <w:p w:rsidR="008955BD" w:rsidRPr="00281C72" w:rsidRDefault="008955BD" w:rsidP="008955BD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 نموذج العقد المعياري</w:t>
      </w:r>
    </w:p>
    <w:p w:rsidR="008955BD" w:rsidRPr="00281C72" w:rsidRDefault="008955BD" w:rsidP="008955BD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 قائمة بمتطلبات التعاقد مع مقدمي خدمات التحويل الالكتروني</w:t>
      </w:r>
    </w:p>
    <w:p w:rsidR="008955BD" w:rsidRPr="00281C72" w:rsidRDefault="008955BD" w:rsidP="008955BD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 xml:space="preserve">3.4 </w:t>
      </w:r>
      <w:r w:rsidR="006450AE" w:rsidRPr="00281C72">
        <w:rPr>
          <w:rFonts w:ascii="Arial" w:hAnsi="Arial" w:cs="Arial"/>
          <w:sz w:val="28"/>
          <w:szCs w:val="28"/>
          <w:rtl/>
        </w:rPr>
        <w:t>إدارة بيانات المستفيدين وحمايتها</w:t>
      </w:r>
    </w:p>
    <w:p w:rsidR="008955BD" w:rsidRPr="00281C72" w:rsidRDefault="008955BD" w:rsidP="008955BD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 مبادئ حماية البيانات في مجال برمجة التحويلات النقدية</w:t>
      </w:r>
    </w:p>
    <w:p w:rsidR="008955BD" w:rsidRPr="00281C72" w:rsidRDefault="008955BD" w:rsidP="008955BD">
      <w:pPr>
        <w:bidi/>
        <w:spacing w:after="0"/>
        <w:rPr>
          <w:rFonts w:ascii="Arial" w:hAnsi="Arial" w:cs="Arial"/>
          <w:sz w:val="28"/>
          <w:szCs w:val="28"/>
        </w:rPr>
      </w:pPr>
      <w:r w:rsidRPr="00281C72">
        <w:rPr>
          <w:rFonts w:ascii="Arial" w:hAnsi="Arial" w:cs="Arial"/>
          <w:sz w:val="28"/>
          <w:szCs w:val="28"/>
          <w:rtl/>
        </w:rPr>
        <w:t>- نموذج حماية البيانات</w:t>
      </w:r>
    </w:p>
    <w:p w:rsidR="008955BD" w:rsidRPr="00281C72" w:rsidRDefault="008955BD" w:rsidP="00281C72">
      <w:pPr>
        <w:pBdr>
          <w:bottom w:val="single" w:sz="4" w:space="1" w:color="auto"/>
        </w:pBdr>
        <w:bidi/>
        <w:spacing w:after="0"/>
        <w:rPr>
          <w:rFonts w:ascii="Arial" w:hAnsi="Arial" w:cs="Arial"/>
          <w:sz w:val="28"/>
          <w:szCs w:val="28"/>
          <w:rtl/>
        </w:rPr>
      </w:pPr>
    </w:p>
    <w:p w:rsidR="006450AE" w:rsidRPr="00281C72" w:rsidRDefault="00035FD2" w:rsidP="00035FD2">
      <w:pPr>
        <w:bidi/>
        <w:spacing w:after="0"/>
        <w:rPr>
          <w:rFonts w:ascii="Arial" w:hAnsi="Arial" w:cs="Arial"/>
          <w:b/>
          <w:bCs/>
          <w:sz w:val="28"/>
          <w:szCs w:val="28"/>
        </w:rPr>
      </w:pPr>
      <w:r w:rsidRPr="00281C72">
        <w:rPr>
          <w:rFonts w:ascii="Arial" w:hAnsi="Arial" w:cs="Arial"/>
          <w:sz w:val="28"/>
          <w:szCs w:val="28"/>
          <w:rtl/>
        </w:rPr>
        <w:t xml:space="preserve">الخطوة 4- </w:t>
      </w:r>
      <w:r w:rsidR="006450AE" w:rsidRPr="00281C72">
        <w:rPr>
          <w:rFonts w:ascii="Arial" w:hAnsi="Arial" w:cs="Arial"/>
          <w:b/>
          <w:bCs/>
          <w:sz w:val="28"/>
          <w:szCs w:val="28"/>
          <w:rtl/>
        </w:rPr>
        <w:t>تحديد المستهدفين وتسجيلهم</w:t>
      </w:r>
    </w:p>
    <w:p w:rsidR="006450AE" w:rsidRPr="00281C72" w:rsidRDefault="00035FD2" w:rsidP="006450AE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 xml:space="preserve">4.1 </w:t>
      </w:r>
      <w:r w:rsidR="006450AE" w:rsidRPr="00281C72">
        <w:rPr>
          <w:rFonts w:ascii="Arial" w:hAnsi="Arial" w:cs="Arial"/>
          <w:sz w:val="28"/>
          <w:szCs w:val="28"/>
          <w:rtl/>
        </w:rPr>
        <w:t>التخطيط والتحضير للتسجيل</w:t>
      </w:r>
    </w:p>
    <w:p w:rsidR="00035FD2" w:rsidRPr="00281C72" w:rsidRDefault="00035FD2" w:rsidP="00035FD2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 نموذج توزيع التذاكر</w:t>
      </w:r>
    </w:p>
    <w:p w:rsidR="00035FD2" w:rsidRPr="00281C72" w:rsidRDefault="00035FD2" w:rsidP="00035FD2">
      <w:pPr>
        <w:bidi/>
        <w:spacing w:after="0"/>
        <w:rPr>
          <w:rFonts w:ascii="Arial" w:hAnsi="Arial" w:cs="Arial"/>
          <w:sz w:val="28"/>
          <w:szCs w:val="28"/>
        </w:rPr>
      </w:pPr>
      <w:r w:rsidRPr="00281C72">
        <w:rPr>
          <w:rFonts w:ascii="Arial" w:hAnsi="Arial" w:cs="Arial"/>
          <w:sz w:val="28"/>
          <w:szCs w:val="28"/>
          <w:rtl/>
        </w:rPr>
        <w:t>- نموذج قائمة المستفيدين</w:t>
      </w:r>
    </w:p>
    <w:p w:rsidR="006450AE" w:rsidRPr="00281C72" w:rsidRDefault="00035FD2" w:rsidP="006450AE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 xml:space="preserve">4.2 </w:t>
      </w:r>
      <w:r w:rsidR="006450AE" w:rsidRPr="00281C72">
        <w:rPr>
          <w:rFonts w:ascii="Arial" w:hAnsi="Arial" w:cs="Arial"/>
          <w:sz w:val="28"/>
          <w:szCs w:val="28"/>
          <w:rtl/>
        </w:rPr>
        <w:t>اختيار المستفيدين والتصديق</w:t>
      </w:r>
    </w:p>
    <w:p w:rsidR="00035FD2" w:rsidRPr="00281C72" w:rsidRDefault="00035FD2" w:rsidP="00035FD2">
      <w:pPr>
        <w:bidi/>
        <w:spacing w:after="0"/>
        <w:rPr>
          <w:rFonts w:ascii="Arial" w:hAnsi="Arial" w:cs="Arial"/>
          <w:b/>
          <w:sz w:val="28"/>
          <w:szCs w:val="28"/>
          <w:rtl/>
        </w:rPr>
      </w:pPr>
      <w:r w:rsidRPr="00281C72">
        <w:rPr>
          <w:rFonts w:ascii="Arial" w:hAnsi="Arial" w:cs="Arial"/>
          <w:bCs/>
          <w:sz w:val="28"/>
          <w:szCs w:val="28"/>
          <w:rtl/>
        </w:rPr>
        <w:t xml:space="preserve">- </w:t>
      </w:r>
      <w:r w:rsidRPr="00281C72">
        <w:rPr>
          <w:rFonts w:ascii="Arial" w:hAnsi="Arial" w:cs="Arial"/>
          <w:b/>
          <w:sz w:val="28"/>
          <w:szCs w:val="28"/>
          <w:rtl/>
        </w:rPr>
        <w:t>التعريف والتصديق</w:t>
      </w:r>
    </w:p>
    <w:p w:rsidR="00035FD2" w:rsidRPr="00281C72" w:rsidRDefault="00035FD2" w:rsidP="00035FD2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b/>
          <w:sz w:val="28"/>
          <w:szCs w:val="28"/>
          <w:rtl/>
        </w:rPr>
        <w:t>- نموذج بطاقة المستفيد</w:t>
      </w:r>
    </w:p>
    <w:p w:rsidR="00035FD2" w:rsidRPr="00281C72" w:rsidRDefault="00035FD2" w:rsidP="00281C72">
      <w:pPr>
        <w:pBdr>
          <w:bottom w:val="single" w:sz="4" w:space="1" w:color="auto"/>
        </w:pBdr>
        <w:bidi/>
        <w:spacing w:after="0"/>
        <w:rPr>
          <w:rFonts w:ascii="Arial" w:hAnsi="Arial" w:cs="Arial"/>
          <w:sz w:val="28"/>
          <w:szCs w:val="28"/>
          <w:rtl/>
        </w:rPr>
      </w:pPr>
    </w:p>
    <w:p w:rsidR="006450AE" w:rsidRPr="00281C72" w:rsidRDefault="00035FD2" w:rsidP="00035FD2">
      <w:pPr>
        <w:bidi/>
        <w:spacing w:after="0"/>
        <w:rPr>
          <w:rFonts w:ascii="Arial" w:hAnsi="Arial" w:cs="Arial"/>
          <w:b/>
          <w:bCs/>
          <w:sz w:val="28"/>
          <w:szCs w:val="28"/>
        </w:rPr>
      </w:pPr>
      <w:r w:rsidRPr="00281C72">
        <w:rPr>
          <w:rFonts w:ascii="Arial" w:hAnsi="Arial" w:cs="Arial"/>
          <w:sz w:val="28"/>
          <w:szCs w:val="28"/>
          <w:rtl/>
        </w:rPr>
        <w:t xml:space="preserve">الخطوة 5- </w:t>
      </w:r>
      <w:r w:rsidR="006450AE" w:rsidRPr="00281C72">
        <w:rPr>
          <w:rFonts w:ascii="Arial" w:hAnsi="Arial" w:cs="Arial"/>
          <w:b/>
          <w:bCs/>
          <w:sz w:val="28"/>
          <w:szCs w:val="28"/>
          <w:rtl/>
        </w:rPr>
        <w:t>توزيع التحويلات وتسليمها</w:t>
      </w:r>
    </w:p>
    <w:p w:rsidR="006450AE" w:rsidRPr="00281C72" w:rsidRDefault="00035FD2" w:rsidP="006450AE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 xml:space="preserve">5.1 </w:t>
      </w:r>
      <w:r w:rsidR="006450AE" w:rsidRPr="00281C72">
        <w:rPr>
          <w:rFonts w:ascii="Arial" w:hAnsi="Arial" w:cs="Arial"/>
          <w:sz w:val="28"/>
          <w:szCs w:val="28"/>
          <w:rtl/>
        </w:rPr>
        <w:t>التدريب والتواصل</w:t>
      </w:r>
    </w:p>
    <w:p w:rsidR="00035FD2" w:rsidRPr="00281C72" w:rsidRDefault="00035FD2" w:rsidP="00035FD2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 نموذج تدريب الموظفين</w:t>
      </w:r>
    </w:p>
    <w:p w:rsidR="00035FD2" w:rsidRPr="00281C72" w:rsidRDefault="00035FD2" w:rsidP="00035FD2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 تدريب الموظفين الميدانيين في مجال برمجة التحويلات</w:t>
      </w:r>
    </w:p>
    <w:p w:rsidR="00035FD2" w:rsidRPr="00281C72" w:rsidRDefault="00035FD2" w:rsidP="00035FD2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 نموذج تدريب مقدمي الخدمات</w:t>
      </w:r>
    </w:p>
    <w:p w:rsidR="00035FD2" w:rsidRPr="00281C72" w:rsidRDefault="00035FD2" w:rsidP="00035FD2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 نموذج للرسالة الموجهة إلى التاجر</w:t>
      </w:r>
    </w:p>
    <w:p w:rsidR="00035FD2" w:rsidRPr="00281C72" w:rsidRDefault="00035FD2" w:rsidP="00035FD2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 xml:space="preserve">5.2 </w:t>
      </w:r>
      <w:r w:rsidR="006450AE" w:rsidRPr="00281C72">
        <w:rPr>
          <w:rFonts w:ascii="Arial" w:hAnsi="Arial" w:cs="Arial"/>
          <w:sz w:val="28"/>
          <w:szCs w:val="28"/>
          <w:rtl/>
        </w:rPr>
        <w:t>التخطيط للتوزيع وتطبيقه</w:t>
      </w:r>
    </w:p>
    <w:p w:rsidR="00035FD2" w:rsidRPr="00281C72" w:rsidRDefault="00035FD2" w:rsidP="00035FD2">
      <w:pPr>
        <w:bidi/>
        <w:spacing w:after="0"/>
        <w:rPr>
          <w:rFonts w:ascii="Arial" w:eastAsia="Times New Roman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 xml:space="preserve">- </w:t>
      </w:r>
      <w:r w:rsidR="00423368" w:rsidRPr="00281C72">
        <w:rPr>
          <w:rFonts w:ascii="Arial" w:eastAsia="Times New Roman" w:hAnsi="Arial" w:cs="Arial"/>
          <w:sz w:val="28"/>
          <w:szCs w:val="28"/>
          <w:rtl/>
        </w:rPr>
        <w:t>قائمة  تقييم موقع التوزيع</w:t>
      </w:r>
    </w:p>
    <w:p w:rsidR="00423368" w:rsidRPr="00281C72" w:rsidRDefault="00423368" w:rsidP="00423368">
      <w:pPr>
        <w:bidi/>
        <w:spacing w:after="0"/>
        <w:rPr>
          <w:rFonts w:ascii="Arial" w:eastAsia="Times New Roman" w:hAnsi="Arial" w:cs="Arial"/>
          <w:sz w:val="28"/>
          <w:szCs w:val="28"/>
          <w:rtl/>
        </w:rPr>
      </w:pPr>
      <w:r w:rsidRPr="00281C72">
        <w:rPr>
          <w:rFonts w:ascii="Arial" w:eastAsia="Times New Roman" w:hAnsi="Arial" w:cs="Arial"/>
          <w:sz w:val="28"/>
          <w:szCs w:val="28"/>
          <w:rtl/>
        </w:rPr>
        <w:t>- تنظيم عملية التوزيع</w:t>
      </w:r>
    </w:p>
    <w:p w:rsidR="00423368" w:rsidRPr="00281C72" w:rsidRDefault="00423368" w:rsidP="00423368">
      <w:pPr>
        <w:bidi/>
        <w:spacing w:after="0"/>
        <w:rPr>
          <w:rFonts w:ascii="Arial" w:eastAsia="Times New Roman" w:hAnsi="Arial" w:cs="Arial"/>
          <w:sz w:val="28"/>
          <w:szCs w:val="28"/>
          <w:rtl/>
        </w:rPr>
      </w:pPr>
      <w:r w:rsidRPr="00281C72">
        <w:rPr>
          <w:rFonts w:ascii="Arial" w:eastAsia="Times New Roman" w:hAnsi="Arial" w:cs="Arial"/>
          <w:sz w:val="28"/>
          <w:szCs w:val="28"/>
          <w:rtl/>
        </w:rPr>
        <w:lastRenderedPageBreak/>
        <w:t>- نموذج قائمة التوزيع</w:t>
      </w:r>
    </w:p>
    <w:p w:rsidR="00423368" w:rsidRPr="00281C72" w:rsidRDefault="00423368" w:rsidP="00423368">
      <w:pPr>
        <w:bidi/>
        <w:spacing w:after="0"/>
        <w:rPr>
          <w:rFonts w:ascii="Arial" w:eastAsia="Times New Roman" w:hAnsi="Arial" w:cs="Arial"/>
          <w:sz w:val="28"/>
          <w:szCs w:val="28"/>
          <w:rtl/>
        </w:rPr>
      </w:pPr>
      <w:r w:rsidRPr="00281C72">
        <w:rPr>
          <w:rFonts w:ascii="Arial" w:eastAsia="Times New Roman" w:hAnsi="Arial" w:cs="Arial"/>
          <w:sz w:val="28"/>
          <w:szCs w:val="28"/>
          <w:rtl/>
        </w:rPr>
        <w:t>- نموذج خطة التوزيع</w:t>
      </w:r>
    </w:p>
    <w:p w:rsidR="00423368" w:rsidRPr="00281C72" w:rsidRDefault="00423368" w:rsidP="00423368">
      <w:pPr>
        <w:bidi/>
        <w:spacing w:after="0"/>
        <w:rPr>
          <w:rFonts w:ascii="Arial" w:eastAsia="Times New Roman" w:hAnsi="Arial" w:cs="Arial"/>
          <w:sz w:val="28"/>
          <w:szCs w:val="28"/>
          <w:rtl/>
        </w:rPr>
      </w:pPr>
      <w:r w:rsidRPr="00281C72">
        <w:rPr>
          <w:rFonts w:ascii="Arial" w:eastAsia="Times New Roman" w:hAnsi="Arial" w:cs="Arial"/>
          <w:sz w:val="28"/>
          <w:szCs w:val="28"/>
          <w:rtl/>
        </w:rPr>
        <w:t xml:space="preserve">- نموذج تقرير التوزيع </w:t>
      </w:r>
    </w:p>
    <w:p w:rsidR="006450AE" w:rsidRPr="00281C72" w:rsidRDefault="00423368" w:rsidP="00423368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eastAsia="Times New Roman" w:hAnsi="Arial" w:cs="Arial"/>
          <w:sz w:val="28"/>
          <w:szCs w:val="28"/>
          <w:rtl/>
        </w:rPr>
        <w:t>5.3</w:t>
      </w:r>
      <w:r w:rsidRPr="00281C7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="006450AE" w:rsidRPr="00281C72">
        <w:rPr>
          <w:rFonts w:ascii="Arial" w:hAnsi="Arial" w:cs="Arial"/>
          <w:sz w:val="28"/>
          <w:szCs w:val="28"/>
          <w:rtl/>
        </w:rPr>
        <w:t>التخطيط للتوزيع وتعبئة الوكلاء</w:t>
      </w:r>
    </w:p>
    <w:p w:rsidR="00423368" w:rsidRPr="00281C72" w:rsidRDefault="00DE0C6D" w:rsidP="00423368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 نموذج تقييم قدرة الوكيل على التوزيع</w:t>
      </w:r>
    </w:p>
    <w:p w:rsidR="00DE0C6D" w:rsidRPr="00281C72" w:rsidRDefault="00DE0C6D" w:rsidP="00DE0C6D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 نموذج تقدير المدة الزمنية للتوزيع</w:t>
      </w:r>
    </w:p>
    <w:p w:rsidR="00DE0C6D" w:rsidRPr="00281C72" w:rsidRDefault="00DE0C6D" w:rsidP="00DE0C6D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 نموذج خطة التسليم</w:t>
      </w:r>
    </w:p>
    <w:p w:rsidR="006450AE" w:rsidRPr="00281C72" w:rsidRDefault="00DE0C6D" w:rsidP="006450AE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 xml:space="preserve">5.4 </w:t>
      </w:r>
      <w:r w:rsidR="006450AE" w:rsidRPr="00281C72">
        <w:rPr>
          <w:rFonts w:ascii="Arial" w:hAnsi="Arial" w:cs="Arial"/>
          <w:sz w:val="28"/>
          <w:szCs w:val="28"/>
          <w:rtl/>
        </w:rPr>
        <w:t>تنفيذ التوزيع</w:t>
      </w:r>
    </w:p>
    <w:p w:rsidR="00DE0C6D" w:rsidRPr="00281C72" w:rsidRDefault="00DE0C6D" w:rsidP="00DE0C6D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 نموذج طلب الدفع</w:t>
      </w:r>
    </w:p>
    <w:p w:rsidR="00DE0C6D" w:rsidRPr="00281C72" w:rsidRDefault="00DE0C6D" w:rsidP="00DE0C6D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 نموذج وثيقة التسليم</w:t>
      </w:r>
    </w:p>
    <w:p w:rsidR="00DE0C6D" w:rsidRPr="00281C72" w:rsidRDefault="00DE0C6D" w:rsidP="00DE0C6D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281C72">
        <w:rPr>
          <w:rFonts w:ascii="Arial" w:hAnsi="Arial" w:cs="Arial"/>
          <w:sz w:val="28"/>
          <w:szCs w:val="28"/>
          <w:rtl/>
        </w:rPr>
        <w:t>- نموذج تقرير التسليم</w:t>
      </w:r>
    </w:p>
    <w:p w:rsidR="00DE0C6D" w:rsidRPr="00281C72" w:rsidRDefault="00DE0C6D" w:rsidP="00DE0C6D">
      <w:pPr>
        <w:bidi/>
        <w:spacing w:after="0"/>
        <w:rPr>
          <w:rFonts w:ascii="Arial" w:hAnsi="Arial" w:cs="Arial"/>
          <w:sz w:val="28"/>
          <w:szCs w:val="28"/>
          <w:rtl/>
        </w:rPr>
      </w:pPr>
    </w:p>
    <w:p w:rsidR="00DE0C6D" w:rsidRPr="00281C72" w:rsidRDefault="00DE0C6D" w:rsidP="00DE0C6D">
      <w:pPr>
        <w:bidi/>
        <w:spacing w:after="0"/>
        <w:rPr>
          <w:rFonts w:ascii="Arial" w:hAnsi="Arial" w:cs="Arial"/>
          <w:sz w:val="28"/>
          <w:szCs w:val="28"/>
          <w:rtl/>
        </w:rPr>
      </w:pPr>
    </w:p>
    <w:p w:rsidR="006450AE" w:rsidRPr="00281C72" w:rsidRDefault="006450AE" w:rsidP="00DE0C6D">
      <w:pPr>
        <w:pStyle w:val="Heading3"/>
        <w:bidi/>
        <w:spacing w:after="0"/>
        <w:rPr>
          <w:rFonts w:eastAsiaTheme="minorEastAsia" w:cs="Arial"/>
          <w:b w:val="0"/>
          <w:sz w:val="28"/>
          <w:szCs w:val="28"/>
          <w:rtl/>
        </w:rPr>
      </w:pPr>
    </w:p>
    <w:p w:rsidR="00492F0F" w:rsidRPr="00281C72" w:rsidRDefault="00492F0F">
      <w:pPr>
        <w:rPr>
          <w:rFonts w:ascii="Arial" w:hAnsi="Arial" w:cs="Arial"/>
          <w:sz w:val="28"/>
          <w:szCs w:val="28"/>
        </w:rPr>
      </w:pPr>
    </w:p>
    <w:sectPr w:rsidR="00492F0F" w:rsidRPr="00281C72" w:rsidSect="00894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24C1C"/>
    <w:multiLevelType w:val="multilevel"/>
    <w:tmpl w:val="25B03E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4B82B5F"/>
    <w:multiLevelType w:val="hybridMultilevel"/>
    <w:tmpl w:val="9680334C"/>
    <w:lvl w:ilvl="0" w:tplc="7264F8D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50AE"/>
    <w:rsid w:val="00035FD2"/>
    <w:rsid w:val="00281C72"/>
    <w:rsid w:val="00423368"/>
    <w:rsid w:val="00492F0F"/>
    <w:rsid w:val="005D5F73"/>
    <w:rsid w:val="006450AE"/>
    <w:rsid w:val="007E6D64"/>
    <w:rsid w:val="00812009"/>
    <w:rsid w:val="0089459E"/>
    <w:rsid w:val="008955BD"/>
    <w:rsid w:val="00DE0C6D"/>
    <w:rsid w:val="00F0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9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0AE"/>
    <w:pPr>
      <w:keepNext/>
      <w:spacing w:before="240" w:after="120" w:line="240" w:lineRule="auto"/>
      <w:outlineLvl w:val="2"/>
    </w:pPr>
    <w:rPr>
      <w:rFonts w:ascii="Arial" w:eastAsia="Times New Roman" w:hAnsi="Arial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450AE"/>
    <w:rPr>
      <w:rFonts w:ascii="Arial" w:eastAsia="Times New Roman" w:hAnsi="Arial" w:cs="Times New Roman"/>
      <w:b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50AE"/>
    <w:pPr>
      <w:spacing w:after="0" w:line="288" w:lineRule="auto"/>
    </w:pPr>
    <w:rPr>
      <w:rFonts w:ascii="Arial" w:hAnsi="Arial" w:cs="Times New Roman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450AE"/>
    <w:rPr>
      <w:rFonts w:ascii="Arial" w:hAnsi="Arial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6450AE"/>
    <w:pPr>
      <w:ind w:left="720"/>
      <w:contextualSpacing/>
    </w:pPr>
  </w:style>
  <w:style w:type="paragraph" w:customStyle="1" w:styleId="H1">
    <w:name w:val="H1"/>
    <w:basedOn w:val="Normal"/>
    <w:link w:val="H1Char"/>
    <w:qFormat/>
    <w:rsid w:val="00F05523"/>
    <w:pPr>
      <w:spacing w:before="360" w:after="240" w:line="240" w:lineRule="auto"/>
      <w:outlineLvl w:val="0"/>
    </w:pPr>
    <w:rPr>
      <w:rFonts w:ascii="Arial" w:hAnsi="Arial" w:cs="Times New Roman"/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F05523"/>
    <w:rPr>
      <w:rFonts w:ascii="Arial" w:hAnsi="Arial" w:cs="Times New Roman"/>
      <w:b/>
      <w:sz w:val="40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9</cp:revision>
  <dcterms:created xsi:type="dcterms:W3CDTF">2016-02-22T09:52:00Z</dcterms:created>
  <dcterms:modified xsi:type="dcterms:W3CDTF">2016-02-22T14:41:00Z</dcterms:modified>
</cp:coreProperties>
</file>