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docProps/app.xml" ContentType="application/vnd.openxmlformats-officedocument.extended-properties+xml"/>
  <Override PartName="/word/stylesWithEffects.xml" ContentType="application/vnd.ms-word.stylesWithEffect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2.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EE" w:rsidRPr="008907AA" w:rsidRDefault="00AC0AEE" w:rsidP="008907AA">
      <w:pPr>
        <w:pStyle w:val="H1"/>
        <w:bidi/>
        <w:jc w:val="center"/>
        <w:rPr>
          <w:rFonts w:cs="Arial"/>
          <w:b w:val="0"/>
          <w:bCs/>
          <w:sz w:val="28"/>
          <w:szCs w:val="28"/>
        </w:rPr>
      </w:pPr>
      <w:r w:rsidRPr="008907AA">
        <w:rPr>
          <w:rFonts w:cs="Arial"/>
          <w:b w:val="0"/>
          <w:bCs/>
          <w:sz w:val="28"/>
          <w:szCs w:val="28"/>
          <w:rtl/>
        </w:rPr>
        <w:t>إجراءات تقديم الشكاوى و</w:t>
      </w:r>
      <w:r w:rsidR="007424A6" w:rsidRPr="008907AA">
        <w:rPr>
          <w:rFonts w:cs="Arial"/>
          <w:b w:val="0"/>
          <w:bCs/>
          <w:sz w:val="28"/>
          <w:szCs w:val="28"/>
          <w:rtl/>
        </w:rPr>
        <w:t>الملاحظات</w:t>
      </w:r>
      <w:r w:rsidRPr="008907AA">
        <w:rPr>
          <w:rStyle w:val="FootnoteReference"/>
          <w:rFonts w:cs="Arial"/>
          <w:b w:val="0"/>
          <w:bCs/>
          <w:sz w:val="28"/>
          <w:szCs w:val="28"/>
        </w:rPr>
        <w:footnoteReference w:id="2"/>
      </w:r>
    </w:p>
    <w:p w:rsidR="00813C0B" w:rsidRPr="008907AA" w:rsidRDefault="00AC0AEE" w:rsidP="008907AA">
      <w:pPr>
        <w:pStyle w:val="Heading2"/>
        <w:numPr>
          <w:ilvl w:val="0"/>
          <w:numId w:val="19"/>
        </w:numPr>
        <w:bidi/>
        <w:jc w:val="both"/>
        <w:rPr>
          <w:rFonts w:cs="Arial"/>
          <w:b w:val="0"/>
          <w:bCs/>
          <w:sz w:val="28"/>
          <w:szCs w:val="28"/>
        </w:rPr>
      </w:pPr>
      <w:r w:rsidRPr="008907AA">
        <w:rPr>
          <w:rFonts w:cs="Arial"/>
          <w:b w:val="0"/>
          <w:bCs/>
          <w:sz w:val="28"/>
          <w:szCs w:val="28"/>
          <w:rtl/>
        </w:rPr>
        <w:t>أنواع الشكاوى</w:t>
      </w:r>
    </w:p>
    <w:tbl>
      <w:tblPr>
        <w:tblStyle w:val="TableGrid"/>
        <w:tblW w:w="0" w:type="auto"/>
        <w:tblInd w:w="892" w:type="dxa"/>
        <w:tblLook w:val="00A0"/>
      </w:tblPr>
      <w:tblGrid>
        <w:gridCol w:w="8063"/>
      </w:tblGrid>
      <w:tr w:rsidR="00813C0B" w:rsidRPr="008907AA" w:rsidTr="00D124D8">
        <w:trPr>
          <w:trHeight w:val="1808"/>
        </w:trPr>
        <w:tc>
          <w:tcPr>
            <w:tcW w:w="8063" w:type="dxa"/>
            <w:tcBorders>
              <w:top w:val="single" w:sz="4" w:space="0" w:color="auto"/>
              <w:left w:val="single" w:sz="4" w:space="0" w:color="auto"/>
              <w:bottom w:val="single" w:sz="4" w:space="0" w:color="auto"/>
              <w:right w:val="single" w:sz="4" w:space="0" w:color="auto"/>
            </w:tcBorders>
            <w:shd w:val="solid" w:color="F2F2F2" w:themeColor="background1" w:themeShade="F2" w:fill="E6E6E6"/>
          </w:tcPr>
          <w:p w:rsidR="00DA3BAC" w:rsidRPr="008907AA" w:rsidRDefault="00157DAB" w:rsidP="008907AA">
            <w:pPr>
              <w:bidi/>
              <w:spacing w:before="120"/>
              <w:rPr>
                <w:rFonts w:cs="Arial"/>
                <w:sz w:val="28"/>
                <w:szCs w:val="28"/>
              </w:rPr>
            </w:pPr>
            <w:r w:rsidRPr="008907AA">
              <w:rPr>
                <w:rFonts w:cs="Arial"/>
                <w:sz w:val="28"/>
                <w:szCs w:val="28"/>
                <w:rtl/>
              </w:rPr>
              <w:t xml:space="preserve">يمكن تصنيف </w:t>
            </w:r>
            <w:r w:rsidR="00DA3BAC" w:rsidRPr="008907AA">
              <w:rPr>
                <w:rFonts w:cs="Arial"/>
                <w:sz w:val="28"/>
                <w:szCs w:val="28"/>
                <w:rtl/>
              </w:rPr>
              <w:t>الشكاوى التي جمعت عبر آلية تقديم الشكاوى و</w:t>
            </w:r>
            <w:r w:rsidR="007424A6" w:rsidRPr="008907AA">
              <w:rPr>
                <w:rFonts w:cs="Arial"/>
                <w:sz w:val="28"/>
                <w:szCs w:val="28"/>
                <w:rtl/>
              </w:rPr>
              <w:t>الملاحظات</w:t>
            </w:r>
            <w:r w:rsidR="00DA3BAC" w:rsidRPr="008907AA">
              <w:rPr>
                <w:rFonts w:cs="Arial"/>
                <w:sz w:val="28"/>
                <w:szCs w:val="28"/>
                <w:rtl/>
              </w:rPr>
              <w:t xml:space="preserve"> كما يلي:</w:t>
            </w:r>
          </w:p>
          <w:p w:rsidR="00DA3BAC" w:rsidRPr="008907AA" w:rsidRDefault="00DA3BAC" w:rsidP="008907AA">
            <w:pPr>
              <w:pStyle w:val="ListParagraph"/>
              <w:numPr>
                <w:ilvl w:val="0"/>
                <w:numId w:val="1"/>
              </w:numPr>
              <w:bidi/>
              <w:spacing w:before="60" w:after="60"/>
              <w:ind w:hanging="357"/>
              <w:contextualSpacing w:val="0"/>
              <w:rPr>
                <w:rFonts w:cs="Arial"/>
                <w:sz w:val="28"/>
                <w:szCs w:val="28"/>
              </w:rPr>
            </w:pPr>
            <w:r w:rsidRPr="008907AA">
              <w:rPr>
                <w:rFonts w:cs="Arial"/>
                <w:sz w:val="28"/>
                <w:szCs w:val="28"/>
                <w:rtl/>
              </w:rPr>
              <w:t>الشكاوى التي يمكن أن تتولاها الآلية:</w:t>
            </w:r>
          </w:p>
          <w:p w:rsidR="00DA3BAC" w:rsidRPr="008907AA" w:rsidRDefault="00DA3BAC" w:rsidP="008907AA">
            <w:pPr>
              <w:pStyle w:val="ListParagraph"/>
              <w:numPr>
                <w:ilvl w:val="1"/>
                <w:numId w:val="1"/>
              </w:numPr>
              <w:bidi/>
              <w:spacing w:before="60" w:after="60"/>
              <w:ind w:left="720" w:hanging="357"/>
              <w:contextualSpacing w:val="0"/>
              <w:rPr>
                <w:rFonts w:cs="Arial"/>
                <w:sz w:val="28"/>
                <w:szCs w:val="28"/>
              </w:rPr>
            </w:pPr>
            <w:r w:rsidRPr="008907AA">
              <w:rPr>
                <w:rFonts w:cs="Arial"/>
                <w:sz w:val="28"/>
                <w:szCs w:val="28"/>
                <w:rtl/>
              </w:rPr>
              <w:t>الشكاوى غير الحساسة، التي تتعلق بجودة البرنامج</w:t>
            </w:r>
          </w:p>
          <w:p w:rsidR="00DA3BAC" w:rsidRPr="008907AA" w:rsidRDefault="00DA3BAC" w:rsidP="008907AA">
            <w:pPr>
              <w:pStyle w:val="ListParagraph"/>
              <w:numPr>
                <w:ilvl w:val="1"/>
                <w:numId w:val="1"/>
              </w:numPr>
              <w:bidi/>
              <w:spacing w:before="60" w:after="60"/>
              <w:ind w:left="720" w:hanging="357"/>
              <w:contextualSpacing w:val="0"/>
              <w:rPr>
                <w:rFonts w:cs="Arial"/>
                <w:sz w:val="28"/>
                <w:szCs w:val="28"/>
              </w:rPr>
            </w:pPr>
            <w:r w:rsidRPr="008907AA">
              <w:rPr>
                <w:rFonts w:cs="Arial"/>
                <w:sz w:val="28"/>
                <w:szCs w:val="28"/>
                <w:rtl/>
              </w:rPr>
              <w:t>الشكاوى الحساسة، التي تتعلق بسلوط الموظفين أو المتطوعين.</w:t>
            </w:r>
          </w:p>
          <w:p w:rsidR="00DA3BAC" w:rsidRPr="008907AA" w:rsidRDefault="00DA3BAC" w:rsidP="008907AA">
            <w:pPr>
              <w:pStyle w:val="ListParagraph"/>
              <w:numPr>
                <w:ilvl w:val="0"/>
                <w:numId w:val="1"/>
              </w:numPr>
              <w:bidi/>
              <w:spacing w:before="60" w:after="60"/>
              <w:ind w:hanging="357"/>
              <w:contextualSpacing w:val="0"/>
              <w:rPr>
                <w:rFonts w:cs="Arial"/>
                <w:sz w:val="28"/>
                <w:szCs w:val="28"/>
              </w:rPr>
            </w:pPr>
            <w:r w:rsidRPr="008907AA">
              <w:rPr>
                <w:rFonts w:cs="Arial"/>
                <w:sz w:val="28"/>
                <w:szCs w:val="28"/>
                <w:rtl/>
              </w:rPr>
              <w:t>الشكاوى التي لا يمكن أن تتولاها الآلية، وهي شكاوى حول مسائل غير مرتبطة مباشرة بالبرنامج.</w:t>
            </w:r>
          </w:p>
        </w:tc>
      </w:tr>
    </w:tbl>
    <w:p w:rsidR="00D124D8" w:rsidRPr="008907AA" w:rsidRDefault="00D124D8" w:rsidP="008907AA">
      <w:pPr>
        <w:bidi/>
        <w:rPr>
          <w:rFonts w:cs="Arial"/>
          <w:b/>
          <w:bCs/>
          <w:sz w:val="28"/>
          <w:szCs w:val="28"/>
          <w:rtl/>
        </w:rPr>
      </w:pPr>
    </w:p>
    <w:p w:rsidR="00D124D8" w:rsidRPr="008907AA" w:rsidRDefault="00D124D8" w:rsidP="008907AA">
      <w:pPr>
        <w:bidi/>
        <w:rPr>
          <w:rFonts w:cs="Arial"/>
          <w:b/>
          <w:bCs/>
          <w:sz w:val="28"/>
          <w:szCs w:val="28"/>
        </w:rPr>
      </w:pPr>
      <w:r w:rsidRPr="008907AA">
        <w:rPr>
          <w:rFonts w:cs="Arial"/>
          <w:b/>
          <w:bCs/>
          <w:sz w:val="28"/>
          <w:szCs w:val="28"/>
          <w:rtl/>
        </w:rPr>
        <w:t>ما هي أنواع الشكاوى التي يمكن أن تتولاها آلية تقديم الشكاوى و</w:t>
      </w:r>
      <w:r w:rsidR="007424A6" w:rsidRPr="008907AA">
        <w:rPr>
          <w:rFonts w:cs="Arial"/>
          <w:b/>
          <w:bCs/>
          <w:sz w:val="28"/>
          <w:szCs w:val="28"/>
          <w:rtl/>
        </w:rPr>
        <w:t>الملاحظات</w:t>
      </w:r>
      <w:r w:rsidRPr="008907AA">
        <w:rPr>
          <w:rFonts w:cs="Arial"/>
          <w:b/>
          <w:bCs/>
          <w:sz w:val="28"/>
          <w:szCs w:val="28"/>
          <w:rtl/>
        </w:rPr>
        <w:t>؟</w:t>
      </w:r>
    </w:p>
    <w:p w:rsidR="00D124D8" w:rsidRPr="008907AA" w:rsidRDefault="00D124D8" w:rsidP="008907AA">
      <w:pPr>
        <w:bidi/>
        <w:spacing w:after="240"/>
        <w:rPr>
          <w:rFonts w:cs="Arial"/>
          <w:sz w:val="28"/>
          <w:szCs w:val="28"/>
        </w:rPr>
      </w:pPr>
      <w:r w:rsidRPr="008907AA">
        <w:rPr>
          <w:rFonts w:cs="Arial"/>
          <w:sz w:val="28"/>
          <w:szCs w:val="28"/>
          <w:rtl/>
        </w:rPr>
        <w:t xml:space="preserve">تتولى الآلية بشكل عام الشكاوى غير الحساسة المرتبطة بنوعية البرنامج بما في ذلك الإطار الزمني، الأمن، عدم الوفاء بالوعود، جودة الدعم، النقص في المعلومات. ويقدم الجدول التالي أمثلة حول الشكاوى غير الحساسة: </w:t>
      </w:r>
    </w:p>
    <w:tbl>
      <w:tblPr>
        <w:tblStyle w:val="TableGrid"/>
        <w:bidiVisual/>
        <w:tblW w:w="8080" w:type="dxa"/>
        <w:jc w:val="center"/>
        <w:tblLook w:val="00A0"/>
      </w:tblPr>
      <w:tblGrid>
        <w:gridCol w:w="2693"/>
        <w:gridCol w:w="2693"/>
        <w:gridCol w:w="2694"/>
      </w:tblGrid>
      <w:tr w:rsidR="00EF4542" w:rsidRPr="008907AA" w:rsidTr="00833825">
        <w:trPr>
          <w:jc w:val="center"/>
        </w:trPr>
        <w:tc>
          <w:tcPr>
            <w:tcW w:w="2693" w:type="dxa"/>
            <w:tcBorders>
              <w:bottom w:val="single" w:sz="4" w:space="0" w:color="auto"/>
            </w:tcBorders>
            <w:shd w:val="clear" w:color="auto" w:fill="DC281E"/>
          </w:tcPr>
          <w:p w:rsidR="00813C0B" w:rsidRPr="008907AA" w:rsidRDefault="00833825" w:rsidP="008907AA">
            <w:pPr>
              <w:bidi/>
              <w:spacing w:before="120"/>
              <w:rPr>
                <w:rFonts w:cs="Arial"/>
                <w:b/>
                <w:color w:val="FFFFFF" w:themeColor="background1"/>
                <w:sz w:val="28"/>
                <w:szCs w:val="28"/>
              </w:rPr>
            </w:pPr>
            <w:r w:rsidRPr="008907AA">
              <w:rPr>
                <w:rFonts w:cs="Arial"/>
                <w:b/>
                <w:color w:val="FFFFFF" w:themeColor="background1"/>
                <w:sz w:val="28"/>
                <w:szCs w:val="28"/>
                <w:rtl/>
              </w:rPr>
              <w:t>شكاوى المستفيدين</w:t>
            </w:r>
          </w:p>
        </w:tc>
        <w:tc>
          <w:tcPr>
            <w:tcW w:w="2693" w:type="dxa"/>
            <w:tcBorders>
              <w:bottom w:val="single" w:sz="4" w:space="0" w:color="auto"/>
            </w:tcBorders>
            <w:shd w:val="clear" w:color="auto" w:fill="DC281E"/>
          </w:tcPr>
          <w:p w:rsidR="00813C0B" w:rsidRPr="008907AA" w:rsidRDefault="00833825" w:rsidP="008907AA">
            <w:pPr>
              <w:bidi/>
              <w:spacing w:before="120"/>
              <w:rPr>
                <w:rFonts w:cs="Arial"/>
                <w:b/>
                <w:color w:val="FFFFFF" w:themeColor="background1"/>
                <w:sz w:val="28"/>
                <w:szCs w:val="28"/>
              </w:rPr>
            </w:pPr>
            <w:r w:rsidRPr="008907AA">
              <w:rPr>
                <w:rFonts w:cs="Arial"/>
                <w:b/>
                <w:color w:val="FFFFFF" w:themeColor="background1"/>
                <w:sz w:val="28"/>
                <w:szCs w:val="28"/>
                <w:rtl/>
              </w:rPr>
              <w:t>شكاوى غير المستفيدين</w:t>
            </w:r>
          </w:p>
        </w:tc>
        <w:tc>
          <w:tcPr>
            <w:tcW w:w="2694" w:type="dxa"/>
            <w:tcBorders>
              <w:bottom w:val="single" w:sz="4" w:space="0" w:color="auto"/>
            </w:tcBorders>
            <w:shd w:val="clear" w:color="auto" w:fill="DC281E"/>
          </w:tcPr>
          <w:p w:rsidR="00813C0B" w:rsidRPr="008907AA" w:rsidRDefault="00833825" w:rsidP="008907AA">
            <w:pPr>
              <w:bidi/>
              <w:spacing w:before="120"/>
              <w:rPr>
                <w:rFonts w:cs="Arial"/>
                <w:b/>
                <w:color w:val="FFFFFF" w:themeColor="background1"/>
                <w:sz w:val="28"/>
                <w:szCs w:val="28"/>
              </w:rPr>
            </w:pPr>
            <w:r w:rsidRPr="008907AA">
              <w:rPr>
                <w:rFonts w:cs="Arial"/>
                <w:b/>
                <w:color w:val="FFFFFF" w:themeColor="background1"/>
                <w:sz w:val="28"/>
                <w:szCs w:val="28"/>
                <w:rtl/>
              </w:rPr>
              <w:t>شكاوى عامة</w:t>
            </w:r>
          </w:p>
        </w:tc>
      </w:tr>
      <w:tr w:rsidR="00813C0B" w:rsidRPr="008907AA" w:rsidTr="00833825">
        <w:trPr>
          <w:jc w:val="center"/>
        </w:trPr>
        <w:tc>
          <w:tcPr>
            <w:tcW w:w="2693" w:type="dxa"/>
            <w:shd w:val="clear" w:color="auto" w:fill="A6A6A6"/>
          </w:tcPr>
          <w:p w:rsidR="00813C0B" w:rsidRPr="008907AA" w:rsidRDefault="00833825"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 xml:space="preserve">عدم الرضا بحجم الدعم </w:t>
            </w:r>
          </w:p>
          <w:p w:rsidR="00813C0B" w:rsidRPr="008907AA" w:rsidRDefault="0094174A"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عدم الرضا بمدة الدعم</w:t>
            </w:r>
          </w:p>
          <w:p w:rsidR="00813C0B" w:rsidRPr="008907AA" w:rsidRDefault="0094174A"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عدم الرضا بتغيير البرنامج أو انهائه.</w:t>
            </w:r>
          </w:p>
        </w:tc>
        <w:tc>
          <w:tcPr>
            <w:tcW w:w="2693" w:type="dxa"/>
            <w:shd w:val="clear" w:color="auto" w:fill="D9D9D9"/>
          </w:tcPr>
          <w:p w:rsidR="000C435C" w:rsidRPr="008907AA" w:rsidRDefault="002D6AAA"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عدم الرضا باستبعادهم ع</w:t>
            </w:r>
            <w:r w:rsidR="000C435C" w:rsidRPr="008907AA">
              <w:rPr>
                <w:rFonts w:cs="Arial"/>
                <w:sz w:val="28"/>
                <w:szCs w:val="28"/>
                <w:rtl/>
              </w:rPr>
              <w:t>ن التقييم</w:t>
            </w:r>
          </w:p>
          <w:p w:rsidR="000C435C" w:rsidRPr="008907AA" w:rsidRDefault="002D6AAA"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عدم الرضا باستبعادهم ع</w:t>
            </w:r>
            <w:r w:rsidR="000C435C" w:rsidRPr="008907AA">
              <w:rPr>
                <w:rFonts w:cs="Arial"/>
                <w:sz w:val="28"/>
                <w:szCs w:val="28"/>
                <w:rtl/>
              </w:rPr>
              <w:t>ن المشروع</w:t>
            </w:r>
          </w:p>
          <w:p w:rsidR="000C435C" w:rsidRPr="008907AA" w:rsidRDefault="000C435C"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الرغبة بالانضمام إلى المشروع</w:t>
            </w:r>
          </w:p>
          <w:p w:rsidR="00813C0B" w:rsidRPr="008907AA" w:rsidRDefault="000C435C"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الرغبة بالحصول على نوع مختلف من المساعدة</w:t>
            </w:r>
          </w:p>
        </w:tc>
        <w:tc>
          <w:tcPr>
            <w:tcW w:w="2694" w:type="dxa"/>
            <w:shd w:val="clear" w:color="auto" w:fill="E6E6E6"/>
          </w:tcPr>
          <w:p w:rsidR="00D872C3" w:rsidRPr="008907AA" w:rsidRDefault="00D872C3"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الإبلاغ عن انفاق أحد المستفيدين للتحويلات بشكل غير لائق.</w:t>
            </w:r>
          </w:p>
          <w:p w:rsidR="00D872C3" w:rsidRPr="008907AA" w:rsidRDefault="00D872C3" w:rsidP="008907AA">
            <w:pPr>
              <w:pStyle w:val="ListParagraph"/>
              <w:numPr>
                <w:ilvl w:val="0"/>
                <w:numId w:val="2"/>
              </w:numPr>
              <w:bidi/>
              <w:spacing w:before="120" w:after="120"/>
              <w:ind w:left="357" w:hanging="357"/>
              <w:contextualSpacing w:val="0"/>
              <w:rPr>
                <w:rFonts w:cs="Arial"/>
                <w:sz w:val="28"/>
                <w:szCs w:val="28"/>
              </w:rPr>
            </w:pPr>
            <w:r w:rsidRPr="008907AA">
              <w:rPr>
                <w:rFonts w:cs="Arial"/>
                <w:sz w:val="28"/>
                <w:szCs w:val="28"/>
                <w:rtl/>
              </w:rPr>
              <w:t>الإبلاغ عن كون أحد المستفيدين غير مؤهل للحصول على التحويلات.</w:t>
            </w:r>
          </w:p>
          <w:p w:rsidR="00813C0B" w:rsidRPr="008907AA" w:rsidRDefault="00813C0B" w:rsidP="008907AA">
            <w:pPr>
              <w:bidi/>
              <w:spacing w:before="120"/>
              <w:rPr>
                <w:rFonts w:cs="Arial"/>
                <w:sz w:val="28"/>
                <w:szCs w:val="28"/>
              </w:rPr>
            </w:pPr>
          </w:p>
        </w:tc>
      </w:tr>
    </w:tbl>
    <w:p w:rsidR="006928A9" w:rsidRPr="008907AA" w:rsidRDefault="00847B47" w:rsidP="008907AA">
      <w:pPr>
        <w:bidi/>
        <w:spacing w:before="360" w:after="360"/>
        <w:rPr>
          <w:rFonts w:cs="Arial"/>
          <w:sz w:val="28"/>
          <w:szCs w:val="28"/>
        </w:rPr>
      </w:pPr>
      <w:r w:rsidRPr="008907AA">
        <w:rPr>
          <w:rFonts w:cs="Arial"/>
          <w:sz w:val="28"/>
          <w:szCs w:val="28"/>
          <w:rtl/>
        </w:rPr>
        <w:t xml:space="preserve">وقد تنطوى الشكاوى غير الحساسة التي تطالب بالمزيد من المعلومات، أو حل المشاكل، أو التتبع، على مسائل معينة كالتالي: حجم الدعم، مدة الدعم، تاريخ التحويل، </w:t>
      </w:r>
      <w:r w:rsidR="00C57734" w:rsidRPr="008907AA">
        <w:rPr>
          <w:rFonts w:cs="Arial"/>
          <w:sz w:val="28"/>
          <w:szCs w:val="28"/>
          <w:rtl/>
        </w:rPr>
        <w:t xml:space="preserve">عدم استلام البطاقة بعد التدريب، عدم الحصول على التحويل بعد وصول الرسالة النصية، سحب جهاز الصراف الآلي للبطاقة، فقدان البطاقة أو تعرضها للسرقة، مشاكل أخرى مرتبطة بالبطاقة، </w:t>
      </w:r>
      <w:r w:rsidR="006928A9" w:rsidRPr="008907AA">
        <w:rPr>
          <w:rFonts w:cs="Arial"/>
          <w:sz w:val="28"/>
          <w:szCs w:val="28"/>
          <w:rtl/>
        </w:rPr>
        <w:t>اسئلة حول كيفية استخدام البطاقة، مشاكل في الرقم السري.</w:t>
      </w:r>
    </w:p>
    <w:tbl>
      <w:tblPr>
        <w:tblStyle w:val="TableGrid"/>
        <w:tblW w:w="0" w:type="auto"/>
        <w:tblInd w:w="878" w:type="dxa"/>
        <w:shd w:val="solid" w:color="F2F2F2" w:themeColor="background1" w:themeShade="F2" w:fill="auto"/>
        <w:tblLook w:val="00A0"/>
      </w:tblPr>
      <w:tblGrid>
        <w:gridCol w:w="8077"/>
      </w:tblGrid>
      <w:tr w:rsidR="00813C0B" w:rsidRPr="008907AA" w:rsidTr="009F6F76">
        <w:tc>
          <w:tcPr>
            <w:tcW w:w="8077" w:type="dxa"/>
            <w:shd w:val="solid" w:color="F2F2F2" w:themeColor="background1" w:themeShade="F2" w:fill="auto"/>
          </w:tcPr>
          <w:p w:rsidR="006928A9" w:rsidRPr="008907AA" w:rsidRDefault="006928A9" w:rsidP="008907AA">
            <w:pPr>
              <w:bidi/>
              <w:spacing w:before="120"/>
              <w:rPr>
                <w:rFonts w:cs="Arial"/>
                <w:sz w:val="28"/>
                <w:szCs w:val="28"/>
              </w:rPr>
            </w:pPr>
            <w:r w:rsidRPr="008907AA">
              <w:rPr>
                <w:rFonts w:cs="Arial"/>
                <w:sz w:val="28"/>
                <w:szCs w:val="28"/>
                <w:rtl/>
              </w:rPr>
              <w:t>ملاحظة هامة: لا يجوز أن تعتبر آلية تقديم الشكاوى و</w:t>
            </w:r>
            <w:r w:rsidR="007424A6" w:rsidRPr="008907AA">
              <w:rPr>
                <w:rFonts w:cs="Arial"/>
                <w:sz w:val="28"/>
                <w:szCs w:val="28"/>
                <w:rtl/>
              </w:rPr>
              <w:t>الملاحظات</w:t>
            </w:r>
            <w:r w:rsidRPr="008907AA">
              <w:rPr>
                <w:rFonts w:cs="Arial"/>
                <w:sz w:val="28"/>
                <w:szCs w:val="28"/>
                <w:rtl/>
              </w:rPr>
              <w:t xml:space="preserve"> الوسيلة الوحيدة لطلب الحصول على المعلومات. فلبناء الثقة بين فريق البرنامج والمستفيدين، يتم الاستجابة لهذه المطالب المقدمة عبر الآلية، ولكن من المهم أيضاً أن يلجأ أفراد المجتمع شخصياً إلى الموظفين والمتطوعين للحصول على المعلومات.</w:t>
            </w:r>
          </w:p>
        </w:tc>
      </w:tr>
    </w:tbl>
    <w:p w:rsidR="002F2936" w:rsidRPr="008907AA" w:rsidRDefault="002F2936" w:rsidP="008907AA">
      <w:pPr>
        <w:bidi/>
        <w:spacing w:before="360"/>
        <w:rPr>
          <w:rFonts w:cs="Arial"/>
          <w:sz w:val="28"/>
          <w:szCs w:val="28"/>
        </w:rPr>
      </w:pPr>
      <w:r w:rsidRPr="008907AA">
        <w:rPr>
          <w:rFonts w:cs="Arial"/>
          <w:sz w:val="28"/>
          <w:szCs w:val="28"/>
          <w:rtl/>
        </w:rPr>
        <w:lastRenderedPageBreak/>
        <w:t xml:space="preserve">الشكاوى الحساسة: وهي الشكاوى المتعلقة بسلوك الموظف أو المتطوع، لاسيما تلك المتعلقة بما يلي: الازدراء، وسوء المعاملة، والاتهامات بالفساد، والمحسوبية، والتحرشات الجنسية، والاستغلال، والسلوك العدواني أو التهديد، والتمييز، وغيرها من أشكاء عدم الاحترام للمجتمع المعني وعاداته. </w:t>
      </w:r>
      <w:r w:rsidR="0019645C" w:rsidRPr="008907AA">
        <w:rPr>
          <w:rFonts w:cs="Arial"/>
          <w:sz w:val="28"/>
          <w:szCs w:val="28"/>
          <w:rtl/>
        </w:rPr>
        <w:t>ويمكن أن تنطوي الشكاوى الحساسة أيضاً على أدوار ومسؤوليات اللجان أو مسؤولو التنسيق.</w:t>
      </w:r>
    </w:p>
    <w:p w:rsidR="00B6644D" w:rsidRPr="008907AA" w:rsidRDefault="00073242" w:rsidP="008907AA">
      <w:pPr>
        <w:keepNext/>
        <w:keepLines/>
        <w:bidi/>
        <w:rPr>
          <w:rFonts w:cs="Arial"/>
          <w:b/>
          <w:bCs/>
          <w:sz w:val="28"/>
          <w:szCs w:val="28"/>
          <w:rtl/>
        </w:rPr>
      </w:pPr>
      <w:r w:rsidRPr="008907AA">
        <w:rPr>
          <w:rFonts w:cs="Arial"/>
          <w:b/>
          <w:bCs/>
          <w:sz w:val="28"/>
          <w:szCs w:val="28"/>
          <w:rtl/>
        </w:rPr>
        <w:t>ما هي أنواع الشكاوى التي لا يمكن لآلية تقديم الشكاوى و</w:t>
      </w:r>
      <w:r w:rsidR="007424A6" w:rsidRPr="008907AA">
        <w:rPr>
          <w:rFonts w:cs="Arial"/>
          <w:b/>
          <w:bCs/>
          <w:sz w:val="28"/>
          <w:szCs w:val="28"/>
          <w:rtl/>
        </w:rPr>
        <w:t>الملاحظات</w:t>
      </w:r>
      <w:r w:rsidRPr="008907AA">
        <w:rPr>
          <w:rFonts w:cs="Arial"/>
          <w:b/>
          <w:bCs/>
          <w:sz w:val="28"/>
          <w:szCs w:val="28"/>
          <w:rtl/>
        </w:rPr>
        <w:t xml:space="preserve"> التعامل معها؟</w:t>
      </w:r>
    </w:p>
    <w:p w:rsidR="0091034A" w:rsidRPr="008907AA" w:rsidRDefault="0091034A" w:rsidP="008907AA">
      <w:pPr>
        <w:keepNext/>
        <w:keepLines/>
        <w:bidi/>
        <w:rPr>
          <w:rFonts w:cs="Arial"/>
          <w:sz w:val="28"/>
          <w:szCs w:val="28"/>
          <w:rtl/>
        </w:rPr>
      </w:pPr>
      <w:r w:rsidRPr="008907AA">
        <w:rPr>
          <w:rFonts w:cs="Arial"/>
          <w:sz w:val="28"/>
          <w:szCs w:val="28"/>
          <w:rtl/>
        </w:rPr>
        <w:t xml:space="preserve">لا تتولى هذه الآلية الشكاوى حول المسائل غير المرتبطة مباشرة بالبرنامج. وتشمل هذه الشكاوى تلك المتعلقة بالنزاعات المجتمعية الداخلية، والاجراءات الحكومية أو التي تتخذها وكالات خارجية. ولا بد من إحالة هذه الشكاوى خاصة تلك المتعلقة باتهامات الاستغلال أو الاعتداء الجنسي من قبل موظفي  المنظمات الإنسانية الأخرى، إلى المنظمة المعنية من دون ضمان الاستجابة إلى هذه الشكاوى. </w:t>
      </w:r>
    </w:p>
    <w:p w:rsidR="00073242" w:rsidRPr="008907AA" w:rsidRDefault="00073242" w:rsidP="008907AA">
      <w:pPr>
        <w:keepNext/>
        <w:keepLines/>
        <w:bidi/>
        <w:rPr>
          <w:rFonts w:cs="Arial"/>
          <w:sz w:val="28"/>
          <w:szCs w:val="28"/>
        </w:rPr>
      </w:pPr>
    </w:p>
    <w:p w:rsidR="00813C0B" w:rsidRPr="008907AA" w:rsidRDefault="00813C0B" w:rsidP="008907AA">
      <w:pPr>
        <w:pStyle w:val="Heading2"/>
        <w:bidi/>
        <w:jc w:val="both"/>
        <w:rPr>
          <w:rFonts w:cs="Arial"/>
          <w:sz w:val="28"/>
          <w:szCs w:val="28"/>
          <w:rtl/>
        </w:rPr>
      </w:pPr>
    </w:p>
    <w:p w:rsidR="0091034A" w:rsidRPr="008907AA" w:rsidRDefault="0091034A" w:rsidP="008907AA">
      <w:pPr>
        <w:pStyle w:val="ListParagraph"/>
        <w:numPr>
          <w:ilvl w:val="0"/>
          <w:numId w:val="19"/>
        </w:numPr>
        <w:bidi/>
        <w:rPr>
          <w:rFonts w:cs="Arial"/>
          <w:b/>
          <w:bCs/>
          <w:sz w:val="28"/>
          <w:szCs w:val="28"/>
        </w:rPr>
      </w:pPr>
      <w:r w:rsidRPr="008907AA">
        <w:rPr>
          <w:rFonts w:cs="Arial"/>
          <w:b/>
          <w:bCs/>
          <w:sz w:val="28"/>
          <w:szCs w:val="28"/>
          <w:rtl/>
        </w:rPr>
        <w:t>إدارة الشكاوى</w:t>
      </w:r>
    </w:p>
    <w:p w:rsidR="0091034A" w:rsidRPr="008907AA" w:rsidRDefault="0091034A" w:rsidP="008907AA">
      <w:pPr>
        <w:bidi/>
        <w:rPr>
          <w:rFonts w:cs="Arial"/>
          <w:sz w:val="28"/>
          <w:szCs w:val="28"/>
          <w:rtl/>
        </w:rPr>
      </w:pPr>
      <w:r w:rsidRPr="008907AA">
        <w:rPr>
          <w:rFonts w:cs="Arial"/>
          <w:sz w:val="28"/>
          <w:szCs w:val="28"/>
          <w:rtl/>
        </w:rPr>
        <w:t>تقدم هذه الأداة اقتراحات حول كيفية إدارة الشكاوى، على أن يتم تكي</w:t>
      </w:r>
      <w:r w:rsidR="005A5581" w:rsidRPr="008907AA">
        <w:rPr>
          <w:rFonts w:cs="Arial"/>
          <w:sz w:val="28"/>
          <w:szCs w:val="28"/>
          <w:rtl/>
        </w:rPr>
        <w:t>ي</w:t>
      </w:r>
      <w:r w:rsidRPr="008907AA">
        <w:rPr>
          <w:rFonts w:cs="Arial"/>
          <w:sz w:val="28"/>
          <w:szCs w:val="28"/>
          <w:rtl/>
        </w:rPr>
        <w:t xml:space="preserve">فها مع السياق المطروح والحاجات، بما يتوافق مع </w:t>
      </w:r>
      <w:r w:rsidR="005A5581" w:rsidRPr="008907AA">
        <w:rPr>
          <w:rFonts w:cs="Arial"/>
          <w:sz w:val="28"/>
          <w:szCs w:val="28"/>
          <w:rtl/>
        </w:rPr>
        <w:t>التدابير التشغيلية المعيارية، وقواعد السلوك وغيرها من الوثائق ذات الصلة.</w:t>
      </w:r>
    </w:p>
    <w:p w:rsidR="0091034A" w:rsidRPr="008907AA" w:rsidRDefault="0091034A" w:rsidP="008907AA">
      <w:pPr>
        <w:bidi/>
        <w:rPr>
          <w:rFonts w:cs="Arial"/>
          <w:sz w:val="28"/>
          <w:szCs w:val="28"/>
        </w:rPr>
      </w:pPr>
    </w:p>
    <w:p w:rsidR="00016FFE" w:rsidRPr="008907AA" w:rsidRDefault="00016FFE" w:rsidP="008907AA">
      <w:pPr>
        <w:bidi/>
        <w:rPr>
          <w:rFonts w:cs="Arial"/>
          <w:b/>
          <w:bCs/>
          <w:sz w:val="28"/>
          <w:szCs w:val="28"/>
          <w:rtl/>
        </w:rPr>
      </w:pPr>
      <w:r w:rsidRPr="008907AA">
        <w:rPr>
          <w:rFonts w:cs="Arial"/>
          <w:b/>
          <w:bCs/>
          <w:sz w:val="28"/>
          <w:szCs w:val="28"/>
          <w:rtl/>
        </w:rPr>
        <w:t>الموارد البشرية المعنية:</w:t>
      </w:r>
    </w:p>
    <w:p w:rsidR="00016FFE" w:rsidRPr="008907AA" w:rsidRDefault="00016FFE" w:rsidP="008907AA">
      <w:pPr>
        <w:pStyle w:val="ListParagraph"/>
        <w:numPr>
          <w:ilvl w:val="0"/>
          <w:numId w:val="20"/>
        </w:numPr>
        <w:bidi/>
        <w:rPr>
          <w:rFonts w:cs="Arial"/>
          <w:sz w:val="28"/>
          <w:szCs w:val="28"/>
        </w:rPr>
      </w:pPr>
      <w:r w:rsidRPr="008907AA">
        <w:rPr>
          <w:rFonts w:cs="Arial"/>
          <w:sz w:val="28"/>
          <w:szCs w:val="28"/>
          <w:rtl/>
        </w:rPr>
        <w:t>مسؤول عن آلية تقديم الشكاوى و</w:t>
      </w:r>
      <w:r w:rsidR="007424A6" w:rsidRPr="008907AA">
        <w:rPr>
          <w:rFonts w:cs="Arial"/>
          <w:sz w:val="28"/>
          <w:szCs w:val="28"/>
          <w:rtl/>
        </w:rPr>
        <w:t>الملاحظات</w:t>
      </w:r>
      <w:r w:rsidRPr="008907AA">
        <w:rPr>
          <w:rFonts w:cs="Arial"/>
          <w:sz w:val="28"/>
          <w:szCs w:val="28"/>
          <w:rtl/>
        </w:rPr>
        <w:t>- يعيّن على مستوى المقرً الرئيسي</w:t>
      </w:r>
    </w:p>
    <w:p w:rsidR="00016FFE" w:rsidRPr="008907AA" w:rsidRDefault="00016FFE" w:rsidP="008907AA">
      <w:pPr>
        <w:pStyle w:val="ListParagraph"/>
        <w:numPr>
          <w:ilvl w:val="0"/>
          <w:numId w:val="20"/>
        </w:numPr>
        <w:bidi/>
        <w:rPr>
          <w:rFonts w:cs="Arial"/>
          <w:sz w:val="28"/>
          <w:szCs w:val="28"/>
        </w:rPr>
      </w:pPr>
      <w:r w:rsidRPr="008907AA">
        <w:rPr>
          <w:rFonts w:cs="Arial"/>
          <w:sz w:val="28"/>
          <w:szCs w:val="28"/>
          <w:rtl/>
        </w:rPr>
        <w:t>بديل للمسؤول عن آلية تقديم الشكاوى و</w:t>
      </w:r>
      <w:r w:rsidR="007424A6" w:rsidRPr="008907AA">
        <w:rPr>
          <w:rFonts w:cs="Arial"/>
          <w:sz w:val="28"/>
          <w:szCs w:val="28"/>
          <w:rtl/>
        </w:rPr>
        <w:t>الملاحظات</w:t>
      </w:r>
      <w:r w:rsidRPr="008907AA">
        <w:rPr>
          <w:rFonts w:cs="Arial"/>
          <w:sz w:val="28"/>
          <w:szCs w:val="28"/>
          <w:rtl/>
        </w:rPr>
        <w:t>- يعيّن على مستوى المقرً الرئيسي</w:t>
      </w:r>
    </w:p>
    <w:p w:rsidR="00016FFE" w:rsidRPr="008907AA" w:rsidRDefault="00016FFE" w:rsidP="008907AA">
      <w:pPr>
        <w:pStyle w:val="ListParagraph"/>
        <w:numPr>
          <w:ilvl w:val="0"/>
          <w:numId w:val="20"/>
        </w:numPr>
        <w:bidi/>
        <w:rPr>
          <w:rFonts w:cs="Arial"/>
          <w:sz w:val="28"/>
          <w:szCs w:val="28"/>
        </w:rPr>
      </w:pPr>
      <w:r w:rsidRPr="008907AA">
        <w:rPr>
          <w:rFonts w:cs="Arial"/>
          <w:sz w:val="28"/>
          <w:szCs w:val="28"/>
          <w:rtl/>
        </w:rPr>
        <w:t>ضابط برنامج التحويل النقدي- على المستوى الميداني</w:t>
      </w:r>
    </w:p>
    <w:p w:rsidR="00016FFE" w:rsidRPr="008907AA" w:rsidRDefault="00016FFE" w:rsidP="008907AA">
      <w:pPr>
        <w:pStyle w:val="ListParagraph"/>
        <w:numPr>
          <w:ilvl w:val="0"/>
          <w:numId w:val="20"/>
        </w:numPr>
        <w:bidi/>
        <w:rPr>
          <w:rFonts w:cs="Arial"/>
          <w:sz w:val="28"/>
          <w:szCs w:val="28"/>
        </w:rPr>
      </w:pPr>
      <w:r w:rsidRPr="008907AA">
        <w:rPr>
          <w:rFonts w:cs="Arial"/>
          <w:sz w:val="28"/>
          <w:szCs w:val="28"/>
          <w:rtl/>
        </w:rPr>
        <w:t>مدير الموظفين- يعين بحسب القطاع المعني</w:t>
      </w:r>
    </w:p>
    <w:p w:rsidR="00016FFE" w:rsidRPr="008907AA" w:rsidRDefault="00016FFE" w:rsidP="008907AA">
      <w:pPr>
        <w:pStyle w:val="ListParagraph"/>
        <w:numPr>
          <w:ilvl w:val="0"/>
          <w:numId w:val="20"/>
        </w:numPr>
        <w:bidi/>
        <w:rPr>
          <w:rFonts w:cs="Arial"/>
          <w:sz w:val="28"/>
          <w:szCs w:val="28"/>
        </w:rPr>
      </w:pPr>
      <w:r w:rsidRPr="008907AA">
        <w:rPr>
          <w:rFonts w:cs="Arial"/>
          <w:sz w:val="28"/>
          <w:szCs w:val="28"/>
          <w:rtl/>
        </w:rPr>
        <w:t>لجنة تعنى بآلية تقديم الشكاوى و</w:t>
      </w:r>
      <w:r w:rsidR="007424A6" w:rsidRPr="008907AA">
        <w:rPr>
          <w:rFonts w:cs="Arial"/>
          <w:sz w:val="28"/>
          <w:szCs w:val="28"/>
          <w:rtl/>
        </w:rPr>
        <w:t>الملاحظات</w:t>
      </w:r>
      <w:r w:rsidRPr="008907AA">
        <w:rPr>
          <w:rFonts w:cs="Arial"/>
          <w:sz w:val="28"/>
          <w:szCs w:val="28"/>
          <w:rtl/>
        </w:rPr>
        <w:t>- تشمل الموظفين الأربعة المذكورين أعلاه.</w:t>
      </w:r>
    </w:p>
    <w:p w:rsidR="00813C0B" w:rsidRPr="008907AA" w:rsidRDefault="00016109" w:rsidP="008907AA">
      <w:pPr>
        <w:bidi/>
        <w:rPr>
          <w:rFonts w:cs="Arial"/>
          <w:b/>
          <w:bCs/>
          <w:sz w:val="28"/>
          <w:szCs w:val="28"/>
        </w:rPr>
      </w:pPr>
      <w:r w:rsidRPr="008907AA">
        <w:rPr>
          <w:rFonts w:cs="Arial"/>
          <w:b/>
          <w:bCs/>
          <w:sz w:val="28"/>
          <w:szCs w:val="28"/>
          <w:rtl/>
        </w:rPr>
        <w:t>أدوار ومسؤوليات المسؤول عن آلية تقديم الشكاوى و</w:t>
      </w:r>
      <w:r w:rsidR="007424A6" w:rsidRPr="008907AA">
        <w:rPr>
          <w:rFonts w:cs="Arial"/>
          <w:b/>
          <w:bCs/>
          <w:sz w:val="28"/>
          <w:szCs w:val="28"/>
          <w:rtl/>
        </w:rPr>
        <w:t>الملاحظات</w:t>
      </w:r>
      <w:r w:rsidR="00813C0B" w:rsidRPr="008907AA">
        <w:rPr>
          <w:rFonts w:cs="Arial"/>
          <w:sz w:val="28"/>
          <w:szCs w:val="28"/>
        </w:rPr>
        <w:t>.</w:t>
      </w:r>
    </w:p>
    <w:p w:rsidR="00C47666" w:rsidRPr="008907AA" w:rsidRDefault="00C47666" w:rsidP="008907AA">
      <w:pPr>
        <w:pStyle w:val="Bullet2"/>
        <w:bidi/>
        <w:rPr>
          <w:sz w:val="28"/>
          <w:szCs w:val="28"/>
        </w:rPr>
      </w:pPr>
      <w:r w:rsidRPr="008907AA">
        <w:rPr>
          <w:sz w:val="28"/>
          <w:szCs w:val="28"/>
          <w:rtl/>
        </w:rPr>
        <w:t>الرد على الشكاوى والأسئلة التي بقدرتة الاجابة عليها تلقائياً</w:t>
      </w:r>
    </w:p>
    <w:p w:rsidR="00C47666" w:rsidRPr="008907AA" w:rsidRDefault="00C47666" w:rsidP="008907AA">
      <w:pPr>
        <w:pStyle w:val="Bullet2"/>
        <w:bidi/>
        <w:rPr>
          <w:sz w:val="28"/>
          <w:szCs w:val="28"/>
        </w:rPr>
      </w:pPr>
      <w:r w:rsidRPr="008907AA">
        <w:rPr>
          <w:sz w:val="28"/>
          <w:szCs w:val="28"/>
          <w:rtl/>
        </w:rPr>
        <w:t>اللجوء إلى المدير المعني تلقائياً في حال كانت الشكوى حساسة.</w:t>
      </w:r>
    </w:p>
    <w:p w:rsidR="00C47666" w:rsidRPr="008907AA" w:rsidRDefault="00C47666" w:rsidP="008907AA">
      <w:pPr>
        <w:pStyle w:val="Bullet2"/>
        <w:bidi/>
        <w:rPr>
          <w:sz w:val="28"/>
          <w:szCs w:val="28"/>
        </w:rPr>
      </w:pPr>
      <w:r w:rsidRPr="008907AA">
        <w:rPr>
          <w:sz w:val="28"/>
          <w:szCs w:val="28"/>
          <w:rtl/>
        </w:rPr>
        <w:t>إحالة الشكاوى التي ليس مخول للتعامل معها إلى ضابط برنامج التحويل النقدي. يمكن الاضطلاع بهذه الخطوة عبر الهاتف، على أن يرافق المكالمة إرسال بريد الكتروني إلى الضابط ونسخة إلى مدير الموظفين المعني.</w:t>
      </w:r>
    </w:p>
    <w:p w:rsidR="00C47666" w:rsidRPr="008907AA" w:rsidRDefault="00667017" w:rsidP="008907AA">
      <w:pPr>
        <w:pStyle w:val="Bullet2"/>
        <w:bidi/>
        <w:rPr>
          <w:sz w:val="28"/>
          <w:szCs w:val="28"/>
        </w:rPr>
      </w:pPr>
      <w:r w:rsidRPr="008907AA">
        <w:rPr>
          <w:sz w:val="28"/>
          <w:szCs w:val="28"/>
          <w:rtl/>
        </w:rPr>
        <w:t>التواصل مع اللجنة لمناقشة المسائل الطارئة الناشئة في الفترات التي تفصل الاجتماعات.</w:t>
      </w:r>
    </w:p>
    <w:p w:rsidR="00667017" w:rsidRPr="008907AA" w:rsidRDefault="00667017" w:rsidP="008907AA">
      <w:pPr>
        <w:pStyle w:val="Bullet2"/>
        <w:bidi/>
        <w:rPr>
          <w:sz w:val="28"/>
          <w:szCs w:val="28"/>
        </w:rPr>
      </w:pPr>
      <w:r w:rsidRPr="008907AA">
        <w:rPr>
          <w:sz w:val="28"/>
          <w:szCs w:val="28"/>
          <w:rtl/>
        </w:rPr>
        <w:t>إدارة قاعدة بيانات الشكواى و</w:t>
      </w:r>
      <w:r w:rsidR="007424A6" w:rsidRPr="008907AA">
        <w:rPr>
          <w:sz w:val="28"/>
          <w:szCs w:val="28"/>
          <w:rtl/>
        </w:rPr>
        <w:t>الملاحظات</w:t>
      </w:r>
      <w:r w:rsidRPr="008907AA">
        <w:rPr>
          <w:sz w:val="28"/>
          <w:szCs w:val="28"/>
          <w:rtl/>
        </w:rPr>
        <w:t>.</w:t>
      </w:r>
    </w:p>
    <w:p w:rsidR="00E52221" w:rsidRPr="008907AA" w:rsidRDefault="00E52221" w:rsidP="008907AA">
      <w:pPr>
        <w:pStyle w:val="Bullet2"/>
        <w:numPr>
          <w:ilvl w:val="0"/>
          <w:numId w:val="0"/>
        </w:numPr>
        <w:bidi/>
        <w:rPr>
          <w:sz w:val="28"/>
          <w:szCs w:val="28"/>
          <w:rtl/>
        </w:rPr>
      </w:pPr>
    </w:p>
    <w:p w:rsidR="00E52221" w:rsidRPr="008907AA" w:rsidRDefault="00E52221" w:rsidP="008907AA">
      <w:pPr>
        <w:pStyle w:val="Bullet2"/>
        <w:numPr>
          <w:ilvl w:val="0"/>
          <w:numId w:val="0"/>
        </w:numPr>
        <w:bidi/>
        <w:rPr>
          <w:b/>
          <w:bCs/>
          <w:sz w:val="28"/>
          <w:szCs w:val="28"/>
          <w:rtl/>
        </w:rPr>
      </w:pPr>
      <w:r w:rsidRPr="008907AA">
        <w:rPr>
          <w:b/>
          <w:bCs/>
          <w:sz w:val="28"/>
          <w:szCs w:val="28"/>
          <w:rtl/>
        </w:rPr>
        <w:t>قاعدة بيانات الشكواى و</w:t>
      </w:r>
      <w:r w:rsidR="007424A6" w:rsidRPr="008907AA">
        <w:rPr>
          <w:b/>
          <w:bCs/>
          <w:sz w:val="28"/>
          <w:szCs w:val="28"/>
          <w:rtl/>
        </w:rPr>
        <w:t>الملاحظات</w:t>
      </w:r>
    </w:p>
    <w:p w:rsidR="00E52221" w:rsidRPr="008907AA" w:rsidRDefault="00E52221" w:rsidP="008907AA">
      <w:pPr>
        <w:pStyle w:val="Bullet2"/>
        <w:numPr>
          <w:ilvl w:val="0"/>
          <w:numId w:val="0"/>
        </w:numPr>
        <w:bidi/>
        <w:rPr>
          <w:sz w:val="28"/>
          <w:szCs w:val="28"/>
          <w:rtl/>
        </w:rPr>
      </w:pPr>
    </w:p>
    <w:p w:rsidR="00E52221" w:rsidRPr="008907AA" w:rsidRDefault="00E52221" w:rsidP="008907AA">
      <w:pPr>
        <w:pStyle w:val="Bullet2"/>
        <w:bidi/>
        <w:rPr>
          <w:sz w:val="28"/>
          <w:szCs w:val="28"/>
        </w:rPr>
      </w:pPr>
      <w:r w:rsidRPr="008907AA">
        <w:rPr>
          <w:sz w:val="28"/>
          <w:szCs w:val="28"/>
          <w:rtl/>
        </w:rPr>
        <w:t>إنشاء قاعدة بيانات للشكاوى و</w:t>
      </w:r>
      <w:r w:rsidR="007424A6" w:rsidRPr="008907AA">
        <w:rPr>
          <w:sz w:val="28"/>
          <w:szCs w:val="28"/>
          <w:rtl/>
        </w:rPr>
        <w:t>الملاحظات</w:t>
      </w:r>
      <w:r w:rsidRPr="008907AA">
        <w:rPr>
          <w:sz w:val="28"/>
          <w:szCs w:val="28"/>
          <w:rtl/>
        </w:rPr>
        <w:t xml:space="preserve"> وحفظها على كمبيوتر محمول يملكه المسؤول عن الآلية دون سواه.</w:t>
      </w:r>
    </w:p>
    <w:p w:rsidR="00E52221" w:rsidRPr="008907AA" w:rsidRDefault="00E52221" w:rsidP="008907AA">
      <w:pPr>
        <w:pStyle w:val="Bullet2"/>
        <w:bidi/>
        <w:rPr>
          <w:sz w:val="28"/>
          <w:szCs w:val="28"/>
        </w:rPr>
      </w:pPr>
      <w:r w:rsidRPr="008907AA">
        <w:rPr>
          <w:sz w:val="28"/>
          <w:szCs w:val="28"/>
          <w:rtl/>
        </w:rPr>
        <w:t>إنشاء كلمة مرور سرية لقاعدة البيانات</w:t>
      </w:r>
    </w:p>
    <w:p w:rsidR="00E52221" w:rsidRPr="008907AA" w:rsidRDefault="000338C5" w:rsidP="008907AA">
      <w:pPr>
        <w:pStyle w:val="Bullet2"/>
        <w:bidi/>
        <w:rPr>
          <w:sz w:val="28"/>
          <w:szCs w:val="28"/>
        </w:rPr>
      </w:pPr>
      <w:r w:rsidRPr="008907AA">
        <w:rPr>
          <w:sz w:val="28"/>
          <w:szCs w:val="28"/>
          <w:rtl/>
        </w:rPr>
        <w:lastRenderedPageBreak/>
        <w:t>لا يجوز أن يعدل قاعدة البيانات سوى المسؤول عن آلية تقديم الشكاوى و</w:t>
      </w:r>
      <w:r w:rsidR="007424A6" w:rsidRPr="008907AA">
        <w:rPr>
          <w:sz w:val="28"/>
          <w:szCs w:val="28"/>
          <w:rtl/>
        </w:rPr>
        <w:t>الملاحظات</w:t>
      </w:r>
      <w:r w:rsidRPr="008907AA">
        <w:rPr>
          <w:sz w:val="28"/>
          <w:szCs w:val="28"/>
          <w:rtl/>
        </w:rPr>
        <w:t xml:space="preserve"> أو بديله.</w:t>
      </w:r>
    </w:p>
    <w:p w:rsidR="000338C5" w:rsidRPr="008907AA" w:rsidRDefault="000338C5" w:rsidP="008907AA">
      <w:pPr>
        <w:pStyle w:val="Bullet2"/>
        <w:bidi/>
        <w:rPr>
          <w:sz w:val="28"/>
          <w:szCs w:val="28"/>
        </w:rPr>
      </w:pPr>
      <w:r w:rsidRPr="008907AA">
        <w:rPr>
          <w:sz w:val="28"/>
          <w:szCs w:val="28"/>
          <w:rtl/>
        </w:rPr>
        <w:t>يحق للمسؤول عن آلية تقديم الشكاوى و</w:t>
      </w:r>
      <w:r w:rsidR="007424A6" w:rsidRPr="008907AA">
        <w:rPr>
          <w:sz w:val="28"/>
          <w:szCs w:val="28"/>
          <w:rtl/>
        </w:rPr>
        <w:t>الملاحظات</w:t>
      </w:r>
      <w:r w:rsidRPr="008907AA">
        <w:rPr>
          <w:sz w:val="28"/>
          <w:szCs w:val="28"/>
          <w:rtl/>
        </w:rPr>
        <w:t xml:space="preserve"> إحضار الكمبيوتر المحمول الذي حفظت فيه قاعد البيانات إلى الاجتماعات، من أجل أن يتمكن من تعديل المعلومات مباشرة.</w:t>
      </w:r>
    </w:p>
    <w:p w:rsidR="000338C5" w:rsidRPr="008907AA" w:rsidRDefault="008A6810" w:rsidP="008907AA">
      <w:pPr>
        <w:pStyle w:val="Bullet2"/>
        <w:bidi/>
        <w:rPr>
          <w:sz w:val="28"/>
          <w:szCs w:val="28"/>
        </w:rPr>
      </w:pPr>
      <w:r w:rsidRPr="008907AA">
        <w:rPr>
          <w:sz w:val="28"/>
          <w:szCs w:val="28"/>
          <w:rtl/>
        </w:rPr>
        <w:t xml:space="preserve">يجب إنشاء نظام احتياطي، يحرص المسؤول أو بديله على تحديثه في نهاية كل يوع عمل (اسم الملف/ </w:t>
      </w:r>
      <w:r w:rsidRPr="008907AA">
        <w:rPr>
          <w:i/>
          <w:sz w:val="28"/>
          <w:szCs w:val="28"/>
        </w:rPr>
        <w:t>CRM database dd.mm.yyyy</w:t>
      </w:r>
      <w:r w:rsidRPr="008907AA">
        <w:rPr>
          <w:i/>
          <w:sz w:val="28"/>
          <w:szCs w:val="28"/>
          <w:rtl/>
        </w:rPr>
        <w:t>)</w:t>
      </w:r>
    </w:p>
    <w:p w:rsidR="00E6351F" w:rsidRPr="008907AA" w:rsidRDefault="00E6351F" w:rsidP="008907AA">
      <w:pPr>
        <w:pStyle w:val="Bullet2"/>
        <w:numPr>
          <w:ilvl w:val="0"/>
          <w:numId w:val="0"/>
        </w:numPr>
        <w:bidi/>
        <w:rPr>
          <w:sz w:val="28"/>
          <w:szCs w:val="28"/>
        </w:rPr>
      </w:pPr>
    </w:p>
    <w:p w:rsidR="005C70D0" w:rsidRPr="008907AA" w:rsidRDefault="005C70D0" w:rsidP="008907AA">
      <w:pPr>
        <w:bidi/>
        <w:rPr>
          <w:rFonts w:cs="Arial"/>
          <w:b/>
          <w:bCs/>
          <w:sz w:val="28"/>
          <w:szCs w:val="28"/>
        </w:rPr>
      </w:pPr>
      <w:r w:rsidRPr="008907AA">
        <w:rPr>
          <w:rFonts w:cs="Arial"/>
          <w:b/>
          <w:bCs/>
          <w:sz w:val="28"/>
          <w:szCs w:val="28"/>
          <w:rtl/>
        </w:rPr>
        <w:t>أدوار ومسؤوليات اللجنة المعنية بآلية تقديم الشكاوى و</w:t>
      </w:r>
      <w:r w:rsidR="007424A6" w:rsidRPr="008907AA">
        <w:rPr>
          <w:rFonts w:cs="Arial"/>
          <w:b/>
          <w:bCs/>
          <w:sz w:val="28"/>
          <w:szCs w:val="28"/>
          <w:rtl/>
        </w:rPr>
        <w:t>الملاحظات</w:t>
      </w:r>
    </w:p>
    <w:p w:rsidR="009C6F1A" w:rsidRPr="008907AA" w:rsidRDefault="009C6F1A" w:rsidP="008907AA">
      <w:pPr>
        <w:pStyle w:val="Bullet2"/>
        <w:bidi/>
        <w:rPr>
          <w:sz w:val="28"/>
          <w:szCs w:val="28"/>
        </w:rPr>
      </w:pPr>
      <w:r w:rsidRPr="008907AA">
        <w:rPr>
          <w:sz w:val="28"/>
          <w:szCs w:val="28"/>
          <w:rtl/>
        </w:rPr>
        <w:t>عقد اجتماع أو أكثر اسبوعياً</w:t>
      </w:r>
      <w:r w:rsidRPr="008907AA">
        <w:rPr>
          <w:rStyle w:val="FootnoteReference"/>
          <w:sz w:val="28"/>
          <w:szCs w:val="28"/>
          <w:rtl/>
        </w:rPr>
        <w:footnoteReference w:id="3"/>
      </w:r>
      <w:r w:rsidRPr="008907AA">
        <w:rPr>
          <w:sz w:val="28"/>
          <w:szCs w:val="28"/>
          <w:rtl/>
        </w:rPr>
        <w:t xml:space="preserve"> لمناقشة التقدم المحرز، والاتفاق على اجراءات التتبع والمهام المعنية بالأعضاء الخارجيين.</w:t>
      </w:r>
    </w:p>
    <w:p w:rsidR="005F3F78" w:rsidRPr="008907AA" w:rsidRDefault="005F3F78" w:rsidP="008907AA">
      <w:pPr>
        <w:pStyle w:val="Bullet2"/>
        <w:bidi/>
        <w:rPr>
          <w:sz w:val="28"/>
          <w:szCs w:val="28"/>
        </w:rPr>
      </w:pPr>
      <w:r w:rsidRPr="008907AA">
        <w:rPr>
          <w:sz w:val="28"/>
          <w:szCs w:val="28"/>
          <w:rtl/>
        </w:rPr>
        <w:t>دعوة المدراء المعيين لحضور الاجتماعات عند الاقتضاء.</w:t>
      </w:r>
    </w:p>
    <w:p w:rsidR="005F3F78" w:rsidRPr="008907AA" w:rsidRDefault="005F3F78" w:rsidP="008907AA">
      <w:pPr>
        <w:pStyle w:val="Bullet2"/>
        <w:bidi/>
        <w:rPr>
          <w:sz w:val="28"/>
          <w:szCs w:val="28"/>
        </w:rPr>
      </w:pPr>
      <w:r w:rsidRPr="008907AA">
        <w:rPr>
          <w:sz w:val="28"/>
          <w:szCs w:val="28"/>
          <w:rtl/>
        </w:rPr>
        <w:t xml:space="preserve">إحالة الشكاوى غير الحساسة التي تتطلب التحقيق على المستوى المحلي إلى الأعضاء الرئيسيين في المكاتب المعنية. ولا يدرج اسم مقدم الشكوى والمعلومات المتعلقة به إلا عند الضرورة التي تقضي بجمع المزيد من المعلومات حول الشكوى. </w:t>
      </w:r>
    </w:p>
    <w:p w:rsidR="005F3F78" w:rsidRPr="008907AA" w:rsidRDefault="005F3F78" w:rsidP="008907AA">
      <w:pPr>
        <w:pStyle w:val="Bullet2"/>
        <w:bidi/>
        <w:rPr>
          <w:sz w:val="28"/>
          <w:szCs w:val="28"/>
        </w:rPr>
      </w:pPr>
      <w:r w:rsidRPr="008907AA">
        <w:rPr>
          <w:sz w:val="28"/>
          <w:szCs w:val="28"/>
          <w:rtl/>
        </w:rPr>
        <w:t xml:space="preserve">يسأل مقدم الشكوى عبر الهاتف عن امكانية تقديم المعلومات الخاصة به لغرض البحث في الشكوى. </w:t>
      </w:r>
    </w:p>
    <w:p w:rsidR="005F3F78" w:rsidRPr="008907AA" w:rsidRDefault="00D67EEC" w:rsidP="008907AA">
      <w:pPr>
        <w:pStyle w:val="Bullet2"/>
        <w:bidi/>
        <w:rPr>
          <w:sz w:val="28"/>
          <w:szCs w:val="28"/>
        </w:rPr>
      </w:pPr>
      <w:r w:rsidRPr="008907AA">
        <w:rPr>
          <w:sz w:val="28"/>
          <w:szCs w:val="28"/>
          <w:rtl/>
        </w:rPr>
        <w:t>إحالة الشكاوى الحساسة إلى المدير المعني.</w:t>
      </w:r>
    </w:p>
    <w:p w:rsidR="00D67EEC" w:rsidRPr="008907AA" w:rsidRDefault="00D67EEC" w:rsidP="008907AA">
      <w:pPr>
        <w:pStyle w:val="Bullet2"/>
        <w:bidi/>
        <w:rPr>
          <w:sz w:val="28"/>
          <w:szCs w:val="28"/>
        </w:rPr>
      </w:pPr>
      <w:r w:rsidRPr="008907AA">
        <w:rPr>
          <w:sz w:val="28"/>
          <w:szCs w:val="28"/>
          <w:rtl/>
        </w:rPr>
        <w:t>بذل الجهود لإحالة الشكاوى المتعلقة بالمنظمات غير الحكومية الأخرى إلى الجهات المعنية.</w:t>
      </w:r>
    </w:p>
    <w:p w:rsidR="00D67EEC" w:rsidRPr="008907AA" w:rsidRDefault="00D67EEC" w:rsidP="008907AA">
      <w:pPr>
        <w:pStyle w:val="Bullet2"/>
        <w:bidi/>
        <w:rPr>
          <w:sz w:val="28"/>
          <w:szCs w:val="28"/>
        </w:rPr>
      </w:pPr>
      <w:r w:rsidRPr="008907AA">
        <w:rPr>
          <w:sz w:val="28"/>
          <w:szCs w:val="28"/>
          <w:rtl/>
        </w:rPr>
        <w:t xml:space="preserve">إن أمكن، إحالة الشكاوى إلى  المنظمات غير الحكومية المعنية في المنطقة (مثلاً إحالة الشكاوى المتعلقة باللاجئين إلى مفوضية الأمم المتحدة لشؤون اللاجئين، وإلى منظمة </w:t>
      </w:r>
      <w:r w:rsidRPr="008907AA">
        <w:rPr>
          <w:sz w:val="28"/>
          <w:szCs w:val="28"/>
        </w:rPr>
        <w:t>Save the Children</w:t>
      </w:r>
      <w:r w:rsidRPr="008907AA">
        <w:rPr>
          <w:sz w:val="28"/>
          <w:szCs w:val="28"/>
          <w:rtl/>
        </w:rPr>
        <w:t xml:space="preserve"> إذا كانت الشكوى متعلقة بحماية الأطفال، إلخ).</w:t>
      </w:r>
    </w:p>
    <w:p w:rsidR="00813C0B" w:rsidRPr="008907AA" w:rsidRDefault="001560E1" w:rsidP="008907AA">
      <w:pPr>
        <w:pStyle w:val="Bullet2"/>
        <w:numPr>
          <w:ilvl w:val="0"/>
          <w:numId w:val="0"/>
        </w:numPr>
        <w:bidi/>
        <w:ind w:left="360"/>
        <w:rPr>
          <w:b/>
          <w:bCs/>
          <w:sz w:val="28"/>
          <w:szCs w:val="28"/>
        </w:rPr>
      </w:pPr>
      <w:r w:rsidRPr="008907AA">
        <w:rPr>
          <w:b/>
          <w:bCs/>
          <w:sz w:val="28"/>
          <w:szCs w:val="28"/>
          <w:rtl/>
        </w:rPr>
        <w:t xml:space="preserve">مهام </w:t>
      </w:r>
      <w:r w:rsidR="009C5C86" w:rsidRPr="008907AA">
        <w:rPr>
          <w:b/>
          <w:bCs/>
          <w:sz w:val="28"/>
          <w:szCs w:val="28"/>
          <w:rtl/>
        </w:rPr>
        <w:t>المسؤول عن آلية تقديم الشكاوى و</w:t>
      </w:r>
      <w:r w:rsidR="007424A6" w:rsidRPr="008907AA">
        <w:rPr>
          <w:b/>
          <w:bCs/>
          <w:sz w:val="28"/>
          <w:szCs w:val="28"/>
          <w:rtl/>
        </w:rPr>
        <w:t>الملاحظات</w:t>
      </w:r>
      <w:r w:rsidR="009C5C86" w:rsidRPr="008907AA">
        <w:rPr>
          <w:b/>
          <w:bCs/>
          <w:sz w:val="28"/>
          <w:szCs w:val="28"/>
          <w:rtl/>
        </w:rPr>
        <w:t xml:space="preserve"> في مجال تحسين الآلية والاستفادة من ردود الفعل</w:t>
      </w:r>
    </w:p>
    <w:p w:rsidR="009C5C86" w:rsidRPr="008907AA" w:rsidRDefault="009C5C86" w:rsidP="008907AA">
      <w:pPr>
        <w:pStyle w:val="Bullet2"/>
        <w:keepNext/>
        <w:keepLines/>
        <w:bidi/>
        <w:rPr>
          <w:sz w:val="28"/>
          <w:szCs w:val="28"/>
        </w:rPr>
      </w:pPr>
      <w:r w:rsidRPr="008907AA">
        <w:rPr>
          <w:sz w:val="28"/>
          <w:szCs w:val="28"/>
          <w:rtl/>
        </w:rPr>
        <w:t xml:space="preserve">التحقق من تتبع نماذج الشكاوى و الصناديق مختومة </w:t>
      </w:r>
    </w:p>
    <w:p w:rsidR="009C5C86" w:rsidRPr="008907AA" w:rsidRDefault="009C5C86" w:rsidP="008907AA">
      <w:pPr>
        <w:pStyle w:val="Bullet2"/>
        <w:keepNext/>
        <w:keepLines/>
        <w:bidi/>
        <w:rPr>
          <w:sz w:val="28"/>
          <w:szCs w:val="28"/>
        </w:rPr>
      </w:pPr>
      <w:r w:rsidRPr="008907AA">
        <w:rPr>
          <w:sz w:val="28"/>
          <w:szCs w:val="28"/>
          <w:rtl/>
        </w:rPr>
        <w:t>تشجيع الموظفين والمتطوعين على دمع معلومات حول آلية تقديم الشكاوى و</w:t>
      </w:r>
      <w:r w:rsidR="007424A6" w:rsidRPr="008907AA">
        <w:rPr>
          <w:sz w:val="28"/>
          <w:szCs w:val="28"/>
          <w:rtl/>
        </w:rPr>
        <w:t>الملاحظات</w:t>
      </w:r>
      <w:r w:rsidRPr="008907AA">
        <w:rPr>
          <w:sz w:val="28"/>
          <w:szCs w:val="28"/>
          <w:rtl/>
        </w:rPr>
        <w:t xml:space="preserve"> في الاجتماعات والمناقشات مع المجتمع المحلي.</w:t>
      </w:r>
    </w:p>
    <w:p w:rsidR="009C5C86" w:rsidRPr="008907AA" w:rsidRDefault="009C5C86" w:rsidP="008907AA">
      <w:pPr>
        <w:pStyle w:val="Bullet2"/>
        <w:keepNext/>
        <w:keepLines/>
        <w:bidi/>
        <w:rPr>
          <w:sz w:val="28"/>
          <w:szCs w:val="28"/>
        </w:rPr>
      </w:pPr>
      <w:r w:rsidRPr="008907AA">
        <w:rPr>
          <w:sz w:val="28"/>
          <w:szCs w:val="28"/>
          <w:rtl/>
        </w:rPr>
        <w:t xml:space="preserve">تشجيع الموظفين والمتطوعين على تقديم </w:t>
      </w:r>
      <w:r w:rsidR="007424A6" w:rsidRPr="008907AA">
        <w:rPr>
          <w:sz w:val="28"/>
          <w:szCs w:val="28"/>
          <w:rtl/>
        </w:rPr>
        <w:t>ملاحظاتهم</w:t>
      </w:r>
      <w:r w:rsidRPr="008907AA">
        <w:rPr>
          <w:sz w:val="28"/>
          <w:szCs w:val="28"/>
          <w:rtl/>
        </w:rPr>
        <w:t xml:space="preserve"> حول سير الآلية والتدابير التي يجب اتخاذها لتحسينها، والاجابة على أسئلتهم. </w:t>
      </w:r>
    </w:p>
    <w:p w:rsidR="009C5C86" w:rsidRPr="008907AA" w:rsidRDefault="009C5C86" w:rsidP="008907AA">
      <w:pPr>
        <w:pStyle w:val="Bullet2"/>
        <w:keepNext/>
        <w:keepLines/>
        <w:bidi/>
        <w:rPr>
          <w:sz w:val="28"/>
          <w:szCs w:val="28"/>
        </w:rPr>
      </w:pPr>
      <w:r w:rsidRPr="008907AA">
        <w:rPr>
          <w:sz w:val="28"/>
          <w:szCs w:val="28"/>
          <w:rtl/>
        </w:rPr>
        <w:t>إصدار تقرير شهري يتضمن موجز بأنواع الشكاوى (الأسئلة) المقدمة، والإجابات، والتحاديات، والتوصيات القترحة لتحسين الآلية والبرنامج، إلخ.</w:t>
      </w:r>
    </w:p>
    <w:p w:rsidR="009C5C86" w:rsidRPr="008907AA" w:rsidRDefault="00466FF1" w:rsidP="008907AA">
      <w:pPr>
        <w:pStyle w:val="Bullet2"/>
        <w:keepNext/>
        <w:keepLines/>
        <w:bidi/>
        <w:rPr>
          <w:sz w:val="28"/>
          <w:szCs w:val="28"/>
        </w:rPr>
      </w:pPr>
      <w:r w:rsidRPr="008907AA">
        <w:rPr>
          <w:sz w:val="28"/>
          <w:szCs w:val="28"/>
          <w:rtl/>
        </w:rPr>
        <w:t>إضافة بعض النقاط على الأسئلة الأكثر شيوعاً من أجل زيادة معلومات الموظفين والمتطوعين.</w:t>
      </w:r>
    </w:p>
    <w:p w:rsidR="00F771E3" w:rsidRPr="008907AA" w:rsidRDefault="00816095" w:rsidP="008907AA">
      <w:pPr>
        <w:pStyle w:val="Bullet2"/>
        <w:keepNext/>
        <w:keepLines/>
        <w:bidi/>
        <w:rPr>
          <w:sz w:val="28"/>
          <w:szCs w:val="28"/>
        </w:rPr>
      </w:pPr>
      <w:r w:rsidRPr="008907AA">
        <w:rPr>
          <w:sz w:val="28"/>
          <w:szCs w:val="28"/>
          <w:rtl/>
        </w:rPr>
        <w:t>تبادل ردود الفعل الخاصة بالمنظمات الأخرى مع مدير البرنامج.</w:t>
      </w:r>
    </w:p>
    <w:p w:rsidR="00813C0B" w:rsidRPr="008907AA" w:rsidRDefault="002A4E0B" w:rsidP="008907AA">
      <w:pPr>
        <w:pStyle w:val="Heading2"/>
        <w:numPr>
          <w:ilvl w:val="0"/>
          <w:numId w:val="19"/>
        </w:numPr>
        <w:tabs>
          <w:tab w:val="left" w:pos="284"/>
        </w:tabs>
        <w:bidi/>
        <w:spacing w:before="480"/>
        <w:jc w:val="both"/>
        <w:rPr>
          <w:rFonts w:cs="Arial"/>
          <w:b w:val="0"/>
          <w:bCs/>
          <w:sz w:val="28"/>
          <w:szCs w:val="28"/>
          <w:rtl/>
        </w:rPr>
      </w:pPr>
      <w:r w:rsidRPr="008907AA">
        <w:rPr>
          <w:rFonts w:cs="Arial"/>
          <w:b w:val="0"/>
          <w:bCs/>
          <w:sz w:val="28"/>
          <w:szCs w:val="28"/>
          <w:rtl/>
        </w:rPr>
        <w:t>تلقي الشكاوى والطلبات وردود الفعل عبر الهاتف الخط الساخن</w:t>
      </w:r>
    </w:p>
    <w:p w:rsidR="002A4E0B" w:rsidRPr="008907AA" w:rsidRDefault="002A4E0B" w:rsidP="008907AA">
      <w:pPr>
        <w:bidi/>
        <w:rPr>
          <w:rFonts w:cs="Arial"/>
          <w:b/>
          <w:bCs/>
          <w:sz w:val="28"/>
          <w:szCs w:val="28"/>
        </w:rPr>
      </w:pPr>
      <w:r w:rsidRPr="008907AA">
        <w:rPr>
          <w:rFonts w:cs="Arial"/>
          <w:b/>
          <w:bCs/>
          <w:sz w:val="28"/>
          <w:szCs w:val="28"/>
          <w:rtl/>
        </w:rPr>
        <w:t>إرشادات عامة</w:t>
      </w:r>
    </w:p>
    <w:p w:rsidR="00BE2812" w:rsidRPr="008907AA" w:rsidRDefault="00F716A0" w:rsidP="008907AA">
      <w:pPr>
        <w:pStyle w:val="Bullet2"/>
        <w:bidi/>
        <w:rPr>
          <w:sz w:val="28"/>
          <w:szCs w:val="28"/>
        </w:rPr>
      </w:pPr>
      <w:r w:rsidRPr="008907AA">
        <w:rPr>
          <w:sz w:val="28"/>
          <w:szCs w:val="28"/>
          <w:rtl/>
        </w:rPr>
        <w:t>تعيين أحد الموظفين كمدير معني بالخط الساخن لضمان سرية الشكاوى، والاستجابة، لها وتتبعها.</w:t>
      </w:r>
    </w:p>
    <w:p w:rsidR="00F716A0" w:rsidRPr="008907AA" w:rsidRDefault="00F337E4" w:rsidP="008907AA">
      <w:pPr>
        <w:pStyle w:val="Bullet2"/>
        <w:bidi/>
        <w:rPr>
          <w:sz w:val="28"/>
          <w:szCs w:val="28"/>
        </w:rPr>
      </w:pPr>
      <w:r w:rsidRPr="008907AA">
        <w:rPr>
          <w:sz w:val="28"/>
          <w:szCs w:val="28"/>
          <w:rtl/>
        </w:rPr>
        <w:lastRenderedPageBreak/>
        <w:t>يولى المسؤول عن آلية تقديم الشكاوى و</w:t>
      </w:r>
      <w:r w:rsidR="007424A6" w:rsidRPr="008907AA">
        <w:rPr>
          <w:sz w:val="28"/>
          <w:szCs w:val="28"/>
          <w:rtl/>
        </w:rPr>
        <w:t>الملاحظات</w:t>
      </w:r>
      <w:r w:rsidRPr="008907AA">
        <w:rPr>
          <w:sz w:val="28"/>
          <w:szCs w:val="28"/>
          <w:rtl/>
        </w:rPr>
        <w:t xml:space="preserve"> تحديث الشكاوى في قاعدة البيانات ذات الصلة.</w:t>
      </w:r>
    </w:p>
    <w:p w:rsidR="00F337E4" w:rsidRPr="008907AA" w:rsidRDefault="00F337E4" w:rsidP="008907AA">
      <w:pPr>
        <w:pStyle w:val="Bullet2"/>
        <w:bidi/>
        <w:rPr>
          <w:sz w:val="28"/>
          <w:szCs w:val="28"/>
        </w:rPr>
      </w:pPr>
      <w:r w:rsidRPr="008907AA">
        <w:rPr>
          <w:sz w:val="28"/>
          <w:szCs w:val="28"/>
          <w:rtl/>
        </w:rPr>
        <w:t>تحدد ساعات الإجابة عبر الخط الساخة وتعمم على المعنيين: مثلاً، من الاثنين إلى الجمعة، من الساعة 9:00</w:t>
      </w:r>
      <w:r w:rsidRPr="008907AA">
        <w:rPr>
          <w:sz w:val="28"/>
          <w:szCs w:val="28"/>
        </w:rPr>
        <w:t xml:space="preserve"> </w:t>
      </w:r>
      <w:r w:rsidRPr="008907AA">
        <w:rPr>
          <w:sz w:val="28"/>
          <w:szCs w:val="28"/>
          <w:rtl/>
        </w:rPr>
        <w:t xml:space="preserve"> صباحاً إلى الساعة الثانية بعد الظهر، باستثناء أيام الأعياد الرسمية.</w:t>
      </w:r>
    </w:p>
    <w:p w:rsidR="00F337E4" w:rsidRPr="008907AA" w:rsidRDefault="00F337E4" w:rsidP="008907AA">
      <w:pPr>
        <w:pStyle w:val="Bullet2"/>
        <w:bidi/>
        <w:rPr>
          <w:sz w:val="28"/>
          <w:szCs w:val="28"/>
        </w:rPr>
      </w:pPr>
      <w:r w:rsidRPr="008907AA">
        <w:rPr>
          <w:sz w:val="28"/>
          <w:szCs w:val="28"/>
          <w:rtl/>
        </w:rPr>
        <w:t>عند تلقي مكالمة فائتة، يجب إعادة الاتصال على رقم المكالم</w:t>
      </w:r>
      <w:r w:rsidR="00002624" w:rsidRPr="008907AA">
        <w:rPr>
          <w:sz w:val="28"/>
          <w:szCs w:val="28"/>
          <w:rtl/>
        </w:rPr>
        <w:t>ة</w:t>
      </w:r>
      <w:r w:rsidRPr="008907AA">
        <w:rPr>
          <w:sz w:val="28"/>
          <w:szCs w:val="28"/>
          <w:rtl/>
        </w:rPr>
        <w:t xml:space="preserve"> في غضون 48 ساعة.</w:t>
      </w:r>
    </w:p>
    <w:p w:rsidR="004C66E8" w:rsidRPr="008907AA" w:rsidRDefault="004C66E8" w:rsidP="008907AA">
      <w:pPr>
        <w:pStyle w:val="Bullet2"/>
        <w:bidi/>
        <w:rPr>
          <w:sz w:val="28"/>
          <w:szCs w:val="28"/>
        </w:rPr>
      </w:pPr>
      <w:r w:rsidRPr="008907AA">
        <w:rPr>
          <w:sz w:val="28"/>
          <w:szCs w:val="28"/>
          <w:rtl/>
        </w:rPr>
        <w:t>في الساعات الخارجة عن ساعات العمل، يجب على المكالمة جهاز رد آلي يزود المتصل بـ"ساعات الإجابة عبر الخط الساخن" والبريد الالكتروني في حال أراد المتصل اللجوء إلى وسيلة اتصال بديلة.</w:t>
      </w:r>
    </w:p>
    <w:p w:rsidR="002F2DE9" w:rsidRPr="008907AA" w:rsidRDefault="002F2DE9" w:rsidP="008907AA">
      <w:pPr>
        <w:bidi/>
        <w:rPr>
          <w:rFonts w:cs="Arial"/>
          <w:b/>
          <w:bCs/>
          <w:sz w:val="28"/>
          <w:szCs w:val="28"/>
          <w:rtl/>
        </w:rPr>
      </w:pPr>
      <w:r w:rsidRPr="008907AA">
        <w:rPr>
          <w:rFonts w:cs="Arial"/>
          <w:b/>
          <w:bCs/>
          <w:sz w:val="28"/>
          <w:szCs w:val="28"/>
          <w:rtl/>
        </w:rPr>
        <w:t xml:space="preserve">دليل للمحادثات المقترحة </w:t>
      </w:r>
    </w:p>
    <w:p w:rsidR="002F2DE9" w:rsidRPr="008907AA" w:rsidRDefault="002F2DE9" w:rsidP="008907AA">
      <w:pPr>
        <w:bidi/>
        <w:rPr>
          <w:rFonts w:cs="Arial"/>
          <w:b/>
          <w:bCs/>
          <w:sz w:val="28"/>
          <w:szCs w:val="28"/>
          <w:rtl/>
        </w:rPr>
      </w:pPr>
      <w:r w:rsidRPr="008907AA">
        <w:rPr>
          <w:rFonts w:cs="Arial"/>
          <w:b/>
          <w:bCs/>
          <w:sz w:val="28"/>
          <w:szCs w:val="28"/>
          <w:rtl/>
        </w:rPr>
        <w:t>المقدمة:</w:t>
      </w:r>
    </w:p>
    <w:p w:rsidR="002F2DE9" w:rsidRPr="008907AA" w:rsidRDefault="00E507F1" w:rsidP="008907AA">
      <w:pPr>
        <w:bidi/>
        <w:rPr>
          <w:rFonts w:cs="Arial"/>
          <w:sz w:val="28"/>
          <w:szCs w:val="28"/>
          <w:rtl/>
        </w:rPr>
      </w:pPr>
      <w:r w:rsidRPr="008907AA">
        <w:rPr>
          <w:rFonts w:cs="Arial"/>
          <w:sz w:val="28"/>
          <w:szCs w:val="28"/>
          <w:rtl/>
        </w:rPr>
        <w:t>"</w:t>
      </w:r>
      <w:r w:rsidR="00095406" w:rsidRPr="008907AA">
        <w:rPr>
          <w:rFonts w:cs="Arial"/>
          <w:sz w:val="28"/>
          <w:szCs w:val="28"/>
          <w:rtl/>
        </w:rPr>
        <w:t>ادعى ... وأعمل لصالح الصليب الأحمر. وهذا الخط الساخن برنامج التحويلات النقدية"</w:t>
      </w:r>
    </w:p>
    <w:p w:rsidR="00095406" w:rsidRPr="008907AA" w:rsidRDefault="00095406" w:rsidP="008907AA">
      <w:pPr>
        <w:bidi/>
        <w:rPr>
          <w:rFonts w:cs="Arial"/>
          <w:sz w:val="28"/>
          <w:szCs w:val="28"/>
          <w:rtl/>
        </w:rPr>
      </w:pPr>
      <w:r w:rsidRPr="008907AA">
        <w:rPr>
          <w:rFonts w:cs="Arial"/>
          <w:sz w:val="28"/>
          <w:szCs w:val="28"/>
          <w:rtl/>
        </w:rPr>
        <w:t>وقد يبدأ المتصل يسرد بعض التفاصيل في هذه المرحلة. لذا بأسرع وقت ممكن، حاول اطلاعه على ما يلي:</w:t>
      </w:r>
    </w:p>
    <w:p w:rsidR="00095406" w:rsidRPr="008907AA" w:rsidRDefault="00095406" w:rsidP="008907AA">
      <w:pPr>
        <w:bidi/>
        <w:rPr>
          <w:rFonts w:cs="Arial"/>
          <w:sz w:val="28"/>
          <w:szCs w:val="28"/>
        </w:rPr>
      </w:pPr>
      <w:r w:rsidRPr="008907AA">
        <w:rPr>
          <w:rFonts w:cs="Arial"/>
          <w:sz w:val="28"/>
          <w:szCs w:val="28"/>
          <w:rtl/>
        </w:rPr>
        <w:t>"</w:t>
      </w:r>
      <w:r w:rsidR="00D31AC3" w:rsidRPr="008907AA">
        <w:rPr>
          <w:rFonts w:cs="Arial"/>
          <w:sz w:val="28"/>
          <w:szCs w:val="28"/>
          <w:rtl/>
        </w:rPr>
        <w:t xml:space="preserve">الخط الساخن هو وسيلة لتقديم الشكاوى، أو طرح الأسئلة، أو طلب المعلومات، أو تقديم ردود الفعل الخاصة ببرامج التحويلات النقدية... وقبل الخوض في السمألة التي تحاول الاتصال للتناقش بها، لا بد من أن اعلمك من أنني لن أكون قادراً على حل المشكلة مباشرة، كما يجب أن أعرف منك بعض المعلومات بما يساعد الصليب الأحمر على </w:t>
      </w:r>
      <w:r w:rsidR="00251AD1" w:rsidRPr="008907AA">
        <w:rPr>
          <w:rFonts w:cs="Arial"/>
          <w:sz w:val="28"/>
          <w:szCs w:val="28"/>
          <w:rtl/>
        </w:rPr>
        <w:t>حل مشكلتك أو الرد على سؤالك. وهذه العملية قد تتطلب خمس دقائق، فهل أنت موافق على الانتظار على الخط أم تريدني أن أعيد الاتصال بك؟"</w:t>
      </w:r>
    </w:p>
    <w:p w:rsidR="00813C0B" w:rsidRPr="008907AA" w:rsidRDefault="004330E5" w:rsidP="008907AA">
      <w:pPr>
        <w:bidi/>
        <w:rPr>
          <w:rFonts w:cs="Arial"/>
          <w:bCs/>
          <w:i/>
          <w:sz w:val="28"/>
          <w:szCs w:val="28"/>
          <w:rtl/>
        </w:rPr>
      </w:pPr>
      <w:r w:rsidRPr="008907AA">
        <w:rPr>
          <w:rFonts w:cs="Arial"/>
          <w:bCs/>
          <w:i/>
          <w:sz w:val="28"/>
          <w:szCs w:val="28"/>
          <w:rtl/>
        </w:rPr>
        <w:t>جمع الشكاوى</w:t>
      </w:r>
      <w:r w:rsidR="00813C0B" w:rsidRPr="008907AA">
        <w:rPr>
          <w:rFonts w:cs="Arial"/>
          <w:bCs/>
          <w:i/>
          <w:sz w:val="28"/>
          <w:szCs w:val="28"/>
        </w:rPr>
        <w:t>:</w:t>
      </w:r>
    </w:p>
    <w:p w:rsidR="007424A6" w:rsidRPr="008907AA" w:rsidRDefault="007424A6" w:rsidP="008907AA">
      <w:pPr>
        <w:bidi/>
        <w:rPr>
          <w:rFonts w:cs="Arial"/>
          <w:b/>
          <w:i/>
          <w:sz w:val="28"/>
          <w:szCs w:val="28"/>
        </w:rPr>
      </w:pPr>
      <w:r w:rsidRPr="008907AA">
        <w:rPr>
          <w:rFonts w:cs="Arial"/>
          <w:b/>
          <w:i/>
          <w:sz w:val="28"/>
          <w:szCs w:val="28"/>
          <w:rtl/>
        </w:rPr>
        <w:t>استقاء المعلومات اللازمة لإكمال نموذج الملاحظات والشكاوى.</w:t>
      </w:r>
    </w:p>
    <w:p w:rsidR="00813C0B" w:rsidRPr="008907AA" w:rsidRDefault="007424A6" w:rsidP="008907AA">
      <w:pPr>
        <w:keepNext/>
        <w:bidi/>
        <w:ind w:left="708"/>
        <w:rPr>
          <w:rFonts w:cs="Arial"/>
          <w:b/>
          <w:sz w:val="28"/>
          <w:szCs w:val="28"/>
        </w:rPr>
      </w:pPr>
      <w:r w:rsidRPr="008907AA">
        <w:rPr>
          <w:rFonts w:cs="Arial"/>
          <w:b/>
          <w:sz w:val="28"/>
          <w:szCs w:val="28"/>
          <w:rtl/>
        </w:rPr>
        <w:lastRenderedPageBreak/>
        <w:t>انتهاء المكالمة:</w:t>
      </w:r>
    </w:p>
    <w:tbl>
      <w:tblPr>
        <w:bidiVisual/>
        <w:tblW w:w="0" w:type="auto"/>
        <w:tblInd w:w="817" w:type="dxa"/>
        <w:tblLook w:val="04A0"/>
      </w:tblPr>
      <w:tblGrid>
        <w:gridCol w:w="3119"/>
        <w:gridCol w:w="3685"/>
        <w:gridCol w:w="2126"/>
      </w:tblGrid>
      <w:tr w:rsidR="00813C0B" w:rsidRPr="008907AA" w:rsidTr="007424A6">
        <w:tc>
          <w:tcPr>
            <w:tcW w:w="3119" w:type="dxa"/>
            <w:shd w:val="clear" w:color="auto" w:fill="DC281E"/>
          </w:tcPr>
          <w:p w:rsidR="007424A6" w:rsidRPr="008907AA" w:rsidRDefault="008E2405" w:rsidP="008907AA">
            <w:pPr>
              <w:pStyle w:val="ListParagraph"/>
              <w:keepNext/>
              <w:bidi/>
              <w:spacing w:after="120"/>
              <w:ind w:left="0"/>
              <w:rPr>
                <w:rFonts w:cs="Arial"/>
                <w:color w:val="FFFFFF" w:themeColor="background1"/>
                <w:sz w:val="28"/>
                <w:szCs w:val="28"/>
                <w:rtl/>
              </w:rPr>
            </w:pPr>
            <w:r w:rsidRPr="008907AA">
              <w:rPr>
                <w:rFonts w:cs="Arial"/>
                <w:color w:val="FFFFFF" w:themeColor="background1"/>
                <w:sz w:val="28"/>
                <w:szCs w:val="28"/>
              </w:rPr>
              <w:br/>
            </w:r>
          </w:p>
          <w:p w:rsidR="00813C0B" w:rsidRPr="008907AA" w:rsidRDefault="007424A6" w:rsidP="008907AA">
            <w:pPr>
              <w:pStyle w:val="ListParagraph"/>
              <w:keepNext/>
              <w:bidi/>
              <w:spacing w:after="120"/>
              <w:ind w:left="0"/>
              <w:rPr>
                <w:rFonts w:cs="Arial"/>
                <w:color w:val="FFFFFF" w:themeColor="background1"/>
                <w:sz w:val="28"/>
                <w:szCs w:val="28"/>
              </w:rPr>
            </w:pPr>
            <w:r w:rsidRPr="008907AA">
              <w:rPr>
                <w:rFonts w:cs="Arial"/>
                <w:color w:val="FFFFFF" w:themeColor="background1"/>
                <w:sz w:val="28"/>
                <w:szCs w:val="28"/>
                <w:rtl/>
              </w:rPr>
              <w:t>"شكراً على هذه المعلومات وعلى تقديمك للشكوى (الحساسة). اعلم أننا سنحرص على معالجة المسألة بسرية كاملة".</w:t>
            </w:r>
            <w:r w:rsidR="00813C0B" w:rsidRPr="008907AA">
              <w:rPr>
                <w:rFonts w:cs="Arial"/>
                <w:color w:val="FFFFFF" w:themeColor="background1"/>
                <w:sz w:val="28"/>
                <w:szCs w:val="28"/>
              </w:rPr>
              <w:t xml:space="preserve"> </w:t>
            </w:r>
          </w:p>
          <w:p w:rsidR="00813C0B" w:rsidRPr="008907AA" w:rsidRDefault="00813C0B" w:rsidP="008907AA">
            <w:pPr>
              <w:pStyle w:val="ListParagraph"/>
              <w:keepNext/>
              <w:bidi/>
              <w:spacing w:after="120"/>
              <w:ind w:left="0"/>
              <w:rPr>
                <w:rFonts w:cs="Arial"/>
                <w:color w:val="FFFFFF" w:themeColor="background1"/>
                <w:sz w:val="28"/>
                <w:szCs w:val="28"/>
                <w:rtl/>
              </w:rPr>
            </w:pPr>
          </w:p>
          <w:p w:rsidR="007424A6" w:rsidRPr="008907AA" w:rsidRDefault="007424A6" w:rsidP="008907AA">
            <w:pPr>
              <w:pStyle w:val="ListParagraph"/>
              <w:keepNext/>
              <w:bidi/>
              <w:spacing w:after="120"/>
              <w:ind w:left="0"/>
              <w:rPr>
                <w:rFonts w:cs="Arial"/>
                <w:color w:val="FFFFFF" w:themeColor="background1"/>
                <w:sz w:val="28"/>
                <w:szCs w:val="28"/>
              </w:rPr>
            </w:pPr>
            <w:r w:rsidRPr="008907AA">
              <w:rPr>
                <w:rFonts w:cs="Arial"/>
                <w:color w:val="FFFFFF" w:themeColor="background1"/>
                <w:sz w:val="28"/>
                <w:szCs w:val="28"/>
                <w:rtl/>
              </w:rPr>
              <w:t>"بسبب طبي</w:t>
            </w:r>
            <w:r w:rsidR="00BB31FF" w:rsidRPr="008907AA">
              <w:rPr>
                <w:rFonts w:cs="Arial"/>
                <w:color w:val="FFFFFF" w:themeColor="background1"/>
                <w:sz w:val="28"/>
                <w:szCs w:val="28"/>
                <w:rtl/>
              </w:rPr>
              <w:t>عة الشكوى التي تفضلت بتقديمها، ووفقاً ل</w:t>
            </w:r>
            <w:r w:rsidRPr="008907AA">
              <w:rPr>
                <w:rFonts w:cs="Arial"/>
                <w:color w:val="FFFFFF" w:themeColor="background1"/>
                <w:sz w:val="28"/>
                <w:szCs w:val="28"/>
                <w:rtl/>
              </w:rPr>
              <w:t>لاجراءات التي نتبعه</w:t>
            </w:r>
            <w:r w:rsidR="00D11C85" w:rsidRPr="008907AA">
              <w:rPr>
                <w:rFonts w:cs="Arial"/>
                <w:color w:val="FFFFFF" w:themeColor="background1"/>
                <w:sz w:val="28"/>
                <w:szCs w:val="28"/>
                <w:rtl/>
              </w:rPr>
              <w:t>ا في الصليب الأحمر، إ</w:t>
            </w:r>
            <w:r w:rsidRPr="008907AA">
              <w:rPr>
                <w:rFonts w:cs="Arial"/>
                <w:color w:val="FFFFFF" w:themeColor="background1"/>
                <w:sz w:val="28"/>
                <w:szCs w:val="28"/>
                <w:rtl/>
              </w:rPr>
              <w:t>علم أنني سأحيل الشكوى إلى المدير المختص.</w:t>
            </w:r>
            <w:r w:rsidRPr="008907AA">
              <w:rPr>
                <w:rStyle w:val="FootnoteReference"/>
                <w:rFonts w:cs="Arial"/>
                <w:color w:val="FFFFFF" w:themeColor="background1"/>
                <w:sz w:val="28"/>
                <w:szCs w:val="28"/>
                <w:rtl/>
              </w:rPr>
              <w:footnoteReference w:id="4"/>
            </w:r>
            <w:r w:rsidRPr="008907AA">
              <w:rPr>
                <w:rFonts w:cs="Arial"/>
                <w:color w:val="FFFFFF" w:themeColor="background1"/>
                <w:sz w:val="28"/>
                <w:szCs w:val="28"/>
                <w:rtl/>
              </w:rPr>
              <w:t xml:space="preserve"> وهو سيقرر حول كيفية معالجة المشكلة في غضون أسبوع، على أن يحلها في خلال 30 يوماً.</w:t>
            </w:r>
            <w:r w:rsidRPr="008907AA">
              <w:rPr>
                <w:rStyle w:val="FootnoteReference"/>
                <w:rFonts w:cs="Arial"/>
                <w:color w:val="FFFFFF" w:themeColor="background1"/>
                <w:sz w:val="28"/>
                <w:szCs w:val="28"/>
                <w:rtl/>
              </w:rPr>
              <w:footnoteReference w:id="5"/>
            </w:r>
            <w:r w:rsidR="006D4D99" w:rsidRPr="008907AA">
              <w:rPr>
                <w:rFonts w:cs="Arial"/>
                <w:color w:val="FFFFFF" w:themeColor="background1"/>
                <w:sz w:val="28"/>
                <w:szCs w:val="28"/>
                <w:rtl/>
              </w:rPr>
              <w:t xml:space="preserve"> هل توافق على أن أزود هذا المدير بالمعلومات الشخصية عنك في حال أراد الاتصال بك؟"</w:t>
            </w:r>
          </w:p>
          <w:p w:rsidR="00813C0B" w:rsidRPr="008907AA" w:rsidRDefault="00326C2E" w:rsidP="008907AA">
            <w:pPr>
              <w:pStyle w:val="ListParagraph"/>
              <w:keepNext/>
              <w:bidi/>
              <w:spacing w:after="120"/>
              <w:ind w:left="0"/>
              <w:rPr>
                <w:rFonts w:cs="Arial"/>
                <w:color w:val="FFFFFF" w:themeColor="background1"/>
                <w:sz w:val="28"/>
                <w:szCs w:val="28"/>
              </w:rPr>
            </w:pPr>
            <w:r w:rsidRPr="008907AA">
              <w:rPr>
                <w:rFonts w:cs="Arial"/>
                <w:color w:val="FFFFFF" w:themeColor="background1"/>
                <w:sz w:val="28"/>
                <w:szCs w:val="28"/>
              </w:rPr>
              <w:br/>
            </w:r>
          </w:p>
        </w:tc>
        <w:tc>
          <w:tcPr>
            <w:tcW w:w="3685" w:type="dxa"/>
            <w:shd w:val="clear" w:color="auto" w:fill="A6A6A6"/>
          </w:tcPr>
          <w:p w:rsidR="00BB31FF" w:rsidRPr="008907AA" w:rsidRDefault="00326C2E" w:rsidP="008907AA">
            <w:pPr>
              <w:pStyle w:val="ListParagraph"/>
              <w:keepNext/>
              <w:bidi/>
              <w:spacing w:after="120"/>
              <w:ind w:left="0"/>
              <w:rPr>
                <w:rFonts w:cs="Arial"/>
                <w:b/>
                <w:bCs/>
                <w:color w:val="FFFFFF" w:themeColor="background1"/>
                <w:sz w:val="28"/>
                <w:szCs w:val="28"/>
              </w:rPr>
            </w:pPr>
            <w:r w:rsidRPr="008907AA">
              <w:rPr>
                <w:rFonts w:cs="Arial"/>
                <w:b/>
                <w:bCs/>
                <w:color w:val="FFFFFF" w:themeColor="background1"/>
                <w:sz w:val="28"/>
                <w:szCs w:val="28"/>
              </w:rPr>
              <w:br/>
            </w:r>
            <w:r w:rsidR="00BB31FF" w:rsidRPr="008907AA">
              <w:rPr>
                <w:rFonts w:cs="Arial"/>
                <w:b/>
                <w:bCs/>
                <w:color w:val="FFFFFF" w:themeColor="background1"/>
                <w:sz w:val="28"/>
                <w:szCs w:val="28"/>
                <w:rtl/>
              </w:rPr>
              <w:t>"شكراً على هذه المعلومات وعلى تقديمك للشكوى (غير الحساسة). اعلم أننا سنحرص على معالجة المسألة بسرية كاملة".</w:t>
            </w:r>
            <w:r w:rsidR="00BB31FF" w:rsidRPr="008907AA">
              <w:rPr>
                <w:rFonts w:cs="Arial"/>
                <w:b/>
                <w:bCs/>
                <w:color w:val="FFFFFF" w:themeColor="background1"/>
                <w:sz w:val="28"/>
                <w:szCs w:val="28"/>
              </w:rPr>
              <w:t xml:space="preserve"> </w:t>
            </w:r>
          </w:p>
          <w:p w:rsidR="00813C0B" w:rsidRPr="008907AA" w:rsidRDefault="00813C0B" w:rsidP="008907AA">
            <w:pPr>
              <w:pStyle w:val="ListParagraph"/>
              <w:keepNext/>
              <w:bidi/>
              <w:spacing w:after="120"/>
              <w:ind w:left="0"/>
              <w:rPr>
                <w:rFonts w:cs="Arial"/>
                <w:b/>
                <w:bCs/>
                <w:color w:val="FFFFFF" w:themeColor="background1"/>
                <w:sz w:val="28"/>
                <w:szCs w:val="28"/>
              </w:rPr>
            </w:pPr>
          </w:p>
          <w:p w:rsidR="00D11C85" w:rsidRPr="008907AA" w:rsidRDefault="00BB31FF" w:rsidP="008907AA">
            <w:pPr>
              <w:pStyle w:val="ListParagraph"/>
              <w:keepNext/>
              <w:bidi/>
              <w:spacing w:after="120"/>
              <w:ind w:left="0"/>
              <w:rPr>
                <w:rFonts w:cs="Arial"/>
                <w:b/>
                <w:bCs/>
                <w:color w:val="FFFFFF" w:themeColor="background1"/>
                <w:sz w:val="28"/>
                <w:szCs w:val="28"/>
              </w:rPr>
            </w:pPr>
            <w:r w:rsidRPr="008907AA">
              <w:rPr>
                <w:rFonts w:cs="Arial"/>
                <w:b/>
                <w:bCs/>
                <w:color w:val="FFFFFF" w:themeColor="background1"/>
                <w:sz w:val="28"/>
                <w:szCs w:val="28"/>
                <w:rtl/>
              </w:rPr>
              <w:t xml:space="preserve">"وفقاً للاجراءات التي نتبعها في الصليب الأحمر، </w:t>
            </w:r>
            <w:r w:rsidR="00D11C85" w:rsidRPr="008907AA">
              <w:rPr>
                <w:rFonts w:cs="Arial"/>
                <w:b/>
                <w:bCs/>
                <w:color w:val="FFFFFF" w:themeColor="background1"/>
                <w:sz w:val="28"/>
                <w:szCs w:val="28"/>
                <w:rtl/>
              </w:rPr>
              <w:t>إ</w:t>
            </w:r>
            <w:r w:rsidRPr="008907AA">
              <w:rPr>
                <w:rFonts w:cs="Arial"/>
                <w:b/>
                <w:bCs/>
                <w:color w:val="FFFFFF" w:themeColor="background1"/>
                <w:sz w:val="28"/>
                <w:szCs w:val="28"/>
                <w:rtl/>
              </w:rPr>
              <w:t>علم أنني سأتشاور مع زملائي حول حل المشكلة/أو الاجابة على سؤالك في غضون الأسبوع المقبل. على أن نجد حل للمشكلة في خلال الأسبوعين المقبلين.</w:t>
            </w:r>
            <w:r w:rsidRPr="008907AA">
              <w:rPr>
                <w:rFonts w:cs="Arial"/>
                <w:b/>
                <w:bCs/>
                <w:color w:val="FFFFFF" w:themeColor="background1"/>
                <w:sz w:val="28"/>
                <w:szCs w:val="28"/>
                <w:rtl/>
              </w:rPr>
              <w:footnoteReference w:id="6"/>
            </w:r>
            <w:r w:rsidR="00D11C85" w:rsidRPr="008907AA">
              <w:rPr>
                <w:rFonts w:cs="Arial"/>
                <w:b/>
                <w:bCs/>
                <w:color w:val="FFFFFF" w:themeColor="background1"/>
                <w:sz w:val="28"/>
                <w:szCs w:val="28"/>
                <w:rtl/>
              </w:rPr>
              <w:t xml:space="preserve"> هل توافق على أن أزود هذا المدير بالمعلومات الشخصية عنك في حال أراد الاتصال بك؟"</w:t>
            </w:r>
          </w:p>
          <w:p w:rsidR="00813C0B" w:rsidRPr="008907AA" w:rsidRDefault="00D11C85" w:rsidP="008907AA">
            <w:pPr>
              <w:pStyle w:val="ListParagraph"/>
              <w:keepNext/>
              <w:bidi/>
              <w:spacing w:after="120"/>
              <w:ind w:left="0"/>
              <w:rPr>
                <w:rFonts w:cs="Arial"/>
                <w:b/>
                <w:bCs/>
                <w:color w:val="FFFFFF" w:themeColor="background1"/>
                <w:sz w:val="28"/>
                <w:szCs w:val="28"/>
              </w:rPr>
            </w:pPr>
            <w:r w:rsidRPr="008907AA">
              <w:rPr>
                <w:rFonts w:cs="Arial"/>
                <w:b/>
                <w:bCs/>
                <w:color w:val="FFFFFF" w:themeColor="background1"/>
                <w:sz w:val="28"/>
                <w:szCs w:val="28"/>
              </w:rPr>
              <w:br/>
            </w:r>
          </w:p>
        </w:tc>
        <w:tc>
          <w:tcPr>
            <w:tcW w:w="2126" w:type="dxa"/>
            <w:shd w:val="clear" w:color="auto" w:fill="D9D9D9"/>
          </w:tcPr>
          <w:p w:rsidR="00813C0B" w:rsidRPr="008907AA" w:rsidRDefault="00326C2E" w:rsidP="008907AA">
            <w:pPr>
              <w:pStyle w:val="ListParagraph"/>
              <w:keepNext/>
              <w:bidi/>
              <w:spacing w:after="120"/>
              <w:ind w:left="0"/>
              <w:rPr>
                <w:rFonts w:cs="Arial"/>
                <w:b/>
                <w:bCs/>
                <w:color w:val="FFFFFF" w:themeColor="background1"/>
                <w:sz w:val="28"/>
                <w:szCs w:val="28"/>
                <w:rtl/>
              </w:rPr>
            </w:pPr>
            <w:r w:rsidRPr="008907AA">
              <w:rPr>
                <w:rFonts w:cs="Arial"/>
                <w:b/>
                <w:bCs/>
                <w:color w:val="FFFFFF" w:themeColor="background1"/>
                <w:sz w:val="28"/>
                <w:szCs w:val="28"/>
              </w:rPr>
              <w:br/>
            </w:r>
            <w:r w:rsidR="00D11C85" w:rsidRPr="008907AA">
              <w:rPr>
                <w:rFonts w:cs="Arial"/>
                <w:b/>
                <w:bCs/>
                <w:color w:val="FFFFFF" w:themeColor="background1"/>
                <w:sz w:val="28"/>
                <w:szCs w:val="28"/>
                <w:rtl/>
              </w:rPr>
              <w:t>"شكراً على هذه المعلومات وعلى تقديمك للشكوى".</w:t>
            </w:r>
          </w:p>
          <w:p w:rsidR="00D11C85" w:rsidRPr="008907AA" w:rsidRDefault="00D11C85" w:rsidP="008907AA">
            <w:pPr>
              <w:pStyle w:val="ListParagraph"/>
              <w:keepNext/>
              <w:bidi/>
              <w:spacing w:after="120"/>
              <w:ind w:left="0"/>
              <w:rPr>
                <w:rFonts w:cs="Arial"/>
                <w:b/>
                <w:bCs/>
                <w:color w:val="FFFFFF" w:themeColor="background1"/>
                <w:sz w:val="28"/>
                <w:szCs w:val="28"/>
              </w:rPr>
            </w:pPr>
          </w:p>
          <w:p w:rsidR="00813C0B" w:rsidRPr="008907AA" w:rsidRDefault="00813C0B" w:rsidP="008907AA">
            <w:pPr>
              <w:pStyle w:val="ListParagraph"/>
              <w:keepNext/>
              <w:bidi/>
              <w:spacing w:after="120"/>
              <w:ind w:left="0"/>
              <w:rPr>
                <w:rFonts w:cs="Arial"/>
                <w:b/>
                <w:bCs/>
                <w:color w:val="FFFFFF" w:themeColor="background1"/>
                <w:sz w:val="28"/>
                <w:szCs w:val="28"/>
              </w:rPr>
            </w:pPr>
          </w:p>
          <w:p w:rsidR="00D11C85" w:rsidRPr="008907AA" w:rsidRDefault="00D11C85" w:rsidP="008907AA">
            <w:pPr>
              <w:pStyle w:val="ListParagraph"/>
              <w:keepNext/>
              <w:bidi/>
              <w:spacing w:after="120"/>
              <w:ind w:left="0"/>
              <w:rPr>
                <w:rFonts w:cs="Arial"/>
                <w:b/>
                <w:bCs/>
                <w:color w:val="FFFFFF" w:themeColor="background1"/>
                <w:sz w:val="28"/>
                <w:szCs w:val="28"/>
              </w:rPr>
            </w:pPr>
            <w:r w:rsidRPr="008907AA">
              <w:rPr>
                <w:rFonts w:cs="Arial"/>
                <w:b/>
                <w:bCs/>
                <w:color w:val="FFFFFF" w:themeColor="background1"/>
                <w:sz w:val="28"/>
                <w:szCs w:val="28"/>
                <w:rtl/>
              </w:rPr>
              <w:t>"سأحيل الشكوى إلى الموظف المختص"</w:t>
            </w:r>
          </w:p>
        </w:tc>
      </w:tr>
    </w:tbl>
    <w:p w:rsidR="00813C0B" w:rsidRPr="008907AA" w:rsidRDefault="00D11C85" w:rsidP="008907AA">
      <w:pPr>
        <w:pStyle w:val="Heading2"/>
        <w:numPr>
          <w:ilvl w:val="0"/>
          <w:numId w:val="19"/>
        </w:numPr>
        <w:bidi/>
        <w:spacing w:before="480"/>
        <w:jc w:val="both"/>
        <w:rPr>
          <w:rFonts w:cs="Arial"/>
          <w:b w:val="0"/>
          <w:bCs/>
          <w:sz w:val="28"/>
          <w:szCs w:val="28"/>
        </w:rPr>
      </w:pPr>
      <w:r w:rsidRPr="008907AA">
        <w:rPr>
          <w:rFonts w:cs="Arial"/>
          <w:b w:val="0"/>
          <w:bCs/>
          <w:sz w:val="28"/>
          <w:szCs w:val="28"/>
          <w:rtl/>
        </w:rPr>
        <w:t>تلقي الشكاوى والطلبات وردود الفعل عبر البريد الالكتروني</w:t>
      </w:r>
    </w:p>
    <w:p w:rsidR="00813C0B" w:rsidRPr="008907AA" w:rsidRDefault="000330A6" w:rsidP="008907AA">
      <w:pPr>
        <w:pStyle w:val="Bullet2"/>
        <w:bidi/>
        <w:rPr>
          <w:sz w:val="28"/>
          <w:szCs w:val="28"/>
        </w:rPr>
      </w:pPr>
      <w:r w:rsidRPr="008907AA">
        <w:rPr>
          <w:sz w:val="28"/>
          <w:szCs w:val="28"/>
          <w:rtl/>
        </w:rPr>
        <w:t>يتحقق ضابط البرنامج من البريد الالكتروني بانتظام: مثلاً من الساعة 9 صباحا إلى الساعة الثانية بعد الظهر/من الاثنين إلى الجمعة.</w:t>
      </w:r>
    </w:p>
    <w:p w:rsidR="00C714FE" w:rsidRPr="008907AA" w:rsidRDefault="00C714FE" w:rsidP="008907AA">
      <w:pPr>
        <w:pStyle w:val="Bullet2"/>
        <w:bidi/>
        <w:rPr>
          <w:sz w:val="28"/>
          <w:szCs w:val="28"/>
        </w:rPr>
      </w:pPr>
      <w:r w:rsidRPr="008907AA">
        <w:rPr>
          <w:sz w:val="28"/>
          <w:szCs w:val="28"/>
          <w:rtl/>
        </w:rPr>
        <w:t>ي</w:t>
      </w:r>
      <w:r w:rsidR="00076797" w:rsidRPr="008907AA">
        <w:rPr>
          <w:sz w:val="28"/>
          <w:szCs w:val="28"/>
          <w:rtl/>
        </w:rPr>
        <w:t>جمع</w:t>
      </w:r>
      <w:r w:rsidRPr="008907AA">
        <w:rPr>
          <w:sz w:val="28"/>
          <w:szCs w:val="28"/>
          <w:rtl/>
        </w:rPr>
        <w:t xml:space="preserve"> </w:t>
      </w:r>
      <w:r w:rsidR="00076797" w:rsidRPr="008907AA">
        <w:rPr>
          <w:sz w:val="28"/>
          <w:szCs w:val="28"/>
          <w:rtl/>
        </w:rPr>
        <w:t>الضابط الشك</w:t>
      </w:r>
      <w:r w:rsidRPr="008907AA">
        <w:rPr>
          <w:sz w:val="28"/>
          <w:szCs w:val="28"/>
          <w:rtl/>
        </w:rPr>
        <w:t>ا</w:t>
      </w:r>
      <w:r w:rsidR="00076797" w:rsidRPr="008907AA">
        <w:rPr>
          <w:sz w:val="28"/>
          <w:szCs w:val="28"/>
          <w:rtl/>
        </w:rPr>
        <w:t>و</w:t>
      </w:r>
      <w:r w:rsidRPr="008907AA">
        <w:rPr>
          <w:sz w:val="28"/>
          <w:szCs w:val="28"/>
          <w:rtl/>
        </w:rPr>
        <w:t>ى</w:t>
      </w:r>
      <w:r w:rsidR="00076797" w:rsidRPr="008907AA">
        <w:rPr>
          <w:sz w:val="28"/>
          <w:szCs w:val="28"/>
          <w:rtl/>
        </w:rPr>
        <w:t xml:space="preserve"> التي تلقاها بنس</w:t>
      </w:r>
      <w:r w:rsidR="00002624" w:rsidRPr="008907AA">
        <w:rPr>
          <w:sz w:val="28"/>
          <w:szCs w:val="28"/>
          <w:rtl/>
        </w:rPr>
        <w:t>خ</w:t>
      </w:r>
      <w:r w:rsidR="00076797" w:rsidRPr="008907AA">
        <w:rPr>
          <w:sz w:val="28"/>
          <w:szCs w:val="28"/>
          <w:rtl/>
        </w:rPr>
        <w:t>ة مطبوعة</w:t>
      </w:r>
      <w:r w:rsidRPr="008907AA">
        <w:rPr>
          <w:sz w:val="28"/>
          <w:szCs w:val="28"/>
          <w:rtl/>
        </w:rPr>
        <w:t xml:space="preserve"> </w:t>
      </w:r>
      <w:r w:rsidR="00076797" w:rsidRPr="008907AA">
        <w:rPr>
          <w:sz w:val="28"/>
          <w:szCs w:val="28"/>
          <w:rtl/>
        </w:rPr>
        <w:t>و</w:t>
      </w:r>
      <w:r w:rsidR="00002624" w:rsidRPr="008907AA">
        <w:rPr>
          <w:sz w:val="28"/>
          <w:szCs w:val="28"/>
          <w:rtl/>
        </w:rPr>
        <w:t>يرفقها</w:t>
      </w:r>
      <w:r w:rsidR="00076797" w:rsidRPr="008907AA">
        <w:rPr>
          <w:sz w:val="28"/>
          <w:szCs w:val="28"/>
          <w:rtl/>
        </w:rPr>
        <w:t xml:space="preserve"> </w:t>
      </w:r>
      <w:r w:rsidR="00002624" w:rsidRPr="008907AA">
        <w:rPr>
          <w:sz w:val="28"/>
          <w:szCs w:val="28"/>
          <w:rtl/>
        </w:rPr>
        <w:t>ب</w:t>
      </w:r>
      <w:r w:rsidR="00076797" w:rsidRPr="008907AA">
        <w:rPr>
          <w:sz w:val="28"/>
          <w:szCs w:val="28"/>
          <w:rtl/>
        </w:rPr>
        <w:t>نسخة م</w:t>
      </w:r>
      <w:r w:rsidR="00002624" w:rsidRPr="008907AA">
        <w:rPr>
          <w:sz w:val="28"/>
          <w:szCs w:val="28"/>
          <w:rtl/>
        </w:rPr>
        <w:t>م</w:t>
      </w:r>
      <w:r w:rsidR="00076797" w:rsidRPr="008907AA">
        <w:rPr>
          <w:sz w:val="28"/>
          <w:szCs w:val="28"/>
          <w:rtl/>
        </w:rPr>
        <w:t xml:space="preserve">سوحة ضوئياً </w:t>
      </w:r>
      <w:r w:rsidR="009373F5" w:rsidRPr="008907AA">
        <w:rPr>
          <w:sz w:val="28"/>
          <w:szCs w:val="28"/>
          <w:rtl/>
        </w:rPr>
        <w:t>ل</w:t>
      </w:r>
      <w:r w:rsidR="00076797" w:rsidRPr="008907AA">
        <w:rPr>
          <w:sz w:val="28"/>
          <w:szCs w:val="28"/>
          <w:rtl/>
        </w:rPr>
        <w:t xml:space="preserve">لبريد الالكتروني الأساسي ويرسلها إلى المسؤول عن آلية تقديم الشكاوى والملاحظات، الذي يتولى تحديث قاعدة البيانات. </w:t>
      </w:r>
    </w:p>
    <w:p w:rsidR="00813C0B" w:rsidRPr="008907AA" w:rsidRDefault="00D77DE9" w:rsidP="008907AA">
      <w:pPr>
        <w:pStyle w:val="Bullet2"/>
        <w:bidi/>
        <w:rPr>
          <w:sz w:val="28"/>
          <w:szCs w:val="28"/>
        </w:rPr>
      </w:pPr>
      <w:r w:rsidRPr="008907AA">
        <w:rPr>
          <w:sz w:val="28"/>
          <w:szCs w:val="28"/>
          <w:rtl/>
        </w:rPr>
        <w:t>يحصل مقدم الشكوى على رد فوري كالآتي:</w:t>
      </w:r>
      <w:r w:rsidR="00813C0B" w:rsidRPr="008907AA">
        <w:rPr>
          <w:sz w:val="28"/>
          <w:szCs w:val="28"/>
        </w:rPr>
        <w:t xml:space="preserve"> </w:t>
      </w:r>
    </w:p>
    <w:p w:rsidR="00813C0B" w:rsidRPr="008907AA" w:rsidRDefault="00FD291B"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i/>
          <w:color w:val="4A442A" w:themeColor="background2" w:themeShade="40"/>
          <w:sz w:val="28"/>
          <w:szCs w:val="28"/>
          <w:rtl/>
          <w:lang w:eastAsia="en-GB"/>
        </w:rPr>
        <w:t>"</w:t>
      </w:r>
      <w:r w:rsidRPr="008907AA">
        <w:rPr>
          <w:rFonts w:eastAsia="Times New Roman" w:cs="Arial"/>
          <w:b/>
          <w:bCs/>
          <w:i/>
          <w:color w:val="4A442A" w:themeColor="background2" w:themeShade="40"/>
          <w:sz w:val="28"/>
          <w:szCs w:val="28"/>
          <w:rtl/>
          <w:lang w:eastAsia="en-GB"/>
        </w:rPr>
        <w:t>نود إعلامكم بأن رسالتكم وصلت وأن الفريق المعني سيجيب عليها في غضون 48 ساعة بدءاً من تاريخ ارسال الرسالة/المكالمة، وقد يستغرق الأمر المزيد من الوقت في بعض الأحيان".</w:t>
      </w:r>
      <w:r w:rsidRPr="008907AA">
        <w:rPr>
          <w:rStyle w:val="FootnoteReference"/>
          <w:rFonts w:eastAsia="Times New Roman" w:cs="Arial"/>
          <w:b/>
          <w:bCs/>
          <w:i/>
          <w:color w:val="4A442A" w:themeColor="background2" w:themeShade="40"/>
          <w:sz w:val="28"/>
          <w:szCs w:val="28"/>
          <w:rtl/>
          <w:lang w:eastAsia="en-GB"/>
        </w:rPr>
        <w:footnoteReference w:id="7"/>
      </w:r>
    </w:p>
    <w:p w:rsidR="00FD291B" w:rsidRPr="008907AA" w:rsidRDefault="00FD291B"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b/>
          <w:bCs/>
          <w:i/>
          <w:color w:val="4A442A" w:themeColor="background2" w:themeShade="40"/>
          <w:sz w:val="28"/>
          <w:szCs w:val="28"/>
          <w:rtl/>
          <w:lang w:eastAsia="en-GB"/>
        </w:rPr>
        <w:t>إن كانت رسالتكم طارئة، الرجاء الاتصال برقم الخط الساخن التالي:22222222</w:t>
      </w:r>
    </w:p>
    <w:p w:rsidR="00FD291B" w:rsidRPr="008907AA" w:rsidRDefault="00FD291B"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b/>
          <w:bCs/>
          <w:i/>
          <w:color w:val="4A442A" w:themeColor="background2" w:themeShade="40"/>
          <w:sz w:val="28"/>
          <w:szCs w:val="28"/>
          <w:rtl/>
          <w:lang w:eastAsia="en-GB"/>
        </w:rPr>
        <w:t>نستقبل مكالماتكم/رسائلكم: الاثنين-الجمعة؛ 9:00 -14:00.</w:t>
      </w:r>
    </w:p>
    <w:p w:rsidR="00FD291B" w:rsidRPr="008907AA" w:rsidRDefault="00FD291B"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b/>
          <w:bCs/>
          <w:i/>
          <w:color w:val="4A442A" w:themeColor="background2" w:themeShade="40"/>
          <w:sz w:val="28"/>
          <w:szCs w:val="28"/>
          <w:rtl/>
          <w:lang w:eastAsia="en-GB"/>
        </w:rPr>
        <w:lastRenderedPageBreak/>
        <w:t>يجب على الخط الساخن فريق آخر مختص.</w:t>
      </w:r>
    </w:p>
    <w:p w:rsidR="002662DD" w:rsidRPr="008907AA" w:rsidRDefault="002662DD"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b/>
          <w:bCs/>
          <w:i/>
          <w:color w:val="4A442A" w:themeColor="background2" w:themeShade="40"/>
          <w:sz w:val="28"/>
          <w:szCs w:val="28"/>
          <w:rtl/>
          <w:lang w:eastAsia="en-GB"/>
        </w:rPr>
        <w:t>تحتسب المكالمات بحسب المعدل المحلي، لذا يمكنك القيام بمكالمة فائتة وسنعيد الاتصال بك.</w:t>
      </w:r>
    </w:p>
    <w:p w:rsidR="002662DD" w:rsidRPr="008907AA" w:rsidRDefault="002662DD"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b/>
          <w:bCs/>
          <w:i/>
          <w:color w:val="4A442A" w:themeColor="background2" w:themeShade="40"/>
          <w:sz w:val="28"/>
          <w:szCs w:val="28"/>
          <w:rtl/>
          <w:lang w:eastAsia="en-GB"/>
        </w:rPr>
        <w:t>يعمل الفريق جاهداً للنظر في الشكوى في خلال 48 ساعة بدءاً من تاريخ ارسال الرسالة/المكالمة، وقد يستغرق الأمر المزيد من الوقت في بعض الأحيان".</w:t>
      </w:r>
    </w:p>
    <w:p w:rsidR="008C06D8" w:rsidRPr="008907AA" w:rsidRDefault="008C06D8" w:rsidP="008907AA">
      <w:pPr>
        <w:bidi/>
        <w:ind w:left="851"/>
        <w:rPr>
          <w:rFonts w:eastAsia="Times New Roman" w:cs="Arial"/>
          <w:b/>
          <w:bCs/>
          <w:i/>
          <w:color w:val="4A442A" w:themeColor="background2" w:themeShade="40"/>
          <w:sz w:val="28"/>
          <w:szCs w:val="28"/>
          <w:rtl/>
          <w:lang w:eastAsia="en-GB"/>
        </w:rPr>
      </w:pPr>
      <w:r w:rsidRPr="008907AA">
        <w:rPr>
          <w:rFonts w:eastAsia="Times New Roman" w:cs="Arial"/>
          <w:b/>
          <w:bCs/>
          <w:i/>
          <w:color w:val="4A442A" w:themeColor="background2" w:themeShade="40"/>
          <w:sz w:val="28"/>
          <w:szCs w:val="28"/>
          <w:rtl/>
          <w:lang w:eastAsia="en-GB"/>
        </w:rPr>
        <w:t>نشكر ثقتكم بالصليب الأحمر</w:t>
      </w:r>
      <w:r w:rsidR="00443598" w:rsidRPr="008907AA">
        <w:rPr>
          <w:rFonts w:eastAsia="Times New Roman" w:cs="Arial"/>
          <w:b/>
          <w:bCs/>
          <w:i/>
          <w:color w:val="4A442A" w:themeColor="background2" w:themeShade="40"/>
          <w:sz w:val="28"/>
          <w:szCs w:val="28"/>
          <w:rtl/>
          <w:lang w:eastAsia="en-GB"/>
        </w:rPr>
        <w:t>"</w:t>
      </w:r>
    </w:p>
    <w:p w:rsidR="00813C0B" w:rsidRPr="008907AA" w:rsidRDefault="00813C0B" w:rsidP="008907AA">
      <w:pPr>
        <w:bidi/>
        <w:rPr>
          <w:rFonts w:eastAsia="Times New Roman" w:cs="Arial"/>
          <w:i/>
          <w:color w:val="4A442A" w:themeColor="background2" w:themeShade="40"/>
          <w:sz w:val="28"/>
          <w:szCs w:val="28"/>
          <w:lang w:eastAsia="en-GB"/>
        </w:rPr>
      </w:pPr>
      <w:r w:rsidRPr="008907AA">
        <w:rPr>
          <w:rFonts w:eastAsia="Times New Roman" w:cs="Arial"/>
          <w:i/>
          <w:color w:val="4A442A" w:themeColor="background2" w:themeShade="40"/>
          <w:sz w:val="28"/>
          <w:szCs w:val="28"/>
          <w:lang w:eastAsia="en-GB"/>
        </w:rPr>
        <w:t>.</w:t>
      </w:r>
    </w:p>
    <w:p w:rsidR="00813C0B" w:rsidRPr="008907AA" w:rsidRDefault="00813C0B" w:rsidP="008907AA">
      <w:pPr>
        <w:bidi/>
        <w:ind w:left="851"/>
        <w:rPr>
          <w:rFonts w:eastAsia="Times New Roman" w:cs="Arial"/>
          <w:i/>
          <w:color w:val="4A442A" w:themeColor="background2" w:themeShade="40"/>
          <w:sz w:val="28"/>
          <w:szCs w:val="28"/>
          <w:lang w:eastAsia="en-GB"/>
        </w:rPr>
      </w:pPr>
      <w:r w:rsidRPr="008907AA">
        <w:rPr>
          <w:rFonts w:eastAsia="Times New Roman" w:cs="Arial"/>
          <w:i/>
          <w:color w:val="4A442A" w:themeColor="background2" w:themeShade="40"/>
          <w:sz w:val="28"/>
          <w:szCs w:val="28"/>
          <w:lang w:eastAsia="en-GB"/>
        </w:rPr>
        <w:t>__________________________________________________________ </w:t>
      </w:r>
    </w:p>
    <w:p w:rsidR="00813C0B" w:rsidRPr="008907AA" w:rsidRDefault="00813C0B" w:rsidP="008907AA">
      <w:pPr>
        <w:bidi/>
        <w:spacing w:after="360"/>
        <w:ind w:left="851"/>
        <w:rPr>
          <w:rFonts w:eastAsia="Times New Roman" w:cs="Arial"/>
          <w:i/>
          <w:color w:val="4A442A" w:themeColor="background2" w:themeShade="40"/>
          <w:sz w:val="28"/>
          <w:szCs w:val="28"/>
          <w:lang w:eastAsia="en-GB"/>
        </w:rPr>
      </w:pPr>
      <w:r w:rsidRPr="008907AA">
        <w:rPr>
          <w:rFonts w:eastAsia="Times New Roman" w:cs="Arial"/>
          <w:i/>
          <w:color w:val="4A442A" w:themeColor="background2" w:themeShade="40"/>
          <w:sz w:val="28"/>
          <w:szCs w:val="28"/>
          <w:lang w:eastAsia="en-GB"/>
        </w:rPr>
        <w:t>*</w:t>
      </w:r>
      <w:r w:rsidR="008C06D8" w:rsidRPr="008907AA">
        <w:rPr>
          <w:rFonts w:cs="Arial"/>
          <w:sz w:val="28"/>
          <w:szCs w:val="28"/>
          <w:rtl/>
        </w:rPr>
        <w:t xml:space="preserve"> </w:t>
      </w:r>
      <w:r w:rsidR="008C06D8" w:rsidRPr="008907AA">
        <w:rPr>
          <w:rFonts w:eastAsia="Times New Roman" w:cs="Arial"/>
          <w:i/>
          <w:color w:val="4A442A" w:themeColor="background2" w:themeShade="40"/>
          <w:sz w:val="28"/>
          <w:szCs w:val="28"/>
          <w:rtl/>
          <w:lang w:eastAsia="en-GB"/>
        </w:rPr>
        <w:t>يرجى ملاحظة أن هذا ليس الرد الفردي إلى البريد الإلكتروني الخاص بك، ولكن تأكيد عام على استلام البريد الإلكتروني</w:t>
      </w:r>
      <w:r w:rsidRPr="008907AA">
        <w:rPr>
          <w:rFonts w:eastAsia="Times New Roman" w:cs="Arial"/>
          <w:i/>
          <w:color w:val="4A442A" w:themeColor="background2" w:themeShade="40"/>
          <w:sz w:val="28"/>
          <w:szCs w:val="28"/>
          <w:lang w:eastAsia="en-GB"/>
        </w:rPr>
        <w:t>.*”</w:t>
      </w:r>
    </w:p>
    <w:p w:rsidR="00C62B57" w:rsidRPr="008907AA" w:rsidRDefault="00C62B57" w:rsidP="008907AA">
      <w:pPr>
        <w:pStyle w:val="Bullet2"/>
        <w:numPr>
          <w:ilvl w:val="0"/>
          <w:numId w:val="0"/>
        </w:numPr>
        <w:bidi/>
        <w:ind w:left="720" w:hanging="360"/>
        <w:rPr>
          <w:sz w:val="28"/>
          <w:szCs w:val="28"/>
        </w:rPr>
      </w:pPr>
    </w:p>
    <w:p w:rsidR="00443598" w:rsidRPr="008907AA" w:rsidRDefault="00443598" w:rsidP="008907AA">
      <w:pPr>
        <w:pStyle w:val="Bullet2"/>
        <w:bidi/>
        <w:rPr>
          <w:sz w:val="28"/>
          <w:szCs w:val="28"/>
        </w:rPr>
      </w:pPr>
      <w:r w:rsidRPr="008907AA">
        <w:rPr>
          <w:sz w:val="28"/>
          <w:szCs w:val="28"/>
          <w:rtl/>
        </w:rPr>
        <w:t>عند الحاجة، يعيد ضابط البرنامج</w:t>
      </w:r>
      <w:r w:rsidRPr="008907AA">
        <w:rPr>
          <w:sz w:val="28"/>
          <w:szCs w:val="28"/>
        </w:rPr>
        <w:t xml:space="preserve"> </w:t>
      </w:r>
      <w:r w:rsidRPr="008907AA">
        <w:rPr>
          <w:sz w:val="28"/>
          <w:szCs w:val="28"/>
          <w:rtl/>
        </w:rPr>
        <w:t xml:space="preserve"> </w:t>
      </w:r>
      <w:r w:rsidR="00202226" w:rsidRPr="008907AA">
        <w:rPr>
          <w:sz w:val="28"/>
          <w:szCs w:val="28"/>
          <w:rtl/>
        </w:rPr>
        <w:t>الاتصال</w:t>
      </w:r>
      <w:r w:rsidRPr="008907AA">
        <w:rPr>
          <w:sz w:val="28"/>
          <w:szCs w:val="28"/>
          <w:rtl/>
        </w:rPr>
        <w:t xml:space="preserve"> </w:t>
      </w:r>
      <w:r w:rsidR="00202226" w:rsidRPr="008907AA">
        <w:rPr>
          <w:sz w:val="28"/>
          <w:szCs w:val="28"/>
          <w:rtl/>
        </w:rPr>
        <w:t>ب</w:t>
      </w:r>
      <w:r w:rsidRPr="008907AA">
        <w:rPr>
          <w:sz w:val="28"/>
          <w:szCs w:val="28"/>
          <w:rtl/>
        </w:rPr>
        <w:t>مقدم الشكوى لطلب المزيد من المعلومات (</w:t>
      </w:r>
      <w:r w:rsidR="00202226" w:rsidRPr="008907AA">
        <w:rPr>
          <w:sz w:val="28"/>
          <w:szCs w:val="28"/>
          <w:rtl/>
        </w:rPr>
        <w:t xml:space="preserve">من المفضل أن يكون هذا الاتصال </w:t>
      </w:r>
      <w:r w:rsidRPr="008907AA">
        <w:rPr>
          <w:sz w:val="28"/>
          <w:szCs w:val="28"/>
          <w:rtl/>
        </w:rPr>
        <w:t>عن طريق الهاتف، في حال وافق مقدم الشكوى على اعطاء رقم هاتفه).</w:t>
      </w:r>
    </w:p>
    <w:p w:rsidR="00813C0B" w:rsidRPr="008907AA" w:rsidRDefault="00813C0B" w:rsidP="008907AA">
      <w:pPr>
        <w:pStyle w:val="Heading2"/>
        <w:bidi/>
        <w:jc w:val="both"/>
        <w:rPr>
          <w:rFonts w:cs="Arial"/>
          <w:bCs/>
          <w:sz w:val="28"/>
          <w:szCs w:val="28"/>
          <w:rtl/>
        </w:rPr>
      </w:pPr>
    </w:p>
    <w:p w:rsidR="00FF3C94" w:rsidRPr="008907AA" w:rsidRDefault="00FF3C94" w:rsidP="008907AA">
      <w:pPr>
        <w:bidi/>
        <w:rPr>
          <w:rFonts w:cs="Arial"/>
          <w:b/>
          <w:bCs/>
          <w:sz w:val="28"/>
          <w:szCs w:val="28"/>
        </w:rPr>
      </w:pPr>
      <w:r w:rsidRPr="008907AA">
        <w:rPr>
          <w:rFonts w:cs="Arial"/>
          <w:b/>
          <w:bCs/>
          <w:sz w:val="28"/>
          <w:szCs w:val="28"/>
          <w:rtl/>
        </w:rPr>
        <w:t>5- تلقي الشكاوى والطلبات وردود الفعل عبر صندوق الشكاوى</w:t>
      </w:r>
    </w:p>
    <w:p w:rsidR="00F1558C" w:rsidRPr="008907AA" w:rsidRDefault="00F1558C" w:rsidP="008907AA">
      <w:pPr>
        <w:pStyle w:val="Heading3"/>
        <w:bidi/>
        <w:jc w:val="both"/>
        <w:rPr>
          <w:rFonts w:cs="Arial"/>
          <w:b w:val="0"/>
          <w:bCs/>
          <w:sz w:val="28"/>
          <w:szCs w:val="28"/>
        </w:rPr>
      </w:pPr>
      <w:r w:rsidRPr="008907AA">
        <w:rPr>
          <w:rFonts w:cs="Arial"/>
          <w:b w:val="0"/>
          <w:bCs/>
          <w:sz w:val="28"/>
          <w:szCs w:val="28"/>
          <w:rtl/>
        </w:rPr>
        <w:t>الارشادات العامة:</w:t>
      </w:r>
    </w:p>
    <w:p w:rsidR="00F1558C" w:rsidRPr="008907AA" w:rsidRDefault="00F1558C" w:rsidP="008907AA">
      <w:pPr>
        <w:pStyle w:val="Bullet2"/>
        <w:bidi/>
        <w:rPr>
          <w:sz w:val="28"/>
          <w:szCs w:val="28"/>
        </w:rPr>
      </w:pPr>
      <w:r w:rsidRPr="008907AA">
        <w:rPr>
          <w:sz w:val="28"/>
          <w:szCs w:val="28"/>
          <w:rtl/>
        </w:rPr>
        <w:t>توفير صناديق شكاوى مختومة للمستفيدين في مراحل التسليم والتدريب، يتولى المسؤول عن برا</w:t>
      </w:r>
      <w:r w:rsidR="00D46D77" w:rsidRPr="008907AA">
        <w:rPr>
          <w:sz w:val="28"/>
          <w:szCs w:val="28"/>
          <w:rtl/>
        </w:rPr>
        <w:t>مج التحويلات النقدية جمعه</w:t>
      </w:r>
      <w:r w:rsidRPr="008907AA">
        <w:rPr>
          <w:sz w:val="28"/>
          <w:szCs w:val="28"/>
          <w:rtl/>
        </w:rPr>
        <w:t>ا.</w:t>
      </w:r>
    </w:p>
    <w:p w:rsidR="002D5FDD" w:rsidRPr="008907AA" w:rsidRDefault="002D5FDD" w:rsidP="008907AA">
      <w:pPr>
        <w:pStyle w:val="Bullet2"/>
        <w:bidi/>
        <w:rPr>
          <w:sz w:val="28"/>
          <w:szCs w:val="28"/>
        </w:rPr>
      </w:pPr>
      <w:r w:rsidRPr="008907AA">
        <w:rPr>
          <w:sz w:val="28"/>
          <w:szCs w:val="28"/>
          <w:rtl/>
        </w:rPr>
        <w:t>لا تكون المفاتيح مرفقة بصناديق الشكاوى.</w:t>
      </w:r>
    </w:p>
    <w:p w:rsidR="00813C0B" w:rsidRPr="008907AA" w:rsidRDefault="002D5FDD" w:rsidP="008907AA">
      <w:pPr>
        <w:pStyle w:val="Bullet2"/>
        <w:bidi/>
        <w:rPr>
          <w:sz w:val="28"/>
          <w:szCs w:val="28"/>
        </w:rPr>
      </w:pPr>
      <w:r w:rsidRPr="008907AA">
        <w:rPr>
          <w:sz w:val="28"/>
          <w:szCs w:val="28"/>
          <w:rtl/>
        </w:rPr>
        <w:t xml:space="preserve"> </w:t>
      </w:r>
      <w:r w:rsidR="00AF21CC" w:rsidRPr="008907AA">
        <w:rPr>
          <w:sz w:val="28"/>
          <w:szCs w:val="28"/>
          <w:rtl/>
        </w:rPr>
        <w:t xml:space="preserve">يحيل الضابط المعني ببرنامج  التحويلات النقدية البيانات بنسختها المطبوعة. وعند الاقتضاء، يقوم بمكالمة هاتفية مع المستفيد (إذا توفر الرقم) أو يرسل إليها بريدا الكترونياً. </w:t>
      </w:r>
    </w:p>
    <w:p w:rsidR="009373F5" w:rsidRPr="008907AA" w:rsidRDefault="009373F5" w:rsidP="008907AA">
      <w:pPr>
        <w:pStyle w:val="Bullet2"/>
        <w:bidi/>
        <w:rPr>
          <w:sz w:val="28"/>
          <w:szCs w:val="28"/>
        </w:rPr>
      </w:pPr>
      <w:r w:rsidRPr="008907AA">
        <w:rPr>
          <w:sz w:val="28"/>
          <w:szCs w:val="28"/>
          <w:rtl/>
        </w:rPr>
        <w:t>يجمع الضابط الشكاوى التي تلقاها بنسخة مطبوعة ويرفقها بنسخة ممسوحة ضوئياً للبريد الالكتروني الأساسي ويرسلها إلى المسؤول عن آلية تقدي</w:t>
      </w:r>
      <w:r w:rsidR="003522BF" w:rsidRPr="008907AA">
        <w:rPr>
          <w:sz w:val="28"/>
          <w:szCs w:val="28"/>
          <w:rtl/>
        </w:rPr>
        <w:t>م الشكاوى والملاحظات.</w:t>
      </w:r>
    </w:p>
    <w:p w:rsidR="009373F5" w:rsidRPr="008907AA" w:rsidRDefault="00520FC6" w:rsidP="008907AA">
      <w:pPr>
        <w:pStyle w:val="Bullet2"/>
        <w:bidi/>
        <w:rPr>
          <w:sz w:val="28"/>
          <w:szCs w:val="28"/>
        </w:rPr>
      </w:pPr>
      <w:r w:rsidRPr="008907AA">
        <w:rPr>
          <w:sz w:val="28"/>
          <w:szCs w:val="28"/>
          <w:rtl/>
        </w:rPr>
        <w:t>فور استلام الشكاوى، يدخلها المسؤول عن آلية تقديم الشكاوى والملاحظات في قاعدة البيانات. فيما يحتفظ بالشكاوى المقدم بنسخ مكتوبة في ملف مخصص لها، بعد وصمها برقم يتلائم مع قاعدة البيانات. وتحفظ الشكاوى في مكان آمن للحفاظ على سريتها.</w:t>
      </w:r>
    </w:p>
    <w:p w:rsidR="00813C0B" w:rsidRPr="008907AA" w:rsidRDefault="00C823CF" w:rsidP="008907AA">
      <w:pPr>
        <w:pStyle w:val="Heading2"/>
        <w:numPr>
          <w:ilvl w:val="0"/>
          <w:numId w:val="19"/>
        </w:numPr>
        <w:bidi/>
        <w:jc w:val="both"/>
        <w:rPr>
          <w:rFonts w:cs="Arial"/>
          <w:b w:val="0"/>
          <w:bCs/>
          <w:sz w:val="28"/>
          <w:szCs w:val="28"/>
        </w:rPr>
      </w:pPr>
      <w:r w:rsidRPr="008907AA">
        <w:rPr>
          <w:rFonts w:cs="Arial"/>
          <w:b w:val="0"/>
          <w:bCs/>
          <w:sz w:val="28"/>
          <w:szCs w:val="28"/>
          <w:rtl/>
        </w:rPr>
        <w:t>كيفية تتبع شكاوى محددة</w:t>
      </w:r>
    </w:p>
    <w:tbl>
      <w:tblPr>
        <w:tblStyle w:val="TableGrid"/>
        <w:tblW w:w="5000" w:type="pct"/>
        <w:tblInd w:w="108" w:type="dxa"/>
        <w:tblLayout w:type="fixed"/>
        <w:tblLook w:val="04A0"/>
      </w:tblPr>
      <w:tblGrid>
        <w:gridCol w:w="3205"/>
        <w:gridCol w:w="1272"/>
        <w:gridCol w:w="2828"/>
        <w:gridCol w:w="2543"/>
      </w:tblGrid>
      <w:tr w:rsidR="00326C2E" w:rsidRPr="008907AA" w:rsidTr="00670DF3">
        <w:tc>
          <w:tcPr>
            <w:tcW w:w="1627" w:type="pct"/>
            <w:vMerge w:val="restart"/>
            <w:shd w:val="clear" w:color="auto" w:fill="DC281E"/>
            <w:vAlign w:val="center"/>
          </w:tcPr>
          <w:p w:rsidR="00813C0B" w:rsidRPr="008907AA" w:rsidRDefault="00ED4EC1" w:rsidP="008907AA">
            <w:pPr>
              <w:bidi/>
              <w:spacing w:before="120"/>
              <w:rPr>
                <w:rFonts w:cs="Arial"/>
                <w:b/>
                <w:color w:val="FFFFFF" w:themeColor="background1"/>
                <w:sz w:val="28"/>
                <w:szCs w:val="28"/>
              </w:rPr>
            </w:pPr>
            <w:r w:rsidRPr="008907AA">
              <w:rPr>
                <w:rFonts w:cs="Arial"/>
                <w:b/>
                <w:color w:val="FFFFFF" w:themeColor="background1"/>
                <w:sz w:val="28"/>
                <w:szCs w:val="28"/>
                <w:rtl/>
              </w:rPr>
              <w:t>نوع الشكوى</w:t>
            </w:r>
          </w:p>
        </w:tc>
        <w:tc>
          <w:tcPr>
            <w:tcW w:w="646" w:type="pct"/>
            <w:vMerge w:val="restart"/>
            <w:shd w:val="clear" w:color="auto" w:fill="DC281E"/>
            <w:vAlign w:val="center"/>
          </w:tcPr>
          <w:p w:rsidR="00813C0B" w:rsidRPr="008907AA" w:rsidRDefault="00ED4EC1" w:rsidP="008907AA">
            <w:pPr>
              <w:bidi/>
              <w:spacing w:before="120"/>
              <w:rPr>
                <w:rFonts w:cs="Arial"/>
                <w:b/>
                <w:color w:val="FFFFFF" w:themeColor="background1"/>
                <w:sz w:val="28"/>
                <w:szCs w:val="28"/>
              </w:rPr>
            </w:pPr>
            <w:r w:rsidRPr="008907AA">
              <w:rPr>
                <w:rFonts w:cs="Arial"/>
                <w:b/>
                <w:color w:val="FFFFFF" w:themeColor="background1"/>
                <w:sz w:val="28"/>
                <w:szCs w:val="28"/>
                <w:rtl/>
              </w:rPr>
              <w:t xml:space="preserve">الاجراءات الفورية المطلوبة </w:t>
            </w:r>
          </w:p>
        </w:tc>
        <w:tc>
          <w:tcPr>
            <w:tcW w:w="2727" w:type="pct"/>
            <w:gridSpan w:val="2"/>
            <w:shd w:val="clear" w:color="auto" w:fill="DC281E"/>
            <w:vAlign w:val="center"/>
          </w:tcPr>
          <w:p w:rsidR="00813C0B" w:rsidRPr="008907AA" w:rsidRDefault="00ED4EC1" w:rsidP="008907AA">
            <w:pPr>
              <w:bidi/>
              <w:spacing w:before="120"/>
              <w:rPr>
                <w:rFonts w:cs="Arial"/>
                <w:b/>
                <w:color w:val="FFFFFF" w:themeColor="background1"/>
                <w:sz w:val="28"/>
                <w:szCs w:val="28"/>
              </w:rPr>
            </w:pPr>
            <w:r w:rsidRPr="008907AA">
              <w:rPr>
                <w:rFonts w:cs="Arial"/>
                <w:b/>
                <w:color w:val="FFFFFF" w:themeColor="background1"/>
                <w:sz w:val="28"/>
                <w:szCs w:val="28"/>
                <w:rtl/>
              </w:rPr>
              <w:t>الخطوات المقبلة والشخص المسؤول</w:t>
            </w:r>
          </w:p>
        </w:tc>
      </w:tr>
      <w:tr w:rsidR="00326C2E" w:rsidRPr="008907AA" w:rsidTr="00670DF3">
        <w:trPr>
          <w:trHeight w:val="901"/>
        </w:trPr>
        <w:tc>
          <w:tcPr>
            <w:tcW w:w="1627" w:type="pct"/>
            <w:vMerge/>
            <w:tcBorders>
              <w:bottom w:val="single" w:sz="4" w:space="0" w:color="auto"/>
            </w:tcBorders>
            <w:shd w:val="clear" w:color="auto" w:fill="DC281E"/>
            <w:vAlign w:val="center"/>
          </w:tcPr>
          <w:p w:rsidR="00813C0B" w:rsidRPr="008907AA" w:rsidRDefault="00813C0B" w:rsidP="008907AA">
            <w:pPr>
              <w:bidi/>
              <w:spacing w:before="120"/>
              <w:rPr>
                <w:rFonts w:cs="Arial"/>
                <w:b/>
                <w:color w:val="FFFFFF" w:themeColor="background1"/>
                <w:sz w:val="28"/>
                <w:szCs w:val="28"/>
              </w:rPr>
            </w:pPr>
          </w:p>
        </w:tc>
        <w:tc>
          <w:tcPr>
            <w:tcW w:w="646" w:type="pct"/>
            <w:vMerge/>
            <w:tcBorders>
              <w:bottom w:val="single" w:sz="4" w:space="0" w:color="auto"/>
            </w:tcBorders>
            <w:shd w:val="clear" w:color="auto" w:fill="DC281E"/>
            <w:vAlign w:val="center"/>
          </w:tcPr>
          <w:p w:rsidR="00813C0B" w:rsidRPr="008907AA" w:rsidRDefault="00813C0B" w:rsidP="008907AA">
            <w:pPr>
              <w:bidi/>
              <w:spacing w:before="120"/>
              <w:rPr>
                <w:rFonts w:cs="Arial"/>
                <w:b/>
                <w:color w:val="FFFFFF" w:themeColor="background1"/>
                <w:sz w:val="28"/>
                <w:szCs w:val="28"/>
              </w:rPr>
            </w:pPr>
          </w:p>
        </w:tc>
        <w:tc>
          <w:tcPr>
            <w:tcW w:w="1436" w:type="pct"/>
            <w:tcBorders>
              <w:bottom w:val="single" w:sz="4" w:space="0" w:color="auto"/>
            </w:tcBorders>
            <w:shd w:val="clear" w:color="auto" w:fill="DC281E"/>
            <w:vAlign w:val="center"/>
          </w:tcPr>
          <w:p w:rsidR="00813C0B" w:rsidRPr="008907AA" w:rsidRDefault="00161A9A" w:rsidP="008907AA">
            <w:pPr>
              <w:bidi/>
              <w:spacing w:before="120"/>
              <w:rPr>
                <w:rFonts w:cs="Arial"/>
                <w:b/>
                <w:color w:val="FFFFFF" w:themeColor="background1"/>
                <w:sz w:val="28"/>
                <w:szCs w:val="28"/>
              </w:rPr>
            </w:pPr>
            <w:r w:rsidRPr="008907AA">
              <w:rPr>
                <w:rFonts w:cs="Arial"/>
                <w:b/>
                <w:color w:val="FFFFFF" w:themeColor="background1"/>
                <w:sz w:val="28"/>
                <w:szCs w:val="28"/>
                <w:rtl/>
              </w:rPr>
              <w:t>عند تلقي الشكوى شخصياً</w:t>
            </w:r>
          </w:p>
        </w:tc>
        <w:tc>
          <w:tcPr>
            <w:tcW w:w="1291" w:type="pct"/>
            <w:tcBorders>
              <w:bottom w:val="single" w:sz="4" w:space="0" w:color="auto"/>
            </w:tcBorders>
            <w:shd w:val="clear" w:color="auto" w:fill="DC281E"/>
            <w:vAlign w:val="center"/>
          </w:tcPr>
          <w:p w:rsidR="00FC6AF2" w:rsidRPr="008907AA" w:rsidRDefault="00FC6AF2" w:rsidP="008907AA">
            <w:pPr>
              <w:bidi/>
              <w:spacing w:before="120"/>
              <w:rPr>
                <w:rFonts w:cs="Arial"/>
                <w:b/>
                <w:color w:val="FFFFFF" w:themeColor="background1"/>
                <w:sz w:val="28"/>
                <w:szCs w:val="28"/>
              </w:rPr>
            </w:pPr>
            <w:r w:rsidRPr="008907AA">
              <w:rPr>
                <w:rFonts w:cs="Arial"/>
                <w:b/>
                <w:color w:val="FFFFFF" w:themeColor="background1"/>
                <w:sz w:val="28"/>
                <w:szCs w:val="28"/>
                <w:rtl/>
              </w:rPr>
              <w:t>عند تلقي الشكوى عبر الخط الساخن، أو البريد الالكتروني، أو صندوق الشكاوى.</w:t>
            </w:r>
          </w:p>
        </w:tc>
      </w:tr>
      <w:tr w:rsidR="00813C0B" w:rsidRPr="008907AA" w:rsidTr="00670DF3">
        <w:tc>
          <w:tcPr>
            <w:tcW w:w="1627" w:type="pct"/>
            <w:shd w:val="clear" w:color="auto" w:fill="A6A6A6"/>
          </w:tcPr>
          <w:p w:rsidR="00BF0BBA" w:rsidRPr="008907AA" w:rsidRDefault="00BF0BBA" w:rsidP="008907AA">
            <w:pPr>
              <w:bidi/>
              <w:spacing w:before="60" w:after="60"/>
              <w:rPr>
                <w:rFonts w:cs="Arial"/>
                <w:sz w:val="28"/>
                <w:szCs w:val="28"/>
              </w:rPr>
            </w:pPr>
            <w:r w:rsidRPr="008907AA">
              <w:rPr>
                <w:rFonts w:cs="Arial"/>
                <w:sz w:val="28"/>
                <w:szCs w:val="28"/>
                <w:rtl/>
              </w:rPr>
              <w:lastRenderedPageBreak/>
              <w:t>اتهامات بشأن سلوك عدواني/تهديد (</w:t>
            </w:r>
            <w:r w:rsidR="008A3D41" w:rsidRPr="008907AA">
              <w:rPr>
                <w:rFonts w:cs="Arial"/>
                <w:sz w:val="28"/>
                <w:szCs w:val="28"/>
                <w:rtl/>
              </w:rPr>
              <w:t xml:space="preserve">من </w:t>
            </w:r>
            <w:r w:rsidRPr="008907AA">
              <w:rPr>
                <w:rFonts w:cs="Arial"/>
                <w:sz w:val="28"/>
                <w:szCs w:val="28"/>
                <w:rtl/>
              </w:rPr>
              <w:t>أحد الموظفين/المتطوعين)</w:t>
            </w:r>
          </w:p>
        </w:tc>
        <w:tc>
          <w:tcPr>
            <w:tcW w:w="646" w:type="pct"/>
            <w:vMerge w:val="restart"/>
            <w:shd w:val="clear" w:color="auto" w:fill="F3F3F3"/>
          </w:tcPr>
          <w:p w:rsidR="00813C0B" w:rsidRPr="008907AA" w:rsidRDefault="001F2BFA" w:rsidP="008907AA">
            <w:pPr>
              <w:bidi/>
              <w:spacing w:before="60" w:after="60"/>
              <w:rPr>
                <w:rFonts w:cs="Arial"/>
                <w:sz w:val="28"/>
                <w:szCs w:val="28"/>
              </w:rPr>
            </w:pPr>
            <w:r w:rsidRPr="008907AA">
              <w:rPr>
                <w:rFonts w:cs="Arial"/>
                <w:sz w:val="28"/>
                <w:szCs w:val="28"/>
                <w:rtl/>
              </w:rPr>
              <w:t>نعم</w:t>
            </w:r>
          </w:p>
        </w:tc>
        <w:tc>
          <w:tcPr>
            <w:tcW w:w="1436" w:type="pct"/>
            <w:vMerge w:val="restart"/>
            <w:shd w:val="clear" w:color="auto" w:fill="D9D9D9"/>
          </w:tcPr>
          <w:p w:rsidR="00230D23" w:rsidRPr="008907AA" w:rsidRDefault="00230D23" w:rsidP="008907AA">
            <w:pPr>
              <w:bidi/>
              <w:spacing w:before="60" w:after="60"/>
              <w:rPr>
                <w:rFonts w:cs="Arial"/>
                <w:sz w:val="28"/>
                <w:szCs w:val="28"/>
                <w:rtl/>
              </w:rPr>
            </w:pPr>
          </w:p>
          <w:p w:rsidR="00813C0B" w:rsidRPr="008907AA" w:rsidRDefault="00230D23" w:rsidP="008907AA">
            <w:pPr>
              <w:bidi/>
              <w:spacing w:before="60" w:after="60"/>
              <w:rPr>
                <w:rFonts w:cs="Arial"/>
                <w:sz w:val="28"/>
                <w:szCs w:val="28"/>
              </w:rPr>
            </w:pPr>
            <w:r w:rsidRPr="008907AA">
              <w:rPr>
                <w:rFonts w:cs="Arial"/>
                <w:sz w:val="28"/>
                <w:szCs w:val="28"/>
                <w:rtl/>
              </w:rPr>
              <w:t>يطلع الموظف</w:t>
            </w:r>
            <w:r w:rsidR="00813C0B" w:rsidRPr="008907AA">
              <w:rPr>
                <w:rFonts w:cs="Arial"/>
                <w:sz w:val="28"/>
                <w:szCs w:val="28"/>
              </w:rPr>
              <w:t xml:space="preserve"> </w:t>
            </w:r>
            <w:r w:rsidRPr="008907AA">
              <w:rPr>
                <w:rFonts w:cs="Arial"/>
                <w:sz w:val="28"/>
                <w:szCs w:val="28"/>
                <w:rtl/>
              </w:rPr>
              <w:t>المستفيد على آليات تقديم الشكوى القائمة، لاسيما الخط الساخن</w:t>
            </w:r>
            <w:r w:rsidR="001F2BFA" w:rsidRPr="008907AA">
              <w:rPr>
                <w:rFonts w:cs="Arial"/>
                <w:sz w:val="28"/>
                <w:szCs w:val="28"/>
                <w:rtl/>
              </w:rPr>
              <w:t>.</w:t>
            </w:r>
          </w:p>
        </w:tc>
        <w:tc>
          <w:tcPr>
            <w:tcW w:w="1291" w:type="pct"/>
            <w:vMerge w:val="restart"/>
            <w:shd w:val="clear" w:color="auto" w:fill="D9D9D9"/>
          </w:tcPr>
          <w:p w:rsidR="00813C0B" w:rsidRPr="008907AA" w:rsidRDefault="00161A9A" w:rsidP="008907AA">
            <w:pPr>
              <w:bidi/>
              <w:spacing w:before="60" w:after="60"/>
              <w:rPr>
                <w:rFonts w:cs="Arial"/>
                <w:sz w:val="28"/>
                <w:szCs w:val="28"/>
              </w:rPr>
            </w:pPr>
            <w:r w:rsidRPr="008907AA">
              <w:rPr>
                <w:rFonts w:cs="Arial"/>
                <w:sz w:val="28"/>
                <w:szCs w:val="28"/>
                <w:rtl/>
              </w:rPr>
              <w:t>يحيل المسؤول عن الآلية الشكوى إلى المدير المختص</w:t>
            </w:r>
            <w:r w:rsidR="00833A44" w:rsidRPr="008907AA">
              <w:rPr>
                <w:rFonts w:cs="Arial"/>
                <w:sz w:val="28"/>
                <w:szCs w:val="28"/>
              </w:rPr>
              <w:t>.</w:t>
            </w:r>
          </w:p>
        </w:tc>
      </w:tr>
      <w:tr w:rsidR="00813C0B" w:rsidRPr="008907AA" w:rsidTr="00670DF3">
        <w:tc>
          <w:tcPr>
            <w:tcW w:w="1627" w:type="pct"/>
            <w:shd w:val="clear" w:color="auto" w:fill="A6A6A6"/>
          </w:tcPr>
          <w:p w:rsidR="006C155D" w:rsidRPr="008907AA" w:rsidRDefault="006C155D" w:rsidP="008907AA">
            <w:pPr>
              <w:bidi/>
              <w:spacing w:before="60" w:after="60"/>
              <w:rPr>
                <w:rFonts w:cs="Arial"/>
                <w:sz w:val="28"/>
                <w:szCs w:val="28"/>
              </w:rPr>
            </w:pPr>
            <w:r w:rsidRPr="008907AA">
              <w:rPr>
                <w:rFonts w:cs="Arial"/>
                <w:sz w:val="28"/>
                <w:szCs w:val="28"/>
                <w:rtl/>
              </w:rPr>
              <w:t>اتهامات بشأن فساد/احتيال/محسوبية/محاباة/تمييز (</w:t>
            </w:r>
            <w:r w:rsidR="008A3D41" w:rsidRPr="008907AA">
              <w:rPr>
                <w:rFonts w:cs="Arial"/>
                <w:sz w:val="28"/>
                <w:szCs w:val="28"/>
                <w:rtl/>
              </w:rPr>
              <w:t xml:space="preserve">من </w:t>
            </w:r>
            <w:r w:rsidRPr="008907AA">
              <w:rPr>
                <w:rFonts w:cs="Arial"/>
                <w:sz w:val="28"/>
                <w:szCs w:val="28"/>
                <w:rtl/>
              </w:rPr>
              <w:t>أحد الموظفين/المتطوعين)</w:t>
            </w:r>
          </w:p>
        </w:tc>
        <w:tc>
          <w:tcPr>
            <w:tcW w:w="646" w:type="pct"/>
            <w:vMerge/>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A3D41" w:rsidRPr="008907AA" w:rsidRDefault="008A3D41" w:rsidP="008907AA">
            <w:pPr>
              <w:bidi/>
              <w:spacing w:before="60" w:after="60"/>
              <w:rPr>
                <w:rFonts w:cs="Arial"/>
                <w:sz w:val="28"/>
                <w:szCs w:val="28"/>
              </w:rPr>
            </w:pPr>
            <w:r w:rsidRPr="008907AA">
              <w:rPr>
                <w:rFonts w:cs="Arial"/>
                <w:sz w:val="28"/>
                <w:szCs w:val="28"/>
                <w:rtl/>
              </w:rPr>
              <w:t>اتهامات بشأن تحرش الجنسي / اعتداء / استغلال (من أحد الموظفين/المتطوعين)</w:t>
            </w:r>
          </w:p>
        </w:tc>
        <w:tc>
          <w:tcPr>
            <w:tcW w:w="646" w:type="pct"/>
            <w:vMerge/>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tcBorders>
              <w:bottom w:val="single" w:sz="4" w:space="0" w:color="auto"/>
            </w:tcBorders>
            <w:shd w:val="clear" w:color="auto" w:fill="A6A6A6"/>
          </w:tcPr>
          <w:p w:rsidR="00813C0B" w:rsidRPr="008907AA" w:rsidRDefault="008A3D41" w:rsidP="008907AA">
            <w:pPr>
              <w:bidi/>
              <w:spacing w:before="60" w:after="60"/>
              <w:rPr>
                <w:rFonts w:cs="Arial"/>
                <w:sz w:val="28"/>
                <w:szCs w:val="28"/>
              </w:rPr>
            </w:pPr>
            <w:r w:rsidRPr="008907AA">
              <w:rPr>
                <w:rFonts w:cs="Arial"/>
                <w:sz w:val="28"/>
                <w:szCs w:val="28"/>
                <w:rtl/>
              </w:rPr>
              <w:t>ابلاغ عن سلوك عدواني/تهديد (عند نقاط أجهزة الصراف الآلي أو مراكز الاستلام).</w:t>
            </w:r>
          </w:p>
        </w:tc>
        <w:tc>
          <w:tcPr>
            <w:tcW w:w="646" w:type="pct"/>
            <w:vMerge/>
            <w:tcBorders>
              <w:bottom w:val="single" w:sz="4" w:space="0" w:color="auto"/>
            </w:tcBorders>
            <w:shd w:val="clear" w:color="auto" w:fill="F3F3F3"/>
          </w:tcPr>
          <w:p w:rsidR="00813C0B" w:rsidRPr="008907AA" w:rsidRDefault="00813C0B" w:rsidP="008907AA">
            <w:pPr>
              <w:bidi/>
              <w:spacing w:before="60" w:after="60"/>
              <w:rPr>
                <w:rFonts w:cs="Arial"/>
                <w:sz w:val="28"/>
                <w:szCs w:val="28"/>
              </w:rPr>
            </w:pPr>
          </w:p>
        </w:tc>
        <w:tc>
          <w:tcPr>
            <w:tcW w:w="1436" w:type="pct"/>
            <w:vMerge/>
            <w:tcBorders>
              <w:bottom w:val="single" w:sz="4" w:space="0" w:color="auto"/>
            </w:tcBorders>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tcBorders>
              <w:bottom w:val="single" w:sz="4" w:space="0" w:color="auto"/>
            </w:tcBorders>
            <w:shd w:val="clear" w:color="auto" w:fill="A6A6A6"/>
          </w:tcPr>
          <w:p w:rsidR="00813C0B" w:rsidRPr="008907AA" w:rsidRDefault="004F794E" w:rsidP="008907AA">
            <w:pPr>
              <w:bidi/>
              <w:spacing w:before="60" w:after="60"/>
              <w:rPr>
                <w:rFonts w:cs="Arial"/>
                <w:sz w:val="28"/>
                <w:szCs w:val="28"/>
              </w:rPr>
            </w:pPr>
            <w:r w:rsidRPr="008907AA">
              <w:rPr>
                <w:rFonts w:cs="Arial"/>
                <w:sz w:val="28"/>
                <w:szCs w:val="28"/>
                <w:rtl/>
              </w:rPr>
              <w:t>مشاكل في رقم التعريف الشخصي</w:t>
            </w:r>
          </w:p>
        </w:tc>
        <w:tc>
          <w:tcPr>
            <w:tcW w:w="646" w:type="pct"/>
            <w:vMerge w:val="restart"/>
            <w:shd w:val="clear" w:color="auto" w:fill="F3F3F3"/>
          </w:tcPr>
          <w:p w:rsidR="00813C0B" w:rsidRPr="008907AA" w:rsidRDefault="003275B9" w:rsidP="008907AA">
            <w:pPr>
              <w:bidi/>
              <w:spacing w:before="60" w:after="60"/>
              <w:rPr>
                <w:rFonts w:cs="Arial"/>
                <w:sz w:val="28"/>
                <w:szCs w:val="28"/>
              </w:rPr>
            </w:pPr>
            <w:r w:rsidRPr="008907AA">
              <w:rPr>
                <w:rFonts w:cs="Arial"/>
                <w:sz w:val="28"/>
                <w:szCs w:val="28"/>
                <w:rtl/>
              </w:rPr>
              <w:t>نعم</w:t>
            </w:r>
          </w:p>
        </w:tc>
        <w:tc>
          <w:tcPr>
            <w:tcW w:w="1436" w:type="pct"/>
            <w:vMerge w:val="restart"/>
            <w:shd w:val="clear" w:color="auto" w:fill="D9D9D9"/>
          </w:tcPr>
          <w:p w:rsidR="003275B9" w:rsidRPr="008907AA" w:rsidRDefault="003275B9" w:rsidP="008907AA">
            <w:pPr>
              <w:bidi/>
              <w:spacing w:before="60" w:after="60"/>
              <w:rPr>
                <w:rFonts w:cs="Arial"/>
                <w:sz w:val="28"/>
                <w:szCs w:val="28"/>
                <w:rtl/>
              </w:rPr>
            </w:pPr>
          </w:p>
          <w:p w:rsidR="00813C0B" w:rsidRPr="008907AA" w:rsidRDefault="003275B9" w:rsidP="008907AA">
            <w:pPr>
              <w:bidi/>
              <w:spacing w:before="60" w:after="60"/>
              <w:rPr>
                <w:rFonts w:cs="Arial"/>
                <w:sz w:val="28"/>
                <w:szCs w:val="28"/>
              </w:rPr>
            </w:pPr>
            <w:r w:rsidRPr="008907AA">
              <w:rPr>
                <w:rFonts w:cs="Arial"/>
                <w:sz w:val="28"/>
                <w:szCs w:val="28"/>
                <w:rtl/>
              </w:rPr>
              <w:t>يطلع الموظف</w:t>
            </w:r>
            <w:r w:rsidRPr="008907AA">
              <w:rPr>
                <w:rFonts w:cs="Arial"/>
                <w:sz w:val="28"/>
                <w:szCs w:val="28"/>
              </w:rPr>
              <w:t xml:space="preserve"> </w:t>
            </w:r>
            <w:r w:rsidRPr="008907AA">
              <w:rPr>
                <w:rFonts w:cs="Arial"/>
                <w:sz w:val="28"/>
                <w:szCs w:val="28"/>
                <w:rtl/>
              </w:rPr>
              <w:t>المستفيد على آليات تقديم الشكوى القائمة، لاسيما الخط الساخن.</w:t>
            </w:r>
          </w:p>
        </w:tc>
        <w:tc>
          <w:tcPr>
            <w:tcW w:w="1291" w:type="pct"/>
            <w:shd w:val="clear" w:color="auto" w:fill="D9D9D9"/>
          </w:tcPr>
          <w:p w:rsidR="00813C0B" w:rsidRPr="008907AA" w:rsidRDefault="00813C0B" w:rsidP="008907AA">
            <w:pPr>
              <w:bidi/>
              <w:spacing w:before="60" w:after="60"/>
              <w:rPr>
                <w:rFonts w:cs="Arial"/>
                <w:sz w:val="28"/>
                <w:szCs w:val="28"/>
                <w:rtl/>
              </w:rPr>
            </w:pPr>
          </w:p>
          <w:p w:rsidR="00AC4D82" w:rsidRPr="008907AA" w:rsidRDefault="00AC4D82" w:rsidP="008907AA">
            <w:pPr>
              <w:bidi/>
              <w:spacing w:before="60" w:after="60"/>
              <w:rPr>
                <w:rFonts w:cs="Arial"/>
                <w:sz w:val="28"/>
                <w:szCs w:val="28"/>
              </w:rPr>
            </w:pPr>
            <w:r w:rsidRPr="008907AA">
              <w:rPr>
                <w:rFonts w:cs="Arial"/>
                <w:sz w:val="28"/>
                <w:szCs w:val="28"/>
                <w:rtl/>
              </w:rPr>
              <w:t>يتعاون المسؤول عن الآلية مع ضابط/مدير البرنامج للتحقيق. وغالياً ما تكون الاجراءات المتخذة هي الاتصال بالـ</w:t>
            </w:r>
            <w:r w:rsidRPr="008907AA">
              <w:rPr>
                <w:rFonts w:cs="Arial"/>
                <w:sz w:val="28"/>
                <w:szCs w:val="28"/>
              </w:rPr>
              <w:t>FSP</w:t>
            </w:r>
            <w:r w:rsidRPr="008907AA">
              <w:rPr>
                <w:rFonts w:cs="Arial"/>
                <w:sz w:val="28"/>
                <w:szCs w:val="28"/>
                <w:rtl/>
              </w:rPr>
              <w:t xml:space="preserve"> أو إعادة إصدار رقم </w:t>
            </w:r>
            <w:r w:rsidR="005546E6" w:rsidRPr="008907AA">
              <w:rPr>
                <w:rFonts w:cs="Arial"/>
                <w:sz w:val="28"/>
                <w:szCs w:val="28"/>
                <w:rtl/>
              </w:rPr>
              <w:t xml:space="preserve"> التعريف الشخصي </w:t>
            </w:r>
            <w:r w:rsidRPr="008907AA">
              <w:rPr>
                <w:rFonts w:cs="Arial"/>
                <w:sz w:val="28"/>
                <w:szCs w:val="28"/>
              </w:rPr>
              <w:t>PIN</w:t>
            </w:r>
          </w:p>
        </w:tc>
      </w:tr>
      <w:tr w:rsidR="00813C0B" w:rsidRPr="008907AA" w:rsidTr="00670DF3">
        <w:tc>
          <w:tcPr>
            <w:tcW w:w="1627" w:type="pct"/>
            <w:shd w:val="clear" w:color="auto" w:fill="A6A6A6"/>
          </w:tcPr>
          <w:p w:rsidR="00813C0B" w:rsidRPr="008907AA" w:rsidRDefault="003275B9" w:rsidP="008907AA">
            <w:pPr>
              <w:bidi/>
              <w:spacing w:before="60" w:after="60"/>
              <w:rPr>
                <w:rFonts w:cs="Arial"/>
                <w:sz w:val="28"/>
                <w:szCs w:val="28"/>
              </w:rPr>
            </w:pPr>
            <w:r w:rsidRPr="008907AA">
              <w:rPr>
                <w:rFonts w:cs="Arial"/>
                <w:sz w:val="28"/>
                <w:szCs w:val="28"/>
                <w:rtl/>
              </w:rPr>
              <w:t xml:space="preserve">ابتلاع جهاز الصراف الآلي للبطاقة </w:t>
            </w:r>
          </w:p>
        </w:tc>
        <w:tc>
          <w:tcPr>
            <w:tcW w:w="646" w:type="pct"/>
            <w:vMerge/>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shd w:val="clear" w:color="auto" w:fill="D9D9D9"/>
          </w:tcPr>
          <w:p w:rsidR="00E86C95" w:rsidRPr="008907AA" w:rsidRDefault="00051DBD" w:rsidP="008907AA">
            <w:pPr>
              <w:bidi/>
              <w:spacing w:before="60" w:after="60"/>
              <w:rPr>
                <w:rFonts w:cs="Arial"/>
                <w:sz w:val="28"/>
                <w:szCs w:val="28"/>
              </w:rPr>
            </w:pPr>
            <w:r w:rsidRPr="008907AA">
              <w:rPr>
                <w:rFonts w:cs="Arial"/>
                <w:sz w:val="28"/>
                <w:szCs w:val="28"/>
                <w:rtl/>
              </w:rPr>
              <w:t xml:space="preserve">يتعاون </w:t>
            </w:r>
            <w:r w:rsidR="00E86C95" w:rsidRPr="008907AA">
              <w:rPr>
                <w:rFonts w:cs="Arial"/>
                <w:sz w:val="28"/>
                <w:szCs w:val="28"/>
                <w:rtl/>
              </w:rPr>
              <w:t>المسؤول عن الآلية مع ضابط/مدير البرنامج للتحقيق. وغالياً ما تكون الاجراءات المتخذة هي الاتصال بالـ</w:t>
            </w:r>
            <w:r w:rsidR="00E86C95" w:rsidRPr="008907AA">
              <w:rPr>
                <w:rFonts w:cs="Arial"/>
                <w:sz w:val="28"/>
                <w:szCs w:val="28"/>
              </w:rPr>
              <w:t>FSP</w:t>
            </w:r>
            <w:r w:rsidR="00E86C95" w:rsidRPr="008907AA">
              <w:rPr>
                <w:rFonts w:cs="Arial"/>
                <w:sz w:val="28"/>
                <w:szCs w:val="28"/>
                <w:rtl/>
              </w:rPr>
              <w:t>.</w:t>
            </w:r>
          </w:p>
        </w:tc>
      </w:tr>
      <w:tr w:rsidR="00813C0B" w:rsidRPr="008907AA" w:rsidTr="00670DF3">
        <w:tc>
          <w:tcPr>
            <w:tcW w:w="1627" w:type="pct"/>
            <w:shd w:val="clear" w:color="auto" w:fill="A6A6A6"/>
          </w:tcPr>
          <w:p w:rsidR="00813C0B" w:rsidRPr="008907AA" w:rsidRDefault="003275B9" w:rsidP="008907AA">
            <w:pPr>
              <w:bidi/>
              <w:spacing w:before="60" w:after="60"/>
              <w:rPr>
                <w:rFonts w:cs="Arial"/>
                <w:sz w:val="28"/>
                <w:szCs w:val="28"/>
              </w:rPr>
            </w:pPr>
            <w:r w:rsidRPr="008907AA">
              <w:rPr>
                <w:rFonts w:cs="Arial"/>
                <w:sz w:val="28"/>
                <w:szCs w:val="28"/>
                <w:rtl/>
              </w:rPr>
              <w:t>فقدان البطاقة</w:t>
            </w:r>
          </w:p>
        </w:tc>
        <w:tc>
          <w:tcPr>
            <w:tcW w:w="646" w:type="pct"/>
            <w:vMerge/>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val="restart"/>
            <w:shd w:val="clear" w:color="auto" w:fill="D9D9D9"/>
          </w:tcPr>
          <w:p w:rsidR="00051DBD" w:rsidRPr="008907AA" w:rsidRDefault="00051DBD" w:rsidP="008907AA">
            <w:pPr>
              <w:bidi/>
              <w:spacing w:before="60" w:after="60"/>
              <w:rPr>
                <w:rFonts w:cs="Arial"/>
                <w:sz w:val="28"/>
                <w:szCs w:val="28"/>
              </w:rPr>
            </w:pPr>
            <w:r w:rsidRPr="008907AA">
              <w:rPr>
                <w:rFonts w:cs="Arial"/>
                <w:sz w:val="28"/>
                <w:szCs w:val="28"/>
                <w:rtl/>
              </w:rPr>
              <w:t>يتعاون المسؤول عن الآلية مع ضابط/مدير البرنامج للتأكد من تحديد المستفيد (رقم البطاقة مثلاً). وغالياً ما تكون الاجراءات المتخذة هي الاتصال بالـ</w:t>
            </w:r>
            <w:r w:rsidRPr="008907AA">
              <w:rPr>
                <w:rFonts w:cs="Arial"/>
                <w:sz w:val="28"/>
                <w:szCs w:val="28"/>
              </w:rPr>
              <w:t>FSP</w:t>
            </w:r>
            <w:r w:rsidRPr="008907AA">
              <w:rPr>
                <w:rFonts w:cs="Arial"/>
                <w:sz w:val="28"/>
                <w:szCs w:val="28"/>
                <w:rtl/>
              </w:rPr>
              <w:t xml:space="preserve"> وإلغاء رقم  التعريف الشخصي </w:t>
            </w:r>
            <w:r w:rsidRPr="008907AA">
              <w:rPr>
                <w:rFonts w:cs="Arial"/>
                <w:sz w:val="28"/>
                <w:szCs w:val="28"/>
              </w:rPr>
              <w:t>PIN</w:t>
            </w:r>
            <w:r w:rsidRPr="008907AA">
              <w:rPr>
                <w:rFonts w:cs="Arial"/>
                <w:sz w:val="28"/>
                <w:szCs w:val="28"/>
                <w:rtl/>
              </w:rPr>
              <w:t xml:space="preserve"> وإعادة إصداره.</w:t>
            </w:r>
          </w:p>
        </w:tc>
      </w:tr>
      <w:tr w:rsidR="00813C0B" w:rsidRPr="008907AA" w:rsidTr="00670DF3">
        <w:tc>
          <w:tcPr>
            <w:tcW w:w="1627" w:type="pct"/>
            <w:tcBorders>
              <w:bottom w:val="single" w:sz="4" w:space="0" w:color="auto"/>
            </w:tcBorders>
            <w:shd w:val="clear" w:color="auto" w:fill="A6A6A6"/>
          </w:tcPr>
          <w:p w:rsidR="00813C0B" w:rsidRPr="008907AA" w:rsidRDefault="003275B9" w:rsidP="008907AA">
            <w:pPr>
              <w:bidi/>
              <w:spacing w:before="60" w:after="60"/>
              <w:rPr>
                <w:rFonts w:cs="Arial"/>
                <w:sz w:val="28"/>
                <w:szCs w:val="28"/>
              </w:rPr>
            </w:pPr>
            <w:r w:rsidRPr="008907AA">
              <w:rPr>
                <w:rFonts w:cs="Arial"/>
                <w:sz w:val="28"/>
                <w:szCs w:val="28"/>
                <w:rtl/>
              </w:rPr>
              <w:t>سرقة البطاقة</w:t>
            </w:r>
          </w:p>
        </w:tc>
        <w:tc>
          <w:tcPr>
            <w:tcW w:w="646" w:type="pct"/>
            <w:vMerge/>
            <w:tcBorders>
              <w:bottom w:val="single" w:sz="4" w:space="0" w:color="auto"/>
            </w:tcBorders>
            <w:shd w:val="clear" w:color="auto" w:fill="F3F3F3"/>
          </w:tcPr>
          <w:p w:rsidR="00813C0B" w:rsidRPr="008907AA" w:rsidRDefault="00813C0B" w:rsidP="008907AA">
            <w:pPr>
              <w:bidi/>
              <w:spacing w:before="60" w:after="60"/>
              <w:rPr>
                <w:rFonts w:cs="Arial"/>
                <w:sz w:val="28"/>
                <w:szCs w:val="28"/>
              </w:rPr>
            </w:pPr>
          </w:p>
        </w:tc>
        <w:tc>
          <w:tcPr>
            <w:tcW w:w="1436" w:type="pct"/>
            <w:vMerge/>
            <w:tcBorders>
              <w:bottom w:val="single" w:sz="4" w:space="0" w:color="auto"/>
            </w:tcBorders>
          </w:tcPr>
          <w:p w:rsidR="00813C0B" w:rsidRPr="008907AA" w:rsidRDefault="00813C0B" w:rsidP="008907AA">
            <w:pPr>
              <w:bidi/>
              <w:spacing w:before="60" w:after="60"/>
              <w:rPr>
                <w:rFonts w:cs="Arial"/>
                <w:sz w:val="28"/>
                <w:szCs w:val="28"/>
              </w:rPr>
            </w:pPr>
          </w:p>
        </w:tc>
        <w:tc>
          <w:tcPr>
            <w:tcW w:w="1291" w:type="pct"/>
            <w:vMerge/>
            <w:tcBorders>
              <w:bottom w:val="single" w:sz="4" w:space="0" w:color="auto"/>
            </w:tcBorders>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3275B9" w:rsidP="008907AA">
            <w:pPr>
              <w:bidi/>
              <w:spacing w:before="60" w:after="60"/>
              <w:rPr>
                <w:rFonts w:cs="Arial"/>
                <w:sz w:val="28"/>
                <w:szCs w:val="28"/>
              </w:rPr>
            </w:pPr>
            <w:r w:rsidRPr="008907AA">
              <w:rPr>
                <w:rFonts w:cs="Arial"/>
                <w:sz w:val="28"/>
                <w:szCs w:val="28"/>
                <w:rtl/>
              </w:rPr>
              <w:t>مشاكل أخرى متعلقة بالبطاقة.</w:t>
            </w:r>
          </w:p>
        </w:tc>
        <w:tc>
          <w:tcPr>
            <w:tcW w:w="646" w:type="pct"/>
            <w:vMerge/>
            <w:shd w:val="clear" w:color="auto" w:fill="F3F3F3"/>
          </w:tcPr>
          <w:p w:rsidR="00813C0B" w:rsidRPr="008907AA" w:rsidRDefault="00813C0B" w:rsidP="008907AA">
            <w:pPr>
              <w:bidi/>
              <w:spacing w:before="60" w:after="60"/>
              <w:rPr>
                <w:rFonts w:cs="Arial"/>
                <w:sz w:val="28"/>
                <w:szCs w:val="28"/>
              </w:rPr>
            </w:pPr>
          </w:p>
        </w:tc>
        <w:tc>
          <w:tcPr>
            <w:tcW w:w="1436" w:type="pct"/>
            <w:vMerge/>
            <w:tcBorders>
              <w:bottom w:val="single" w:sz="4" w:space="0" w:color="auto"/>
            </w:tcBorders>
          </w:tcPr>
          <w:p w:rsidR="00813C0B" w:rsidRPr="008907AA" w:rsidRDefault="00813C0B" w:rsidP="008907AA">
            <w:pPr>
              <w:bidi/>
              <w:spacing w:before="60" w:after="60"/>
              <w:rPr>
                <w:rFonts w:cs="Arial"/>
                <w:sz w:val="28"/>
                <w:szCs w:val="28"/>
              </w:rPr>
            </w:pPr>
          </w:p>
        </w:tc>
        <w:tc>
          <w:tcPr>
            <w:tcW w:w="1291" w:type="pct"/>
            <w:shd w:val="clear" w:color="auto" w:fill="D9D9D9"/>
          </w:tcPr>
          <w:p w:rsidR="00813C0B" w:rsidRPr="008907AA" w:rsidRDefault="00051DBD" w:rsidP="008907AA">
            <w:pPr>
              <w:bidi/>
              <w:spacing w:before="60" w:after="60"/>
              <w:rPr>
                <w:rFonts w:cs="Arial"/>
                <w:sz w:val="28"/>
                <w:szCs w:val="28"/>
              </w:rPr>
            </w:pPr>
            <w:r w:rsidRPr="008907AA">
              <w:rPr>
                <w:rFonts w:cs="Arial"/>
                <w:sz w:val="28"/>
                <w:szCs w:val="28"/>
                <w:rtl/>
              </w:rPr>
              <w:t>يتعاون المسؤول عن الآلية مع ضابط/مدير البرنامج للتحقيق. وغالياً ما تكون الاجراءات المتخذة هي الاتصال بالـ</w:t>
            </w:r>
            <w:r w:rsidRPr="008907AA">
              <w:rPr>
                <w:rFonts w:cs="Arial"/>
                <w:sz w:val="28"/>
                <w:szCs w:val="28"/>
              </w:rPr>
              <w:t>FSP</w:t>
            </w:r>
            <w:r w:rsidRPr="008907AA">
              <w:rPr>
                <w:rFonts w:cs="Arial"/>
                <w:sz w:val="28"/>
                <w:szCs w:val="28"/>
                <w:rtl/>
              </w:rPr>
              <w:t>.</w:t>
            </w:r>
          </w:p>
        </w:tc>
      </w:tr>
      <w:tr w:rsidR="00813C0B" w:rsidRPr="008907AA" w:rsidTr="00670DF3">
        <w:tc>
          <w:tcPr>
            <w:tcW w:w="1627" w:type="pct"/>
            <w:shd w:val="clear" w:color="auto" w:fill="A6A6A6"/>
          </w:tcPr>
          <w:p w:rsidR="00813C0B" w:rsidRPr="008907AA" w:rsidRDefault="007150D0" w:rsidP="008907AA">
            <w:pPr>
              <w:bidi/>
              <w:spacing w:before="60" w:after="60"/>
              <w:rPr>
                <w:rFonts w:cs="Arial"/>
                <w:sz w:val="28"/>
                <w:szCs w:val="28"/>
              </w:rPr>
            </w:pPr>
            <w:r w:rsidRPr="008907AA">
              <w:rPr>
                <w:rFonts w:cs="Arial"/>
                <w:sz w:val="28"/>
                <w:szCs w:val="28"/>
                <w:rtl/>
              </w:rPr>
              <w:t>عدم الرضا بحجم الدعم</w:t>
            </w:r>
          </w:p>
        </w:tc>
        <w:tc>
          <w:tcPr>
            <w:tcW w:w="646" w:type="pct"/>
            <w:shd w:val="clear" w:color="auto" w:fill="F3F3F3"/>
          </w:tcPr>
          <w:p w:rsidR="00813C0B" w:rsidRPr="008907AA" w:rsidRDefault="00093DD6" w:rsidP="008907AA">
            <w:pPr>
              <w:bidi/>
              <w:spacing w:before="60" w:after="60"/>
              <w:rPr>
                <w:rFonts w:cs="Arial"/>
                <w:sz w:val="28"/>
                <w:szCs w:val="28"/>
              </w:rPr>
            </w:pPr>
            <w:r w:rsidRPr="008907AA">
              <w:rPr>
                <w:rFonts w:cs="Arial"/>
                <w:sz w:val="28"/>
                <w:szCs w:val="28"/>
                <w:rtl/>
              </w:rPr>
              <w:t>كلا</w:t>
            </w:r>
          </w:p>
        </w:tc>
        <w:tc>
          <w:tcPr>
            <w:tcW w:w="1436" w:type="pct"/>
            <w:vMerge w:val="restart"/>
            <w:shd w:val="clear" w:color="auto" w:fill="D9D9D9"/>
          </w:tcPr>
          <w:p w:rsidR="00EB0C07" w:rsidRPr="008907AA" w:rsidRDefault="00EB0C07" w:rsidP="008907AA">
            <w:pPr>
              <w:bidi/>
              <w:spacing w:before="60" w:after="60"/>
              <w:rPr>
                <w:rFonts w:cs="Arial"/>
                <w:sz w:val="28"/>
                <w:szCs w:val="28"/>
                <w:rtl/>
              </w:rPr>
            </w:pPr>
          </w:p>
          <w:p w:rsidR="00813C0B" w:rsidRPr="008907AA" w:rsidRDefault="00EB0C07" w:rsidP="008907AA">
            <w:pPr>
              <w:bidi/>
              <w:spacing w:before="60" w:after="60"/>
              <w:rPr>
                <w:rFonts w:cs="Arial"/>
                <w:sz w:val="28"/>
                <w:szCs w:val="28"/>
              </w:rPr>
            </w:pPr>
            <w:r w:rsidRPr="008907AA">
              <w:rPr>
                <w:rFonts w:cs="Arial"/>
                <w:sz w:val="28"/>
                <w:szCs w:val="28"/>
                <w:rtl/>
              </w:rPr>
              <w:t>يطلع الموظف</w:t>
            </w:r>
            <w:r w:rsidRPr="008907AA">
              <w:rPr>
                <w:rFonts w:cs="Arial"/>
                <w:sz w:val="28"/>
                <w:szCs w:val="28"/>
              </w:rPr>
              <w:t xml:space="preserve"> </w:t>
            </w:r>
            <w:r w:rsidRPr="008907AA">
              <w:rPr>
                <w:rFonts w:cs="Arial"/>
                <w:sz w:val="28"/>
                <w:szCs w:val="28"/>
                <w:rtl/>
              </w:rPr>
              <w:t xml:space="preserve">المستفيد على </w:t>
            </w:r>
            <w:r w:rsidRPr="008907AA">
              <w:rPr>
                <w:rFonts w:cs="Arial"/>
                <w:sz w:val="28"/>
                <w:szCs w:val="28"/>
                <w:rtl/>
              </w:rPr>
              <w:lastRenderedPageBreak/>
              <w:t>آليات تقديم الشكوى القائمة، لاسيما الخط الساخن.</w:t>
            </w:r>
          </w:p>
        </w:tc>
        <w:tc>
          <w:tcPr>
            <w:tcW w:w="1291" w:type="pct"/>
            <w:vMerge w:val="restart"/>
            <w:shd w:val="clear" w:color="auto" w:fill="D9D9D9"/>
          </w:tcPr>
          <w:p w:rsidR="008615D2" w:rsidRPr="008907AA" w:rsidRDefault="001D0715" w:rsidP="008907AA">
            <w:pPr>
              <w:bidi/>
              <w:spacing w:before="60" w:after="60"/>
              <w:rPr>
                <w:rFonts w:cs="Arial"/>
                <w:sz w:val="28"/>
                <w:szCs w:val="28"/>
              </w:rPr>
            </w:pPr>
            <w:r w:rsidRPr="008907AA">
              <w:rPr>
                <w:rFonts w:cs="Arial"/>
                <w:sz w:val="28"/>
                <w:szCs w:val="28"/>
                <w:rtl/>
              </w:rPr>
              <w:lastRenderedPageBreak/>
              <w:t>يستشير</w:t>
            </w:r>
            <w:r w:rsidR="008615D2" w:rsidRPr="008907AA">
              <w:rPr>
                <w:rFonts w:cs="Arial"/>
                <w:sz w:val="28"/>
                <w:szCs w:val="28"/>
                <w:rtl/>
              </w:rPr>
              <w:t xml:space="preserve"> المسؤول عن الآلية مدير البرنامج </w:t>
            </w:r>
            <w:r w:rsidR="008615D2" w:rsidRPr="008907AA">
              <w:rPr>
                <w:rFonts w:cs="Arial"/>
                <w:sz w:val="28"/>
                <w:szCs w:val="28"/>
                <w:rtl/>
              </w:rPr>
              <w:lastRenderedPageBreak/>
              <w:t>للحصول على المساعدة. وغالياً ما تكون الاجراءات المتخذة الاتصال بالمستفيد.</w:t>
            </w:r>
          </w:p>
        </w:tc>
      </w:tr>
      <w:tr w:rsidR="00813C0B" w:rsidRPr="008907AA" w:rsidTr="00670DF3">
        <w:tc>
          <w:tcPr>
            <w:tcW w:w="1627" w:type="pct"/>
            <w:shd w:val="clear" w:color="auto" w:fill="A6A6A6"/>
          </w:tcPr>
          <w:p w:rsidR="00813C0B" w:rsidRPr="008907AA" w:rsidRDefault="007150D0" w:rsidP="008907AA">
            <w:pPr>
              <w:bidi/>
              <w:spacing w:before="60" w:after="60"/>
              <w:rPr>
                <w:rFonts w:cs="Arial"/>
                <w:sz w:val="28"/>
                <w:szCs w:val="28"/>
              </w:rPr>
            </w:pPr>
            <w:r w:rsidRPr="008907AA">
              <w:rPr>
                <w:rFonts w:cs="Arial"/>
                <w:sz w:val="28"/>
                <w:szCs w:val="28"/>
                <w:rtl/>
              </w:rPr>
              <w:t>عدم الرضا بمدة الدعم</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1A4209" w:rsidP="008907AA">
            <w:pPr>
              <w:bidi/>
              <w:spacing w:before="60" w:after="60"/>
              <w:rPr>
                <w:rFonts w:cs="Arial"/>
                <w:sz w:val="28"/>
                <w:szCs w:val="28"/>
              </w:rPr>
            </w:pPr>
            <w:r w:rsidRPr="008907AA">
              <w:rPr>
                <w:rFonts w:cs="Arial"/>
                <w:sz w:val="28"/>
                <w:szCs w:val="28"/>
                <w:rtl/>
              </w:rPr>
              <w:lastRenderedPageBreak/>
              <w:t>عدم الرضا بتغيير البرنامج أو انهائه</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tcBorders>
              <w:bottom w:val="single" w:sz="4" w:space="0" w:color="auto"/>
            </w:tcBorders>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2D6AAA" w:rsidP="008907AA">
            <w:pPr>
              <w:bidi/>
              <w:spacing w:before="60" w:after="60"/>
              <w:rPr>
                <w:rFonts w:cs="Arial"/>
                <w:sz w:val="28"/>
                <w:szCs w:val="28"/>
              </w:rPr>
            </w:pPr>
            <w:r w:rsidRPr="008907AA">
              <w:rPr>
                <w:rFonts w:cs="Arial"/>
                <w:sz w:val="28"/>
                <w:szCs w:val="28"/>
                <w:rtl/>
              </w:rPr>
              <w:lastRenderedPageBreak/>
              <w:t>عدم الرضا باستبعادهم عن التقييم</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val="restart"/>
            <w:shd w:val="clear" w:color="auto" w:fill="D9D9D9"/>
          </w:tcPr>
          <w:p w:rsidR="00813C0B" w:rsidRPr="008907AA" w:rsidRDefault="00EB0C07" w:rsidP="008907AA">
            <w:pPr>
              <w:bidi/>
              <w:spacing w:before="60" w:after="60"/>
              <w:rPr>
                <w:rFonts w:cs="Arial"/>
                <w:sz w:val="28"/>
                <w:szCs w:val="28"/>
              </w:rPr>
            </w:pPr>
            <w:r w:rsidRPr="008907AA">
              <w:rPr>
                <w:rFonts w:cs="Arial"/>
                <w:sz w:val="28"/>
                <w:szCs w:val="28"/>
                <w:rtl/>
              </w:rPr>
              <w:t>يحيل المسؤول عن الآلية الشكوى إلى اللجنة المعنية بالآلية</w:t>
            </w:r>
            <w:r w:rsidR="00833A44" w:rsidRPr="008907AA">
              <w:rPr>
                <w:rFonts w:cs="Arial"/>
                <w:sz w:val="28"/>
                <w:szCs w:val="28"/>
              </w:rPr>
              <w:t>.</w:t>
            </w:r>
          </w:p>
        </w:tc>
      </w:tr>
      <w:tr w:rsidR="00813C0B" w:rsidRPr="008907AA" w:rsidTr="00670DF3">
        <w:tc>
          <w:tcPr>
            <w:tcW w:w="1627" w:type="pct"/>
            <w:shd w:val="clear" w:color="auto" w:fill="A6A6A6"/>
          </w:tcPr>
          <w:p w:rsidR="00813C0B" w:rsidRPr="008907AA" w:rsidRDefault="002D6AAA" w:rsidP="008907AA">
            <w:pPr>
              <w:bidi/>
              <w:spacing w:before="60" w:after="60"/>
              <w:rPr>
                <w:rFonts w:cs="Arial"/>
                <w:sz w:val="28"/>
                <w:szCs w:val="28"/>
              </w:rPr>
            </w:pPr>
            <w:r w:rsidRPr="008907AA">
              <w:rPr>
                <w:rFonts w:cs="Arial"/>
                <w:sz w:val="28"/>
                <w:szCs w:val="28"/>
                <w:rtl/>
              </w:rPr>
              <w:t>عدم الرضا باستبعادهم عن المشروع</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2D6AAA" w:rsidP="008907AA">
            <w:pPr>
              <w:bidi/>
              <w:spacing w:before="60" w:after="60"/>
              <w:rPr>
                <w:rFonts w:cs="Arial"/>
                <w:sz w:val="28"/>
                <w:szCs w:val="28"/>
              </w:rPr>
            </w:pPr>
            <w:r w:rsidRPr="008907AA">
              <w:rPr>
                <w:rFonts w:cs="Arial"/>
                <w:sz w:val="28"/>
                <w:szCs w:val="28"/>
                <w:rtl/>
              </w:rPr>
              <w:t>الرغبة بالانضمام إلى المشروع</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66077F" w:rsidP="008907AA">
            <w:pPr>
              <w:bidi/>
              <w:spacing w:before="60" w:after="60"/>
              <w:rPr>
                <w:rFonts w:cs="Arial"/>
                <w:sz w:val="28"/>
                <w:szCs w:val="28"/>
              </w:rPr>
            </w:pPr>
            <w:r w:rsidRPr="008907AA">
              <w:rPr>
                <w:rFonts w:cs="Arial"/>
                <w:sz w:val="28"/>
                <w:szCs w:val="28"/>
                <w:rtl/>
              </w:rPr>
              <w:t>الرغبة بالحصول على نوع مختلف من المساعدة</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975175" w:rsidP="008907AA">
            <w:pPr>
              <w:bidi/>
              <w:spacing w:before="60" w:after="60"/>
              <w:rPr>
                <w:rFonts w:cs="Arial"/>
                <w:sz w:val="28"/>
                <w:szCs w:val="28"/>
              </w:rPr>
            </w:pPr>
            <w:r w:rsidRPr="008907AA">
              <w:rPr>
                <w:rFonts w:cs="Arial"/>
                <w:sz w:val="28"/>
                <w:szCs w:val="28"/>
                <w:rtl/>
              </w:rPr>
              <w:t>الإبلاغ عن انفاق أحد المستفيدين للتحويلات بشكل غير لائق.</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975175" w:rsidP="008907AA">
            <w:pPr>
              <w:bidi/>
              <w:spacing w:before="60" w:after="60"/>
              <w:rPr>
                <w:rFonts w:cs="Arial"/>
                <w:sz w:val="28"/>
                <w:szCs w:val="28"/>
              </w:rPr>
            </w:pPr>
            <w:r w:rsidRPr="008907AA">
              <w:rPr>
                <w:rFonts w:cs="Arial"/>
                <w:sz w:val="28"/>
                <w:szCs w:val="28"/>
                <w:rtl/>
              </w:rPr>
              <w:t>الإبلاغ عن كون أحد المستفيدين غير مؤهل للحصول على التحويلات.</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tcBorders>
              <w:bottom w:val="single" w:sz="4" w:space="0" w:color="auto"/>
            </w:tcBorders>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670DF3" w:rsidP="008907AA">
            <w:pPr>
              <w:bidi/>
              <w:spacing w:before="60" w:after="60"/>
              <w:rPr>
                <w:rFonts w:cs="Arial"/>
                <w:sz w:val="28"/>
                <w:szCs w:val="28"/>
              </w:rPr>
            </w:pPr>
            <w:r w:rsidRPr="008907AA">
              <w:rPr>
                <w:rFonts w:cs="Arial"/>
                <w:sz w:val="28"/>
                <w:szCs w:val="28"/>
                <w:rtl/>
              </w:rPr>
              <w:t>الأسئلة بشأن حجم الدعم</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val="restart"/>
            <w:shd w:val="clear" w:color="auto" w:fill="D9D9D9"/>
          </w:tcPr>
          <w:p w:rsidR="003E3F28" w:rsidRPr="008907AA" w:rsidRDefault="007D304A" w:rsidP="008907AA">
            <w:pPr>
              <w:bidi/>
              <w:spacing w:before="60" w:after="60"/>
              <w:rPr>
                <w:rFonts w:cs="Arial"/>
                <w:sz w:val="28"/>
                <w:szCs w:val="28"/>
              </w:rPr>
            </w:pPr>
            <w:r w:rsidRPr="008907AA">
              <w:rPr>
                <w:rFonts w:cs="Arial"/>
                <w:sz w:val="28"/>
                <w:szCs w:val="28"/>
                <w:rtl/>
              </w:rPr>
              <w:t>يحاول الموظفون والمتطوعون التوضيح. وإن تعذر عليهم ذلك، أو إن طرح المستفيد المزيد من الأسئلة، يطلعون</w:t>
            </w:r>
            <w:r w:rsidRPr="008907AA">
              <w:rPr>
                <w:rFonts w:cs="Arial"/>
                <w:sz w:val="28"/>
                <w:szCs w:val="28"/>
              </w:rPr>
              <w:t xml:space="preserve"> </w:t>
            </w:r>
            <w:r w:rsidRPr="008907AA">
              <w:rPr>
                <w:rFonts w:cs="Arial"/>
                <w:sz w:val="28"/>
                <w:szCs w:val="28"/>
                <w:rtl/>
              </w:rPr>
              <w:t>المستفيد على آليات تقديم الشكوى القائمة، لاسيما الخط الساخن.</w:t>
            </w:r>
          </w:p>
        </w:tc>
        <w:tc>
          <w:tcPr>
            <w:tcW w:w="1291" w:type="pct"/>
            <w:vMerge w:val="restart"/>
            <w:shd w:val="clear" w:color="auto" w:fill="D9D9D9"/>
          </w:tcPr>
          <w:p w:rsidR="001D0715" w:rsidRPr="008907AA" w:rsidRDefault="001D0715" w:rsidP="008907AA">
            <w:pPr>
              <w:bidi/>
              <w:spacing w:before="60" w:after="60"/>
              <w:rPr>
                <w:rFonts w:cs="Arial"/>
                <w:sz w:val="28"/>
                <w:szCs w:val="28"/>
              </w:rPr>
            </w:pPr>
            <w:r w:rsidRPr="008907AA">
              <w:rPr>
                <w:rFonts w:cs="Arial"/>
                <w:sz w:val="28"/>
                <w:szCs w:val="28"/>
                <w:rtl/>
              </w:rPr>
              <w:t>يستشير المسؤول عن الآلية مدير البرنامج للحصول على المساعدة. وغالياً ما تكون الاجراءات المتخذة الاتصال بالمستفيد.</w:t>
            </w:r>
          </w:p>
        </w:tc>
      </w:tr>
      <w:tr w:rsidR="00813C0B" w:rsidRPr="008907AA" w:rsidTr="00670DF3">
        <w:tc>
          <w:tcPr>
            <w:tcW w:w="1627" w:type="pct"/>
            <w:shd w:val="clear" w:color="auto" w:fill="A6A6A6"/>
          </w:tcPr>
          <w:p w:rsidR="00813C0B" w:rsidRPr="008907AA" w:rsidRDefault="00670DF3" w:rsidP="008907AA">
            <w:pPr>
              <w:bidi/>
              <w:spacing w:before="60" w:after="60"/>
              <w:rPr>
                <w:rFonts w:cs="Arial"/>
                <w:sz w:val="28"/>
                <w:szCs w:val="28"/>
              </w:rPr>
            </w:pPr>
            <w:r w:rsidRPr="008907AA">
              <w:rPr>
                <w:rFonts w:cs="Arial"/>
                <w:sz w:val="28"/>
                <w:szCs w:val="28"/>
                <w:rtl/>
              </w:rPr>
              <w:t>الأسئلة بشأن مدة الدعم</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tcBorders>
              <w:bottom w:val="single" w:sz="4" w:space="0" w:color="auto"/>
            </w:tcBorders>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2D36FF" w:rsidP="008907AA">
            <w:pPr>
              <w:bidi/>
              <w:spacing w:before="60" w:after="60"/>
              <w:rPr>
                <w:rFonts w:cs="Arial"/>
                <w:sz w:val="28"/>
                <w:szCs w:val="28"/>
              </w:rPr>
            </w:pPr>
            <w:r w:rsidRPr="008907AA">
              <w:rPr>
                <w:rFonts w:cs="Arial"/>
                <w:sz w:val="28"/>
                <w:szCs w:val="28"/>
                <w:rtl/>
              </w:rPr>
              <w:t>الأسئلة بشأن تاريخ التحويل</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val="restart"/>
            <w:shd w:val="clear" w:color="auto" w:fill="D9D9D9"/>
          </w:tcPr>
          <w:p w:rsidR="00813C0B" w:rsidRPr="008907AA" w:rsidRDefault="001D0715" w:rsidP="008907AA">
            <w:pPr>
              <w:bidi/>
              <w:spacing w:before="60" w:after="60"/>
              <w:rPr>
                <w:rFonts w:cs="Arial"/>
                <w:sz w:val="28"/>
                <w:szCs w:val="28"/>
              </w:rPr>
            </w:pPr>
            <w:r w:rsidRPr="008907AA">
              <w:rPr>
                <w:rFonts w:cs="Arial"/>
                <w:sz w:val="28"/>
                <w:szCs w:val="28"/>
                <w:rtl/>
              </w:rPr>
              <w:t>يحيل المسؤول عن الآلية الشكوى إلى اللجنة المعنية بالآلية</w:t>
            </w:r>
            <w:r w:rsidRPr="008907AA">
              <w:rPr>
                <w:rFonts w:cs="Arial"/>
                <w:sz w:val="28"/>
                <w:szCs w:val="28"/>
              </w:rPr>
              <w:t>.</w:t>
            </w:r>
            <w:r w:rsidR="00833A44" w:rsidRPr="008907AA">
              <w:rPr>
                <w:rFonts w:cs="Arial"/>
                <w:sz w:val="28"/>
                <w:szCs w:val="28"/>
              </w:rPr>
              <w:t>.</w:t>
            </w:r>
          </w:p>
        </w:tc>
      </w:tr>
      <w:tr w:rsidR="00813C0B" w:rsidRPr="008907AA" w:rsidTr="00670DF3">
        <w:tc>
          <w:tcPr>
            <w:tcW w:w="1627" w:type="pct"/>
            <w:shd w:val="clear" w:color="auto" w:fill="A6A6A6"/>
          </w:tcPr>
          <w:p w:rsidR="00813C0B" w:rsidRPr="008907AA" w:rsidRDefault="002D36FF" w:rsidP="008907AA">
            <w:pPr>
              <w:bidi/>
              <w:spacing w:before="60" w:after="60"/>
              <w:rPr>
                <w:rFonts w:cs="Arial"/>
                <w:sz w:val="28"/>
                <w:szCs w:val="28"/>
              </w:rPr>
            </w:pPr>
            <w:r w:rsidRPr="008907AA">
              <w:rPr>
                <w:rFonts w:cs="Arial"/>
                <w:sz w:val="28"/>
                <w:szCs w:val="28"/>
                <w:rtl/>
              </w:rPr>
              <w:t>الأسئلة بشأن طريقة استخدام البطاقة</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2D36FF" w:rsidRPr="008907AA" w:rsidRDefault="002D36FF" w:rsidP="008907AA">
            <w:pPr>
              <w:bidi/>
              <w:spacing w:before="60" w:after="60"/>
              <w:rPr>
                <w:rFonts w:cs="Arial"/>
                <w:sz w:val="28"/>
                <w:szCs w:val="28"/>
              </w:rPr>
            </w:pPr>
            <w:r w:rsidRPr="008907AA">
              <w:rPr>
                <w:rFonts w:cs="Arial"/>
                <w:sz w:val="28"/>
                <w:szCs w:val="28"/>
                <w:rtl/>
              </w:rPr>
              <w:t>الحصول على التدريب وعدم استلام البطاقة</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val="restart"/>
            <w:shd w:val="clear" w:color="auto" w:fill="D9D9D9"/>
          </w:tcPr>
          <w:p w:rsidR="00813C0B" w:rsidRPr="008907AA" w:rsidRDefault="003E3F28" w:rsidP="008907AA">
            <w:pPr>
              <w:bidi/>
              <w:spacing w:before="60" w:after="60"/>
              <w:rPr>
                <w:rFonts w:cs="Arial"/>
                <w:sz w:val="28"/>
                <w:szCs w:val="28"/>
              </w:rPr>
            </w:pPr>
            <w:r w:rsidRPr="008907AA">
              <w:rPr>
                <w:rFonts w:cs="Arial"/>
                <w:sz w:val="28"/>
                <w:szCs w:val="28"/>
                <w:rtl/>
              </w:rPr>
              <w:t>يطلع الموظف</w:t>
            </w:r>
            <w:r w:rsidRPr="008907AA">
              <w:rPr>
                <w:rFonts w:cs="Arial"/>
                <w:sz w:val="28"/>
                <w:szCs w:val="28"/>
              </w:rPr>
              <w:t xml:space="preserve"> </w:t>
            </w:r>
            <w:r w:rsidRPr="008907AA">
              <w:rPr>
                <w:rFonts w:cs="Arial"/>
                <w:sz w:val="28"/>
                <w:szCs w:val="28"/>
                <w:rtl/>
              </w:rPr>
              <w:t>المستفيد على آليات تقديم الشكوى القائمة، لاسيما الخط الساخن.</w:t>
            </w:r>
            <w:r w:rsidR="00813C0B" w:rsidRPr="008907AA">
              <w:rPr>
                <w:rFonts w:cs="Arial"/>
                <w:sz w:val="28"/>
                <w:szCs w:val="28"/>
              </w:rPr>
              <w:t xml:space="preserve">. </w:t>
            </w:r>
          </w:p>
        </w:tc>
        <w:tc>
          <w:tcPr>
            <w:tcW w:w="1291" w:type="pct"/>
            <w:vMerge/>
            <w:shd w:val="clear" w:color="auto" w:fill="D9D9D9"/>
          </w:tcPr>
          <w:p w:rsidR="00813C0B" w:rsidRPr="008907AA" w:rsidRDefault="00813C0B" w:rsidP="008907AA">
            <w:pPr>
              <w:bidi/>
              <w:spacing w:before="60" w:after="60"/>
              <w:rPr>
                <w:rFonts w:cs="Arial"/>
                <w:sz w:val="28"/>
                <w:szCs w:val="28"/>
              </w:rPr>
            </w:pPr>
          </w:p>
        </w:tc>
      </w:tr>
      <w:tr w:rsidR="00813C0B" w:rsidRPr="008907AA" w:rsidTr="00670DF3">
        <w:tc>
          <w:tcPr>
            <w:tcW w:w="1627" w:type="pct"/>
            <w:shd w:val="clear" w:color="auto" w:fill="A6A6A6"/>
          </w:tcPr>
          <w:p w:rsidR="00813C0B" w:rsidRPr="008907AA" w:rsidRDefault="002D36FF" w:rsidP="008907AA">
            <w:pPr>
              <w:bidi/>
              <w:spacing w:before="60" w:after="60"/>
              <w:rPr>
                <w:rFonts w:cs="Arial"/>
                <w:sz w:val="28"/>
                <w:szCs w:val="28"/>
              </w:rPr>
            </w:pPr>
            <w:r w:rsidRPr="008907AA">
              <w:rPr>
                <w:rFonts w:cs="Arial"/>
                <w:sz w:val="28"/>
                <w:szCs w:val="28"/>
                <w:rtl/>
              </w:rPr>
              <w:t>وصول رسالة نصية ولكن عدم اتمام التحويل.</w:t>
            </w:r>
          </w:p>
        </w:tc>
        <w:tc>
          <w:tcPr>
            <w:tcW w:w="646" w:type="pct"/>
            <w:shd w:val="clear" w:color="auto" w:fill="F3F3F3"/>
          </w:tcPr>
          <w:p w:rsidR="00813C0B" w:rsidRPr="008907AA" w:rsidRDefault="00813C0B" w:rsidP="008907AA">
            <w:pPr>
              <w:bidi/>
              <w:spacing w:before="60" w:after="60"/>
              <w:rPr>
                <w:rFonts w:cs="Arial"/>
                <w:sz w:val="28"/>
                <w:szCs w:val="28"/>
              </w:rPr>
            </w:pPr>
          </w:p>
        </w:tc>
        <w:tc>
          <w:tcPr>
            <w:tcW w:w="1436" w:type="pct"/>
            <w:vMerge/>
            <w:shd w:val="clear" w:color="auto" w:fill="D9D9D9"/>
          </w:tcPr>
          <w:p w:rsidR="00813C0B" w:rsidRPr="008907AA" w:rsidRDefault="00813C0B" w:rsidP="008907AA">
            <w:pPr>
              <w:bidi/>
              <w:spacing w:before="60" w:after="60"/>
              <w:rPr>
                <w:rFonts w:cs="Arial"/>
                <w:sz w:val="28"/>
                <w:szCs w:val="28"/>
              </w:rPr>
            </w:pPr>
          </w:p>
        </w:tc>
        <w:tc>
          <w:tcPr>
            <w:tcW w:w="1291" w:type="pct"/>
            <w:vMerge/>
            <w:shd w:val="clear" w:color="auto" w:fill="D9D9D9"/>
          </w:tcPr>
          <w:p w:rsidR="00813C0B" w:rsidRPr="008907AA" w:rsidRDefault="00813C0B" w:rsidP="008907AA">
            <w:pPr>
              <w:bidi/>
              <w:spacing w:before="60" w:after="60"/>
              <w:rPr>
                <w:rFonts w:cs="Arial"/>
                <w:sz w:val="28"/>
                <w:szCs w:val="28"/>
              </w:rPr>
            </w:pPr>
          </w:p>
        </w:tc>
      </w:tr>
    </w:tbl>
    <w:p w:rsidR="00355349" w:rsidRPr="008907AA" w:rsidRDefault="00355349" w:rsidP="008907AA">
      <w:pPr>
        <w:pStyle w:val="Heading2"/>
        <w:keepLines/>
        <w:bidi/>
        <w:jc w:val="both"/>
        <w:rPr>
          <w:rFonts w:cs="Arial"/>
          <w:bCs/>
          <w:sz w:val="28"/>
          <w:szCs w:val="28"/>
          <w:rtl/>
        </w:rPr>
      </w:pPr>
    </w:p>
    <w:p w:rsidR="009C5530" w:rsidRPr="008907AA" w:rsidRDefault="009C5530" w:rsidP="008907AA">
      <w:pPr>
        <w:bidi/>
        <w:rPr>
          <w:rFonts w:cs="Arial"/>
          <w:b/>
          <w:bCs/>
          <w:sz w:val="28"/>
          <w:szCs w:val="28"/>
        </w:rPr>
      </w:pPr>
      <w:r w:rsidRPr="008907AA">
        <w:rPr>
          <w:rFonts w:cs="Arial"/>
          <w:b/>
          <w:bCs/>
          <w:sz w:val="28"/>
          <w:szCs w:val="28"/>
          <w:rtl/>
        </w:rPr>
        <w:t>7- توقيت ووسيلة الرد على الشكاوى</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
        <w:gridCol w:w="9344"/>
      </w:tblGrid>
      <w:tr w:rsidR="00355349" w:rsidRPr="008907AA" w:rsidTr="00273CD6">
        <w:tc>
          <w:tcPr>
            <w:tcW w:w="9848" w:type="dxa"/>
            <w:gridSpan w:val="2"/>
          </w:tcPr>
          <w:p w:rsidR="00355349" w:rsidRPr="008907AA" w:rsidRDefault="00CB32A1" w:rsidP="008907AA">
            <w:pPr>
              <w:keepNext/>
              <w:keepLines/>
              <w:bidi/>
              <w:rPr>
                <w:rFonts w:cs="Arial"/>
                <w:b/>
                <w:noProof/>
                <w:sz w:val="28"/>
                <w:szCs w:val="28"/>
                <w:lang w:eastAsia="en-GB"/>
              </w:rPr>
            </w:pPr>
            <w:r w:rsidRPr="008907AA">
              <w:rPr>
                <w:rFonts w:cs="Arial"/>
                <w:b/>
                <w:noProof/>
                <w:color w:val="943634" w:themeColor="accent2" w:themeShade="BF"/>
                <w:sz w:val="28"/>
                <w:szCs w:val="28"/>
                <w:rtl/>
                <w:lang w:eastAsia="en-GB"/>
              </w:rPr>
              <w:lastRenderedPageBreak/>
              <w:t>الشكاوى الحساسة</w:t>
            </w:r>
          </w:p>
        </w:tc>
      </w:tr>
      <w:tr w:rsidR="00355349" w:rsidRPr="008907AA" w:rsidTr="00273CD6">
        <w:tc>
          <w:tcPr>
            <w:tcW w:w="0" w:type="auto"/>
          </w:tcPr>
          <w:p w:rsidR="00355349" w:rsidRPr="008907AA" w:rsidRDefault="00355349" w:rsidP="008907AA">
            <w:pPr>
              <w:keepNext/>
              <w:keepLines/>
              <w:bidi/>
              <w:rPr>
                <w:rFonts w:cs="Arial"/>
                <w:sz w:val="28"/>
                <w:szCs w:val="28"/>
              </w:rPr>
            </w:pPr>
            <w:r w:rsidRPr="008907AA">
              <w:rPr>
                <w:rFonts w:cs="Arial"/>
                <w:sz w:val="28"/>
                <w:szCs w:val="28"/>
              </w:rPr>
              <w:sym w:font="Wingdings" w:char="F028"/>
            </w:r>
          </w:p>
        </w:tc>
        <w:tc>
          <w:tcPr>
            <w:tcW w:w="9424" w:type="dxa"/>
          </w:tcPr>
          <w:p w:rsidR="00355349" w:rsidRPr="008907AA" w:rsidRDefault="00355349" w:rsidP="008907AA">
            <w:pPr>
              <w:keepNext/>
              <w:keepLines/>
              <w:bidi/>
              <w:rPr>
                <w:rFonts w:cs="Arial"/>
                <w:sz w:val="28"/>
                <w:szCs w:val="28"/>
              </w:rPr>
            </w:pPr>
            <w:r w:rsidRPr="008907AA">
              <w:rPr>
                <w:rFonts w:cs="Arial"/>
                <w:noProof/>
                <w:sz w:val="28"/>
                <w:szCs w:val="28"/>
              </w:rPr>
              <w:drawing>
                <wp:inline distT="0" distB="0" distL="0" distR="0">
                  <wp:extent cx="6056415" cy="617517"/>
                  <wp:effectExtent l="38100" t="0" r="2053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355349" w:rsidRPr="008907AA" w:rsidTr="00273CD6">
        <w:tc>
          <w:tcPr>
            <w:tcW w:w="0" w:type="auto"/>
          </w:tcPr>
          <w:p w:rsidR="00355349" w:rsidRPr="008907AA" w:rsidRDefault="00355349" w:rsidP="008907AA">
            <w:pPr>
              <w:keepNext/>
              <w:keepLines/>
              <w:bidi/>
              <w:rPr>
                <w:rFonts w:cs="Arial"/>
                <w:sz w:val="28"/>
                <w:szCs w:val="28"/>
              </w:rPr>
            </w:pPr>
            <w:r w:rsidRPr="008907AA">
              <w:rPr>
                <w:rFonts w:cs="Arial"/>
                <w:sz w:val="28"/>
                <w:szCs w:val="28"/>
              </w:rPr>
              <w:sym w:font="Wingdings" w:char="F038"/>
            </w:r>
          </w:p>
        </w:tc>
        <w:tc>
          <w:tcPr>
            <w:tcW w:w="9424" w:type="dxa"/>
          </w:tcPr>
          <w:p w:rsidR="00355349" w:rsidRPr="008907AA" w:rsidRDefault="00355349" w:rsidP="008907AA">
            <w:pPr>
              <w:keepNext/>
              <w:keepLines/>
              <w:bidi/>
              <w:rPr>
                <w:rFonts w:cs="Arial"/>
                <w:sz w:val="28"/>
                <w:szCs w:val="28"/>
              </w:rPr>
            </w:pPr>
            <w:r w:rsidRPr="008907AA">
              <w:rPr>
                <w:rFonts w:cs="Arial"/>
                <w:noProof/>
                <w:sz w:val="28"/>
                <w:szCs w:val="28"/>
              </w:rPr>
              <w:drawing>
                <wp:inline distT="0" distB="0" distL="0" distR="0">
                  <wp:extent cx="6056416" cy="724395"/>
                  <wp:effectExtent l="38100" t="0" r="20534"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32"/>
            </w:r>
          </w:p>
        </w:tc>
        <w:tc>
          <w:tcPr>
            <w:tcW w:w="9424" w:type="dxa"/>
          </w:tcPr>
          <w:p w:rsidR="00355349" w:rsidRPr="008907AA" w:rsidRDefault="005D62D1" w:rsidP="008907AA">
            <w:pPr>
              <w:bidi/>
              <w:rPr>
                <w:rFonts w:cs="Arial"/>
                <w:sz w:val="28"/>
                <w:szCs w:val="28"/>
              </w:rPr>
            </w:pPr>
            <w:r w:rsidRPr="008907AA">
              <w:rPr>
                <w:rFonts w:cs="Arial"/>
                <w:noProof/>
                <w:sz w:val="28"/>
                <w:szCs w:val="28"/>
                <w:rtl/>
              </w:rPr>
              <w:drawing>
                <wp:inline distT="0" distB="0" distL="0" distR="0">
                  <wp:extent cx="6056416" cy="724395"/>
                  <wp:effectExtent l="38100" t="0" r="20534" b="0"/>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355349" w:rsidRPr="008907AA" w:rsidTr="00273CD6">
        <w:tc>
          <w:tcPr>
            <w:tcW w:w="9848" w:type="dxa"/>
            <w:gridSpan w:val="2"/>
          </w:tcPr>
          <w:p w:rsidR="00355349" w:rsidRPr="008907AA" w:rsidRDefault="00355349" w:rsidP="008907AA">
            <w:pPr>
              <w:bidi/>
              <w:spacing w:before="360" w:after="240"/>
              <w:rPr>
                <w:rFonts w:cs="Arial"/>
                <w:b/>
                <w:sz w:val="28"/>
                <w:szCs w:val="28"/>
                <w:lang w:val="fr-FR"/>
              </w:rPr>
            </w:pPr>
            <w:r w:rsidRPr="008907AA">
              <w:rPr>
                <w:rFonts w:cs="Arial"/>
                <w:b/>
                <w:color w:val="17365D" w:themeColor="text2" w:themeShade="BF"/>
                <w:sz w:val="28"/>
                <w:szCs w:val="28"/>
                <w:lang w:val="fr-FR"/>
              </w:rPr>
              <w:t>Non-sensitive complaints, questions or information requests</w:t>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28"/>
            </w:r>
          </w:p>
        </w:tc>
        <w:tc>
          <w:tcPr>
            <w:tcW w:w="9424" w:type="dxa"/>
          </w:tcPr>
          <w:p w:rsidR="00355349" w:rsidRPr="008907AA" w:rsidRDefault="00355349" w:rsidP="008907AA">
            <w:pPr>
              <w:bidi/>
              <w:rPr>
                <w:rFonts w:cs="Arial"/>
                <w:sz w:val="28"/>
                <w:szCs w:val="28"/>
              </w:rPr>
            </w:pPr>
            <w:r w:rsidRPr="008907AA">
              <w:rPr>
                <w:rFonts w:cs="Arial"/>
                <w:noProof/>
                <w:sz w:val="28"/>
                <w:szCs w:val="28"/>
              </w:rPr>
              <w:drawing>
                <wp:inline distT="0" distB="0" distL="0" distR="0">
                  <wp:extent cx="6044540" cy="629392"/>
                  <wp:effectExtent l="38100" t="0" r="1336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38"/>
            </w:r>
          </w:p>
        </w:tc>
        <w:tc>
          <w:tcPr>
            <w:tcW w:w="9424" w:type="dxa"/>
          </w:tcPr>
          <w:p w:rsidR="00355349" w:rsidRPr="008907AA" w:rsidRDefault="00355349" w:rsidP="008907AA">
            <w:pPr>
              <w:bidi/>
              <w:rPr>
                <w:rFonts w:cs="Arial"/>
                <w:sz w:val="28"/>
                <w:szCs w:val="28"/>
              </w:rPr>
            </w:pPr>
            <w:r w:rsidRPr="008907AA">
              <w:rPr>
                <w:rFonts w:cs="Arial"/>
                <w:noProof/>
                <w:sz w:val="28"/>
                <w:szCs w:val="28"/>
              </w:rPr>
              <w:drawing>
                <wp:inline distT="0" distB="0" distL="0" distR="0">
                  <wp:extent cx="6020790" cy="712519"/>
                  <wp:effectExtent l="38100" t="0" r="1806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32"/>
            </w:r>
          </w:p>
        </w:tc>
        <w:tc>
          <w:tcPr>
            <w:tcW w:w="9424" w:type="dxa"/>
          </w:tcPr>
          <w:p w:rsidR="00355349" w:rsidRPr="008907AA" w:rsidRDefault="00355349" w:rsidP="008907AA">
            <w:pPr>
              <w:bidi/>
              <w:rPr>
                <w:rFonts w:cs="Arial"/>
                <w:sz w:val="28"/>
                <w:szCs w:val="28"/>
              </w:rPr>
            </w:pPr>
            <w:r w:rsidRPr="008907AA">
              <w:rPr>
                <w:rFonts w:cs="Arial"/>
                <w:noProof/>
                <w:sz w:val="28"/>
                <w:szCs w:val="28"/>
              </w:rPr>
              <w:drawing>
                <wp:inline distT="0" distB="0" distL="0" distR="0">
                  <wp:extent cx="6020790" cy="605641"/>
                  <wp:effectExtent l="38100" t="0" r="18060" b="3959"/>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355349" w:rsidRPr="008907AA" w:rsidTr="00273CD6">
        <w:tc>
          <w:tcPr>
            <w:tcW w:w="9848" w:type="dxa"/>
            <w:gridSpan w:val="2"/>
          </w:tcPr>
          <w:p w:rsidR="00355349" w:rsidRPr="008907AA" w:rsidRDefault="00E6455E" w:rsidP="008907AA">
            <w:pPr>
              <w:bidi/>
              <w:spacing w:before="360" w:after="240"/>
              <w:rPr>
                <w:rFonts w:cs="Arial"/>
                <w:noProof/>
                <w:sz w:val="28"/>
                <w:szCs w:val="28"/>
                <w:lang w:eastAsia="en-GB"/>
              </w:rPr>
            </w:pPr>
            <w:r w:rsidRPr="008907AA">
              <w:rPr>
                <w:rFonts w:cs="Arial"/>
                <w:b/>
                <w:color w:val="76923C" w:themeColor="accent3" w:themeShade="BF"/>
                <w:sz w:val="28"/>
                <w:szCs w:val="28"/>
                <w:rtl/>
              </w:rPr>
              <w:t>ردود الفعل</w:t>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28"/>
            </w:r>
          </w:p>
        </w:tc>
        <w:tc>
          <w:tcPr>
            <w:tcW w:w="9424" w:type="dxa"/>
          </w:tcPr>
          <w:p w:rsidR="00355349" w:rsidRPr="008907AA" w:rsidRDefault="00355349" w:rsidP="008907AA">
            <w:pPr>
              <w:bidi/>
              <w:rPr>
                <w:rFonts w:cs="Arial"/>
                <w:sz w:val="28"/>
                <w:szCs w:val="28"/>
              </w:rPr>
            </w:pPr>
            <w:r w:rsidRPr="008907AA">
              <w:rPr>
                <w:rFonts w:cs="Arial"/>
                <w:noProof/>
                <w:sz w:val="28"/>
                <w:szCs w:val="28"/>
              </w:rPr>
              <w:drawing>
                <wp:inline distT="0" distB="0" distL="0" distR="0">
                  <wp:extent cx="6020790" cy="700644"/>
                  <wp:effectExtent l="38100" t="0" r="18060" b="4206"/>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38"/>
            </w:r>
          </w:p>
        </w:tc>
        <w:tc>
          <w:tcPr>
            <w:tcW w:w="9424" w:type="dxa"/>
          </w:tcPr>
          <w:p w:rsidR="00355349" w:rsidRPr="008907AA" w:rsidRDefault="00355349" w:rsidP="008907AA">
            <w:pPr>
              <w:bidi/>
              <w:rPr>
                <w:rFonts w:cs="Arial"/>
                <w:sz w:val="28"/>
                <w:szCs w:val="28"/>
              </w:rPr>
            </w:pPr>
            <w:r w:rsidRPr="008907AA">
              <w:rPr>
                <w:rFonts w:cs="Arial"/>
                <w:noProof/>
                <w:sz w:val="28"/>
                <w:szCs w:val="28"/>
              </w:rPr>
              <w:drawing>
                <wp:inline distT="0" distB="0" distL="0" distR="0">
                  <wp:extent cx="6020790" cy="617517"/>
                  <wp:effectExtent l="38100" t="0" r="1806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r w:rsidR="00355349" w:rsidRPr="008907AA" w:rsidTr="00273CD6">
        <w:tc>
          <w:tcPr>
            <w:tcW w:w="0" w:type="auto"/>
          </w:tcPr>
          <w:p w:rsidR="00355349" w:rsidRPr="008907AA" w:rsidRDefault="00355349" w:rsidP="008907AA">
            <w:pPr>
              <w:bidi/>
              <w:rPr>
                <w:rFonts w:cs="Arial"/>
                <w:sz w:val="28"/>
                <w:szCs w:val="28"/>
              </w:rPr>
            </w:pPr>
            <w:r w:rsidRPr="008907AA">
              <w:rPr>
                <w:rFonts w:cs="Arial"/>
                <w:sz w:val="28"/>
                <w:szCs w:val="28"/>
              </w:rPr>
              <w:sym w:font="Wingdings" w:char="F032"/>
            </w:r>
          </w:p>
        </w:tc>
        <w:tc>
          <w:tcPr>
            <w:tcW w:w="9424" w:type="dxa"/>
          </w:tcPr>
          <w:p w:rsidR="00355349" w:rsidRPr="008907AA" w:rsidRDefault="00355349" w:rsidP="008907AA">
            <w:pPr>
              <w:bidi/>
              <w:rPr>
                <w:rFonts w:cs="Arial"/>
                <w:sz w:val="28"/>
                <w:szCs w:val="28"/>
              </w:rPr>
            </w:pPr>
            <w:r w:rsidRPr="008907AA">
              <w:rPr>
                <w:rFonts w:cs="Arial"/>
                <w:noProof/>
                <w:sz w:val="28"/>
                <w:szCs w:val="28"/>
              </w:rPr>
              <w:drawing>
                <wp:inline distT="0" distB="0" distL="0" distR="0">
                  <wp:extent cx="6020790" cy="558141"/>
                  <wp:effectExtent l="0" t="0" r="1806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bl>
    <w:p w:rsidR="00355349" w:rsidRPr="008907AA" w:rsidRDefault="00355349" w:rsidP="008907AA">
      <w:pPr>
        <w:bidi/>
        <w:spacing w:after="0"/>
        <w:rPr>
          <w:rFonts w:cs="Arial"/>
          <w:sz w:val="28"/>
          <w:szCs w:val="28"/>
        </w:rPr>
      </w:pPr>
    </w:p>
    <w:p w:rsidR="00273CD6" w:rsidRPr="008907AA" w:rsidRDefault="00273CD6" w:rsidP="008907AA">
      <w:pPr>
        <w:bidi/>
        <w:spacing w:after="0"/>
        <w:rPr>
          <w:rFonts w:cs="Arial"/>
          <w:b/>
          <w:sz w:val="28"/>
          <w:szCs w:val="28"/>
        </w:rPr>
      </w:pPr>
      <w:r w:rsidRPr="008907AA">
        <w:rPr>
          <w:rFonts w:cs="Arial"/>
          <w:b/>
          <w:sz w:val="28"/>
          <w:szCs w:val="28"/>
        </w:rPr>
        <w:br w:type="page"/>
      </w:r>
    </w:p>
    <w:p w:rsidR="00355349" w:rsidRPr="008907AA" w:rsidRDefault="001020C8" w:rsidP="008907AA">
      <w:pPr>
        <w:pStyle w:val="Heading3"/>
        <w:bidi/>
        <w:jc w:val="both"/>
        <w:rPr>
          <w:rFonts w:cs="Arial"/>
          <w:b w:val="0"/>
          <w:bCs/>
          <w:sz w:val="28"/>
          <w:szCs w:val="28"/>
        </w:rPr>
      </w:pPr>
      <w:r w:rsidRPr="008907AA">
        <w:rPr>
          <w:rFonts w:cs="Arial"/>
          <w:b w:val="0"/>
          <w:bCs/>
          <w:sz w:val="28"/>
          <w:szCs w:val="28"/>
          <w:rtl/>
        </w:rPr>
        <w:lastRenderedPageBreak/>
        <w:t>كيفية الرد</w:t>
      </w:r>
    </w:p>
    <w:p w:rsidR="001020C8" w:rsidRPr="008907AA" w:rsidRDefault="001020C8" w:rsidP="008907AA">
      <w:pPr>
        <w:pStyle w:val="Heading3"/>
        <w:bidi/>
        <w:jc w:val="both"/>
        <w:rPr>
          <w:rFonts w:cs="Arial"/>
          <w:sz w:val="28"/>
          <w:szCs w:val="28"/>
        </w:rPr>
      </w:pPr>
      <w:r w:rsidRPr="008907AA">
        <w:rPr>
          <w:rFonts w:cs="Arial"/>
          <w:sz w:val="28"/>
          <w:szCs w:val="28"/>
          <w:rtl/>
        </w:rPr>
        <w:t>يجب أن يتلقى المستفيد الرد على الشكل التالي:</w:t>
      </w:r>
    </w:p>
    <w:p w:rsidR="00712577" w:rsidRPr="008907AA" w:rsidRDefault="00712577" w:rsidP="008907AA">
      <w:pPr>
        <w:pStyle w:val="Bullet2"/>
        <w:bidi/>
        <w:rPr>
          <w:sz w:val="28"/>
          <w:szCs w:val="28"/>
        </w:rPr>
      </w:pPr>
      <w:r w:rsidRPr="008907AA">
        <w:rPr>
          <w:sz w:val="28"/>
          <w:szCs w:val="28"/>
          <w:rtl/>
        </w:rPr>
        <w:t>بشكل عام، يتلقى المستفيد رداً شخصياًعلى شكواه من قبل المسؤول عن الآلية أو ضابط المشروع.</w:t>
      </w:r>
    </w:p>
    <w:p w:rsidR="00712577" w:rsidRPr="008907AA" w:rsidRDefault="00712577" w:rsidP="008907AA">
      <w:pPr>
        <w:pStyle w:val="Bullet2"/>
        <w:bidi/>
        <w:rPr>
          <w:sz w:val="28"/>
          <w:szCs w:val="28"/>
        </w:rPr>
      </w:pPr>
      <w:r w:rsidRPr="008907AA">
        <w:rPr>
          <w:sz w:val="28"/>
          <w:szCs w:val="28"/>
          <w:rtl/>
        </w:rPr>
        <w:t>يتلقى المستفيد رداً شخصياًعلى شكواه من قبل المدير المختص، أو اللجنة المعنية بآلية تقديم الشكاوى والملاحظات عند الاقتضاء.</w:t>
      </w:r>
    </w:p>
    <w:p w:rsidR="00712577" w:rsidRPr="008907AA" w:rsidRDefault="00A2191E" w:rsidP="008907AA">
      <w:pPr>
        <w:pStyle w:val="Bullet2"/>
        <w:bidi/>
        <w:rPr>
          <w:sz w:val="28"/>
          <w:szCs w:val="28"/>
        </w:rPr>
      </w:pPr>
      <w:r w:rsidRPr="008907AA">
        <w:rPr>
          <w:sz w:val="28"/>
          <w:szCs w:val="28"/>
          <w:rtl/>
        </w:rPr>
        <w:t>يتلقى المستفيد رداً عبر الهاتف، لاسيما عندما تكون الشكوى قد تم تلقيها عبر الهاتف: أو عبر البريد الإلكتروني في حال تم تلقي الشكوى عبر البريد الالكتروني ايضاً ولم يذكر مقدم الشكوى في رسالته رقم الهاتف.</w:t>
      </w:r>
    </w:p>
    <w:p w:rsidR="00A2191E" w:rsidRPr="008907AA" w:rsidRDefault="001477F3" w:rsidP="008907AA">
      <w:pPr>
        <w:pStyle w:val="Bullet2"/>
        <w:bidi/>
        <w:rPr>
          <w:sz w:val="28"/>
          <w:szCs w:val="28"/>
        </w:rPr>
      </w:pPr>
      <w:r w:rsidRPr="008907AA">
        <w:rPr>
          <w:sz w:val="28"/>
          <w:szCs w:val="28"/>
          <w:rtl/>
        </w:rPr>
        <w:t>يرد على الشكوى بشكل جماعي، عبر وسائل التواصل الجماعية (اجتماعات مجتمعية، منشورات، واعلانات) أو عبر نشاطات فورية لحل سبب الشكوى تكون واضحة للمجتمع. ويتم اللجوء إلى الرد الجماعي في حال تم تلقي الشكوى نفسها من عدة أفراد.</w:t>
      </w:r>
    </w:p>
    <w:p w:rsidR="00355349" w:rsidRPr="008907AA" w:rsidRDefault="00355349" w:rsidP="008907AA">
      <w:pPr>
        <w:pStyle w:val="Bullet2"/>
        <w:numPr>
          <w:ilvl w:val="0"/>
          <w:numId w:val="0"/>
        </w:numPr>
        <w:bidi/>
        <w:ind w:left="720"/>
        <w:rPr>
          <w:sz w:val="28"/>
          <w:szCs w:val="28"/>
        </w:rPr>
      </w:pPr>
      <w:bookmarkStart w:id="0" w:name="_GoBack"/>
      <w:bookmarkEnd w:id="0"/>
    </w:p>
    <w:sectPr w:rsidR="00355349" w:rsidRPr="008907AA" w:rsidSect="00EE3C44">
      <w:headerReference w:type="default" r:id="rId44"/>
      <w:footerReference w:type="even" r:id="rId45"/>
      <w:footerReference w:type="default" r:id="rId46"/>
      <w:pgSz w:w="11900" w:h="16840"/>
      <w:pgMar w:top="1134" w:right="1134" w:bottom="1134" w:left="1134"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492" w:rsidRDefault="003E4492" w:rsidP="00813C0B">
      <w:pPr>
        <w:spacing w:after="0"/>
      </w:pPr>
      <w:r>
        <w:separator/>
      </w:r>
    </w:p>
  </w:endnote>
  <w:endnote w:type="continuationSeparator" w:id="1">
    <w:p w:rsidR="003E4492" w:rsidRDefault="003E4492" w:rsidP="00813C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DD" w:rsidRDefault="008C6346" w:rsidP="002662DD">
    <w:pPr>
      <w:pStyle w:val="Footer"/>
      <w:framePr w:wrap="around" w:vAnchor="text" w:hAnchor="margin" w:xAlign="right" w:y="1"/>
      <w:rPr>
        <w:rStyle w:val="PageNumber"/>
      </w:rPr>
    </w:pPr>
    <w:r>
      <w:rPr>
        <w:rStyle w:val="PageNumber"/>
      </w:rPr>
      <w:fldChar w:fldCharType="begin"/>
    </w:r>
    <w:r w:rsidR="002662DD">
      <w:rPr>
        <w:rStyle w:val="PageNumber"/>
      </w:rPr>
      <w:instrText xml:space="preserve">PAGE  </w:instrText>
    </w:r>
    <w:r>
      <w:rPr>
        <w:rStyle w:val="PageNumber"/>
      </w:rPr>
      <w:fldChar w:fldCharType="end"/>
    </w:r>
  </w:p>
  <w:p w:rsidR="002662DD" w:rsidRDefault="002662DD" w:rsidP="00092C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DD" w:rsidRPr="00B45C74" w:rsidRDefault="008C6346" w:rsidP="002662DD">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2662D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8907AA">
      <w:rPr>
        <w:b/>
        <w:noProof/>
        <w:color w:val="808080" w:themeColor="background1" w:themeShade="80"/>
        <w:sz w:val="18"/>
        <w:szCs w:val="18"/>
      </w:rPr>
      <w:t>10</w:t>
    </w:r>
    <w:r w:rsidRPr="00B45C74">
      <w:rPr>
        <w:b/>
        <w:color w:val="808080" w:themeColor="background1" w:themeShade="80"/>
        <w:sz w:val="18"/>
        <w:szCs w:val="18"/>
      </w:rPr>
      <w:fldChar w:fldCharType="end"/>
    </w:r>
  </w:p>
  <w:p w:rsidR="002662DD" w:rsidRPr="003A3500" w:rsidRDefault="002662DD" w:rsidP="002662DD">
    <w:pPr>
      <w:pStyle w:val="Footer"/>
    </w:pPr>
    <w:r w:rsidRPr="00107E15">
      <w:rPr>
        <w:b/>
      </w:rPr>
      <w:t xml:space="preserve">Module </w:t>
    </w:r>
    <w:r>
      <w:rPr>
        <w:b/>
      </w:rPr>
      <w:t>4</w:t>
    </w:r>
    <w:r w:rsidRPr="00107E15">
      <w:rPr>
        <w:b/>
      </w:rPr>
      <w:t>.</w:t>
    </w:r>
    <w:r w:rsidRPr="00107E15">
      <w:t xml:space="preserve"> Step </w:t>
    </w:r>
    <w:r>
      <w:t>2</w:t>
    </w:r>
    <w:r w:rsidRPr="00107E15">
      <w:t>.</w:t>
    </w:r>
    <w:r>
      <w:t xml:space="preserve"> Sub-step 5. </w:t>
    </w:r>
    <w:fldSimple w:instr=" STYLEREF  H1 \t  \* MERGEFORMAT ">
      <w:r w:rsidR="008907AA" w:rsidRPr="008907AA">
        <w:rPr>
          <w:i/>
          <w:noProof/>
          <w:rtl/>
        </w:rPr>
        <w:t>إجراءات تقديم الشكاوى والملاحظات</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492" w:rsidRDefault="003E4492" w:rsidP="00813C0B">
      <w:pPr>
        <w:spacing w:after="0"/>
      </w:pPr>
      <w:r>
        <w:separator/>
      </w:r>
    </w:p>
  </w:footnote>
  <w:footnote w:type="continuationSeparator" w:id="1">
    <w:p w:rsidR="003E4492" w:rsidRDefault="003E4492" w:rsidP="00813C0B">
      <w:pPr>
        <w:spacing w:after="0"/>
      </w:pPr>
      <w:r>
        <w:continuationSeparator/>
      </w:r>
    </w:p>
  </w:footnote>
  <w:footnote w:id="2">
    <w:p w:rsidR="002662DD" w:rsidRPr="00EE3C44" w:rsidRDefault="002662DD" w:rsidP="00AC0AEE">
      <w:pPr>
        <w:pStyle w:val="FootnoteText"/>
      </w:pPr>
      <w:r w:rsidRPr="00EE3C44">
        <w:rPr>
          <w:rStyle w:val="FootnoteReference"/>
        </w:rPr>
        <w:footnoteRef/>
      </w:r>
      <w:r w:rsidRPr="00EE3C44">
        <w:t xml:space="preserve"> Adapted from Lebanon Red Cross CRM BFM procedures for staff and volunteers</w:t>
      </w:r>
    </w:p>
  </w:footnote>
  <w:footnote w:id="3">
    <w:p w:rsidR="002662DD" w:rsidRPr="009C6F1A" w:rsidRDefault="002662DD" w:rsidP="009C6F1A">
      <w:pPr>
        <w:pStyle w:val="FootnoteText"/>
        <w:bidi/>
        <w:rPr>
          <w:rtl/>
        </w:rPr>
      </w:pPr>
      <w:r>
        <w:rPr>
          <w:rStyle w:val="FootnoteReference"/>
        </w:rPr>
        <w:footnoteRef/>
      </w:r>
      <w:r>
        <w:t xml:space="preserve"> </w:t>
      </w:r>
      <w:r>
        <w:rPr>
          <w:rFonts w:hint="cs"/>
          <w:rtl/>
        </w:rPr>
        <w:t xml:space="preserve"> بحسب السياق</w:t>
      </w:r>
    </w:p>
  </w:footnote>
  <w:footnote w:id="4">
    <w:p w:rsidR="002662DD" w:rsidRDefault="002662DD" w:rsidP="007424A6">
      <w:pPr>
        <w:pStyle w:val="FootnoteText"/>
        <w:bidi/>
        <w:rPr>
          <w:rtl/>
        </w:rPr>
      </w:pPr>
      <w:r>
        <w:rPr>
          <w:rStyle w:val="FootnoteReference"/>
        </w:rPr>
        <w:footnoteRef/>
      </w:r>
      <w:r>
        <w:t xml:space="preserve"> </w:t>
      </w:r>
      <w:r>
        <w:rPr>
          <w:rFonts w:hint="cs"/>
          <w:rtl/>
        </w:rPr>
        <w:t xml:space="preserve"> الموظف المعني بحسب التدابير التشغيلية المعيارية، وقواعد السلوك والوثائق ذات الصلة.</w:t>
      </w:r>
    </w:p>
  </w:footnote>
  <w:footnote w:id="5">
    <w:p w:rsidR="002662DD" w:rsidRPr="007424A6" w:rsidRDefault="002662DD" w:rsidP="007424A6">
      <w:pPr>
        <w:pStyle w:val="FootnoteText"/>
        <w:bidi/>
        <w:rPr>
          <w:rtl/>
        </w:rPr>
      </w:pPr>
      <w:r>
        <w:rPr>
          <w:rStyle w:val="FootnoteReference"/>
        </w:rPr>
        <w:footnoteRef/>
      </w:r>
      <w:r>
        <w:t xml:space="preserve"> </w:t>
      </w:r>
      <w:r>
        <w:rPr>
          <w:rFonts w:hint="cs"/>
          <w:rtl/>
        </w:rPr>
        <w:t xml:space="preserve"> تحديد الموعد الأخير بحسب التدابير التشغيلية المعيارية، وقواعد السلوك والوثائق ذات الصلة.</w:t>
      </w:r>
    </w:p>
  </w:footnote>
  <w:footnote w:id="6">
    <w:p w:rsidR="002662DD" w:rsidRDefault="002662DD" w:rsidP="00FF3C94">
      <w:pPr>
        <w:pStyle w:val="FootnoteText"/>
        <w:bidi/>
        <w:rPr>
          <w:rtl/>
        </w:rPr>
      </w:pPr>
      <w:r>
        <w:rPr>
          <w:rStyle w:val="FootnoteReference"/>
        </w:rPr>
        <w:footnoteRef/>
      </w:r>
      <w:r>
        <w:t xml:space="preserve"> </w:t>
      </w:r>
      <w:r>
        <w:rPr>
          <w:rFonts w:hint="cs"/>
          <w:rtl/>
        </w:rPr>
        <w:t xml:space="preserve"> تحديد الموعد الأخير بحسب التدابير التشغيلية المعيارية، وقواعد السلوك والوثائق ذات الصلة.</w:t>
      </w:r>
    </w:p>
  </w:footnote>
  <w:footnote w:id="7">
    <w:p w:rsidR="00FF3C94" w:rsidRPr="007424A6" w:rsidRDefault="002662DD" w:rsidP="00FF3C94">
      <w:pPr>
        <w:pStyle w:val="FootnoteText"/>
        <w:bidi/>
        <w:rPr>
          <w:rtl/>
        </w:rPr>
      </w:pPr>
      <w:r>
        <w:rPr>
          <w:rStyle w:val="FootnoteReference"/>
        </w:rPr>
        <w:footnoteRef/>
      </w:r>
      <w:r>
        <w:t xml:space="preserve"> </w:t>
      </w:r>
      <w:r w:rsidR="00FF3C94">
        <w:rPr>
          <w:rFonts w:hint="cs"/>
          <w:rtl/>
        </w:rPr>
        <w:t>تحديد الموعد الأخير بحسب التدابير التشغيلية المعيارية، وقواعد السلوك والوثائق ذات الصلة.</w:t>
      </w:r>
    </w:p>
    <w:p w:rsidR="002662DD" w:rsidRDefault="002662DD" w:rsidP="00FF3C94">
      <w:pPr>
        <w:pStyle w:val="FootnoteText"/>
        <w:bidi/>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DD" w:rsidRPr="00074036" w:rsidRDefault="002662DD" w:rsidP="002662DD">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EE7CDB"/>
    <w:multiLevelType w:val="hybridMultilevel"/>
    <w:tmpl w:val="4EFC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B3AED"/>
    <w:multiLevelType w:val="hybridMultilevel"/>
    <w:tmpl w:val="CA08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83909"/>
    <w:multiLevelType w:val="hybridMultilevel"/>
    <w:tmpl w:val="7F0C8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458BF"/>
    <w:multiLevelType w:val="hybridMultilevel"/>
    <w:tmpl w:val="722A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14436E"/>
    <w:multiLevelType w:val="hybridMultilevel"/>
    <w:tmpl w:val="054EB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1676B25"/>
    <w:multiLevelType w:val="hybridMultilevel"/>
    <w:tmpl w:val="5B6A5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404D008F"/>
    <w:multiLevelType w:val="hybridMultilevel"/>
    <w:tmpl w:val="4F0606B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DE533B"/>
    <w:multiLevelType w:val="hybridMultilevel"/>
    <w:tmpl w:val="2344499A"/>
    <w:lvl w:ilvl="0" w:tplc="AD08B0E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3272D"/>
    <w:multiLevelType w:val="hybridMultilevel"/>
    <w:tmpl w:val="5B1A5B0C"/>
    <w:lvl w:ilvl="0" w:tplc="3000D490">
      <w:start w:val="1"/>
      <w:numFmt w:val="bullet"/>
      <w:lvlText w:val=""/>
      <w:lvlJc w:val="left"/>
      <w:pPr>
        <w:ind w:left="36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2633701"/>
    <w:multiLevelType w:val="hybridMultilevel"/>
    <w:tmpl w:val="B84A5EAC"/>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D602C5"/>
    <w:multiLevelType w:val="hybridMultilevel"/>
    <w:tmpl w:val="FFC828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7F3E53"/>
    <w:multiLevelType w:val="hybridMultilevel"/>
    <w:tmpl w:val="861451A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8">
    <w:nsid w:val="64CB02AC"/>
    <w:multiLevelType w:val="hybridMultilevel"/>
    <w:tmpl w:val="4A0620FE"/>
    <w:lvl w:ilvl="0" w:tplc="0A2A72EC">
      <w:start w:val="6"/>
      <w:numFmt w:val="decimal"/>
      <w:lvlText w:val="%1."/>
      <w:lvlJc w:val="left"/>
      <w:pPr>
        <w:ind w:left="720" w:hanging="360"/>
      </w:pPr>
      <w:rPr>
        <w:rFonts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3D4AB8"/>
    <w:multiLevelType w:val="hybridMultilevel"/>
    <w:tmpl w:val="C7268BDA"/>
    <w:lvl w:ilvl="0" w:tplc="5BFAF48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7"/>
  </w:num>
  <w:num w:numId="5">
    <w:abstractNumId w:val="15"/>
  </w:num>
  <w:num w:numId="6">
    <w:abstractNumId w:val="14"/>
  </w:num>
  <w:num w:numId="7">
    <w:abstractNumId w:val="2"/>
  </w:num>
  <w:num w:numId="8">
    <w:abstractNumId w:val="4"/>
  </w:num>
  <w:num w:numId="9">
    <w:abstractNumId w:val="5"/>
  </w:num>
  <w:num w:numId="10">
    <w:abstractNumId w:val="1"/>
  </w:num>
  <w:num w:numId="11">
    <w:abstractNumId w:val="18"/>
  </w:num>
  <w:num w:numId="12">
    <w:abstractNumId w:val="6"/>
  </w:num>
  <w:num w:numId="13">
    <w:abstractNumId w:val="0"/>
  </w:num>
  <w:num w:numId="14">
    <w:abstractNumId w:val="11"/>
  </w:num>
  <w:num w:numId="15">
    <w:abstractNumId w:val="3"/>
  </w:num>
  <w:num w:numId="16">
    <w:abstractNumId w:val="12"/>
  </w:num>
  <w:num w:numId="17">
    <w:abstractNumId w:val="16"/>
  </w:num>
  <w:num w:numId="18">
    <w:abstractNumId w:val="13"/>
  </w:num>
  <w:num w:numId="19">
    <w:abstractNumId w:val="19"/>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10242"/>
  </w:hdrShapeDefaults>
  <w:footnotePr>
    <w:footnote w:id="0"/>
    <w:footnote w:id="1"/>
  </w:footnotePr>
  <w:endnotePr>
    <w:endnote w:id="0"/>
    <w:endnote w:id="1"/>
  </w:endnotePr>
  <w:compat>
    <w:useFELayout/>
  </w:compat>
  <w:rsids>
    <w:rsidRoot w:val="00813C0B"/>
    <w:rsid w:val="00002624"/>
    <w:rsid w:val="00016109"/>
    <w:rsid w:val="00016FFE"/>
    <w:rsid w:val="000330A6"/>
    <w:rsid w:val="000338C5"/>
    <w:rsid w:val="000446BB"/>
    <w:rsid w:val="00051DBD"/>
    <w:rsid w:val="00053617"/>
    <w:rsid w:val="00071CDC"/>
    <w:rsid w:val="00073242"/>
    <w:rsid w:val="00076797"/>
    <w:rsid w:val="00092C41"/>
    <w:rsid w:val="00093DD6"/>
    <w:rsid w:val="00095406"/>
    <w:rsid w:val="000C435C"/>
    <w:rsid w:val="001020C8"/>
    <w:rsid w:val="001477F3"/>
    <w:rsid w:val="001560E1"/>
    <w:rsid w:val="00157DAB"/>
    <w:rsid w:val="00161A9A"/>
    <w:rsid w:val="001726AC"/>
    <w:rsid w:val="0019645C"/>
    <w:rsid w:val="001A4209"/>
    <w:rsid w:val="001C2181"/>
    <w:rsid w:val="001D0715"/>
    <w:rsid w:val="001F2BFA"/>
    <w:rsid w:val="00202226"/>
    <w:rsid w:val="00230D23"/>
    <w:rsid w:val="00241237"/>
    <w:rsid w:val="00251AD1"/>
    <w:rsid w:val="002662DD"/>
    <w:rsid w:val="00273CD6"/>
    <w:rsid w:val="002A4E0B"/>
    <w:rsid w:val="002B6D4C"/>
    <w:rsid w:val="002D36FF"/>
    <w:rsid w:val="002D5FDD"/>
    <w:rsid w:val="002D6AAA"/>
    <w:rsid w:val="002F2936"/>
    <w:rsid w:val="002F2DE9"/>
    <w:rsid w:val="00326C2E"/>
    <w:rsid w:val="003275B9"/>
    <w:rsid w:val="003522BF"/>
    <w:rsid w:val="00353854"/>
    <w:rsid w:val="00355349"/>
    <w:rsid w:val="00365723"/>
    <w:rsid w:val="00374900"/>
    <w:rsid w:val="00390336"/>
    <w:rsid w:val="003E3F28"/>
    <w:rsid w:val="003E4492"/>
    <w:rsid w:val="004330E5"/>
    <w:rsid w:val="00443598"/>
    <w:rsid w:val="004465DE"/>
    <w:rsid w:val="00466FF1"/>
    <w:rsid w:val="00474A50"/>
    <w:rsid w:val="004B16E2"/>
    <w:rsid w:val="004B38C7"/>
    <w:rsid w:val="004C66E8"/>
    <w:rsid w:val="004F4DA7"/>
    <w:rsid w:val="004F794E"/>
    <w:rsid w:val="00520FC6"/>
    <w:rsid w:val="005546E6"/>
    <w:rsid w:val="00574592"/>
    <w:rsid w:val="005A5581"/>
    <w:rsid w:val="005C03BD"/>
    <w:rsid w:val="005C5EF0"/>
    <w:rsid w:val="005C70D0"/>
    <w:rsid w:val="005D62D1"/>
    <w:rsid w:val="005F3F78"/>
    <w:rsid w:val="00600220"/>
    <w:rsid w:val="00606CC7"/>
    <w:rsid w:val="006535B3"/>
    <w:rsid w:val="0066077F"/>
    <w:rsid w:val="00667017"/>
    <w:rsid w:val="00670DF3"/>
    <w:rsid w:val="006928A9"/>
    <w:rsid w:val="006C155D"/>
    <w:rsid w:val="006C1A4A"/>
    <w:rsid w:val="006D4D99"/>
    <w:rsid w:val="00712577"/>
    <w:rsid w:val="007150D0"/>
    <w:rsid w:val="007424A6"/>
    <w:rsid w:val="007B6A7D"/>
    <w:rsid w:val="007D304A"/>
    <w:rsid w:val="007F44C8"/>
    <w:rsid w:val="00813C0B"/>
    <w:rsid w:val="00815E56"/>
    <w:rsid w:val="00816095"/>
    <w:rsid w:val="00833825"/>
    <w:rsid w:val="00833A44"/>
    <w:rsid w:val="00847B47"/>
    <w:rsid w:val="008615D2"/>
    <w:rsid w:val="008907AA"/>
    <w:rsid w:val="008A3D41"/>
    <w:rsid w:val="008A6810"/>
    <w:rsid w:val="008C06D8"/>
    <w:rsid w:val="008C6346"/>
    <w:rsid w:val="008E2405"/>
    <w:rsid w:val="008F4CA2"/>
    <w:rsid w:val="008F58E0"/>
    <w:rsid w:val="0090550B"/>
    <w:rsid w:val="0091034A"/>
    <w:rsid w:val="009373F5"/>
    <w:rsid w:val="0094174A"/>
    <w:rsid w:val="00975175"/>
    <w:rsid w:val="009873D8"/>
    <w:rsid w:val="009C5530"/>
    <w:rsid w:val="009C5C86"/>
    <w:rsid w:val="009C6F1A"/>
    <w:rsid w:val="009F6F76"/>
    <w:rsid w:val="00A2191E"/>
    <w:rsid w:val="00A60B4D"/>
    <w:rsid w:val="00AC0AEE"/>
    <w:rsid w:val="00AC2D3A"/>
    <w:rsid w:val="00AC4D82"/>
    <w:rsid w:val="00AF21CC"/>
    <w:rsid w:val="00B214AA"/>
    <w:rsid w:val="00B6644D"/>
    <w:rsid w:val="00B8357B"/>
    <w:rsid w:val="00BB31FF"/>
    <w:rsid w:val="00BE2812"/>
    <w:rsid w:val="00BF0BBA"/>
    <w:rsid w:val="00C01C45"/>
    <w:rsid w:val="00C47666"/>
    <w:rsid w:val="00C57734"/>
    <w:rsid w:val="00C62B57"/>
    <w:rsid w:val="00C714FE"/>
    <w:rsid w:val="00C823CF"/>
    <w:rsid w:val="00CB32A1"/>
    <w:rsid w:val="00CF7A4F"/>
    <w:rsid w:val="00D06D50"/>
    <w:rsid w:val="00D11C85"/>
    <w:rsid w:val="00D124D8"/>
    <w:rsid w:val="00D31AC3"/>
    <w:rsid w:val="00D46D77"/>
    <w:rsid w:val="00D67EEC"/>
    <w:rsid w:val="00D77DE9"/>
    <w:rsid w:val="00D804C0"/>
    <w:rsid w:val="00D872C3"/>
    <w:rsid w:val="00DA3BAC"/>
    <w:rsid w:val="00DC5D20"/>
    <w:rsid w:val="00DD5BAE"/>
    <w:rsid w:val="00E507F1"/>
    <w:rsid w:val="00E52221"/>
    <w:rsid w:val="00E6351F"/>
    <w:rsid w:val="00E6455E"/>
    <w:rsid w:val="00E86C95"/>
    <w:rsid w:val="00EA0D90"/>
    <w:rsid w:val="00EB0C07"/>
    <w:rsid w:val="00ED4EC1"/>
    <w:rsid w:val="00EE3C44"/>
    <w:rsid w:val="00EF4542"/>
    <w:rsid w:val="00F1558C"/>
    <w:rsid w:val="00F337E4"/>
    <w:rsid w:val="00F628FC"/>
    <w:rsid w:val="00F716A0"/>
    <w:rsid w:val="00F771E3"/>
    <w:rsid w:val="00FC6AF2"/>
    <w:rsid w:val="00FD291B"/>
    <w:rsid w:val="00FF3C94"/>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AA"/>
    <w:pPr>
      <w:spacing w:after="120"/>
      <w:jc w:val="both"/>
    </w:pPr>
    <w:rPr>
      <w:rFonts w:ascii="Arial" w:hAnsi="Arial" w:cs="Times New Roman"/>
    </w:rPr>
  </w:style>
  <w:style w:type="paragraph" w:styleId="Heading1">
    <w:name w:val="heading 1"/>
    <w:basedOn w:val="H1"/>
    <w:next w:val="Normal"/>
    <w:link w:val="Heading1Char"/>
    <w:uiPriority w:val="9"/>
    <w:rsid w:val="00B214AA"/>
  </w:style>
  <w:style w:type="paragraph" w:styleId="Heading2">
    <w:name w:val="heading 2"/>
    <w:basedOn w:val="Normal"/>
    <w:next w:val="Normal"/>
    <w:link w:val="Heading2Char"/>
    <w:uiPriority w:val="9"/>
    <w:unhideWhenUsed/>
    <w:qFormat/>
    <w:rsid w:val="00B214AA"/>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214AA"/>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4AA"/>
    <w:pPr>
      <w:spacing w:after="240"/>
      <w:ind w:left="720"/>
      <w:contextualSpacing/>
    </w:pPr>
    <w:rPr>
      <w:rFonts w:eastAsiaTheme="minorHAnsi" w:cstheme="minorBidi"/>
      <w:szCs w:val="22"/>
    </w:rPr>
  </w:style>
  <w:style w:type="table" w:styleId="TableGrid">
    <w:name w:val="Table Grid"/>
    <w:basedOn w:val="TableNormal"/>
    <w:uiPriority w:val="59"/>
    <w:rsid w:val="00B214AA"/>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4AA"/>
    <w:pPr>
      <w:spacing w:after="0" w:line="288" w:lineRule="auto"/>
      <w:jc w:val="left"/>
    </w:pPr>
    <w:rPr>
      <w:sz w:val="16"/>
    </w:rPr>
  </w:style>
  <w:style w:type="character" w:customStyle="1" w:styleId="HeaderChar">
    <w:name w:val="Header Char"/>
    <w:basedOn w:val="DefaultParagraphFont"/>
    <w:link w:val="Header"/>
    <w:uiPriority w:val="99"/>
    <w:rsid w:val="00B214AA"/>
    <w:rPr>
      <w:rFonts w:ascii="Arial" w:hAnsi="Arial" w:cs="Times New Roman"/>
      <w:sz w:val="16"/>
    </w:rPr>
  </w:style>
  <w:style w:type="paragraph" w:styleId="Footer">
    <w:name w:val="footer"/>
    <w:basedOn w:val="Normal"/>
    <w:link w:val="FooterChar"/>
    <w:uiPriority w:val="99"/>
    <w:unhideWhenUsed/>
    <w:rsid w:val="00B214AA"/>
    <w:pPr>
      <w:spacing w:after="0"/>
      <w:jc w:val="left"/>
    </w:pPr>
    <w:rPr>
      <w:sz w:val="16"/>
      <w:szCs w:val="18"/>
    </w:rPr>
  </w:style>
  <w:style w:type="character" w:customStyle="1" w:styleId="FooterChar">
    <w:name w:val="Footer Char"/>
    <w:basedOn w:val="DefaultParagraphFont"/>
    <w:link w:val="Footer"/>
    <w:uiPriority w:val="99"/>
    <w:rsid w:val="00B214AA"/>
    <w:rPr>
      <w:rFonts w:ascii="Arial" w:hAnsi="Arial" w:cs="Times New Roman"/>
      <w:sz w:val="16"/>
      <w:szCs w:val="18"/>
    </w:rPr>
  </w:style>
  <w:style w:type="paragraph" w:styleId="FootnoteText">
    <w:name w:val="footnote text"/>
    <w:basedOn w:val="Normal"/>
    <w:link w:val="FootnoteTextChar"/>
    <w:uiPriority w:val="99"/>
    <w:unhideWhenUsed/>
    <w:rsid w:val="00B214AA"/>
    <w:pPr>
      <w:spacing w:after="0"/>
    </w:pPr>
    <w:rPr>
      <w:sz w:val="16"/>
      <w:szCs w:val="22"/>
    </w:rPr>
  </w:style>
  <w:style w:type="character" w:customStyle="1" w:styleId="FootnoteTextChar">
    <w:name w:val="Footnote Text Char"/>
    <w:basedOn w:val="DefaultParagraphFont"/>
    <w:link w:val="FootnoteText"/>
    <w:uiPriority w:val="99"/>
    <w:rsid w:val="00B214AA"/>
    <w:rPr>
      <w:rFonts w:ascii="Arial" w:hAnsi="Arial" w:cs="Times New Roman"/>
      <w:sz w:val="16"/>
      <w:szCs w:val="22"/>
    </w:rPr>
  </w:style>
  <w:style w:type="character" w:styleId="FootnoteReference">
    <w:name w:val="footnote reference"/>
    <w:basedOn w:val="DefaultParagraphFont"/>
    <w:uiPriority w:val="99"/>
    <w:unhideWhenUsed/>
    <w:rsid w:val="00B214AA"/>
    <w:rPr>
      <w:vertAlign w:val="superscript"/>
    </w:rPr>
  </w:style>
  <w:style w:type="paragraph" w:styleId="BalloonText">
    <w:name w:val="Balloon Text"/>
    <w:basedOn w:val="Normal"/>
    <w:link w:val="BalloonTextChar"/>
    <w:uiPriority w:val="99"/>
    <w:semiHidden/>
    <w:unhideWhenUsed/>
    <w:rsid w:val="00B214A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4AA"/>
    <w:rPr>
      <w:rFonts w:ascii="Lucida Grande" w:hAnsi="Lucida Grande" w:cs="Lucida Grande"/>
      <w:sz w:val="18"/>
      <w:szCs w:val="18"/>
    </w:rPr>
  </w:style>
  <w:style w:type="character" w:styleId="PageNumber">
    <w:name w:val="page number"/>
    <w:basedOn w:val="DefaultParagraphFont"/>
    <w:uiPriority w:val="99"/>
    <w:unhideWhenUsed/>
    <w:rsid w:val="00B214AA"/>
    <w:rPr>
      <w:b/>
    </w:rPr>
  </w:style>
  <w:style w:type="character" w:customStyle="1" w:styleId="Heading1Char">
    <w:name w:val="Heading 1 Char"/>
    <w:basedOn w:val="DefaultParagraphFont"/>
    <w:link w:val="Heading1"/>
    <w:uiPriority w:val="9"/>
    <w:rsid w:val="00B214AA"/>
    <w:rPr>
      <w:rFonts w:ascii="Arial" w:hAnsi="Arial" w:cs="Times New Roman"/>
      <w:b/>
      <w:sz w:val="40"/>
      <w:szCs w:val="52"/>
    </w:rPr>
  </w:style>
  <w:style w:type="character" w:customStyle="1" w:styleId="Heading2Char">
    <w:name w:val="Heading 2 Char"/>
    <w:basedOn w:val="DefaultParagraphFont"/>
    <w:link w:val="Heading2"/>
    <w:uiPriority w:val="9"/>
    <w:rsid w:val="00B214AA"/>
    <w:rPr>
      <w:rFonts w:ascii="Arial" w:hAnsi="Arial" w:cs="Times New Roman"/>
      <w:b/>
      <w:caps/>
      <w:sz w:val="24"/>
      <w:szCs w:val="26"/>
    </w:rPr>
  </w:style>
  <w:style w:type="character" w:customStyle="1" w:styleId="Heading3Char">
    <w:name w:val="Heading 3 Char"/>
    <w:basedOn w:val="DefaultParagraphFont"/>
    <w:link w:val="Heading3"/>
    <w:uiPriority w:val="9"/>
    <w:rsid w:val="00B214AA"/>
    <w:rPr>
      <w:rFonts w:ascii="Arial" w:hAnsi="Arial" w:cs="Times New Roman"/>
      <w:b/>
      <w:sz w:val="22"/>
      <w:szCs w:val="24"/>
    </w:rPr>
  </w:style>
  <w:style w:type="character" w:customStyle="1" w:styleId="ListParagraphChar">
    <w:name w:val="List Paragraph Char"/>
    <w:basedOn w:val="DefaultParagraphFont"/>
    <w:link w:val="ListParagraph"/>
    <w:uiPriority w:val="34"/>
    <w:rsid w:val="00B214AA"/>
    <w:rPr>
      <w:rFonts w:ascii="Arial" w:eastAsiaTheme="minorHAnsi" w:hAnsi="Arial" w:cstheme="minorBidi"/>
      <w:szCs w:val="22"/>
    </w:rPr>
  </w:style>
  <w:style w:type="paragraph" w:customStyle="1" w:styleId="Default">
    <w:name w:val="Default"/>
    <w:rsid w:val="00B214AA"/>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214AA"/>
    <w:rPr>
      <w:sz w:val="18"/>
      <w:szCs w:val="18"/>
    </w:rPr>
  </w:style>
  <w:style w:type="paragraph" w:styleId="CommentText">
    <w:name w:val="annotation text"/>
    <w:basedOn w:val="Normal"/>
    <w:link w:val="CommentTextChar"/>
    <w:uiPriority w:val="99"/>
    <w:semiHidden/>
    <w:unhideWhenUsed/>
    <w:rsid w:val="00EE3C44"/>
  </w:style>
  <w:style w:type="character" w:customStyle="1" w:styleId="CommentTextChar">
    <w:name w:val="Comment Text Char"/>
    <w:basedOn w:val="DefaultParagraphFont"/>
    <w:link w:val="CommentText"/>
    <w:uiPriority w:val="99"/>
    <w:semiHidden/>
    <w:rsid w:val="00EE3C44"/>
    <w:rPr>
      <w:rFonts w:ascii="Arial" w:hAnsi="Arial" w:cs="Times New Roman"/>
    </w:rPr>
  </w:style>
  <w:style w:type="paragraph" w:styleId="CommentSubject">
    <w:name w:val="annotation subject"/>
    <w:basedOn w:val="Normal"/>
    <w:link w:val="CommentSubjectChar"/>
    <w:uiPriority w:val="99"/>
    <w:semiHidden/>
    <w:unhideWhenUsed/>
    <w:rsid w:val="00B214AA"/>
    <w:rPr>
      <w:b/>
      <w:bCs/>
    </w:rPr>
  </w:style>
  <w:style w:type="character" w:customStyle="1" w:styleId="CommentSubjectChar">
    <w:name w:val="Comment Subject Char"/>
    <w:basedOn w:val="DefaultParagraphFont"/>
    <w:link w:val="CommentSubject"/>
    <w:uiPriority w:val="99"/>
    <w:semiHidden/>
    <w:rsid w:val="00B214AA"/>
    <w:rPr>
      <w:rFonts w:ascii="Arial" w:hAnsi="Arial" w:cs="Times New Roman"/>
      <w:b/>
      <w:bCs/>
    </w:rPr>
  </w:style>
  <w:style w:type="character" w:styleId="Hyperlink">
    <w:name w:val="Hyperlink"/>
    <w:basedOn w:val="DefaultParagraphFont"/>
    <w:uiPriority w:val="99"/>
    <w:unhideWhenUsed/>
    <w:rsid w:val="00B214AA"/>
    <w:rPr>
      <w:color w:val="0000FF" w:themeColor="hyperlink"/>
      <w:u w:val="single"/>
    </w:rPr>
  </w:style>
  <w:style w:type="character" w:styleId="FollowedHyperlink">
    <w:name w:val="FollowedHyperlink"/>
    <w:basedOn w:val="DefaultParagraphFont"/>
    <w:uiPriority w:val="99"/>
    <w:semiHidden/>
    <w:unhideWhenUsed/>
    <w:rsid w:val="00B214AA"/>
    <w:rPr>
      <w:color w:val="800080" w:themeColor="followedHyperlink"/>
      <w:u w:val="single"/>
    </w:rPr>
  </w:style>
  <w:style w:type="paragraph" w:styleId="Revision">
    <w:name w:val="Revision"/>
    <w:hidden/>
    <w:uiPriority w:val="99"/>
    <w:semiHidden/>
    <w:rsid w:val="00B214AA"/>
    <w:rPr>
      <w:rFonts w:ascii="Arial" w:hAnsi="Arial" w:cs="Arial"/>
      <w:sz w:val="21"/>
      <w:szCs w:val="21"/>
    </w:rPr>
  </w:style>
  <w:style w:type="paragraph" w:customStyle="1" w:styleId="BasicParagraph">
    <w:name w:val="[Basic Paragraph]"/>
    <w:basedOn w:val="Normal"/>
    <w:uiPriority w:val="99"/>
    <w:rsid w:val="00B214A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214AA"/>
    <w:pPr>
      <w:spacing w:before="360" w:after="240"/>
      <w:jc w:val="left"/>
      <w:outlineLvl w:val="0"/>
    </w:pPr>
    <w:rPr>
      <w:b/>
      <w:sz w:val="40"/>
      <w:szCs w:val="52"/>
    </w:rPr>
  </w:style>
  <w:style w:type="paragraph" w:customStyle="1" w:styleId="Bullet1">
    <w:name w:val="Bullet 1"/>
    <w:basedOn w:val="Normal"/>
    <w:rsid w:val="00B214AA"/>
    <w:pPr>
      <w:numPr>
        <w:numId w:val="15"/>
      </w:numPr>
      <w:spacing w:before="60"/>
    </w:pPr>
    <w:rPr>
      <w:rFonts w:eastAsia="Times New Roman"/>
      <w:color w:val="000000"/>
    </w:rPr>
  </w:style>
  <w:style w:type="paragraph" w:customStyle="1" w:styleId="RefItem1">
    <w:name w:val="Ref Item 1"/>
    <w:basedOn w:val="Normal"/>
    <w:rsid w:val="00B214AA"/>
    <w:pPr>
      <w:jc w:val="left"/>
    </w:pPr>
    <w:rPr>
      <w:color w:val="000000"/>
      <w:szCs w:val="24"/>
      <w:lang w:eastAsia="it-IT"/>
    </w:rPr>
  </w:style>
  <w:style w:type="paragraph" w:customStyle="1" w:styleId="RefTitre">
    <w:name w:val="Ref Titre"/>
    <w:basedOn w:val="Normal"/>
    <w:rsid w:val="00B214AA"/>
    <w:pPr>
      <w:jc w:val="left"/>
    </w:pPr>
    <w:rPr>
      <w:rFonts w:eastAsia="Times New Roman"/>
      <w:b/>
      <w:bCs/>
      <w:sz w:val="26"/>
      <w:szCs w:val="26"/>
    </w:rPr>
  </w:style>
  <w:style w:type="paragraph" w:customStyle="1" w:styleId="Header1">
    <w:name w:val="Header 1"/>
    <w:basedOn w:val="Header"/>
    <w:rsid w:val="00B214AA"/>
    <w:rPr>
      <w:b/>
      <w:sz w:val="24"/>
      <w:szCs w:val="24"/>
    </w:rPr>
  </w:style>
  <w:style w:type="character" w:customStyle="1" w:styleId="Pantone485">
    <w:name w:val="Pantone 485"/>
    <w:basedOn w:val="DefaultParagraphFont"/>
    <w:uiPriority w:val="1"/>
    <w:qFormat/>
    <w:rsid w:val="00B214AA"/>
    <w:rPr>
      <w:rFonts w:cs="Caecilia-Light"/>
      <w:color w:val="DC281E"/>
      <w:szCs w:val="16"/>
    </w:rPr>
  </w:style>
  <w:style w:type="character" w:customStyle="1" w:styleId="H1Char">
    <w:name w:val="H1 Char"/>
    <w:basedOn w:val="DefaultParagraphFont"/>
    <w:link w:val="H1"/>
    <w:rsid w:val="00B214AA"/>
    <w:rPr>
      <w:rFonts w:ascii="Arial" w:hAnsi="Arial" w:cs="Times New Roman"/>
      <w:b/>
      <w:sz w:val="40"/>
      <w:szCs w:val="52"/>
    </w:rPr>
  </w:style>
  <w:style w:type="table" w:customStyle="1" w:styleId="TableGray">
    <w:name w:val="Table Gray"/>
    <w:basedOn w:val="TableNormal"/>
    <w:uiPriority w:val="99"/>
    <w:rsid w:val="00B214AA"/>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214AA"/>
    <w:pPr>
      <w:numPr>
        <w:numId w:val="16"/>
      </w:numPr>
      <w:spacing w:before="120" w:after="120"/>
      <w:contextualSpacing w:val="0"/>
    </w:pPr>
    <w:rPr>
      <w:rFonts w:eastAsia="Cambria" w:cs="Arial"/>
    </w:rPr>
  </w:style>
  <w:style w:type="paragraph" w:customStyle="1" w:styleId="ListNumber1">
    <w:name w:val="List Number 1"/>
    <w:basedOn w:val="Normal"/>
    <w:rsid w:val="00B214AA"/>
    <w:pPr>
      <w:numPr>
        <w:ilvl w:val="1"/>
        <w:numId w:val="13"/>
      </w:numPr>
      <w:contextualSpacing/>
    </w:pPr>
    <w:rPr>
      <w:rFonts w:eastAsiaTheme="minorHAnsi" w:cstheme="minorHAnsi"/>
      <w:szCs w:val="22"/>
    </w:rPr>
  </w:style>
  <w:style w:type="paragraph" w:customStyle="1" w:styleId="NormalNo">
    <w:name w:val="Normal + No"/>
    <w:basedOn w:val="Normal"/>
    <w:qFormat/>
    <w:rsid w:val="00B214AA"/>
    <w:pPr>
      <w:numPr>
        <w:numId w:val="14"/>
      </w:numPr>
    </w:pPr>
    <w:rPr>
      <w:rFonts w:eastAsia="MS Mincho"/>
      <w:b/>
      <w:sz w:val="22"/>
    </w:rPr>
  </w:style>
  <w:style w:type="paragraph" w:customStyle="1" w:styleId="Bullet3">
    <w:name w:val="Bullet 3"/>
    <w:basedOn w:val="ListParagraph"/>
    <w:qFormat/>
    <w:rsid w:val="00B214AA"/>
    <w:pPr>
      <w:numPr>
        <w:numId w:val="17"/>
      </w:numPr>
      <w:spacing w:before="120" w:after="120"/>
      <w:ind w:right="425"/>
    </w:pPr>
    <w:rPr>
      <w:rFonts w:cs="Arial"/>
      <w:i/>
      <w:iCs/>
    </w:rPr>
  </w:style>
  <w:style w:type="paragraph" w:customStyle="1" w:styleId="Indent">
    <w:name w:val="Indent"/>
    <w:basedOn w:val="Normal"/>
    <w:qFormat/>
    <w:rsid w:val="00B214AA"/>
    <w:pPr>
      <w:ind w:left="567"/>
    </w:pPr>
    <w:rPr>
      <w:rFonts w:cs="Arial"/>
      <w:b/>
    </w:rPr>
  </w:style>
  <w:style w:type="paragraph" w:customStyle="1" w:styleId="TitreTableau">
    <w:name w:val="Titre Tableau"/>
    <w:basedOn w:val="Normal"/>
    <w:qFormat/>
    <w:rsid w:val="00B214AA"/>
    <w:pPr>
      <w:spacing w:before="120"/>
      <w:jc w:val="center"/>
    </w:pPr>
    <w:rPr>
      <w:rFonts w:cs="Arial"/>
      <w:b/>
      <w:bCs/>
      <w:color w:val="FFFFFF" w:themeColor="background1"/>
      <w:lang w:val="en-CA"/>
    </w:rPr>
  </w:style>
  <w:style w:type="paragraph" w:customStyle="1" w:styleId="BulletTableau">
    <w:name w:val="Bullet Tableau"/>
    <w:basedOn w:val="Bullet2"/>
    <w:qFormat/>
    <w:rsid w:val="00B214AA"/>
    <w:pPr>
      <w:keepNext/>
      <w:keepLines/>
      <w:framePr w:hSpace="141" w:wrap="around" w:vAnchor="text" w:hAnchor="margin" w:y="402"/>
      <w:numPr>
        <w:numId w:val="18"/>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AA"/>
    <w:pPr>
      <w:spacing w:after="120"/>
      <w:jc w:val="both"/>
    </w:pPr>
    <w:rPr>
      <w:rFonts w:ascii="Arial" w:hAnsi="Arial" w:cs="Times New Roman"/>
    </w:rPr>
  </w:style>
  <w:style w:type="paragraph" w:styleId="Heading1">
    <w:name w:val="heading 1"/>
    <w:basedOn w:val="H1"/>
    <w:next w:val="Normal"/>
    <w:link w:val="Heading1Char"/>
    <w:uiPriority w:val="9"/>
    <w:rsid w:val="00B214AA"/>
  </w:style>
  <w:style w:type="paragraph" w:styleId="Heading2">
    <w:name w:val="heading 2"/>
    <w:basedOn w:val="Normal"/>
    <w:next w:val="Normal"/>
    <w:link w:val="Heading2Char"/>
    <w:uiPriority w:val="9"/>
    <w:unhideWhenUsed/>
    <w:qFormat/>
    <w:rsid w:val="00B214AA"/>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214AA"/>
    <w:pPr>
      <w:keepNext/>
      <w:spacing w:before="240"/>
      <w:jc w:val="left"/>
      <w:outlineLvl w:val="2"/>
    </w:pPr>
    <w:rPr>
      <w:b/>
      <w:sz w:val="22"/>
      <w:szCs w:val="24"/>
    </w:rPr>
  </w:style>
  <w:style w:type="character" w:default="1" w:styleId="DefaultParagraphFont">
    <w:name w:val="Default Paragraph Font"/>
    <w:uiPriority w:val="1"/>
    <w:semiHidden/>
    <w:unhideWhenUsed/>
    <w:rsid w:val="00B21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4AA"/>
  </w:style>
  <w:style w:type="paragraph" w:styleId="ListParagraph">
    <w:name w:val="List Paragraph"/>
    <w:basedOn w:val="Normal"/>
    <w:link w:val="ListParagraphChar"/>
    <w:uiPriority w:val="34"/>
    <w:qFormat/>
    <w:rsid w:val="00B214AA"/>
    <w:pPr>
      <w:spacing w:after="240"/>
      <w:ind w:left="720"/>
      <w:contextualSpacing/>
    </w:pPr>
    <w:rPr>
      <w:rFonts w:eastAsiaTheme="minorHAnsi" w:cstheme="minorBidi"/>
      <w:szCs w:val="22"/>
    </w:rPr>
  </w:style>
  <w:style w:type="table" w:styleId="TableGrid">
    <w:name w:val="Table Grid"/>
    <w:basedOn w:val="TableNormal"/>
    <w:uiPriority w:val="59"/>
    <w:rsid w:val="00B214AA"/>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4AA"/>
    <w:pPr>
      <w:spacing w:after="0" w:line="288" w:lineRule="auto"/>
      <w:jc w:val="left"/>
    </w:pPr>
    <w:rPr>
      <w:sz w:val="16"/>
    </w:rPr>
  </w:style>
  <w:style w:type="character" w:customStyle="1" w:styleId="HeaderChar">
    <w:name w:val="Header Char"/>
    <w:basedOn w:val="DefaultParagraphFont"/>
    <w:link w:val="Header"/>
    <w:uiPriority w:val="99"/>
    <w:rsid w:val="00B214AA"/>
    <w:rPr>
      <w:rFonts w:ascii="Arial" w:hAnsi="Arial" w:cs="Times New Roman"/>
      <w:sz w:val="16"/>
    </w:rPr>
  </w:style>
  <w:style w:type="paragraph" w:styleId="Footer">
    <w:name w:val="footer"/>
    <w:basedOn w:val="Normal"/>
    <w:link w:val="FooterChar"/>
    <w:uiPriority w:val="99"/>
    <w:unhideWhenUsed/>
    <w:rsid w:val="00B214AA"/>
    <w:pPr>
      <w:spacing w:after="0"/>
      <w:jc w:val="left"/>
    </w:pPr>
    <w:rPr>
      <w:sz w:val="16"/>
      <w:szCs w:val="18"/>
    </w:rPr>
  </w:style>
  <w:style w:type="character" w:customStyle="1" w:styleId="FooterChar">
    <w:name w:val="Footer Char"/>
    <w:basedOn w:val="DefaultParagraphFont"/>
    <w:link w:val="Footer"/>
    <w:uiPriority w:val="99"/>
    <w:rsid w:val="00B214AA"/>
    <w:rPr>
      <w:rFonts w:ascii="Arial" w:hAnsi="Arial" w:cs="Times New Roman"/>
      <w:sz w:val="16"/>
      <w:szCs w:val="18"/>
    </w:rPr>
  </w:style>
  <w:style w:type="paragraph" w:styleId="FootnoteText">
    <w:name w:val="footnote text"/>
    <w:basedOn w:val="Normal"/>
    <w:link w:val="FootnoteTextChar"/>
    <w:uiPriority w:val="99"/>
    <w:unhideWhenUsed/>
    <w:rsid w:val="00B214AA"/>
    <w:pPr>
      <w:spacing w:after="0"/>
    </w:pPr>
    <w:rPr>
      <w:sz w:val="16"/>
      <w:szCs w:val="22"/>
    </w:rPr>
  </w:style>
  <w:style w:type="character" w:customStyle="1" w:styleId="FootnoteTextChar">
    <w:name w:val="Footnote Text Char"/>
    <w:basedOn w:val="DefaultParagraphFont"/>
    <w:link w:val="FootnoteText"/>
    <w:uiPriority w:val="99"/>
    <w:rsid w:val="00B214AA"/>
    <w:rPr>
      <w:rFonts w:ascii="Arial" w:hAnsi="Arial" w:cs="Times New Roman"/>
      <w:sz w:val="16"/>
      <w:szCs w:val="22"/>
    </w:rPr>
  </w:style>
  <w:style w:type="character" w:styleId="FootnoteReference">
    <w:name w:val="footnote reference"/>
    <w:basedOn w:val="DefaultParagraphFont"/>
    <w:uiPriority w:val="99"/>
    <w:unhideWhenUsed/>
    <w:rsid w:val="00B214AA"/>
    <w:rPr>
      <w:vertAlign w:val="superscript"/>
    </w:rPr>
  </w:style>
  <w:style w:type="paragraph" w:styleId="BalloonText">
    <w:name w:val="Balloon Text"/>
    <w:basedOn w:val="Normal"/>
    <w:link w:val="BalloonTextChar"/>
    <w:uiPriority w:val="99"/>
    <w:semiHidden/>
    <w:unhideWhenUsed/>
    <w:rsid w:val="00B214A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4AA"/>
    <w:rPr>
      <w:rFonts w:ascii="Lucida Grande" w:hAnsi="Lucida Grande" w:cs="Lucida Grande"/>
      <w:sz w:val="18"/>
      <w:szCs w:val="18"/>
    </w:rPr>
  </w:style>
  <w:style w:type="character" w:styleId="PageNumber">
    <w:name w:val="page number"/>
    <w:basedOn w:val="DefaultParagraphFont"/>
    <w:uiPriority w:val="99"/>
    <w:unhideWhenUsed/>
    <w:rsid w:val="00B214AA"/>
    <w:rPr>
      <w:b/>
    </w:rPr>
  </w:style>
  <w:style w:type="character" w:customStyle="1" w:styleId="Heading1Char">
    <w:name w:val="Heading 1 Char"/>
    <w:basedOn w:val="DefaultParagraphFont"/>
    <w:link w:val="Heading1"/>
    <w:uiPriority w:val="9"/>
    <w:rsid w:val="00B214AA"/>
    <w:rPr>
      <w:rFonts w:ascii="Arial" w:hAnsi="Arial" w:cs="Times New Roman"/>
      <w:b/>
      <w:sz w:val="40"/>
      <w:szCs w:val="52"/>
    </w:rPr>
  </w:style>
  <w:style w:type="character" w:customStyle="1" w:styleId="Heading2Char">
    <w:name w:val="Heading 2 Char"/>
    <w:basedOn w:val="DefaultParagraphFont"/>
    <w:link w:val="Heading2"/>
    <w:uiPriority w:val="9"/>
    <w:rsid w:val="00B214AA"/>
    <w:rPr>
      <w:rFonts w:ascii="Arial" w:hAnsi="Arial" w:cs="Times New Roman"/>
      <w:b/>
      <w:caps/>
      <w:sz w:val="24"/>
      <w:szCs w:val="26"/>
    </w:rPr>
  </w:style>
  <w:style w:type="character" w:customStyle="1" w:styleId="Heading3Char">
    <w:name w:val="Heading 3 Char"/>
    <w:basedOn w:val="DefaultParagraphFont"/>
    <w:link w:val="Heading3"/>
    <w:uiPriority w:val="9"/>
    <w:rsid w:val="00B214AA"/>
    <w:rPr>
      <w:rFonts w:ascii="Arial" w:hAnsi="Arial" w:cs="Times New Roman"/>
      <w:b/>
      <w:sz w:val="22"/>
      <w:szCs w:val="24"/>
    </w:rPr>
  </w:style>
  <w:style w:type="character" w:customStyle="1" w:styleId="ListParagraphChar">
    <w:name w:val="List Paragraph Char"/>
    <w:basedOn w:val="DefaultParagraphFont"/>
    <w:link w:val="ListParagraph"/>
    <w:uiPriority w:val="34"/>
    <w:rsid w:val="00B214AA"/>
    <w:rPr>
      <w:rFonts w:ascii="Arial" w:eastAsiaTheme="minorHAnsi" w:hAnsi="Arial" w:cstheme="minorBidi"/>
      <w:szCs w:val="22"/>
    </w:rPr>
  </w:style>
  <w:style w:type="paragraph" w:customStyle="1" w:styleId="Default">
    <w:name w:val="Default"/>
    <w:rsid w:val="00B214AA"/>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214AA"/>
    <w:rPr>
      <w:sz w:val="18"/>
      <w:szCs w:val="18"/>
    </w:rPr>
  </w:style>
  <w:style w:type="paragraph" w:styleId="CommentText">
    <w:name w:val="annotation text"/>
    <w:basedOn w:val="Normal"/>
    <w:link w:val="CommentTextChar"/>
    <w:uiPriority w:val="99"/>
    <w:semiHidden/>
    <w:unhideWhenUsed/>
    <w:rsid w:val="00EE3C44"/>
  </w:style>
  <w:style w:type="character" w:customStyle="1" w:styleId="CommentTextChar">
    <w:name w:val="Comment Text Char"/>
    <w:basedOn w:val="DefaultParagraphFont"/>
    <w:link w:val="CommentText"/>
    <w:uiPriority w:val="99"/>
    <w:semiHidden/>
    <w:rsid w:val="00EE3C44"/>
    <w:rPr>
      <w:rFonts w:ascii="Arial" w:hAnsi="Arial" w:cs="Times New Roman"/>
    </w:rPr>
  </w:style>
  <w:style w:type="paragraph" w:styleId="CommentSubject">
    <w:name w:val="annotation subject"/>
    <w:basedOn w:val="Normal"/>
    <w:link w:val="CommentSubjectChar"/>
    <w:uiPriority w:val="99"/>
    <w:semiHidden/>
    <w:unhideWhenUsed/>
    <w:rsid w:val="00B214AA"/>
    <w:rPr>
      <w:b/>
      <w:bCs/>
    </w:rPr>
  </w:style>
  <w:style w:type="character" w:customStyle="1" w:styleId="CommentSubjectChar">
    <w:name w:val="Comment Subject Char"/>
    <w:basedOn w:val="DefaultParagraphFont"/>
    <w:link w:val="CommentSubject"/>
    <w:uiPriority w:val="99"/>
    <w:semiHidden/>
    <w:rsid w:val="00B214AA"/>
    <w:rPr>
      <w:rFonts w:ascii="Arial" w:hAnsi="Arial" w:cs="Times New Roman"/>
      <w:b/>
      <w:bCs/>
    </w:rPr>
  </w:style>
  <w:style w:type="character" w:styleId="Hyperlink">
    <w:name w:val="Hyperlink"/>
    <w:basedOn w:val="DefaultParagraphFont"/>
    <w:uiPriority w:val="99"/>
    <w:unhideWhenUsed/>
    <w:rsid w:val="00B214AA"/>
    <w:rPr>
      <w:color w:val="0000FF" w:themeColor="hyperlink"/>
      <w:u w:val="single"/>
    </w:rPr>
  </w:style>
  <w:style w:type="character" w:styleId="FollowedHyperlink">
    <w:name w:val="FollowedHyperlink"/>
    <w:basedOn w:val="DefaultParagraphFont"/>
    <w:uiPriority w:val="99"/>
    <w:semiHidden/>
    <w:unhideWhenUsed/>
    <w:rsid w:val="00B214AA"/>
    <w:rPr>
      <w:color w:val="800080" w:themeColor="followedHyperlink"/>
      <w:u w:val="single"/>
    </w:rPr>
  </w:style>
  <w:style w:type="paragraph" w:styleId="Revision">
    <w:name w:val="Revision"/>
    <w:hidden/>
    <w:uiPriority w:val="99"/>
    <w:semiHidden/>
    <w:rsid w:val="00B214AA"/>
    <w:rPr>
      <w:rFonts w:ascii="Arial" w:hAnsi="Arial" w:cs="Arial"/>
      <w:sz w:val="21"/>
      <w:szCs w:val="21"/>
    </w:rPr>
  </w:style>
  <w:style w:type="paragraph" w:customStyle="1" w:styleId="BasicParagraph">
    <w:name w:val="[Basic Paragraph]"/>
    <w:basedOn w:val="Normal"/>
    <w:uiPriority w:val="99"/>
    <w:rsid w:val="00B214A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214AA"/>
    <w:pPr>
      <w:spacing w:before="360" w:after="240"/>
      <w:jc w:val="left"/>
      <w:outlineLvl w:val="0"/>
    </w:pPr>
    <w:rPr>
      <w:b/>
      <w:sz w:val="40"/>
      <w:szCs w:val="52"/>
    </w:rPr>
  </w:style>
  <w:style w:type="paragraph" w:customStyle="1" w:styleId="Bullet1">
    <w:name w:val="Bullet 1"/>
    <w:basedOn w:val="Normal"/>
    <w:rsid w:val="00B214AA"/>
    <w:pPr>
      <w:numPr>
        <w:numId w:val="15"/>
      </w:numPr>
      <w:spacing w:before="60"/>
    </w:pPr>
    <w:rPr>
      <w:rFonts w:eastAsia="Times New Roman"/>
      <w:color w:val="000000"/>
    </w:rPr>
  </w:style>
  <w:style w:type="paragraph" w:customStyle="1" w:styleId="RefItem1">
    <w:name w:val="Ref Item 1"/>
    <w:basedOn w:val="Normal"/>
    <w:rsid w:val="00B214AA"/>
    <w:pPr>
      <w:jc w:val="left"/>
    </w:pPr>
    <w:rPr>
      <w:color w:val="000000"/>
      <w:szCs w:val="24"/>
      <w:lang w:eastAsia="it-IT"/>
    </w:rPr>
  </w:style>
  <w:style w:type="paragraph" w:customStyle="1" w:styleId="RefTitre">
    <w:name w:val="Ref Titre"/>
    <w:basedOn w:val="Normal"/>
    <w:rsid w:val="00B214AA"/>
    <w:pPr>
      <w:jc w:val="left"/>
    </w:pPr>
    <w:rPr>
      <w:rFonts w:eastAsia="Times New Roman"/>
      <w:b/>
      <w:bCs/>
      <w:sz w:val="26"/>
      <w:szCs w:val="26"/>
    </w:rPr>
  </w:style>
  <w:style w:type="paragraph" w:customStyle="1" w:styleId="Header1">
    <w:name w:val="Header 1"/>
    <w:basedOn w:val="Header"/>
    <w:rsid w:val="00B214AA"/>
    <w:rPr>
      <w:b/>
      <w:sz w:val="24"/>
      <w:szCs w:val="24"/>
    </w:rPr>
  </w:style>
  <w:style w:type="character" w:customStyle="1" w:styleId="Pantone485">
    <w:name w:val="Pantone 485"/>
    <w:basedOn w:val="DefaultParagraphFont"/>
    <w:uiPriority w:val="1"/>
    <w:qFormat/>
    <w:rsid w:val="00B214AA"/>
    <w:rPr>
      <w:rFonts w:cs="Caecilia-Light"/>
      <w:color w:val="DC281E"/>
      <w:szCs w:val="16"/>
    </w:rPr>
  </w:style>
  <w:style w:type="character" w:customStyle="1" w:styleId="H1Char">
    <w:name w:val="H1 Char"/>
    <w:basedOn w:val="DefaultParagraphFont"/>
    <w:link w:val="H1"/>
    <w:rsid w:val="00B214AA"/>
    <w:rPr>
      <w:rFonts w:ascii="Arial" w:hAnsi="Arial" w:cs="Times New Roman"/>
      <w:b/>
      <w:sz w:val="40"/>
      <w:szCs w:val="52"/>
    </w:rPr>
  </w:style>
  <w:style w:type="table" w:customStyle="1" w:styleId="TableGray">
    <w:name w:val="Table Gray"/>
    <w:basedOn w:val="TableNormal"/>
    <w:uiPriority w:val="99"/>
    <w:rsid w:val="00B214AA"/>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214AA"/>
    <w:pPr>
      <w:numPr>
        <w:numId w:val="16"/>
      </w:numPr>
      <w:spacing w:before="120" w:after="120"/>
      <w:contextualSpacing w:val="0"/>
    </w:pPr>
    <w:rPr>
      <w:rFonts w:eastAsia="Cambria" w:cs="Arial"/>
    </w:rPr>
  </w:style>
  <w:style w:type="paragraph" w:customStyle="1" w:styleId="ListNumber1">
    <w:name w:val="List Number 1"/>
    <w:basedOn w:val="Normal"/>
    <w:rsid w:val="00B214AA"/>
    <w:pPr>
      <w:numPr>
        <w:ilvl w:val="1"/>
        <w:numId w:val="13"/>
      </w:numPr>
      <w:contextualSpacing/>
    </w:pPr>
    <w:rPr>
      <w:rFonts w:eastAsiaTheme="minorHAnsi" w:cstheme="minorHAnsi"/>
      <w:szCs w:val="22"/>
    </w:rPr>
  </w:style>
  <w:style w:type="paragraph" w:customStyle="1" w:styleId="NormalNo">
    <w:name w:val="Normal + No"/>
    <w:basedOn w:val="Normal"/>
    <w:qFormat/>
    <w:rsid w:val="00B214AA"/>
    <w:pPr>
      <w:numPr>
        <w:numId w:val="14"/>
      </w:numPr>
    </w:pPr>
    <w:rPr>
      <w:rFonts w:eastAsia="MS Mincho"/>
      <w:b/>
      <w:sz w:val="22"/>
    </w:rPr>
  </w:style>
  <w:style w:type="paragraph" w:customStyle="1" w:styleId="Bullet3">
    <w:name w:val="Bullet 3"/>
    <w:basedOn w:val="ListParagraph"/>
    <w:qFormat/>
    <w:rsid w:val="00B214AA"/>
    <w:pPr>
      <w:numPr>
        <w:numId w:val="17"/>
      </w:numPr>
      <w:spacing w:before="120" w:after="120"/>
      <w:ind w:right="425"/>
    </w:pPr>
    <w:rPr>
      <w:rFonts w:cs="Arial"/>
      <w:i/>
      <w:iCs/>
    </w:rPr>
  </w:style>
  <w:style w:type="paragraph" w:customStyle="1" w:styleId="Indent">
    <w:name w:val="Indent"/>
    <w:basedOn w:val="Normal"/>
    <w:qFormat/>
    <w:rsid w:val="00B214AA"/>
    <w:pPr>
      <w:ind w:left="567"/>
    </w:pPr>
    <w:rPr>
      <w:rFonts w:cs="Arial"/>
      <w:b/>
    </w:rPr>
  </w:style>
  <w:style w:type="paragraph" w:customStyle="1" w:styleId="TitreTableau">
    <w:name w:val="Titre Tableau"/>
    <w:basedOn w:val="Normal"/>
    <w:qFormat/>
    <w:rsid w:val="00B214AA"/>
    <w:pPr>
      <w:spacing w:before="120"/>
      <w:jc w:val="center"/>
    </w:pPr>
    <w:rPr>
      <w:rFonts w:cs="Arial"/>
      <w:b/>
      <w:bCs/>
      <w:color w:val="FFFFFF" w:themeColor="background1"/>
      <w:lang w:val="en-CA"/>
    </w:rPr>
  </w:style>
  <w:style w:type="paragraph" w:customStyle="1" w:styleId="BulletTableau">
    <w:name w:val="Bullet Tableau"/>
    <w:basedOn w:val="Bullet2"/>
    <w:qFormat/>
    <w:rsid w:val="00B214AA"/>
    <w:pPr>
      <w:keepNext/>
      <w:keepLines/>
      <w:framePr w:hSpace="141" w:wrap="around" w:vAnchor="text" w:hAnchor="margin" w:y="402"/>
      <w:numPr>
        <w:numId w:val="18"/>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1108693162">
      <w:bodyDiv w:val="1"/>
      <w:marLeft w:val="0"/>
      <w:marRight w:val="0"/>
      <w:marTop w:val="0"/>
      <w:marBottom w:val="0"/>
      <w:divBdr>
        <w:top w:val="none" w:sz="0" w:space="0" w:color="auto"/>
        <w:left w:val="none" w:sz="0" w:space="0" w:color="auto"/>
        <w:bottom w:val="none" w:sz="0" w:space="0" w:color="auto"/>
        <w:right w:val="none" w:sz="0" w:space="0" w:color="auto"/>
      </w:divBdr>
      <w:divsChild>
        <w:div w:id="1159999703">
          <w:marLeft w:val="0"/>
          <w:marRight w:val="0"/>
          <w:marTop w:val="85"/>
          <w:marBottom w:val="24"/>
          <w:divBdr>
            <w:top w:val="none" w:sz="0" w:space="0" w:color="auto"/>
            <w:left w:val="none" w:sz="0" w:space="0" w:color="auto"/>
            <w:bottom w:val="none" w:sz="0" w:space="0" w:color="auto"/>
            <w:right w:val="none" w:sz="0" w:space="0" w:color="auto"/>
          </w:divBdr>
          <w:divsChild>
            <w:div w:id="1255741563">
              <w:marLeft w:val="0"/>
              <w:marRight w:val="0"/>
              <w:marTop w:val="0"/>
              <w:marBottom w:val="0"/>
              <w:divBdr>
                <w:top w:val="none" w:sz="0" w:space="0" w:color="auto"/>
                <w:left w:val="none" w:sz="0" w:space="0" w:color="auto"/>
                <w:bottom w:val="none" w:sz="0" w:space="0" w:color="auto"/>
                <w:right w:val="none" w:sz="0" w:space="0" w:color="auto"/>
              </w:divBdr>
              <w:divsChild>
                <w:div w:id="2505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1818">
          <w:marLeft w:val="0"/>
          <w:marRight w:val="0"/>
          <w:marTop w:val="0"/>
          <w:marBottom w:val="0"/>
          <w:divBdr>
            <w:top w:val="none" w:sz="0" w:space="0" w:color="auto"/>
            <w:left w:val="none" w:sz="0" w:space="0" w:color="auto"/>
            <w:bottom w:val="none" w:sz="0" w:space="0" w:color="auto"/>
            <w:right w:val="none" w:sz="0" w:space="0" w:color="auto"/>
          </w:divBdr>
          <w:divsChild>
            <w:div w:id="2133475929">
              <w:marLeft w:val="0"/>
              <w:marRight w:val="0"/>
              <w:marTop w:val="0"/>
              <w:marBottom w:val="0"/>
              <w:divBdr>
                <w:top w:val="none" w:sz="0" w:space="0" w:color="auto"/>
                <w:left w:val="none" w:sz="0" w:space="0" w:color="auto"/>
                <w:bottom w:val="none" w:sz="0" w:space="0" w:color="auto"/>
                <w:right w:val="none" w:sz="0" w:space="0" w:color="auto"/>
              </w:divBdr>
              <w:divsChild>
                <w:div w:id="89470009">
                  <w:marLeft w:val="0"/>
                  <w:marRight w:val="48"/>
                  <w:marTop w:val="0"/>
                  <w:marBottom w:val="0"/>
                  <w:divBdr>
                    <w:top w:val="none" w:sz="0" w:space="0" w:color="auto"/>
                    <w:left w:val="none" w:sz="0" w:space="0" w:color="auto"/>
                    <w:bottom w:val="none" w:sz="0" w:space="0" w:color="auto"/>
                    <w:right w:val="none" w:sz="0" w:space="0" w:color="auto"/>
                  </w:divBdr>
                  <w:divsChild>
                    <w:div w:id="536813473">
                      <w:marLeft w:val="0"/>
                      <w:marRight w:val="0"/>
                      <w:marTop w:val="0"/>
                      <w:marBottom w:val="97"/>
                      <w:divBdr>
                        <w:top w:val="single" w:sz="4" w:space="0" w:color="C0C0C0"/>
                        <w:left w:val="single" w:sz="4" w:space="0" w:color="D9D9D9"/>
                        <w:bottom w:val="single" w:sz="4" w:space="0" w:color="D9D9D9"/>
                        <w:right w:val="single" w:sz="4" w:space="0" w:color="D9D9D9"/>
                      </w:divBdr>
                      <w:divsChild>
                        <w:div w:id="11223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6786">
              <w:marLeft w:val="0"/>
              <w:marRight w:val="0"/>
              <w:marTop w:val="0"/>
              <w:marBottom w:val="0"/>
              <w:divBdr>
                <w:top w:val="none" w:sz="0" w:space="0" w:color="auto"/>
                <w:left w:val="none" w:sz="0" w:space="0" w:color="auto"/>
                <w:bottom w:val="none" w:sz="0" w:space="0" w:color="auto"/>
                <w:right w:val="none" w:sz="0" w:space="0" w:color="auto"/>
              </w:divBdr>
              <w:divsChild>
                <w:div w:id="877624375">
                  <w:marLeft w:val="48"/>
                  <w:marRight w:val="0"/>
                  <w:marTop w:val="0"/>
                  <w:marBottom w:val="0"/>
                  <w:divBdr>
                    <w:top w:val="none" w:sz="0" w:space="0" w:color="auto"/>
                    <w:left w:val="none" w:sz="0" w:space="0" w:color="auto"/>
                    <w:bottom w:val="none" w:sz="0" w:space="0" w:color="auto"/>
                    <w:right w:val="none" w:sz="0" w:space="0" w:color="auto"/>
                  </w:divBdr>
                  <w:divsChild>
                    <w:div w:id="1252663643">
                      <w:marLeft w:val="0"/>
                      <w:marRight w:val="0"/>
                      <w:marTop w:val="0"/>
                      <w:marBottom w:val="0"/>
                      <w:divBdr>
                        <w:top w:val="none" w:sz="0" w:space="0" w:color="auto"/>
                        <w:left w:val="none" w:sz="0" w:space="0" w:color="auto"/>
                        <w:bottom w:val="none" w:sz="0" w:space="0" w:color="auto"/>
                        <w:right w:val="none" w:sz="0" w:space="0" w:color="auto"/>
                      </w:divBdr>
                      <w:divsChild>
                        <w:div w:id="2082364745">
                          <w:marLeft w:val="0"/>
                          <w:marRight w:val="0"/>
                          <w:marTop w:val="0"/>
                          <w:marBottom w:val="97"/>
                          <w:divBdr>
                            <w:top w:val="single" w:sz="4" w:space="0" w:color="F5F5F5"/>
                            <w:left w:val="single" w:sz="4" w:space="0" w:color="F5F5F5"/>
                            <w:bottom w:val="single" w:sz="4" w:space="0" w:color="F5F5F5"/>
                            <w:right w:val="single" w:sz="4" w:space="0" w:color="F5F5F5"/>
                          </w:divBdr>
                          <w:divsChild>
                            <w:div w:id="1289973521">
                              <w:marLeft w:val="0"/>
                              <w:marRight w:val="0"/>
                              <w:marTop w:val="0"/>
                              <w:marBottom w:val="0"/>
                              <w:divBdr>
                                <w:top w:val="none" w:sz="0" w:space="0" w:color="auto"/>
                                <w:left w:val="none" w:sz="0" w:space="0" w:color="auto"/>
                                <w:bottom w:val="none" w:sz="0" w:space="0" w:color="auto"/>
                                <w:right w:val="none" w:sz="0" w:space="0" w:color="auto"/>
                              </w:divBdr>
                              <w:divsChild>
                                <w:div w:id="16863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47" Type="http://schemas.openxmlformats.org/officeDocument/2006/relationships/fontTable" Target="fontTable.xml"/><Relationship Id="rId50" Type="http://schemas.microsoft.com/office/2007/relationships/diagramDrawing" Target="diagrams/drawing8.xml"/><Relationship Id="rId55" Type="http://schemas.microsoft.com/office/2007/relationships/diagramDrawing" Target="diagrams/drawing9.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54"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footer" Target="footer1.xml"/><Relationship Id="rId53" Type="http://schemas.microsoft.com/office/2007/relationships/diagramDrawing" Target="diagrams/drawing5.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microsoft.com/office/2007/relationships/diagramDrawing" Target="diagrams/drawing7.xml"/><Relationship Id="rId57" Type="http://schemas.microsoft.com/office/2007/relationships/diagramDrawing" Target="diagrams/drawing4.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header" Target="header1.xml"/><Relationship Id="rId52"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 Id="rId48" Type="http://schemas.openxmlformats.org/officeDocument/2006/relationships/theme" Target="theme/theme1.xml"/><Relationship Id="rId56" Type="http://schemas.microsoft.com/office/2007/relationships/diagramDrawing" Target="diagrams/drawing3.xml"/><Relationship Id="rId8" Type="http://schemas.openxmlformats.org/officeDocument/2006/relationships/diagramData" Target="diagrams/data1.xml"/><Relationship Id="rId51" Type="http://schemas.microsoft.com/office/2007/relationships/diagramDrawing" Target="diagrams/drawing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2_5" csCatId="accent2" phldr="1"/>
      <dgm:spPr/>
    </dgm:pt>
    <dgm:pt modelId="{35F33645-D8AB-4D9A-B837-62291805825C}">
      <dgm:prSet phldrT="[Text]" custT="1"/>
      <dgm:spPr/>
      <dgm:t>
        <a:bodyPr/>
        <a:lstStyle/>
        <a:p>
          <a:r>
            <a:rPr lang="ar-SA" sz="800">
              <a:solidFill>
                <a:srgbClr val="000000"/>
              </a:solidFill>
              <a:latin typeface="+mj-lt"/>
              <a:cs typeface="Cambria (Corpo)"/>
            </a:rPr>
            <a:t>النظر في الشكوى: فوراً</a:t>
          </a:r>
          <a:endParaRPr lang="en-GB" sz="800">
            <a:solidFill>
              <a:srgbClr val="000000"/>
            </a:solidFill>
            <a:latin typeface="+mj-lt"/>
            <a:cs typeface="Cambria (Corpo)"/>
          </a:endParaRPr>
        </a:p>
      </dgm:t>
    </dgm:pt>
    <dgm:pt modelId="{C33E9059-2A34-4295-ABB7-EB9F7510971F}" type="parTrans" cxnId="{15A64403-C9AB-48DF-9ACB-F1D3B6A5A5DF}">
      <dgm:prSet/>
      <dgm:spPr/>
      <dgm:t>
        <a:bodyPr/>
        <a:lstStyle/>
        <a:p>
          <a:endParaRPr lang="en-GB">
            <a:solidFill>
              <a:srgbClr val="000000"/>
            </a:solidFill>
          </a:endParaRPr>
        </a:p>
      </dgm:t>
    </dgm:pt>
    <dgm:pt modelId="{EEE63C98-6DFC-49C5-9073-80C2BD8E5407}" type="sibTrans" cxnId="{15A64403-C9AB-48DF-9ACB-F1D3B6A5A5DF}">
      <dgm:prSet/>
      <dgm:spPr/>
      <dgm:t>
        <a:bodyPr/>
        <a:lstStyle/>
        <a:p>
          <a:endParaRPr lang="en-GB">
            <a:solidFill>
              <a:srgbClr val="000000"/>
            </a:solidFill>
          </a:endParaRPr>
        </a:p>
      </dgm:t>
    </dgm:pt>
    <dgm:pt modelId="{9256D164-FCA9-4104-A2A6-3337F917A8D6}">
      <dgm:prSet phldrT="[Text]" custT="1"/>
      <dgm:spPr/>
      <dgm:t>
        <a:bodyPr/>
        <a:lstStyle/>
        <a:p>
          <a:r>
            <a:rPr lang="ar-SA" sz="800">
              <a:solidFill>
                <a:srgbClr val="000000"/>
              </a:solidFill>
              <a:latin typeface="+mj-lt"/>
            </a:rPr>
            <a:t>القرار بالتحقيق أو عدم التحقيق </a:t>
          </a:r>
          <a:endParaRPr lang="en-GB" sz="800">
            <a:solidFill>
              <a:srgbClr val="000000"/>
            </a:solidFill>
            <a:latin typeface="+mj-lt"/>
          </a:endParaRPr>
        </a:p>
        <a:p>
          <a:r>
            <a:rPr lang="ar-SA" sz="800">
              <a:solidFill>
                <a:srgbClr val="000000"/>
              </a:solidFill>
              <a:latin typeface="+mj-lt"/>
            </a:rPr>
            <a:t>في غضون اسبوع واحد</a:t>
          </a:r>
          <a:endParaRPr lang="en-GB" sz="800">
            <a:solidFill>
              <a:srgbClr val="000000"/>
            </a:solidFill>
            <a:latin typeface="+mj-lt"/>
          </a:endParaRPr>
        </a:p>
      </dgm:t>
    </dgm:pt>
    <dgm:pt modelId="{83BAA136-0454-401B-9EF4-437CA84D0D7D}" type="parTrans" cxnId="{1ACE24A8-0301-4373-88B7-4B6900382546}">
      <dgm:prSet/>
      <dgm:spPr/>
      <dgm:t>
        <a:bodyPr/>
        <a:lstStyle/>
        <a:p>
          <a:endParaRPr lang="en-GB">
            <a:solidFill>
              <a:srgbClr val="000000"/>
            </a:solidFill>
          </a:endParaRPr>
        </a:p>
      </dgm:t>
    </dgm:pt>
    <dgm:pt modelId="{0A635536-32D1-40BE-8F65-7C25A39CFF25}" type="sibTrans" cxnId="{1ACE24A8-0301-4373-88B7-4B6900382546}">
      <dgm:prSet/>
      <dgm:spPr/>
      <dgm:t>
        <a:bodyPr/>
        <a:lstStyle/>
        <a:p>
          <a:endParaRPr lang="en-GB">
            <a:solidFill>
              <a:srgbClr val="000000"/>
            </a:solidFill>
          </a:endParaRPr>
        </a:p>
      </dgm:t>
    </dgm:pt>
    <dgm:pt modelId="{2BFBA3D7-9F31-4719-849E-94D2F4B5B732}">
      <dgm:prSet phldrT="[Text]" custT="1"/>
      <dgm:spPr/>
      <dgm:t>
        <a:bodyPr/>
        <a:lstStyle/>
        <a:p>
          <a:r>
            <a:rPr lang="ar-SA" sz="800">
              <a:solidFill>
                <a:srgbClr val="000000"/>
              </a:solidFill>
              <a:latin typeface="+mj-lt"/>
            </a:rPr>
            <a:t>ايجاد حل للشكوى في غضون 30 يوماً</a:t>
          </a:r>
          <a:endParaRPr lang="en-GB" sz="800">
            <a:solidFill>
              <a:srgbClr val="000000"/>
            </a:solidFill>
            <a:latin typeface="+mj-lt"/>
          </a:endParaRPr>
        </a:p>
      </dgm:t>
    </dgm:pt>
    <dgm:pt modelId="{C281718C-EB24-416B-97AC-EC9249AC8EC9}" type="parTrans" cxnId="{2926F487-7ED3-4D10-A480-C953349E5E93}">
      <dgm:prSet/>
      <dgm:spPr/>
      <dgm:t>
        <a:bodyPr/>
        <a:lstStyle/>
        <a:p>
          <a:endParaRPr lang="en-GB">
            <a:solidFill>
              <a:srgbClr val="000000"/>
            </a:solidFill>
          </a:endParaRPr>
        </a:p>
      </dgm:t>
    </dgm:pt>
    <dgm:pt modelId="{C51CCD1C-F4C3-494B-9683-6D6BACF55B91}" type="sibTrans" cxnId="{2926F487-7ED3-4D10-A480-C953349E5E93}">
      <dgm:prSet/>
      <dgm:spPr/>
      <dgm:t>
        <a:bodyPr/>
        <a:lstStyle/>
        <a:p>
          <a:endParaRPr lang="en-GB">
            <a:solidFill>
              <a:srgbClr val="000000"/>
            </a:solidFill>
          </a:endParaRPr>
        </a:p>
      </dgm:t>
    </dgm:pt>
    <dgm:pt modelId="{8ED2CD22-59EB-4149-8CA4-F70C1EECDA84}">
      <dgm:prSet phldrT="[Text]" custT="1"/>
      <dgm:spPr/>
      <dgm:t>
        <a:bodyPr/>
        <a:lstStyle/>
        <a:p>
          <a:r>
            <a:rPr lang="ar-SA" sz="800">
              <a:solidFill>
                <a:srgbClr val="000000"/>
              </a:solidFill>
              <a:latin typeface="+mj-lt"/>
            </a:rPr>
            <a:t>الإحالة إلى المدير المختص فوراً</a:t>
          </a:r>
          <a:endParaRPr lang="en-GB" sz="800">
            <a:solidFill>
              <a:srgbClr val="000000"/>
            </a:solidFill>
            <a:latin typeface="+mj-lt"/>
          </a:endParaRPr>
        </a:p>
      </dgm:t>
    </dgm:pt>
    <dgm:pt modelId="{791A7006-5C7D-4AC0-A4F3-B2455FB12A50}" type="parTrans" cxnId="{DE877F04-FA7E-4D28-ACB5-9C688D814010}">
      <dgm:prSet/>
      <dgm:spPr/>
      <dgm:t>
        <a:bodyPr/>
        <a:lstStyle/>
        <a:p>
          <a:endParaRPr lang="en-GB">
            <a:solidFill>
              <a:srgbClr val="000000"/>
            </a:solidFill>
          </a:endParaRPr>
        </a:p>
      </dgm:t>
    </dgm:pt>
    <dgm:pt modelId="{7B9DBA09-1315-41E9-8C22-8510F3EAD919}" type="sibTrans" cxnId="{DE877F04-FA7E-4D28-ACB5-9C688D814010}">
      <dgm:prSet/>
      <dgm:spPr/>
      <dgm:t>
        <a:bodyPr/>
        <a:lstStyle/>
        <a:p>
          <a:endParaRPr lang="en-GB">
            <a:solidFill>
              <a:srgbClr val="000000"/>
            </a:solidFill>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4">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60F8E9FE-E169-43EA-BF72-3B2CFF73C27E}" type="pres">
      <dgm:prSet presAssocID="{8ED2CD22-59EB-4149-8CA4-F70C1EECDA84}" presName="parTxOnly" presStyleLbl="node1" presStyleIdx="1" presStyleCnt="4">
        <dgm:presLayoutVars>
          <dgm:chMax val="0"/>
          <dgm:chPref val="0"/>
          <dgm:bulletEnabled val="1"/>
        </dgm:presLayoutVars>
      </dgm:prSet>
      <dgm:spPr/>
      <dgm:t>
        <a:bodyPr/>
        <a:lstStyle/>
        <a:p>
          <a:endParaRPr lang="en-GB"/>
        </a:p>
      </dgm:t>
    </dgm:pt>
    <dgm:pt modelId="{44331223-B3AD-475B-9F16-69D4B71AC794}" type="pres">
      <dgm:prSet presAssocID="{7B9DBA09-1315-41E9-8C22-8510F3EAD919}" presName="parTxOnlySpace" presStyleCnt="0"/>
      <dgm:spPr/>
    </dgm:pt>
    <dgm:pt modelId="{89783972-7D18-4363-BFC4-F81F7B6F6EC0}" type="pres">
      <dgm:prSet presAssocID="{9256D164-FCA9-4104-A2A6-3337F917A8D6}" presName="parTxOnly" presStyleLbl="node1" presStyleIdx="2" presStyleCnt="4" custScaleX="135042">
        <dgm:presLayoutVars>
          <dgm:chMax val="0"/>
          <dgm:chPref val="0"/>
          <dgm:bulletEnabled val="1"/>
        </dgm:presLayoutVars>
      </dgm:prSet>
      <dgm:spPr/>
      <dgm:t>
        <a:bodyPr/>
        <a:lstStyle/>
        <a:p>
          <a:endParaRPr lang="en-GB"/>
        </a:p>
      </dgm:t>
    </dgm:pt>
    <dgm:pt modelId="{8742830C-AB09-44AD-BDD0-CE45DED81DE1}" type="pres">
      <dgm:prSet presAssocID="{0A635536-32D1-40BE-8F65-7C25A39CFF25}" presName="parTxOnlySpace" presStyleCnt="0"/>
      <dgm:spPr/>
    </dgm:pt>
    <dgm:pt modelId="{EB44BA45-9525-41EC-8E19-93D1D39B5560}" type="pres">
      <dgm:prSet presAssocID="{2BFBA3D7-9F31-4719-849E-94D2F4B5B732}" presName="parTxOnly" presStyleLbl="node1" presStyleIdx="3" presStyleCnt="4">
        <dgm:presLayoutVars>
          <dgm:chMax val="0"/>
          <dgm:chPref val="0"/>
          <dgm:bulletEnabled val="1"/>
        </dgm:presLayoutVars>
      </dgm:prSet>
      <dgm:spPr/>
      <dgm:t>
        <a:bodyPr/>
        <a:lstStyle/>
        <a:p>
          <a:endParaRPr lang="en-GB"/>
        </a:p>
      </dgm:t>
    </dgm:pt>
  </dgm:ptLst>
  <dgm:cxnLst>
    <dgm:cxn modelId="{1ACE24A8-0301-4373-88B7-4B6900382546}" srcId="{9EBE35B2-6C1D-4AB5-9B43-92158D6A2C25}" destId="{9256D164-FCA9-4104-A2A6-3337F917A8D6}" srcOrd="2" destOrd="0" parTransId="{83BAA136-0454-401B-9EF4-437CA84D0D7D}" sibTransId="{0A635536-32D1-40BE-8F65-7C25A39CFF25}"/>
    <dgm:cxn modelId="{DE877F04-FA7E-4D28-ACB5-9C688D814010}" srcId="{9EBE35B2-6C1D-4AB5-9B43-92158D6A2C25}" destId="{8ED2CD22-59EB-4149-8CA4-F70C1EECDA84}" srcOrd="1" destOrd="0" parTransId="{791A7006-5C7D-4AC0-A4F3-B2455FB12A50}" sibTransId="{7B9DBA09-1315-41E9-8C22-8510F3EAD919}"/>
    <dgm:cxn modelId="{6ADAAFB0-114D-414A-9D34-4D9DEE500D15}" type="presOf" srcId="{35F33645-D8AB-4D9A-B837-62291805825C}" destId="{DAE89FA3-7C46-4B3F-B24E-CC8A8B34D625}" srcOrd="0" destOrd="0" presId="urn:microsoft.com/office/officeart/2005/8/layout/chevron1"/>
    <dgm:cxn modelId="{E19D8046-61DA-43D5-9458-D800B0BB3D05}" type="presOf" srcId="{8ED2CD22-59EB-4149-8CA4-F70C1EECDA84}" destId="{60F8E9FE-E169-43EA-BF72-3B2CFF73C27E}" srcOrd="0" destOrd="0" presId="urn:microsoft.com/office/officeart/2005/8/layout/chevron1"/>
    <dgm:cxn modelId="{DDB53337-E540-4C94-881E-C4DAA0617289}" type="presOf" srcId="{9256D164-FCA9-4104-A2A6-3337F917A8D6}" destId="{89783972-7D18-4363-BFC4-F81F7B6F6EC0}" srcOrd="0" destOrd="0" presId="urn:microsoft.com/office/officeart/2005/8/layout/chevron1"/>
    <dgm:cxn modelId="{8E512492-8984-4D3F-AD5A-79B5703D48D2}" type="presOf" srcId="{9EBE35B2-6C1D-4AB5-9B43-92158D6A2C25}" destId="{C1718AD5-56CB-4249-8D15-435CA5AA2CA3}" srcOrd="0" destOrd="0" presId="urn:microsoft.com/office/officeart/2005/8/layout/chevron1"/>
    <dgm:cxn modelId="{5A577791-63D4-45D7-8EA9-4B6BE68956D6}" type="presOf" srcId="{2BFBA3D7-9F31-4719-849E-94D2F4B5B732}" destId="{EB44BA45-9525-41EC-8E19-93D1D39B5560}"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2926F487-7ED3-4D10-A480-C953349E5E93}" srcId="{9EBE35B2-6C1D-4AB5-9B43-92158D6A2C25}" destId="{2BFBA3D7-9F31-4719-849E-94D2F4B5B732}" srcOrd="3" destOrd="0" parTransId="{C281718C-EB24-416B-97AC-EC9249AC8EC9}" sibTransId="{C51CCD1C-F4C3-494B-9683-6D6BACF55B91}"/>
    <dgm:cxn modelId="{49E3E684-CFBF-4874-B073-E308B826385A}" type="presParOf" srcId="{C1718AD5-56CB-4249-8D15-435CA5AA2CA3}" destId="{DAE89FA3-7C46-4B3F-B24E-CC8A8B34D625}" srcOrd="0" destOrd="0" presId="urn:microsoft.com/office/officeart/2005/8/layout/chevron1"/>
    <dgm:cxn modelId="{8846F105-7375-4141-AE0B-C06CBF729EA4}" type="presParOf" srcId="{C1718AD5-56CB-4249-8D15-435CA5AA2CA3}" destId="{2FDC2709-E6E7-47E8-89E7-9CA6D4092963}" srcOrd="1" destOrd="0" presId="urn:microsoft.com/office/officeart/2005/8/layout/chevron1"/>
    <dgm:cxn modelId="{E8074C57-91D4-4D55-878A-DC929908418A}" type="presParOf" srcId="{C1718AD5-56CB-4249-8D15-435CA5AA2CA3}" destId="{60F8E9FE-E169-43EA-BF72-3B2CFF73C27E}" srcOrd="2" destOrd="0" presId="urn:microsoft.com/office/officeart/2005/8/layout/chevron1"/>
    <dgm:cxn modelId="{8CE3B3A5-8F94-477D-83EC-86F6F9660605}" type="presParOf" srcId="{C1718AD5-56CB-4249-8D15-435CA5AA2CA3}" destId="{44331223-B3AD-475B-9F16-69D4B71AC794}" srcOrd="3" destOrd="0" presId="urn:microsoft.com/office/officeart/2005/8/layout/chevron1"/>
    <dgm:cxn modelId="{89A42DC4-966D-448B-8D06-FBE6EF5DF0D7}" type="presParOf" srcId="{C1718AD5-56CB-4249-8D15-435CA5AA2CA3}" destId="{89783972-7D18-4363-BFC4-F81F7B6F6EC0}" srcOrd="4" destOrd="0" presId="urn:microsoft.com/office/officeart/2005/8/layout/chevron1"/>
    <dgm:cxn modelId="{D146CC9F-53DF-4EFC-8A62-A28830A118B0}" type="presParOf" srcId="{C1718AD5-56CB-4249-8D15-435CA5AA2CA3}" destId="{8742830C-AB09-44AD-BDD0-CE45DED81DE1}" srcOrd="5" destOrd="0" presId="urn:microsoft.com/office/officeart/2005/8/layout/chevron1"/>
    <dgm:cxn modelId="{3B44A1F5-CD10-43DD-9C5D-A132E4E99577}" type="presParOf" srcId="{C1718AD5-56CB-4249-8D15-435CA5AA2CA3}" destId="{EB44BA45-9525-41EC-8E19-93D1D39B5560}" srcOrd="6"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2_5" csCatId="accent2" phldr="1"/>
      <dgm:spPr/>
    </dgm:pt>
    <dgm:pt modelId="{35F33645-D8AB-4D9A-B837-62291805825C}">
      <dgm:prSet phldrT="[Text]" custT="1"/>
      <dgm:spPr/>
      <dgm:t>
        <a:bodyPr/>
        <a:lstStyle/>
        <a:p>
          <a:r>
            <a:rPr lang="ar-SA" sz="800">
              <a:solidFill>
                <a:srgbClr val="000000"/>
              </a:solidFill>
              <a:latin typeface="+mj-lt"/>
            </a:rPr>
            <a:t>الإحالة إلى المدير المختص فوراً</a:t>
          </a:r>
          <a:endParaRPr lang="en-GB" sz="800">
            <a:solidFill>
              <a:srgbClr val="000000"/>
            </a:solidFill>
            <a:latin typeface="+mj-lt"/>
          </a:endParaRPr>
        </a:p>
      </dgm:t>
    </dgm:pt>
    <dgm:pt modelId="{C33E9059-2A34-4295-ABB7-EB9F7510971F}" type="parTrans" cxnId="{15A64403-C9AB-48DF-9ACB-F1D3B6A5A5DF}">
      <dgm:prSet/>
      <dgm:spPr/>
      <dgm:t>
        <a:bodyPr/>
        <a:lstStyle/>
        <a:p>
          <a:endParaRPr lang="en-GB">
            <a:solidFill>
              <a:srgbClr val="000000"/>
            </a:solidFill>
          </a:endParaRPr>
        </a:p>
      </dgm:t>
    </dgm:pt>
    <dgm:pt modelId="{EEE63C98-6DFC-49C5-9073-80C2BD8E5407}" type="sibTrans" cxnId="{15A64403-C9AB-48DF-9ACB-F1D3B6A5A5DF}">
      <dgm:prSet/>
      <dgm:spPr/>
      <dgm:t>
        <a:bodyPr/>
        <a:lstStyle/>
        <a:p>
          <a:endParaRPr lang="en-GB">
            <a:solidFill>
              <a:srgbClr val="000000"/>
            </a:solidFill>
          </a:endParaRPr>
        </a:p>
      </dgm:t>
    </dgm:pt>
    <dgm:pt modelId="{9256D164-FCA9-4104-A2A6-3337F917A8D6}">
      <dgm:prSet phldrT="[Text]" custT="1"/>
      <dgm:spPr/>
      <dgm:t>
        <a:bodyPr/>
        <a:lstStyle/>
        <a:p>
          <a:r>
            <a:rPr lang="ar-SA" sz="800">
              <a:solidFill>
                <a:srgbClr val="000000"/>
              </a:solidFill>
              <a:latin typeface="+mj-lt"/>
            </a:rPr>
            <a:t>القرار بالتحقيق أو عدم التحقيق في غضون أسبوع واحد</a:t>
          </a:r>
          <a:endParaRPr lang="en-GB" sz="800">
            <a:solidFill>
              <a:srgbClr val="000000"/>
            </a:solidFill>
            <a:latin typeface="+mj-lt"/>
          </a:endParaRPr>
        </a:p>
      </dgm:t>
    </dgm:pt>
    <dgm:pt modelId="{83BAA136-0454-401B-9EF4-437CA84D0D7D}" type="parTrans" cxnId="{1ACE24A8-0301-4373-88B7-4B6900382546}">
      <dgm:prSet/>
      <dgm:spPr/>
      <dgm:t>
        <a:bodyPr/>
        <a:lstStyle/>
        <a:p>
          <a:endParaRPr lang="en-GB">
            <a:solidFill>
              <a:srgbClr val="000000"/>
            </a:solidFill>
          </a:endParaRPr>
        </a:p>
      </dgm:t>
    </dgm:pt>
    <dgm:pt modelId="{0A635536-32D1-40BE-8F65-7C25A39CFF25}" type="sibTrans" cxnId="{1ACE24A8-0301-4373-88B7-4B6900382546}">
      <dgm:prSet/>
      <dgm:spPr/>
      <dgm:t>
        <a:bodyPr/>
        <a:lstStyle/>
        <a:p>
          <a:endParaRPr lang="en-GB">
            <a:solidFill>
              <a:srgbClr val="000000"/>
            </a:solidFill>
          </a:endParaRPr>
        </a:p>
      </dgm:t>
    </dgm:pt>
    <dgm:pt modelId="{2BFBA3D7-9F31-4719-849E-94D2F4B5B732}">
      <dgm:prSet phldrT="[Text]" custT="1"/>
      <dgm:spPr/>
      <dgm:t>
        <a:bodyPr/>
        <a:lstStyle/>
        <a:p>
          <a:r>
            <a:rPr lang="ar-SA" sz="800">
              <a:solidFill>
                <a:srgbClr val="000000"/>
              </a:solidFill>
              <a:latin typeface="+mj-lt"/>
            </a:rPr>
            <a:t>ايجاد</a:t>
          </a:r>
          <a:r>
            <a:rPr lang="ar-SA" sz="800" baseline="0">
              <a:solidFill>
                <a:srgbClr val="000000"/>
              </a:solidFill>
              <a:latin typeface="+mj-lt"/>
            </a:rPr>
            <a:t> حل للشكوى في غضون 30 يوماً</a:t>
          </a:r>
          <a:endParaRPr lang="en-GB" sz="800">
            <a:solidFill>
              <a:srgbClr val="000000"/>
            </a:solidFill>
            <a:latin typeface="+mj-lt"/>
          </a:endParaRPr>
        </a:p>
      </dgm:t>
    </dgm:pt>
    <dgm:pt modelId="{C281718C-EB24-416B-97AC-EC9249AC8EC9}" type="parTrans" cxnId="{2926F487-7ED3-4D10-A480-C953349E5E93}">
      <dgm:prSet/>
      <dgm:spPr/>
      <dgm:t>
        <a:bodyPr/>
        <a:lstStyle/>
        <a:p>
          <a:endParaRPr lang="en-GB">
            <a:solidFill>
              <a:srgbClr val="000000"/>
            </a:solidFill>
          </a:endParaRPr>
        </a:p>
      </dgm:t>
    </dgm:pt>
    <dgm:pt modelId="{C51CCD1C-F4C3-494B-9683-6D6BACF55B91}" type="sibTrans" cxnId="{2926F487-7ED3-4D10-A480-C953349E5E93}">
      <dgm:prSet/>
      <dgm:spPr/>
      <dgm:t>
        <a:bodyPr/>
        <a:lstStyle/>
        <a:p>
          <a:endParaRPr lang="en-GB">
            <a:solidFill>
              <a:srgbClr val="000000"/>
            </a:solidFill>
          </a:endParaRPr>
        </a:p>
      </dgm:t>
    </dgm:pt>
    <dgm:pt modelId="{EF29A25F-3682-40BB-9426-99C09E01F872}">
      <dgm:prSet phldrT="[Text]" custT="1"/>
      <dgm:spPr/>
      <dgm:t>
        <a:bodyPr/>
        <a:lstStyle/>
        <a:p>
          <a:r>
            <a:rPr lang="ar-SA" sz="800">
              <a:solidFill>
                <a:srgbClr val="000000"/>
              </a:solidFill>
              <a:latin typeface="+mj-lt"/>
            </a:rPr>
            <a:t>النظر في الشكوى في غضون 48 ساعة</a:t>
          </a:r>
          <a:endParaRPr lang="en-GB" sz="800">
            <a:solidFill>
              <a:srgbClr val="000000"/>
            </a:solidFill>
            <a:latin typeface="+mj-lt"/>
          </a:endParaRPr>
        </a:p>
      </dgm:t>
    </dgm:pt>
    <dgm:pt modelId="{951D8A49-01B2-4016-AF5D-2266D15A9757}" type="parTrans" cxnId="{E4F77939-7859-43BE-8BC0-D53632847116}">
      <dgm:prSet/>
      <dgm:spPr/>
      <dgm:t>
        <a:bodyPr/>
        <a:lstStyle/>
        <a:p>
          <a:endParaRPr lang="en-GB">
            <a:solidFill>
              <a:srgbClr val="000000"/>
            </a:solidFill>
          </a:endParaRPr>
        </a:p>
      </dgm:t>
    </dgm:pt>
    <dgm:pt modelId="{84C82D68-0F07-4A2E-824E-0C0D1051F239}" type="sibTrans" cxnId="{E4F77939-7859-43BE-8BC0-D53632847116}">
      <dgm:prSet/>
      <dgm:spPr/>
      <dgm:t>
        <a:bodyPr/>
        <a:lstStyle/>
        <a:p>
          <a:endParaRPr lang="en-GB">
            <a:solidFill>
              <a:srgbClr val="000000"/>
            </a:solidFill>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4">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10381EFB-949C-4900-BF36-2C9927059BD0}" type="pres">
      <dgm:prSet presAssocID="{EF29A25F-3682-40BB-9426-99C09E01F872}" presName="parTxOnly" presStyleLbl="node1" presStyleIdx="1" presStyleCnt="4">
        <dgm:presLayoutVars>
          <dgm:chMax val="0"/>
          <dgm:chPref val="0"/>
          <dgm:bulletEnabled val="1"/>
        </dgm:presLayoutVars>
      </dgm:prSet>
      <dgm:spPr/>
      <dgm:t>
        <a:bodyPr/>
        <a:lstStyle/>
        <a:p>
          <a:endParaRPr lang="en-GB"/>
        </a:p>
      </dgm:t>
    </dgm:pt>
    <dgm:pt modelId="{745783D3-CCFD-43F5-886B-93CF25CA0658}" type="pres">
      <dgm:prSet presAssocID="{84C82D68-0F07-4A2E-824E-0C0D1051F239}" presName="parTxOnlySpace" presStyleCnt="0"/>
      <dgm:spPr/>
    </dgm:pt>
    <dgm:pt modelId="{89783972-7D18-4363-BFC4-F81F7B6F6EC0}" type="pres">
      <dgm:prSet presAssocID="{9256D164-FCA9-4104-A2A6-3337F917A8D6}" presName="parTxOnly" presStyleLbl="node1" presStyleIdx="2" presStyleCnt="4" custScaleX="121356">
        <dgm:presLayoutVars>
          <dgm:chMax val="0"/>
          <dgm:chPref val="0"/>
          <dgm:bulletEnabled val="1"/>
        </dgm:presLayoutVars>
      </dgm:prSet>
      <dgm:spPr/>
      <dgm:t>
        <a:bodyPr/>
        <a:lstStyle/>
        <a:p>
          <a:endParaRPr lang="en-GB"/>
        </a:p>
      </dgm:t>
    </dgm:pt>
    <dgm:pt modelId="{8742830C-AB09-44AD-BDD0-CE45DED81DE1}" type="pres">
      <dgm:prSet presAssocID="{0A635536-32D1-40BE-8F65-7C25A39CFF25}" presName="parTxOnlySpace" presStyleCnt="0"/>
      <dgm:spPr/>
    </dgm:pt>
    <dgm:pt modelId="{EB44BA45-9525-41EC-8E19-93D1D39B5560}" type="pres">
      <dgm:prSet presAssocID="{2BFBA3D7-9F31-4719-849E-94D2F4B5B732}" presName="parTxOnly" presStyleLbl="node1" presStyleIdx="3" presStyleCnt="4" custLinFactNeighborX="13095">
        <dgm:presLayoutVars>
          <dgm:chMax val="0"/>
          <dgm:chPref val="0"/>
          <dgm:bulletEnabled val="1"/>
        </dgm:presLayoutVars>
      </dgm:prSet>
      <dgm:spPr/>
      <dgm:t>
        <a:bodyPr/>
        <a:lstStyle/>
        <a:p>
          <a:endParaRPr lang="en-GB"/>
        </a:p>
      </dgm:t>
    </dgm:pt>
  </dgm:ptLst>
  <dgm:cxnLst>
    <dgm:cxn modelId="{4253F37D-E749-4DF6-AA19-063788CCCFB0}" type="presOf" srcId="{9256D164-FCA9-4104-A2A6-3337F917A8D6}" destId="{89783972-7D18-4363-BFC4-F81F7B6F6EC0}" srcOrd="0" destOrd="0" presId="urn:microsoft.com/office/officeart/2005/8/layout/chevron1"/>
    <dgm:cxn modelId="{1ACE24A8-0301-4373-88B7-4B6900382546}" srcId="{9EBE35B2-6C1D-4AB5-9B43-92158D6A2C25}" destId="{9256D164-FCA9-4104-A2A6-3337F917A8D6}" srcOrd="2" destOrd="0" parTransId="{83BAA136-0454-401B-9EF4-437CA84D0D7D}" sibTransId="{0A635536-32D1-40BE-8F65-7C25A39CFF25}"/>
    <dgm:cxn modelId="{AEED1066-CAB2-47BB-9D3D-0B1587A76229}" type="presOf" srcId="{9EBE35B2-6C1D-4AB5-9B43-92158D6A2C25}" destId="{C1718AD5-56CB-4249-8D15-435CA5AA2CA3}" srcOrd="0" destOrd="0" presId="urn:microsoft.com/office/officeart/2005/8/layout/chevron1"/>
    <dgm:cxn modelId="{E4F77939-7859-43BE-8BC0-D53632847116}" srcId="{9EBE35B2-6C1D-4AB5-9B43-92158D6A2C25}" destId="{EF29A25F-3682-40BB-9426-99C09E01F872}" srcOrd="1" destOrd="0" parTransId="{951D8A49-01B2-4016-AF5D-2266D15A9757}" sibTransId="{84C82D68-0F07-4A2E-824E-0C0D1051F239}"/>
    <dgm:cxn modelId="{15A64403-C9AB-48DF-9ACB-F1D3B6A5A5DF}" srcId="{9EBE35B2-6C1D-4AB5-9B43-92158D6A2C25}" destId="{35F33645-D8AB-4D9A-B837-62291805825C}" srcOrd="0" destOrd="0" parTransId="{C33E9059-2A34-4295-ABB7-EB9F7510971F}" sibTransId="{EEE63C98-6DFC-49C5-9073-80C2BD8E5407}"/>
    <dgm:cxn modelId="{2926F487-7ED3-4D10-A480-C953349E5E93}" srcId="{9EBE35B2-6C1D-4AB5-9B43-92158D6A2C25}" destId="{2BFBA3D7-9F31-4719-849E-94D2F4B5B732}" srcOrd="3" destOrd="0" parTransId="{C281718C-EB24-416B-97AC-EC9249AC8EC9}" sibTransId="{C51CCD1C-F4C3-494B-9683-6D6BACF55B91}"/>
    <dgm:cxn modelId="{2F833C50-9FFA-42E3-A54F-CD436FA56D6D}" type="presOf" srcId="{35F33645-D8AB-4D9A-B837-62291805825C}" destId="{DAE89FA3-7C46-4B3F-B24E-CC8A8B34D625}" srcOrd="0" destOrd="0" presId="urn:microsoft.com/office/officeart/2005/8/layout/chevron1"/>
    <dgm:cxn modelId="{DF59EC22-64D0-4B43-9D9E-241A22FEDC35}" type="presOf" srcId="{2BFBA3D7-9F31-4719-849E-94D2F4B5B732}" destId="{EB44BA45-9525-41EC-8E19-93D1D39B5560}" srcOrd="0" destOrd="0" presId="urn:microsoft.com/office/officeart/2005/8/layout/chevron1"/>
    <dgm:cxn modelId="{681682BE-F857-4939-86A7-0E9FBAFB2BD1}" type="presOf" srcId="{EF29A25F-3682-40BB-9426-99C09E01F872}" destId="{10381EFB-949C-4900-BF36-2C9927059BD0}" srcOrd="0" destOrd="0" presId="urn:microsoft.com/office/officeart/2005/8/layout/chevron1"/>
    <dgm:cxn modelId="{C6A0EA78-6BC4-4863-9FC8-20DE8F9E0AC7}" type="presParOf" srcId="{C1718AD5-56CB-4249-8D15-435CA5AA2CA3}" destId="{DAE89FA3-7C46-4B3F-B24E-CC8A8B34D625}" srcOrd="0" destOrd="0" presId="urn:microsoft.com/office/officeart/2005/8/layout/chevron1"/>
    <dgm:cxn modelId="{E8603140-0F2E-4F2B-BA28-41E3CC0BBA7B}" type="presParOf" srcId="{C1718AD5-56CB-4249-8D15-435CA5AA2CA3}" destId="{2FDC2709-E6E7-47E8-89E7-9CA6D4092963}" srcOrd="1" destOrd="0" presId="urn:microsoft.com/office/officeart/2005/8/layout/chevron1"/>
    <dgm:cxn modelId="{AC806F31-9292-4C4D-8F9E-A9265B418BCD}" type="presParOf" srcId="{C1718AD5-56CB-4249-8D15-435CA5AA2CA3}" destId="{10381EFB-949C-4900-BF36-2C9927059BD0}" srcOrd="2" destOrd="0" presId="urn:microsoft.com/office/officeart/2005/8/layout/chevron1"/>
    <dgm:cxn modelId="{BEABB1AB-B6A8-405A-8E57-19E5BAAC1089}" type="presParOf" srcId="{C1718AD5-56CB-4249-8D15-435CA5AA2CA3}" destId="{745783D3-CCFD-43F5-886B-93CF25CA0658}" srcOrd="3" destOrd="0" presId="urn:microsoft.com/office/officeart/2005/8/layout/chevron1"/>
    <dgm:cxn modelId="{45D9B9A2-54A3-465D-9DEB-D1A87FFA8594}" type="presParOf" srcId="{C1718AD5-56CB-4249-8D15-435CA5AA2CA3}" destId="{89783972-7D18-4363-BFC4-F81F7B6F6EC0}" srcOrd="4" destOrd="0" presId="urn:microsoft.com/office/officeart/2005/8/layout/chevron1"/>
    <dgm:cxn modelId="{485847EE-E702-4ED0-B2BE-0FE55609075F}" type="presParOf" srcId="{C1718AD5-56CB-4249-8D15-435CA5AA2CA3}" destId="{8742830C-AB09-44AD-BDD0-CE45DED81DE1}" srcOrd="5" destOrd="0" presId="urn:microsoft.com/office/officeart/2005/8/layout/chevron1"/>
    <dgm:cxn modelId="{44BDA028-F5F8-416A-BAE9-89D3F5AF915B}" type="presParOf" srcId="{C1718AD5-56CB-4249-8D15-435CA5AA2CA3}" destId="{EB44BA45-9525-41EC-8E19-93D1D39B5560}" srcOrd="6" destOrd="0" presId="urn:microsoft.com/office/officeart/2005/8/layout/chevron1"/>
  </dgm:cxnLst>
  <dgm:bg/>
  <dgm:whole/>
</dgm:dataModel>
</file>

<file path=word/diagrams/data3.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2_5" csCatId="accent2" phldr="1"/>
      <dgm:spPr/>
    </dgm:pt>
    <dgm:pt modelId="{35F33645-D8AB-4D9A-B837-62291805825C}">
      <dgm:prSet phldrT="[Text]" custT="1"/>
      <dgm:spPr/>
      <dgm:t>
        <a:bodyPr/>
        <a:lstStyle/>
        <a:p>
          <a:r>
            <a:rPr lang="ar-SA" sz="800">
              <a:solidFill>
                <a:srgbClr val="000000"/>
              </a:solidFill>
              <a:latin typeface="+mj-lt"/>
            </a:rPr>
            <a:t>الإحالة إلى المدير المختص فوراً</a:t>
          </a:r>
          <a:endParaRPr lang="en-GB" sz="800">
            <a:solidFill>
              <a:srgbClr val="000000"/>
            </a:solidFill>
            <a:latin typeface="+mj-lt"/>
          </a:endParaRPr>
        </a:p>
      </dgm:t>
    </dgm:pt>
    <dgm:pt modelId="{C33E9059-2A34-4295-ABB7-EB9F7510971F}" type="parTrans" cxnId="{15A64403-C9AB-48DF-9ACB-F1D3B6A5A5DF}">
      <dgm:prSet/>
      <dgm:spPr/>
      <dgm:t>
        <a:bodyPr/>
        <a:lstStyle/>
        <a:p>
          <a:endParaRPr lang="en-GB">
            <a:solidFill>
              <a:srgbClr val="000000"/>
            </a:solidFill>
          </a:endParaRPr>
        </a:p>
      </dgm:t>
    </dgm:pt>
    <dgm:pt modelId="{EEE63C98-6DFC-49C5-9073-80C2BD8E5407}" type="sibTrans" cxnId="{15A64403-C9AB-48DF-9ACB-F1D3B6A5A5DF}">
      <dgm:prSet/>
      <dgm:spPr/>
      <dgm:t>
        <a:bodyPr/>
        <a:lstStyle/>
        <a:p>
          <a:endParaRPr lang="en-GB">
            <a:solidFill>
              <a:srgbClr val="000000"/>
            </a:solidFill>
          </a:endParaRPr>
        </a:p>
      </dgm:t>
    </dgm:pt>
    <dgm:pt modelId="{9256D164-FCA9-4104-A2A6-3337F917A8D6}">
      <dgm:prSet phldrT="[Text]" custT="1"/>
      <dgm:spPr/>
      <dgm:t>
        <a:bodyPr/>
        <a:lstStyle/>
        <a:p>
          <a:r>
            <a:rPr lang="ar-SA" sz="800">
              <a:solidFill>
                <a:srgbClr val="000000"/>
              </a:solidFill>
              <a:latin typeface="+mj-lt"/>
            </a:rPr>
            <a:t>القرار بالتحقيق أو عدم التحقيق في غضون أسبوع واحد</a:t>
          </a:r>
          <a:endParaRPr lang="en-GB" sz="800">
            <a:solidFill>
              <a:srgbClr val="000000"/>
            </a:solidFill>
            <a:latin typeface="+mj-lt"/>
          </a:endParaRPr>
        </a:p>
      </dgm:t>
    </dgm:pt>
    <dgm:pt modelId="{83BAA136-0454-401B-9EF4-437CA84D0D7D}" type="parTrans" cxnId="{1ACE24A8-0301-4373-88B7-4B6900382546}">
      <dgm:prSet/>
      <dgm:spPr/>
      <dgm:t>
        <a:bodyPr/>
        <a:lstStyle/>
        <a:p>
          <a:endParaRPr lang="en-GB">
            <a:solidFill>
              <a:srgbClr val="000000"/>
            </a:solidFill>
          </a:endParaRPr>
        </a:p>
      </dgm:t>
    </dgm:pt>
    <dgm:pt modelId="{0A635536-32D1-40BE-8F65-7C25A39CFF25}" type="sibTrans" cxnId="{1ACE24A8-0301-4373-88B7-4B6900382546}">
      <dgm:prSet/>
      <dgm:spPr/>
      <dgm:t>
        <a:bodyPr/>
        <a:lstStyle/>
        <a:p>
          <a:endParaRPr lang="en-GB">
            <a:solidFill>
              <a:srgbClr val="000000"/>
            </a:solidFill>
          </a:endParaRPr>
        </a:p>
      </dgm:t>
    </dgm:pt>
    <dgm:pt modelId="{2BFBA3D7-9F31-4719-849E-94D2F4B5B732}">
      <dgm:prSet phldrT="[Text]" custT="1"/>
      <dgm:spPr/>
      <dgm:t>
        <a:bodyPr/>
        <a:lstStyle/>
        <a:p>
          <a:r>
            <a:rPr lang="ar-SA" sz="800">
              <a:solidFill>
                <a:srgbClr val="000000"/>
              </a:solidFill>
              <a:latin typeface="+mj-lt"/>
            </a:rPr>
            <a:t>ايجاد</a:t>
          </a:r>
          <a:r>
            <a:rPr lang="ar-SA" sz="800" baseline="0">
              <a:solidFill>
                <a:srgbClr val="000000"/>
              </a:solidFill>
              <a:latin typeface="+mj-lt"/>
            </a:rPr>
            <a:t> حل للشكوى في غضون 30 يوماً</a:t>
          </a:r>
          <a:endParaRPr lang="en-GB" sz="800">
            <a:solidFill>
              <a:srgbClr val="000000"/>
            </a:solidFill>
            <a:latin typeface="+mj-lt"/>
          </a:endParaRPr>
        </a:p>
      </dgm:t>
    </dgm:pt>
    <dgm:pt modelId="{C281718C-EB24-416B-97AC-EC9249AC8EC9}" type="parTrans" cxnId="{2926F487-7ED3-4D10-A480-C953349E5E93}">
      <dgm:prSet/>
      <dgm:spPr/>
      <dgm:t>
        <a:bodyPr/>
        <a:lstStyle/>
        <a:p>
          <a:endParaRPr lang="en-GB">
            <a:solidFill>
              <a:srgbClr val="000000"/>
            </a:solidFill>
          </a:endParaRPr>
        </a:p>
      </dgm:t>
    </dgm:pt>
    <dgm:pt modelId="{C51CCD1C-F4C3-494B-9683-6D6BACF55B91}" type="sibTrans" cxnId="{2926F487-7ED3-4D10-A480-C953349E5E93}">
      <dgm:prSet/>
      <dgm:spPr/>
      <dgm:t>
        <a:bodyPr/>
        <a:lstStyle/>
        <a:p>
          <a:endParaRPr lang="en-GB">
            <a:solidFill>
              <a:srgbClr val="000000"/>
            </a:solidFill>
          </a:endParaRPr>
        </a:p>
      </dgm:t>
    </dgm:pt>
    <dgm:pt modelId="{EF29A25F-3682-40BB-9426-99C09E01F872}">
      <dgm:prSet phldrT="[Text]" custT="1"/>
      <dgm:spPr/>
      <dgm:t>
        <a:bodyPr/>
        <a:lstStyle/>
        <a:p>
          <a:r>
            <a:rPr lang="ar-SA" sz="800">
              <a:solidFill>
                <a:srgbClr val="000000"/>
              </a:solidFill>
              <a:latin typeface="+mj-lt"/>
            </a:rPr>
            <a:t>النظر في الشكوى في غضون 48 ساعة</a:t>
          </a:r>
          <a:endParaRPr lang="en-GB" sz="800">
            <a:solidFill>
              <a:srgbClr val="000000"/>
            </a:solidFill>
            <a:latin typeface="+mj-lt"/>
          </a:endParaRPr>
        </a:p>
      </dgm:t>
    </dgm:pt>
    <dgm:pt modelId="{951D8A49-01B2-4016-AF5D-2266D15A9757}" type="parTrans" cxnId="{E4F77939-7859-43BE-8BC0-D53632847116}">
      <dgm:prSet/>
      <dgm:spPr/>
      <dgm:t>
        <a:bodyPr/>
        <a:lstStyle/>
        <a:p>
          <a:endParaRPr lang="en-GB">
            <a:solidFill>
              <a:srgbClr val="000000"/>
            </a:solidFill>
          </a:endParaRPr>
        </a:p>
      </dgm:t>
    </dgm:pt>
    <dgm:pt modelId="{84C82D68-0F07-4A2E-824E-0C0D1051F239}" type="sibTrans" cxnId="{E4F77939-7859-43BE-8BC0-D53632847116}">
      <dgm:prSet/>
      <dgm:spPr/>
      <dgm:t>
        <a:bodyPr/>
        <a:lstStyle/>
        <a:p>
          <a:endParaRPr lang="en-GB">
            <a:solidFill>
              <a:srgbClr val="000000"/>
            </a:solidFill>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4">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10381EFB-949C-4900-BF36-2C9927059BD0}" type="pres">
      <dgm:prSet presAssocID="{EF29A25F-3682-40BB-9426-99C09E01F872}" presName="parTxOnly" presStyleLbl="node1" presStyleIdx="1" presStyleCnt="4">
        <dgm:presLayoutVars>
          <dgm:chMax val="0"/>
          <dgm:chPref val="0"/>
          <dgm:bulletEnabled val="1"/>
        </dgm:presLayoutVars>
      </dgm:prSet>
      <dgm:spPr/>
      <dgm:t>
        <a:bodyPr/>
        <a:lstStyle/>
        <a:p>
          <a:endParaRPr lang="en-GB"/>
        </a:p>
      </dgm:t>
    </dgm:pt>
    <dgm:pt modelId="{745783D3-CCFD-43F5-886B-93CF25CA0658}" type="pres">
      <dgm:prSet presAssocID="{84C82D68-0F07-4A2E-824E-0C0D1051F239}" presName="parTxOnlySpace" presStyleCnt="0"/>
      <dgm:spPr/>
    </dgm:pt>
    <dgm:pt modelId="{89783972-7D18-4363-BFC4-F81F7B6F6EC0}" type="pres">
      <dgm:prSet presAssocID="{9256D164-FCA9-4104-A2A6-3337F917A8D6}" presName="parTxOnly" presStyleLbl="node1" presStyleIdx="2" presStyleCnt="4" custScaleX="121356">
        <dgm:presLayoutVars>
          <dgm:chMax val="0"/>
          <dgm:chPref val="0"/>
          <dgm:bulletEnabled val="1"/>
        </dgm:presLayoutVars>
      </dgm:prSet>
      <dgm:spPr/>
      <dgm:t>
        <a:bodyPr/>
        <a:lstStyle/>
        <a:p>
          <a:endParaRPr lang="en-GB"/>
        </a:p>
      </dgm:t>
    </dgm:pt>
    <dgm:pt modelId="{8742830C-AB09-44AD-BDD0-CE45DED81DE1}" type="pres">
      <dgm:prSet presAssocID="{0A635536-32D1-40BE-8F65-7C25A39CFF25}" presName="parTxOnlySpace" presStyleCnt="0"/>
      <dgm:spPr/>
    </dgm:pt>
    <dgm:pt modelId="{EB44BA45-9525-41EC-8E19-93D1D39B5560}" type="pres">
      <dgm:prSet presAssocID="{2BFBA3D7-9F31-4719-849E-94D2F4B5B732}" presName="parTxOnly" presStyleLbl="node1" presStyleIdx="3" presStyleCnt="4" custLinFactNeighborX="13095">
        <dgm:presLayoutVars>
          <dgm:chMax val="0"/>
          <dgm:chPref val="0"/>
          <dgm:bulletEnabled val="1"/>
        </dgm:presLayoutVars>
      </dgm:prSet>
      <dgm:spPr/>
      <dgm:t>
        <a:bodyPr/>
        <a:lstStyle/>
        <a:p>
          <a:endParaRPr lang="en-GB"/>
        </a:p>
      </dgm:t>
    </dgm:pt>
  </dgm:ptLst>
  <dgm:cxnLst>
    <dgm:cxn modelId="{E97F7EF0-367E-4750-886F-9718193A733A}" type="presOf" srcId="{2BFBA3D7-9F31-4719-849E-94D2F4B5B732}" destId="{EB44BA45-9525-41EC-8E19-93D1D39B5560}" srcOrd="0" destOrd="0" presId="urn:microsoft.com/office/officeart/2005/8/layout/chevron1"/>
    <dgm:cxn modelId="{1ACE24A8-0301-4373-88B7-4B6900382546}" srcId="{9EBE35B2-6C1D-4AB5-9B43-92158D6A2C25}" destId="{9256D164-FCA9-4104-A2A6-3337F917A8D6}" srcOrd="2" destOrd="0" parTransId="{83BAA136-0454-401B-9EF4-437CA84D0D7D}" sibTransId="{0A635536-32D1-40BE-8F65-7C25A39CFF25}"/>
    <dgm:cxn modelId="{D4CF3593-EF9F-44F0-8BFF-700424EC3EC8}" type="presOf" srcId="{EF29A25F-3682-40BB-9426-99C09E01F872}" destId="{10381EFB-949C-4900-BF36-2C9927059BD0}" srcOrd="0" destOrd="0" presId="urn:microsoft.com/office/officeart/2005/8/layout/chevron1"/>
    <dgm:cxn modelId="{32F57DBF-A411-459F-8259-65EA0C448A7A}" type="presOf" srcId="{9256D164-FCA9-4104-A2A6-3337F917A8D6}" destId="{89783972-7D18-4363-BFC4-F81F7B6F6EC0}" srcOrd="0" destOrd="0" presId="urn:microsoft.com/office/officeart/2005/8/layout/chevron1"/>
    <dgm:cxn modelId="{CB67BF55-91C6-4F3A-A44E-EFBCFBD406DD}" type="presOf" srcId="{35F33645-D8AB-4D9A-B837-62291805825C}" destId="{DAE89FA3-7C46-4B3F-B24E-CC8A8B34D625}" srcOrd="0" destOrd="0" presId="urn:microsoft.com/office/officeart/2005/8/layout/chevron1"/>
    <dgm:cxn modelId="{3334C3B4-B19E-41A0-A695-409C11A00DC1}" type="presOf" srcId="{9EBE35B2-6C1D-4AB5-9B43-92158D6A2C25}" destId="{C1718AD5-56CB-4249-8D15-435CA5AA2CA3}" srcOrd="0" destOrd="0" presId="urn:microsoft.com/office/officeart/2005/8/layout/chevron1"/>
    <dgm:cxn modelId="{E4F77939-7859-43BE-8BC0-D53632847116}" srcId="{9EBE35B2-6C1D-4AB5-9B43-92158D6A2C25}" destId="{EF29A25F-3682-40BB-9426-99C09E01F872}" srcOrd="1" destOrd="0" parTransId="{951D8A49-01B2-4016-AF5D-2266D15A9757}" sibTransId="{84C82D68-0F07-4A2E-824E-0C0D1051F239}"/>
    <dgm:cxn modelId="{15A64403-C9AB-48DF-9ACB-F1D3B6A5A5DF}" srcId="{9EBE35B2-6C1D-4AB5-9B43-92158D6A2C25}" destId="{35F33645-D8AB-4D9A-B837-62291805825C}" srcOrd="0" destOrd="0" parTransId="{C33E9059-2A34-4295-ABB7-EB9F7510971F}" sibTransId="{EEE63C98-6DFC-49C5-9073-80C2BD8E5407}"/>
    <dgm:cxn modelId="{2926F487-7ED3-4D10-A480-C953349E5E93}" srcId="{9EBE35B2-6C1D-4AB5-9B43-92158D6A2C25}" destId="{2BFBA3D7-9F31-4719-849E-94D2F4B5B732}" srcOrd="3" destOrd="0" parTransId="{C281718C-EB24-416B-97AC-EC9249AC8EC9}" sibTransId="{C51CCD1C-F4C3-494B-9683-6D6BACF55B91}"/>
    <dgm:cxn modelId="{F78A79BB-3E88-4F79-9FB5-AB942C9B58E8}" type="presParOf" srcId="{C1718AD5-56CB-4249-8D15-435CA5AA2CA3}" destId="{DAE89FA3-7C46-4B3F-B24E-CC8A8B34D625}" srcOrd="0" destOrd="0" presId="urn:microsoft.com/office/officeart/2005/8/layout/chevron1"/>
    <dgm:cxn modelId="{83C5A3C0-BCAE-4860-9BA1-121BE6B0FC49}" type="presParOf" srcId="{C1718AD5-56CB-4249-8D15-435CA5AA2CA3}" destId="{2FDC2709-E6E7-47E8-89E7-9CA6D4092963}" srcOrd="1" destOrd="0" presId="urn:microsoft.com/office/officeart/2005/8/layout/chevron1"/>
    <dgm:cxn modelId="{E82A4F04-6AA6-4A53-BC7C-A5A3FFD29155}" type="presParOf" srcId="{C1718AD5-56CB-4249-8D15-435CA5AA2CA3}" destId="{10381EFB-949C-4900-BF36-2C9927059BD0}" srcOrd="2" destOrd="0" presId="urn:microsoft.com/office/officeart/2005/8/layout/chevron1"/>
    <dgm:cxn modelId="{4BE0C56C-3151-4C81-A6C5-EAA838AF796C}" type="presParOf" srcId="{C1718AD5-56CB-4249-8D15-435CA5AA2CA3}" destId="{745783D3-CCFD-43F5-886B-93CF25CA0658}" srcOrd="3" destOrd="0" presId="urn:microsoft.com/office/officeart/2005/8/layout/chevron1"/>
    <dgm:cxn modelId="{EF4A5A34-7E4D-4189-AC42-9B2B54D1822E}" type="presParOf" srcId="{C1718AD5-56CB-4249-8D15-435CA5AA2CA3}" destId="{89783972-7D18-4363-BFC4-F81F7B6F6EC0}" srcOrd="4" destOrd="0" presId="urn:microsoft.com/office/officeart/2005/8/layout/chevron1"/>
    <dgm:cxn modelId="{42D7C325-3194-4E17-90B7-566DDD768B64}" type="presParOf" srcId="{C1718AD5-56CB-4249-8D15-435CA5AA2CA3}" destId="{8742830C-AB09-44AD-BDD0-CE45DED81DE1}" srcOrd="5" destOrd="0" presId="urn:microsoft.com/office/officeart/2005/8/layout/chevron1"/>
    <dgm:cxn modelId="{CC834C33-0D91-4A67-9E66-D110A49389C0}" type="presParOf" srcId="{C1718AD5-56CB-4249-8D15-435CA5AA2CA3}" destId="{EB44BA45-9525-41EC-8E19-93D1D39B5560}" srcOrd="6" destOrd="0" presId="urn:microsoft.com/office/officeart/2005/8/layout/chevron1"/>
  </dgm:cxnLst>
  <dgm:bg/>
  <dgm:whole/>
</dgm:dataModel>
</file>

<file path=word/diagrams/data4.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1_5" csCatId="accent1" phldr="1"/>
      <dgm:spPr/>
    </dgm:pt>
    <dgm:pt modelId="{35F33645-D8AB-4D9A-B837-62291805825C}">
      <dgm:prSet phldrT="[Text]" custT="1"/>
      <dgm:spPr/>
      <dgm:t>
        <a:bodyPr/>
        <a:lstStyle/>
        <a:p>
          <a:r>
            <a:rPr lang="en-GB" sz="800">
              <a:solidFill>
                <a:srgbClr val="000000"/>
              </a:solidFill>
              <a:latin typeface="+mj-lt"/>
            </a:rPr>
            <a:t>Acknowledge:</a:t>
          </a:r>
        </a:p>
        <a:p>
          <a:r>
            <a:rPr lang="en-GB" sz="800">
              <a:solidFill>
                <a:srgbClr val="000000"/>
              </a:solidFill>
              <a:latin typeface="+mj-lt"/>
            </a:rPr>
            <a:t> immediate</a:t>
          </a:r>
        </a:p>
      </dgm:t>
    </dgm:pt>
    <dgm:pt modelId="{C33E9059-2A34-4295-ABB7-EB9F7510971F}" type="parTrans" cxnId="{15A64403-C9AB-48DF-9ACB-F1D3B6A5A5DF}">
      <dgm:prSet/>
      <dgm:spPr/>
      <dgm:t>
        <a:bodyPr/>
        <a:lstStyle/>
        <a:p>
          <a:endParaRPr lang="en-GB" sz="800">
            <a:solidFill>
              <a:srgbClr val="000000"/>
            </a:solidFill>
            <a:latin typeface="+mj-lt"/>
          </a:endParaRPr>
        </a:p>
      </dgm:t>
    </dgm:pt>
    <dgm:pt modelId="{EEE63C98-6DFC-49C5-9073-80C2BD8E5407}" type="sibTrans" cxnId="{15A64403-C9AB-48DF-9ACB-F1D3B6A5A5DF}">
      <dgm:prSet/>
      <dgm:spPr/>
      <dgm:t>
        <a:bodyPr/>
        <a:lstStyle/>
        <a:p>
          <a:endParaRPr lang="en-GB" sz="800">
            <a:solidFill>
              <a:srgbClr val="000000"/>
            </a:solidFill>
            <a:latin typeface="+mj-lt"/>
          </a:endParaRPr>
        </a:p>
      </dgm:t>
    </dgm:pt>
    <dgm:pt modelId="{9256D164-FCA9-4104-A2A6-3337F917A8D6}">
      <dgm:prSet phldrT="[Text]" custT="1"/>
      <dgm:spPr/>
      <dgm:t>
        <a:bodyPr/>
        <a:lstStyle/>
        <a:p>
          <a:r>
            <a:rPr lang="en-GB" sz="800">
              <a:solidFill>
                <a:srgbClr val="000000"/>
              </a:solidFill>
              <a:latin typeface="+mj-lt"/>
            </a:rPr>
            <a:t>Verification and followup: </a:t>
          </a:r>
        </a:p>
        <a:p>
          <a:r>
            <a:rPr lang="en-GB" sz="800">
              <a:solidFill>
                <a:srgbClr val="000000"/>
              </a:solidFill>
              <a:latin typeface="+mj-lt"/>
            </a:rPr>
            <a:t>within 1 week</a:t>
          </a:r>
        </a:p>
      </dgm:t>
    </dgm:pt>
    <dgm:pt modelId="{83BAA136-0454-401B-9EF4-437CA84D0D7D}" type="parTrans" cxnId="{1ACE24A8-0301-4373-88B7-4B6900382546}">
      <dgm:prSet/>
      <dgm:spPr/>
      <dgm:t>
        <a:bodyPr/>
        <a:lstStyle/>
        <a:p>
          <a:endParaRPr lang="en-GB" sz="800">
            <a:solidFill>
              <a:srgbClr val="000000"/>
            </a:solidFill>
            <a:latin typeface="+mj-lt"/>
          </a:endParaRPr>
        </a:p>
      </dgm:t>
    </dgm:pt>
    <dgm:pt modelId="{0A635536-32D1-40BE-8F65-7C25A39CFF25}" type="sibTrans" cxnId="{1ACE24A8-0301-4373-88B7-4B6900382546}">
      <dgm:prSet/>
      <dgm:spPr/>
      <dgm:t>
        <a:bodyPr/>
        <a:lstStyle/>
        <a:p>
          <a:endParaRPr lang="en-GB" sz="800">
            <a:solidFill>
              <a:srgbClr val="000000"/>
            </a:solidFill>
            <a:latin typeface="+mj-lt"/>
          </a:endParaRPr>
        </a:p>
      </dgm:t>
    </dgm:pt>
    <dgm:pt modelId="{2BFBA3D7-9F31-4719-849E-94D2F4B5B732}">
      <dgm:prSet phldrT="[Text]" custT="1"/>
      <dgm:spPr/>
      <dgm:t>
        <a:bodyPr/>
        <a:lstStyle/>
        <a:p>
          <a:r>
            <a:rPr lang="en-GB" sz="800">
              <a:solidFill>
                <a:srgbClr val="000000"/>
              </a:solidFill>
              <a:latin typeface="+mj-lt"/>
            </a:rPr>
            <a:t>Resolve:</a:t>
          </a:r>
        </a:p>
        <a:p>
          <a:r>
            <a:rPr lang="en-GB" sz="800">
              <a:solidFill>
                <a:srgbClr val="000000"/>
              </a:solidFill>
              <a:latin typeface="+mj-lt"/>
            </a:rPr>
            <a:t>within 2 weeks</a:t>
          </a:r>
        </a:p>
      </dgm:t>
    </dgm:pt>
    <dgm:pt modelId="{C281718C-EB24-416B-97AC-EC9249AC8EC9}" type="parTrans" cxnId="{2926F487-7ED3-4D10-A480-C953349E5E93}">
      <dgm:prSet/>
      <dgm:spPr/>
      <dgm:t>
        <a:bodyPr/>
        <a:lstStyle/>
        <a:p>
          <a:endParaRPr lang="en-GB" sz="800">
            <a:solidFill>
              <a:srgbClr val="000000"/>
            </a:solidFill>
            <a:latin typeface="+mj-lt"/>
          </a:endParaRPr>
        </a:p>
      </dgm:t>
    </dgm:pt>
    <dgm:pt modelId="{C51CCD1C-F4C3-494B-9683-6D6BACF55B91}" type="sibTrans" cxnId="{2926F487-7ED3-4D10-A480-C953349E5E93}">
      <dgm:prSet/>
      <dgm:spPr/>
      <dgm:t>
        <a:bodyPr/>
        <a:lstStyle/>
        <a:p>
          <a:endParaRPr lang="en-GB" sz="800">
            <a:solidFill>
              <a:srgbClr val="000000"/>
            </a:solidFill>
            <a:latin typeface="+mj-lt"/>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3">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89783972-7D18-4363-BFC4-F81F7B6F6EC0}" type="pres">
      <dgm:prSet presAssocID="{9256D164-FCA9-4104-A2A6-3337F917A8D6}" presName="parTxOnly" presStyleLbl="node1" presStyleIdx="1" presStyleCnt="3">
        <dgm:presLayoutVars>
          <dgm:chMax val="0"/>
          <dgm:chPref val="0"/>
          <dgm:bulletEnabled val="1"/>
        </dgm:presLayoutVars>
      </dgm:prSet>
      <dgm:spPr/>
      <dgm:t>
        <a:bodyPr/>
        <a:lstStyle/>
        <a:p>
          <a:endParaRPr lang="en-GB"/>
        </a:p>
      </dgm:t>
    </dgm:pt>
    <dgm:pt modelId="{8742830C-AB09-44AD-BDD0-CE45DED81DE1}" type="pres">
      <dgm:prSet presAssocID="{0A635536-32D1-40BE-8F65-7C25A39CFF25}" presName="parTxOnlySpace" presStyleCnt="0"/>
      <dgm:spPr/>
    </dgm:pt>
    <dgm:pt modelId="{EB44BA45-9525-41EC-8E19-93D1D39B5560}" type="pres">
      <dgm:prSet presAssocID="{2BFBA3D7-9F31-4719-849E-94D2F4B5B732}" presName="parTxOnly" presStyleLbl="node1" presStyleIdx="2" presStyleCnt="3">
        <dgm:presLayoutVars>
          <dgm:chMax val="0"/>
          <dgm:chPref val="0"/>
          <dgm:bulletEnabled val="1"/>
        </dgm:presLayoutVars>
      </dgm:prSet>
      <dgm:spPr/>
      <dgm:t>
        <a:bodyPr/>
        <a:lstStyle/>
        <a:p>
          <a:endParaRPr lang="en-GB"/>
        </a:p>
      </dgm:t>
    </dgm:pt>
  </dgm:ptLst>
  <dgm:cxnLst>
    <dgm:cxn modelId="{70B2D65C-D5F2-4683-B175-438C2861A22B}" type="presOf" srcId="{35F33645-D8AB-4D9A-B837-62291805825C}" destId="{DAE89FA3-7C46-4B3F-B24E-CC8A8B34D625}" srcOrd="0" destOrd="0" presId="urn:microsoft.com/office/officeart/2005/8/layout/chevron1"/>
    <dgm:cxn modelId="{1ACE24A8-0301-4373-88B7-4B6900382546}" srcId="{9EBE35B2-6C1D-4AB5-9B43-92158D6A2C25}" destId="{9256D164-FCA9-4104-A2A6-3337F917A8D6}" srcOrd="1" destOrd="0" parTransId="{83BAA136-0454-401B-9EF4-437CA84D0D7D}" sibTransId="{0A635536-32D1-40BE-8F65-7C25A39CFF25}"/>
    <dgm:cxn modelId="{2C166133-1388-4519-B210-BA9262240023}" type="presOf" srcId="{9EBE35B2-6C1D-4AB5-9B43-92158D6A2C25}" destId="{C1718AD5-56CB-4249-8D15-435CA5AA2CA3}" srcOrd="0" destOrd="0" presId="urn:microsoft.com/office/officeart/2005/8/layout/chevron1"/>
    <dgm:cxn modelId="{A2DD90FB-7AB1-4883-BD3C-FD817DBF8C1A}" type="presOf" srcId="{2BFBA3D7-9F31-4719-849E-94D2F4B5B732}" destId="{EB44BA45-9525-41EC-8E19-93D1D39B5560}"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D9BE3E95-3918-48F6-ACAD-C5A7D728793F}" type="presOf" srcId="{9256D164-FCA9-4104-A2A6-3337F917A8D6}" destId="{89783972-7D18-4363-BFC4-F81F7B6F6EC0}" srcOrd="0" destOrd="0" presId="urn:microsoft.com/office/officeart/2005/8/layout/chevron1"/>
    <dgm:cxn modelId="{2926F487-7ED3-4D10-A480-C953349E5E93}" srcId="{9EBE35B2-6C1D-4AB5-9B43-92158D6A2C25}" destId="{2BFBA3D7-9F31-4719-849E-94D2F4B5B732}" srcOrd="2" destOrd="0" parTransId="{C281718C-EB24-416B-97AC-EC9249AC8EC9}" sibTransId="{C51CCD1C-F4C3-494B-9683-6D6BACF55B91}"/>
    <dgm:cxn modelId="{75368092-3227-445F-BCBD-A20C2E04FE95}" type="presParOf" srcId="{C1718AD5-56CB-4249-8D15-435CA5AA2CA3}" destId="{DAE89FA3-7C46-4B3F-B24E-CC8A8B34D625}" srcOrd="0" destOrd="0" presId="urn:microsoft.com/office/officeart/2005/8/layout/chevron1"/>
    <dgm:cxn modelId="{3A8CD5CA-77AA-4803-940A-4FF314631260}" type="presParOf" srcId="{C1718AD5-56CB-4249-8D15-435CA5AA2CA3}" destId="{2FDC2709-E6E7-47E8-89E7-9CA6D4092963}" srcOrd="1" destOrd="0" presId="urn:microsoft.com/office/officeart/2005/8/layout/chevron1"/>
    <dgm:cxn modelId="{026B13E4-E6FF-4CE0-9642-45A528037A6C}" type="presParOf" srcId="{C1718AD5-56CB-4249-8D15-435CA5AA2CA3}" destId="{89783972-7D18-4363-BFC4-F81F7B6F6EC0}" srcOrd="2" destOrd="0" presId="urn:microsoft.com/office/officeart/2005/8/layout/chevron1"/>
    <dgm:cxn modelId="{2AF8F577-F7FD-41C5-8F2F-870860EC652A}" type="presParOf" srcId="{C1718AD5-56CB-4249-8D15-435CA5AA2CA3}" destId="{8742830C-AB09-44AD-BDD0-CE45DED81DE1}" srcOrd="3" destOrd="0" presId="urn:microsoft.com/office/officeart/2005/8/layout/chevron1"/>
    <dgm:cxn modelId="{BE094268-3135-43F6-9021-B896073C31FD}" type="presParOf" srcId="{C1718AD5-56CB-4249-8D15-435CA5AA2CA3}" destId="{EB44BA45-9525-41EC-8E19-93D1D39B5560}" srcOrd="4" destOrd="0" presId="urn:microsoft.com/office/officeart/2005/8/layout/chevron1"/>
  </dgm:cxnLst>
  <dgm:bg/>
  <dgm:whole/>
</dgm:dataModel>
</file>

<file path=word/diagrams/data5.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1_5" csCatId="accent1" phldr="1"/>
      <dgm:spPr/>
    </dgm:pt>
    <dgm:pt modelId="{9256D164-FCA9-4104-A2A6-3337F917A8D6}">
      <dgm:prSet phldrT="[Text]" custT="1"/>
      <dgm:spPr/>
      <dgm:t>
        <a:bodyPr/>
        <a:lstStyle/>
        <a:p>
          <a:r>
            <a:rPr lang="ar-SA" sz="800">
              <a:solidFill>
                <a:srgbClr val="000000"/>
              </a:solidFill>
              <a:latin typeface="+mj-lt"/>
            </a:rPr>
            <a:t>مراجعة الشكوى وتتبعها في غضون اسبوع واحد</a:t>
          </a:r>
          <a:endParaRPr lang="en-GB" sz="800">
            <a:solidFill>
              <a:srgbClr val="000000"/>
            </a:solidFill>
            <a:latin typeface="+mj-lt"/>
          </a:endParaRPr>
        </a:p>
      </dgm:t>
    </dgm:pt>
    <dgm:pt modelId="{83BAA136-0454-401B-9EF4-437CA84D0D7D}" type="parTrans" cxnId="{1ACE24A8-0301-4373-88B7-4B6900382546}">
      <dgm:prSet/>
      <dgm:spPr/>
      <dgm:t>
        <a:bodyPr/>
        <a:lstStyle/>
        <a:p>
          <a:endParaRPr lang="en-GB" sz="800">
            <a:solidFill>
              <a:srgbClr val="000000"/>
            </a:solidFill>
            <a:latin typeface="+mj-lt"/>
          </a:endParaRPr>
        </a:p>
      </dgm:t>
    </dgm:pt>
    <dgm:pt modelId="{0A635536-32D1-40BE-8F65-7C25A39CFF25}" type="sibTrans" cxnId="{1ACE24A8-0301-4373-88B7-4B6900382546}">
      <dgm:prSet/>
      <dgm:spPr/>
      <dgm:t>
        <a:bodyPr/>
        <a:lstStyle/>
        <a:p>
          <a:endParaRPr lang="en-GB" sz="800">
            <a:solidFill>
              <a:srgbClr val="000000"/>
            </a:solidFill>
            <a:latin typeface="+mj-lt"/>
          </a:endParaRPr>
        </a:p>
      </dgm:t>
    </dgm:pt>
    <dgm:pt modelId="{2BFBA3D7-9F31-4719-849E-94D2F4B5B732}">
      <dgm:prSet phldrT="[Text]" custT="1"/>
      <dgm:spPr/>
      <dgm:t>
        <a:bodyPr/>
        <a:lstStyle/>
        <a:p>
          <a:r>
            <a:rPr lang="ar-SA" sz="800">
              <a:solidFill>
                <a:srgbClr val="000000"/>
              </a:solidFill>
              <a:latin typeface="+mj-lt"/>
            </a:rPr>
            <a:t>ايجاد حل للشكوى في غضون اسبوعين</a:t>
          </a:r>
          <a:endParaRPr lang="en-GB" sz="800">
            <a:solidFill>
              <a:srgbClr val="000000"/>
            </a:solidFill>
            <a:latin typeface="+mj-lt"/>
          </a:endParaRPr>
        </a:p>
      </dgm:t>
    </dgm:pt>
    <dgm:pt modelId="{C281718C-EB24-416B-97AC-EC9249AC8EC9}" type="parTrans" cxnId="{2926F487-7ED3-4D10-A480-C953349E5E93}">
      <dgm:prSet/>
      <dgm:spPr/>
      <dgm:t>
        <a:bodyPr/>
        <a:lstStyle/>
        <a:p>
          <a:endParaRPr lang="en-GB" sz="800">
            <a:solidFill>
              <a:srgbClr val="000000"/>
            </a:solidFill>
            <a:latin typeface="+mj-lt"/>
          </a:endParaRPr>
        </a:p>
      </dgm:t>
    </dgm:pt>
    <dgm:pt modelId="{C51CCD1C-F4C3-494B-9683-6D6BACF55B91}" type="sibTrans" cxnId="{2926F487-7ED3-4D10-A480-C953349E5E93}">
      <dgm:prSet/>
      <dgm:spPr/>
      <dgm:t>
        <a:bodyPr/>
        <a:lstStyle/>
        <a:p>
          <a:endParaRPr lang="en-GB" sz="800">
            <a:solidFill>
              <a:srgbClr val="000000"/>
            </a:solidFill>
            <a:latin typeface="+mj-lt"/>
          </a:endParaRPr>
        </a:p>
      </dgm:t>
    </dgm:pt>
    <dgm:pt modelId="{35F33645-D8AB-4D9A-B837-62291805825C}">
      <dgm:prSet phldrT="[Text]" custT="1"/>
      <dgm:spPr/>
      <dgm:t>
        <a:bodyPr/>
        <a:lstStyle/>
        <a:p>
          <a:r>
            <a:rPr lang="ar-SA" sz="800">
              <a:solidFill>
                <a:srgbClr val="000000"/>
              </a:solidFill>
              <a:latin typeface="+mj-lt"/>
            </a:rPr>
            <a:t>ارسال بريد الكتروني تلقائي</a:t>
          </a:r>
          <a:endParaRPr lang="en-GB" sz="800">
            <a:solidFill>
              <a:srgbClr val="000000"/>
            </a:solidFill>
            <a:latin typeface="+mj-lt"/>
          </a:endParaRPr>
        </a:p>
      </dgm:t>
    </dgm:pt>
    <dgm:pt modelId="{EEE63C98-6DFC-49C5-9073-80C2BD8E5407}" type="sibTrans" cxnId="{15A64403-C9AB-48DF-9ACB-F1D3B6A5A5DF}">
      <dgm:prSet/>
      <dgm:spPr/>
      <dgm:t>
        <a:bodyPr/>
        <a:lstStyle/>
        <a:p>
          <a:endParaRPr lang="en-GB" sz="800">
            <a:solidFill>
              <a:srgbClr val="000000"/>
            </a:solidFill>
            <a:latin typeface="+mj-lt"/>
          </a:endParaRPr>
        </a:p>
      </dgm:t>
    </dgm:pt>
    <dgm:pt modelId="{C33E9059-2A34-4295-ABB7-EB9F7510971F}" type="parTrans" cxnId="{15A64403-C9AB-48DF-9ACB-F1D3B6A5A5DF}">
      <dgm:prSet/>
      <dgm:spPr/>
      <dgm:t>
        <a:bodyPr/>
        <a:lstStyle/>
        <a:p>
          <a:endParaRPr lang="en-GB" sz="800">
            <a:solidFill>
              <a:srgbClr val="000000"/>
            </a:solidFill>
            <a:latin typeface="+mj-lt"/>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3">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89783972-7D18-4363-BFC4-F81F7B6F6EC0}" type="pres">
      <dgm:prSet presAssocID="{9256D164-FCA9-4104-A2A6-3337F917A8D6}" presName="parTxOnly" presStyleLbl="node1" presStyleIdx="1" presStyleCnt="3">
        <dgm:presLayoutVars>
          <dgm:chMax val="0"/>
          <dgm:chPref val="0"/>
          <dgm:bulletEnabled val="1"/>
        </dgm:presLayoutVars>
      </dgm:prSet>
      <dgm:spPr/>
      <dgm:t>
        <a:bodyPr/>
        <a:lstStyle/>
        <a:p>
          <a:endParaRPr lang="en-GB"/>
        </a:p>
      </dgm:t>
    </dgm:pt>
    <dgm:pt modelId="{8742830C-AB09-44AD-BDD0-CE45DED81DE1}" type="pres">
      <dgm:prSet presAssocID="{0A635536-32D1-40BE-8F65-7C25A39CFF25}" presName="parTxOnlySpace" presStyleCnt="0"/>
      <dgm:spPr/>
    </dgm:pt>
    <dgm:pt modelId="{EB44BA45-9525-41EC-8E19-93D1D39B5560}" type="pres">
      <dgm:prSet presAssocID="{2BFBA3D7-9F31-4719-849E-94D2F4B5B732}" presName="parTxOnly" presStyleLbl="node1" presStyleIdx="2" presStyleCnt="3">
        <dgm:presLayoutVars>
          <dgm:chMax val="0"/>
          <dgm:chPref val="0"/>
          <dgm:bulletEnabled val="1"/>
        </dgm:presLayoutVars>
      </dgm:prSet>
      <dgm:spPr/>
      <dgm:t>
        <a:bodyPr/>
        <a:lstStyle/>
        <a:p>
          <a:endParaRPr lang="en-GB"/>
        </a:p>
      </dgm:t>
    </dgm:pt>
  </dgm:ptLst>
  <dgm:cxnLst>
    <dgm:cxn modelId="{1ACE24A8-0301-4373-88B7-4B6900382546}" srcId="{9EBE35B2-6C1D-4AB5-9B43-92158D6A2C25}" destId="{9256D164-FCA9-4104-A2A6-3337F917A8D6}" srcOrd="1" destOrd="0" parTransId="{83BAA136-0454-401B-9EF4-437CA84D0D7D}" sibTransId="{0A635536-32D1-40BE-8F65-7C25A39CFF25}"/>
    <dgm:cxn modelId="{53371019-599E-4ABF-8144-774A17A1701B}" type="presOf" srcId="{35F33645-D8AB-4D9A-B837-62291805825C}" destId="{DAE89FA3-7C46-4B3F-B24E-CC8A8B34D625}" srcOrd="0" destOrd="0" presId="urn:microsoft.com/office/officeart/2005/8/layout/chevron1"/>
    <dgm:cxn modelId="{11B91494-5241-40BC-8412-E4EEE50A5237}" type="presOf" srcId="{9256D164-FCA9-4104-A2A6-3337F917A8D6}" destId="{89783972-7D18-4363-BFC4-F81F7B6F6EC0}"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25EA574C-E4CE-43E6-86DF-99F1BAD019D9}" type="presOf" srcId="{9EBE35B2-6C1D-4AB5-9B43-92158D6A2C25}" destId="{C1718AD5-56CB-4249-8D15-435CA5AA2CA3}" srcOrd="0" destOrd="0" presId="urn:microsoft.com/office/officeart/2005/8/layout/chevron1"/>
    <dgm:cxn modelId="{3653AA6A-4276-4A70-923D-969454CF1160}" type="presOf" srcId="{2BFBA3D7-9F31-4719-849E-94D2F4B5B732}" destId="{EB44BA45-9525-41EC-8E19-93D1D39B5560}" srcOrd="0" destOrd="0" presId="urn:microsoft.com/office/officeart/2005/8/layout/chevron1"/>
    <dgm:cxn modelId="{2926F487-7ED3-4D10-A480-C953349E5E93}" srcId="{9EBE35B2-6C1D-4AB5-9B43-92158D6A2C25}" destId="{2BFBA3D7-9F31-4719-849E-94D2F4B5B732}" srcOrd="2" destOrd="0" parTransId="{C281718C-EB24-416B-97AC-EC9249AC8EC9}" sibTransId="{C51CCD1C-F4C3-494B-9683-6D6BACF55B91}"/>
    <dgm:cxn modelId="{3B6B0279-1621-43E0-8C9A-7CF17D4E293D}" type="presParOf" srcId="{C1718AD5-56CB-4249-8D15-435CA5AA2CA3}" destId="{DAE89FA3-7C46-4B3F-B24E-CC8A8B34D625}" srcOrd="0" destOrd="0" presId="urn:microsoft.com/office/officeart/2005/8/layout/chevron1"/>
    <dgm:cxn modelId="{47D1BAFF-401A-4755-AE01-723A4890F95C}" type="presParOf" srcId="{C1718AD5-56CB-4249-8D15-435CA5AA2CA3}" destId="{2FDC2709-E6E7-47E8-89E7-9CA6D4092963}" srcOrd="1" destOrd="0" presId="urn:microsoft.com/office/officeart/2005/8/layout/chevron1"/>
    <dgm:cxn modelId="{F6F5BF9A-0C11-4E6A-9B5C-53AF399EAD92}" type="presParOf" srcId="{C1718AD5-56CB-4249-8D15-435CA5AA2CA3}" destId="{89783972-7D18-4363-BFC4-F81F7B6F6EC0}" srcOrd="2" destOrd="0" presId="urn:microsoft.com/office/officeart/2005/8/layout/chevron1"/>
    <dgm:cxn modelId="{2D0107F1-D931-491C-AAF0-1268D2B529F3}" type="presParOf" srcId="{C1718AD5-56CB-4249-8D15-435CA5AA2CA3}" destId="{8742830C-AB09-44AD-BDD0-CE45DED81DE1}" srcOrd="3" destOrd="0" presId="urn:microsoft.com/office/officeart/2005/8/layout/chevron1"/>
    <dgm:cxn modelId="{2DC06EE6-7ECD-4607-B92F-5CA2375EF396}" type="presParOf" srcId="{C1718AD5-56CB-4249-8D15-435CA5AA2CA3}" destId="{EB44BA45-9525-41EC-8E19-93D1D39B5560}" srcOrd="4" destOrd="0" presId="urn:microsoft.com/office/officeart/2005/8/layout/chevron1"/>
  </dgm:cxnLst>
  <dgm:bg/>
  <dgm:whole/>
</dgm:dataModel>
</file>

<file path=word/diagrams/data6.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1_5" csCatId="accent1" phldr="1"/>
      <dgm:spPr/>
    </dgm:pt>
    <dgm:pt modelId="{35F33645-D8AB-4D9A-B837-62291805825C}">
      <dgm:prSet phldrT="[Text]" custT="1"/>
      <dgm:spPr/>
      <dgm:t>
        <a:bodyPr/>
        <a:lstStyle/>
        <a:p>
          <a:r>
            <a:rPr lang="ar-SA" sz="800">
              <a:solidFill>
                <a:srgbClr val="000000"/>
              </a:solidFill>
              <a:latin typeface="+mj-lt"/>
            </a:rPr>
            <a:t>النظر في الشكوى ومراجعتها في غضون اسبوع واحد</a:t>
          </a:r>
          <a:endParaRPr lang="en-GB" sz="800">
            <a:solidFill>
              <a:srgbClr val="000000"/>
            </a:solidFill>
            <a:latin typeface="+mj-lt"/>
          </a:endParaRPr>
        </a:p>
      </dgm:t>
    </dgm:pt>
    <dgm:pt modelId="{C33E9059-2A34-4295-ABB7-EB9F7510971F}" type="parTrans" cxnId="{15A64403-C9AB-48DF-9ACB-F1D3B6A5A5DF}">
      <dgm:prSet/>
      <dgm:spPr/>
      <dgm:t>
        <a:bodyPr/>
        <a:lstStyle/>
        <a:p>
          <a:endParaRPr lang="en-GB" sz="800">
            <a:solidFill>
              <a:srgbClr val="000000"/>
            </a:solidFill>
            <a:latin typeface="+mj-lt"/>
          </a:endParaRPr>
        </a:p>
      </dgm:t>
    </dgm:pt>
    <dgm:pt modelId="{EEE63C98-6DFC-49C5-9073-80C2BD8E5407}" type="sibTrans" cxnId="{15A64403-C9AB-48DF-9ACB-F1D3B6A5A5DF}">
      <dgm:prSet/>
      <dgm:spPr/>
      <dgm:t>
        <a:bodyPr/>
        <a:lstStyle/>
        <a:p>
          <a:endParaRPr lang="en-GB" sz="800">
            <a:solidFill>
              <a:srgbClr val="000000"/>
            </a:solidFill>
            <a:latin typeface="+mj-lt"/>
          </a:endParaRPr>
        </a:p>
      </dgm:t>
    </dgm:pt>
    <dgm:pt modelId="{2BFBA3D7-9F31-4719-849E-94D2F4B5B732}">
      <dgm:prSet phldrT="[Text]" custT="1"/>
      <dgm:spPr/>
      <dgm:t>
        <a:bodyPr/>
        <a:lstStyle/>
        <a:p>
          <a:r>
            <a:rPr lang="ar-SA" sz="800">
              <a:solidFill>
                <a:srgbClr val="000000"/>
              </a:solidFill>
              <a:latin typeface="+mj-lt"/>
            </a:rPr>
            <a:t>ايجاد حل للشكوى في غضون ثلاثة اسابيع</a:t>
          </a:r>
          <a:endParaRPr lang="en-GB" sz="800">
            <a:solidFill>
              <a:srgbClr val="000000"/>
            </a:solidFill>
            <a:latin typeface="+mj-lt"/>
          </a:endParaRPr>
        </a:p>
      </dgm:t>
    </dgm:pt>
    <dgm:pt modelId="{C281718C-EB24-416B-97AC-EC9249AC8EC9}" type="parTrans" cxnId="{2926F487-7ED3-4D10-A480-C953349E5E93}">
      <dgm:prSet/>
      <dgm:spPr/>
      <dgm:t>
        <a:bodyPr/>
        <a:lstStyle/>
        <a:p>
          <a:endParaRPr lang="en-GB" sz="800">
            <a:solidFill>
              <a:srgbClr val="000000"/>
            </a:solidFill>
            <a:latin typeface="+mj-lt"/>
          </a:endParaRPr>
        </a:p>
      </dgm:t>
    </dgm:pt>
    <dgm:pt modelId="{C51CCD1C-F4C3-494B-9683-6D6BACF55B91}" type="sibTrans" cxnId="{2926F487-7ED3-4D10-A480-C953349E5E93}">
      <dgm:prSet/>
      <dgm:spPr/>
      <dgm:t>
        <a:bodyPr/>
        <a:lstStyle/>
        <a:p>
          <a:endParaRPr lang="en-GB" sz="800">
            <a:solidFill>
              <a:srgbClr val="000000"/>
            </a:solidFill>
            <a:latin typeface="+mj-lt"/>
          </a:endParaRPr>
        </a:p>
      </dgm:t>
    </dgm:pt>
    <dgm:pt modelId="{B12DD5A1-486E-403A-8594-3C08713F2283}">
      <dgm:prSet phldrT="[Text]" custT="1"/>
      <dgm:spPr/>
      <dgm:t>
        <a:bodyPr/>
        <a:lstStyle/>
        <a:p>
          <a:r>
            <a:rPr lang="ar-SA" sz="800">
              <a:solidFill>
                <a:srgbClr val="000000"/>
              </a:solidFill>
              <a:latin typeface="+mj-lt"/>
            </a:rPr>
            <a:t>تتبع الشكوى في غضون اسبوعين</a:t>
          </a:r>
          <a:endParaRPr lang="en-GB" sz="800">
            <a:solidFill>
              <a:srgbClr val="000000"/>
            </a:solidFill>
            <a:latin typeface="+mj-lt"/>
          </a:endParaRPr>
        </a:p>
      </dgm:t>
    </dgm:pt>
    <dgm:pt modelId="{692850E4-4D4A-439E-9677-45BE50338264}" type="parTrans" cxnId="{0457E66D-8169-4E06-8F75-277AA0867CD5}">
      <dgm:prSet/>
      <dgm:spPr/>
      <dgm:t>
        <a:bodyPr/>
        <a:lstStyle/>
        <a:p>
          <a:endParaRPr lang="it-IT" sz="800">
            <a:solidFill>
              <a:srgbClr val="000000"/>
            </a:solidFill>
            <a:latin typeface="+mj-lt"/>
          </a:endParaRPr>
        </a:p>
      </dgm:t>
    </dgm:pt>
    <dgm:pt modelId="{72939D25-CEED-448E-8E0A-A055494A4595}" type="sibTrans" cxnId="{0457E66D-8169-4E06-8F75-277AA0867CD5}">
      <dgm:prSet/>
      <dgm:spPr/>
      <dgm:t>
        <a:bodyPr/>
        <a:lstStyle/>
        <a:p>
          <a:endParaRPr lang="it-IT" sz="800">
            <a:solidFill>
              <a:srgbClr val="000000"/>
            </a:solidFill>
            <a:latin typeface="+mj-lt"/>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3">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A533993F-9E52-41A9-A485-F72A50C9C58C}" type="pres">
      <dgm:prSet presAssocID="{B12DD5A1-486E-403A-8594-3C08713F2283}" presName="parTxOnly" presStyleLbl="node1" presStyleIdx="1" presStyleCnt="3">
        <dgm:presLayoutVars>
          <dgm:chMax val="0"/>
          <dgm:chPref val="0"/>
          <dgm:bulletEnabled val="1"/>
        </dgm:presLayoutVars>
      </dgm:prSet>
      <dgm:spPr/>
      <dgm:t>
        <a:bodyPr/>
        <a:lstStyle/>
        <a:p>
          <a:endParaRPr lang="en-GB"/>
        </a:p>
      </dgm:t>
    </dgm:pt>
    <dgm:pt modelId="{7CE16473-4035-4DD0-9674-13B0CA04CE0E}" type="pres">
      <dgm:prSet presAssocID="{72939D25-CEED-448E-8E0A-A055494A4595}" presName="parTxOnlySpace" presStyleCnt="0"/>
      <dgm:spPr/>
    </dgm:pt>
    <dgm:pt modelId="{EB44BA45-9525-41EC-8E19-93D1D39B5560}" type="pres">
      <dgm:prSet presAssocID="{2BFBA3D7-9F31-4719-849E-94D2F4B5B732}" presName="parTxOnly" presStyleLbl="node1" presStyleIdx="2" presStyleCnt="3">
        <dgm:presLayoutVars>
          <dgm:chMax val="0"/>
          <dgm:chPref val="0"/>
          <dgm:bulletEnabled val="1"/>
        </dgm:presLayoutVars>
      </dgm:prSet>
      <dgm:spPr/>
      <dgm:t>
        <a:bodyPr/>
        <a:lstStyle/>
        <a:p>
          <a:endParaRPr lang="en-GB"/>
        </a:p>
      </dgm:t>
    </dgm:pt>
  </dgm:ptLst>
  <dgm:cxnLst>
    <dgm:cxn modelId="{D09B845B-AD77-4D64-9008-69ACBAB764F4}" type="presOf" srcId="{2BFBA3D7-9F31-4719-849E-94D2F4B5B732}" destId="{EB44BA45-9525-41EC-8E19-93D1D39B5560}" srcOrd="0" destOrd="0" presId="urn:microsoft.com/office/officeart/2005/8/layout/chevron1"/>
    <dgm:cxn modelId="{2A2EBF74-2C71-434D-8D8B-B079348312B9}" type="presOf" srcId="{35F33645-D8AB-4D9A-B837-62291805825C}" destId="{DAE89FA3-7C46-4B3F-B24E-CC8A8B34D625}" srcOrd="0" destOrd="0" presId="urn:microsoft.com/office/officeart/2005/8/layout/chevron1"/>
    <dgm:cxn modelId="{0457E66D-8169-4E06-8F75-277AA0867CD5}" srcId="{9EBE35B2-6C1D-4AB5-9B43-92158D6A2C25}" destId="{B12DD5A1-486E-403A-8594-3C08713F2283}" srcOrd="1" destOrd="0" parTransId="{692850E4-4D4A-439E-9677-45BE50338264}" sibTransId="{72939D25-CEED-448E-8E0A-A055494A4595}"/>
    <dgm:cxn modelId="{E8263073-44A5-4BF5-87DE-E0274342533C}" type="presOf" srcId="{B12DD5A1-486E-403A-8594-3C08713F2283}" destId="{A533993F-9E52-41A9-A485-F72A50C9C58C}" srcOrd="0" destOrd="0" presId="urn:microsoft.com/office/officeart/2005/8/layout/chevron1"/>
    <dgm:cxn modelId="{918048E3-79CC-4A70-B790-302F8E4ED5D1}" type="presOf" srcId="{9EBE35B2-6C1D-4AB5-9B43-92158D6A2C25}" destId="{C1718AD5-56CB-4249-8D15-435CA5AA2CA3}"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2926F487-7ED3-4D10-A480-C953349E5E93}" srcId="{9EBE35B2-6C1D-4AB5-9B43-92158D6A2C25}" destId="{2BFBA3D7-9F31-4719-849E-94D2F4B5B732}" srcOrd="2" destOrd="0" parTransId="{C281718C-EB24-416B-97AC-EC9249AC8EC9}" sibTransId="{C51CCD1C-F4C3-494B-9683-6D6BACF55B91}"/>
    <dgm:cxn modelId="{3F91D574-0B51-43FF-8D2F-ABBE9DAAC535}" type="presParOf" srcId="{C1718AD5-56CB-4249-8D15-435CA5AA2CA3}" destId="{DAE89FA3-7C46-4B3F-B24E-CC8A8B34D625}" srcOrd="0" destOrd="0" presId="urn:microsoft.com/office/officeart/2005/8/layout/chevron1"/>
    <dgm:cxn modelId="{DD17CFCE-69C7-4FC5-9EB8-B8BABF32F85B}" type="presParOf" srcId="{C1718AD5-56CB-4249-8D15-435CA5AA2CA3}" destId="{2FDC2709-E6E7-47E8-89E7-9CA6D4092963}" srcOrd="1" destOrd="0" presId="urn:microsoft.com/office/officeart/2005/8/layout/chevron1"/>
    <dgm:cxn modelId="{5C3C71DB-71E5-400F-B431-C643520F7E16}" type="presParOf" srcId="{C1718AD5-56CB-4249-8D15-435CA5AA2CA3}" destId="{A533993F-9E52-41A9-A485-F72A50C9C58C}" srcOrd="2" destOrd="0" presId="urn:microsoft.com/office/officeart/2005/8/layout/chevron1"/>
    <dgm:cxn modelId="{7C44E533-BA8B-42A5-A108-8AFEC828779E}" type="presParOf" srcId="{C1718AD5-56CB-4249-8D15-435CA5AA2CA3}" destId="{7CE16473-4035-4DD0-9674-13B0CA04CE0E}" srcOrd="3" destOrd="0" presId="urn:microsoft.com/office/officeart/2005/8/layout/chevron1"/>
    <dgm:cxn modelId="{30584693-5EFE-46ED-AA5B-FEE7BC41A88C}" type="presParOf" srcId="{C1718AD5-56CB-4249-8D15-435CA5AA2CA3}" destId="{EB44BA45-9525-41EC-8E19-93D1D39B5560}" srcOrd="4" destOrd="0" presId="urn:microsoft.com/office/officeart/2005/8/layout/chevron1"/>
  </dgm:cxnLst>
  <dgm:bg/>
  <dgm:whole/>
</dgm:dataModel>
</file>

<file path=word/diagrams/data7.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3_5" csCatId="accent3" phldr="1"/>
      <dgm:spPr/>
    </dgm:pt>
    <dgm:pt modelId="{35F33645-D8AB-4D9A-B837-62291805825C}">
      <dgm:prSet phldrT="[Text]" custT="1"/>
      <dgm:spPr/>
      <dgm:t>
        <a:bodyPr/>
        <a:lstStyle/>
        <a:p>
          <a:r>
            <a:rPr lang="ar-SA" sz="800">
              <a:solidFill>
                <a:schemeClr val="tx1"/>
              </a:solidFill>
              <a:latin typeface="+mj-lt"/>
            </a:rPr>
            <a:t>النظر في الشكوى فوراً</a:t>
          </a:r>
          <a:endParaRPr lang="en-GB" sz="800">
            <a:solidFill>
              <a:schemeClr val="tx1"/>
            </a:solidFill>
            <a:latin typeface="+mj-lt"/>
          </a:endParaRPr>
        </a:p>
      </dgm:t>
    </dgm:pt>
    <dgm:pt modelId="{C33E9059-2A34-4295-ABB7-EB9F7510971F}" type="parTrans" cxnId="{15A64403-C9AB-48DF-9ACB-F1D3B6A5A5DF}">
      <dgm:prSet/>
      <dgm:spPr/>
      <dgm:t>
        <a:bodyPr/>
        <a:lstStyle/>
        <a:p>
          <a:endParaRPr lang="en-GB" sz="800">
            <a:solidFill>
              <a:schemeClr val="tx1"/>
            </a:solidFill>
            <a:latin typeface="+mj-lt"/>
          </a:endParaRPr>
        </a:p>
      </dgm:t>
    </dgm:pt>
    <dgm:pt modelId="{EEE63C98-6DFC-49C5-9073-80C2BD8E5407}" type="sibTrans" cxnId="{15A64403-C9AB-48DF-9ACB-F1D3B6A5A5DF}">
      <dgm:prSet/>
      <dgm:spPr/>
      <dgm:t>
        <a:bodyPr/>
        <a:lstStyle/>
        <a:p>
          <a:endParaRPr lang="en-GB" sz="800">
            <a:solidFill>
              <a:schemeClr val="tx1"/>
            </a:solidFill>
            <a:latin typeface="+mj-lt"/>
          </a:endParaRPr>
        </a:p>
      </dgm:t>
    </dgm:pt>
    <dgm:pt modelId="{9256D164-FCA9-4104-A2A6-3337F917A8D6}">
      <dgm:prSet phldrT="[Text]" custT="1"/>
      <dgm:spPr/>
      <dgm:t>
        <a:bodyPr/>
        <a:lstStyle/>
        <a:p>
          <a:r>
            <a:rPr lang="ar-SA" sz="800">
              <a:solidFill>
                <a:srgbClr val="000000"/>
              </a:solidFill>
              <a:latin typeface="+mj-lt"/>
            </a:rPr>
            <a:t>إحالة ردود الفعل إلى ضابط/مدير البرنامج في غضون اسبوع واحد</a:t>
          </a:r>
          <a:endParaRPr lang="en-GB" sz="800">
            <a:solidFill>
              <a:schemeClr val="tx1"/>
            </a:solidFill>
            <a:latin typeface="+mj-lt"/>
          </a:endParaRPr>
        </a:p>
      </dgm:t>
    </dgm:pt>
    <dgm:pt modelId="{83BAA136-0454-401B-9EF4-437CA84D0D7D}" type="parTrans" cxnId="{1ACE24A8-0301-4373-88B7-4B6900382546}">
      <dgm:prSet/>
      <dgm:spPr/>
      <dgm:t>
        <a:bodyPr/>
        <a:lstStyle/>
        <a:p>
          <a:endParaRPr lang="en-GB" sz="800">
            <a:solidFill>
              <a:schemeClr val="tx1"/>
            </a:solidFill>
            <a:latin typeface="+mj-lt"/>
          </a:endParaRPr>
        </a:p>
      </dgm:t>
    </dgm:pt>
    <dgm:pt modelId="{0A635536-32D1-40BE-8F65-7C25A39CFF25}" type="sibTrans" cxnId="{1ACE24A8-0301-4373-88B7-4B6900382546}">
      <dgm:prSet/>
      <dgm:spPr/>
      <dgm:t>
        <a:bodyPr/>
        <a:lstStyle/>
        <a:p>
          <a:endParaRPr lang="en-GB" sz="800">
            <a:solidFill>
              <a:schemeClr val="tx1"/>
            </a:solidFill>
            <a:latin typeface="+mj-lt"/>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2">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89783972-7D18-4363-BFC4-F81F7B6F6EC0}" type="pres">
      <dgm:prSet presAssocID="{9256D164-FCA9-4104-A2A6-3337F917A8D6}" presName="parTxOnly" presStyleLbl="node1" presStyleIdx="1" presStyleCnt="2">
        <dgm:presLayoutVars>
          <dgm:chMax val="0"/>
          <dgm:chPref val="0"/>
          <dgm:bulletEnabled val="1"/>
        </dgm:presLayoutVars>
      </dgm:prSet>
      <dgm:spPr/>
      <dgm:t>
        <a:bodyPr/>
        <a:lstStyle/>
        <a:p>
          <a:endParaRPr lang="en-GB"/>
        </a:p>
      </dgm:t>
    </dgm:pt>
  </dgm:ptLst>
  <dgm:cxnLst>
    <dgm:cxn modelId="{1ACE24A8-0301-4373-88B7-4B6900382546}" srcId="{9EBE35B2-6C1D-4AB5-9B43-92158D6A2C25}" destId="{9256D164-FCA9-4104-A2A6-3337F917A8D6}" srcOrd="1" destOrd="0" parTransId="{83BAA136-0454-401B-9EF4-437CA84D0D7D}" sibTransId="{0A635536-32D1-40BE-8F65-7C25A39CFF25}"/>
    <dgm:cxn modelId="{42BB5A85-30D2-442B-879E-BE7372BE681A}" type="presOf" srcId="{9256D164-FCA9-4104-A2A6-3337F917A8D6}" destId="{89783972-7D18-4363-BFC4-F81F7B6F6EC0}" srcOrd="0" destOrd="0" presId="urn:microsoft.com/office/officeart/2005/8/layout/chevron1"/>
    <dgm:cxn modelId="{509FED66-B1D5-42F7-B527-97F5E2C1863B}" type="presOf" srcId="{9EBE35B2-6C1D-4AB5-9B43-92158D6A2C25}" destId="{C1718AD5-56CB-4249-8D15-435CA5AA2CA3}"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61FB6017-27AD-4412-8083-D617057EB8B1}" type="presOf" srcId="{35F33645-D8AB-4D9A-B837-62291805825C}" destId="{DAE89FA3-7C46-4B3F-B24E-CC8A8B34D625}" srcOrd="0" destOrd="0" presId="urn:microsoft.com/office/officeart/2005/8/layout/chevron1"/>
    <dgm:cxn modelId="{BA4521E6-A801-40C5-BB0B-DF426B87F3CA}" type="presParOf" srcId="{C1718AD5-56CB-4249-8D15-435CA5AA2CA3}" destId="{DAE89FA3-7C46-4B3F-B24E-CC8A8B34D625}" srcOrd="0" destOrd="0" presId="urn:microsoft.com/office/officeart/2005/8/layout/chevron1"/>
    <dgm:cxn modelId="{FBB7346B-1C58-4D7A-91E8-17D1F0E5EFE7}" type="presParOf" srcId="{C1718AD5-56CB-4249-8D15-435CA5AA2CA3}" destId="{2FDC2709-E6E7-47E8-89E7-9CA6D4092963}" srcOrd="1" destOrd="0" presId="urn:microsoft.com/office/officeart/2005/8/layout/chevron1"/>
    <dgm:cxn modelId="{A98DCCC5-FAD2-4F31-9851-F202671C113D}" type="presParOf" srcId="{C1718AD5-56CB-4249-8D15-435CA5AA2CA3}" destId="{89783972-7D18-4363-BFC4-F81F7B6F6EC0}" srcOrd="2" destOrd="0" presId="urn:microsoft.com/office/officeart/2005/8/layout/chevron1"/>
  </dgm:cxnLst>
  <dgm:bg/>
  <dgm:whole/>
</dgm:dataModel>
</file>

<file path=word/diagrams/data8.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3_5" csCatId="accent3" phldr="1"/>
      <dgm:spPr/>
    </dgm:pt>
    <dgm:pt modelId="{9256D164-FCA9-4104-A2A6-3337F917A8D6}">
      <dgm:prSet phldrT="[Text]" custT="1"/>
      <dgm:spPr/>
      <dgm:t>
        <a:bodyPr/>
        <a:lstStyle/>
        <a:p>
          <a:r>
            <a:rPr lang="ar-SA" sz="800">
              <a:solidFill>
                <a:srgbClr val="000000"/>
              </a:solidFill>
              <a:latin typeface="+mj-lt"/>
            </a:rPr>
            <a:t>إحالة ردود الفعل إلى مدير البرنامج في غضون اسبوع واحد</a:t>
          </a:r>
          <a:endParaRPr lang="en-GB" sz="800">
            <a:solidFill>
              <a:srgbClr val="000000"/>
            </a:solidFill>
            <a:latin typeface="+mj-lt"/>
          </a:endParaRPr>
        </a:p>
      </dgm:t>
    </dgm:pt>
    <dgm:pt modelId="{83BAA136-0454-401B-9EF4-437CA84D0D7D}" type="parTrans" cxnId="{1ACE24A8-0301-4373-88B7-4B6900382546}">
      <dgm:prSet/>
      <dgm:spPr/>
      <dgm:t>
        <a:bodyPr/>
        <a:lstStyle/>
        <a:p>
          <a:endParaRPr lang="en-GB" sz="800">
            <a:solidFill>
              <a:srgbClr val="000000"/>
            </a:solidFill>
            <a:latin typeface="+mj-lt"/>
          </a:endParaRPr>
        </a:p>
      </dgm:t>
    </dgm:pt>
    <dgm:pt modelId="{0A635536-32D1-40BE-8F65-7C25A39CFF25}" type="sibTrans" cxnId="{1ACE24A8-0301-4373-88B7-4B6900382546}">
      <dgm:prSet/>
      <dgm:spPr/>
      <dgm:t>
        <a:bodyPr/>
        <a:lstStyle/>
        <a:p>
          <a:endParaRPr lang="en-GB" sz="800">
            <a:solidFill>
              <a:srgbClr val="000000"/>
            </a:solidFill>
            <a:latin typeface="+mj-lt"/>
          </a:endParaRPr>
        </a:p>
      </dgm:t>
    </dgm:pt>
    <dgm:pt modelId="{35F33645-D8AB-4D9A-B837-62291805825C}">
      <dgm:prSet phldrT="[Text]" custT="1"/>
      <dgm:spPr/>
      <dgm:t>
        <a:bodyPr/>
        <a:lstStyle/>
        <a:p>
          <a:r>
            <a:rPr lang="ar-SA" sz="800">
              <a:solidFill>
                <a:srgbClr val="000000"/>
              </a:solidFill>
              <a:latin typeface="+mj-lt"/>
            </a:rPr>
            <a:t>ارسال بريد الكتروني تلقائي</a:t>
          </a:r>
          <a:endParaRPr lang="en-GB" sz="800">
            <a:solidFill>
              <a:srgbClr val="000000"/>
            </a:solidFill>
            <a:latin typeface="+mj-lt"/>
          </a:endParaRPr>
        </a:p>
      </dgm:t>
    </dgm:pt>
    <dgm:pt modelId="{EEE63C98-6DFC-49C5-9073-80C2BD8E5407}" type="sibTrans" cxnId="{15A64403-C9AB-48DF-9ACB-F1D3B6A5A5DF}">
      <dgm:prSet/>
      <dgm:spPr/>
      <dgm:t>
        <a:bodyPr/>
        <a:lstStyle/>
        <a:p>
          <a:endParaRPr lang="en-GB" sz="800">
            <a:solidFill>
              <a:srgbClr val="000000"/>
            </a:solidFill>
            <a:latin typeface="+mj-lt"/>
          </a:endParaRPr>
        </a:p>
      </dgm:t>
    </dgm:pt>
    <dgm:pt modelId="{C33E9059-2A34-4295-ABB7-EB9F7510971F}" type="parTrans" cxnId="{15A64403-C9AB-48DF-9ACB-F1D3B6A5A5DF}">
      <dgm:prSet/>
      <dgm:spPr/>
      <dgm:t>
        <a:bodyPr/>
        <a:lstStyle/>
        <a:p>
          <a:endParaRPr lang="en-GB" sz="800">
            <a:solidFill>
              <a:srgbClr val="000000"/>
            </a:solidFill>
            <a:latin typeface="+mj-lt"/>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2">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89783972-7D18-4363-BFC4-F81F7B6F6EC0}" type="pres">
      <dgm:prSet presAssocID="{9256D164-FCA9-4104-A2A6-3337F917A8D6}" presName="parTxOnly" presStyleLbl="node1" presStyleIdx="1" presStyleCnt="2" custLinFactNeighborX="10725">
        <dgm:presLayoutVars>
          <dgm:chMax val="0"/>
          <dgm:chPref val="0"/>
          <dgm:bulletEnabled val="1"/>
        </dgm:presLayoutVars>
      </dgm:prSet>
      <dgm:spPr/>
      <dgm:t>
        <a:bodyPr/>
        <a:lstStyle/>
        <a:p>
          <a:endParaRPr lang="en-GB"/>
        </a:p>
      </dgm:t>
    </dgm:pt>
  </dgm:ptLst>
  <dgm:cxnLst>
    <dgm:cxn modelId="{C48F7E32-3362-4C15-8383-1668458C34D1}" type="presOf" srcId="{9EBE35B2-6C1D-4AB5-9B43-92158D6A2C25}" destId="{C1718AD5-56CB-4249-8D15-435CA5AA2CA3}" srcOrd="0" destOrd="0" presId="urn:microsoft.com/office/officeart/2005/8/layout/chevron1"/>
    <dgm:cxn modelId="{1ACE24A8-0301-4373-88B7-4B6900382546}" srcId="{9EBE35B2-6C1D-4AB5-9B43-92158D6A2C25}" destId="{9256D164-FCA9-4104-A2A6-3337F917A8D6}" srcOrd="1" destOrd="0" parTransId="{83BAA136-0454-401B-9EF4-437CA84D0D7D}" sibTransId="{0A635536-32D1-40BE-8F65-7C25A39CFF25}"/>
    <dgm:cxn modelId="{A5E56558-15E0-48CF-9994-822458178F7D}" type="presOf" srcId="{35F33645-D8AB-4D9A-B837-62291805825C}" destId="{DAE89FA3-7C46-4B3F-B24E-CC8A8B34D625}"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8251294B-CC31-4326-9176-BCCEC50FCA0A}" type="presOf" srcId="{9256D164-FCA9-4104-A2A6-3337F917A8D6}" destId="{89783972-7D18-4363-BFC4-F81F7B6F6EC0}" srcOrd="0" destOrd="0" presId="urn:microsoft.com/office/officeart/2005/8/layout/chevron1"/>
    <dgm:cxn modelId="{61975D11-5AE8-49DF-BFCC-E2AAAD5953F7}" type="presParOf" srcId="{C1718AD5-56CB-4249-8D15-435CA5AA2CA3}" destId="{DAE89FA3-7C46-4B3F-B24E-CC8A8B34D625}" srcOrd="0" destOrd="0" presId="urn:microsoft.com/office/officeart/2005/8/layout/chevron1"/>
    <dgm:cxn modelId="{A408A8B0-BDB2-490F-BE28-CD2827606506}" type="presParOf" srcId="{C1718AD5-56CB-4249-8D15-435CA5AA2CA3}" destId="{2FDC2709-E6E7-47E8-89E7-9CA6D4092963}" srcOrd="1" destOrd="0" presId="urn:microsoft.com/office/officeart/2005/8/layout/chevron1"/>
    <dgm:cxn modelId="{6F16C9C8-DD44-4400-B8E6-B8C6A8D17827}" type="presParOf" srcId="{C1718AD5-56CB-4249-8D15-435CA5AA2CA3}" destId="{89783972-7D18-4363-BFC4-F81F7B6F6EC0}" srcOrd="2" destOrd="0" presId="urn:microsoft.com/office/officeart/2005/8/layout/chevron1"/>
  </dgm:cxnLst>
  <dgm:bg/>
  <dgm:whole/>
</dgm:dataModel>
</file>

<file path=word/diagrams/data9.xml><?xml version="1.0" encoding="utf-8"?>
<dgm:dataModel xmlns:dgm="http://schemas.openxmlformats.org/drawingml/2006/diagram" xmlns:a="http://schemas.openxmlformats.org/drawingml/2006/main">
  <dgm:ptLst>
    <dgm:pt modelId="{9EBE35B2-6C1D-4AB5-9B43-92158D6A2C25}" type="doc">
      <dgm:prSet loTypeId="urn:microsoft.com/office/officeart/2005/8/layout/chevron1" loCatId="process" qsTypeId="urn:microsoft.com/office/officeart/2005/8/quickstyle/simple1" qsCatId="simple" csTypeId="urn:microsoft.com/office/officeart/2005/8/colors/accent3_5" csCatId="accent3" phldr="1"/>
      <dgm:spPr/>
    </dgm:pt>
    <dgm:pt modelId="{35F33645-D8AB-4D9A-B837-62291805825C}">
      <dgm:prSet phldrT="[Text]" custT="1"/>
      <dgm:spPr/>
      <dgm:t>
        <a:bodyPr/>
        <a:lstStyle/>
        <a:p>
          <a:r>
            <a:rPr lang="ar-SA" sz="800">
              <a:solidFill>
                <a:srgbClr val="000000"/>
              </a:solidFill>
              <a:latin typeface="+mj-lt"/>
            </a:rPr>
            <a:t>النظر في الشكوى ومراجعتها في غضون اسبوع واحد</a:t>
          </a:r>
          <a:endParaRPr lang="en-GB" sz="800">
            <a:solidFill>
              <a:srgbClr val="000000"/>
            </a:solidFill>
            <a:latin typeface="+mj-lt"/>
          </a:endParaRPr>
        </a:p>
      </dgm:t>
    </dgm:pt>
    <dgm:pt modelId="{C33E9059-2A34-4295-ABB7-EB9F7510971F}" type="parTrans" cxnId="{15A64403-C9AB-48DF-9ACB-F1D3B6A5A5DF}">
      <dgm:prSet/>
      <dgm:spPr/>
      <dgm:t>
        <a:bodyPr/>
        <a:lstStyle/>
        <a:p>
          <a:endParaRPr lang="en-GB" sz="800">
            <a:solidFill>
              <a:srgbClr val="000000"/>
            </a:solidFill>
            <a:latin typeface="+mj-lt"/>
          </a:endParaRPr>
        </a:p>
      </dgm:t>
    </dgm:pt>
    <dgm:pt modelId="{EEE63C98-6DFC-49C5-9073-80C2BD8E5407}" type="sibTrans" cxnId="{15A64403-C9AB-48DF-9ACB-F1D3B6A5A5DF}">
      <dgm:prSet/>
      <dgm:spPr/>
      <dgm:t>
        <a:bodyPr/>
        <a:lstStyle/>
        <a:p>
          <a:endParaRPr lang="en-GB" sz="800">
            <a:solidFill>
              <a:srgbClr val="000000"/>
            </a:solidFill>
            <a:latin typeface="+mj-lt"/>
          </a:endParaRPr>
        </a:p>
      </dgm:t>
    </dgm:pt>
    <dgm:pt modelId="{2BFBA3D7-9F31-4719-849E-94D2F4B5B732}">
      <dgm:prSet phldrT="[Text]" custT="1"/>
      <dgm:spPr/>
      <dgm:t>
        <a:bodyPr/>
        <a:lstStyle/>
        <a:p>
          <a:r>
            <a:rPr lang="ar-SA" sz="800">
              <a:solidFill>
                <a:srgbClr val="000000"/>
              </a:solidFill>
              <a:latin typeface="+mj-lt"/>
            </a:rPr>
            <a:t>إحالة ردود الفعل إلى مدير البرنامج في غضون اسبوع واحد</a:t>
          </a:r>
          <a:endParaRPr lang="en-GB" sz="800">
            <a:solidFill>
              <a:srgbClr val="000000"/>
            </a:solidFill>
            <a:latin typeface="+mj-lt"/>
          </a:endParaRPr>
        </a:p>
      </dgm:t>
    </dgm:pt>
    <dgm:pt modelId="{C281718C-EB24-416B-97AC-EC9249AC8EC9}" type="parTrans" cxnId="{2926F487-7ED3-4D10-A480-C953349E5E93}">
      <dgm:prSet/>
      <dgm:spPr/>
      <dgm:t>
        <a:bodyPr/>
        <a:lstStyle/>
        <a:p>
          <a:endParaRPr lang="en-GB" sz="800">
            <a:solidFill>
              <a:srgbClr val="000000"/>
            </a:solidFill>
            <a:latin typeface="+mj-lt"/>
          </a:endParaRPr>
        </a:p>
      </dgm:t>
    </dgm:pt>
    <dgm:pt modelId="{C51CCD1C-F4C3-494B-9683-6D6BACF55B91}" type="sibTrans" cxnId="{2926F487-7ED3-4D10-A480-C953349E5E93}">
      <dgm:prSet/>
      <dgm:spPr/>
      <dgm:t>
        <a:bodyPr/>
        <a:lstStyle/>
        <a:p>
          <a:endParaRPr lang="en-GB" sz="800">
            <a:solidFill>
              <a:srgbClr val="000000"/>
            </a:solidFill>
            <a:latin typeface="+mj-lt"/>
          </a:endParaRPr>
        </a:p>
      </dgm:t>
    </dgm:pt>
    <dgm:pt modelId="{C1718AD5-56CB-4249-8D15-435CA5AA2CA3}" type="pres">
      <dgm:prSet presAssocID="{9EBE35B2-6C1D-4AB5-9B43-92158D6A2C25}" presName="Name0" presStyleCnt="0">
        <dgm:presLayoutVars>
          <dgm:dir/>
          <dgm:animLvl val="lvl"/>
          <dgm:resizeHandles val="exact"/>
        </dgm:presLayoutVars>
      </dgm:prSet>
      <dgm:spPr/>
    </dgm:pt>
    <dgm:pt modelId="{DAE89FA3-7C46-4B3F-B24E-CC8A8B34D625}" type="pres">
      <dgm:prSet presAssocID="{35F33645-D8AB-4D9A-B837-62291805825C}" presName="parTxOnly" presStyleLbl="node1" presStyleIdx="0" presStyleCnt="2" custLinFactNeighborX="14575">
        <dgm:presLayoutVars>
          <dgm:chMax val="0"/>
          <dgm:chPref val="0"/>
          <dgm:bulletEnabled val="1"/>
        </dgm:presLayoutVars>
      </dgm:prSet>
      <dgm:spPr/>
      <dgm:t>
        <a:bodyPr/>
        <a:lstStyle/>
        <a:p>
          <a:endParaRPr lang="en-GB"/>
        </a:p>
      </dgm:t>
    </dgm:pt>
    <dgm:pt modelId="{2FDC2709-E6E7-47E8-89E7-9CA6D4092963}" type="pres">
      <dgm:prSet presAssocID="{EEE63C98-6DFC-49C5-9073-80C2BD8E5407}" presName="parTxOnlySpace" presStyleCnt="0"/>
      <dgm:spPr/>
    </dgm:pt>
    <dgm:pt modelId="{EB44BA45-9525-41EC-8E19-93D1D39B5560}" type="pres">
      <dgm:prSet presAssocID="{2BFBA3D7-9F31-4719-849E-94D2F4B5B732}" presName="parTxOnly" presStyleLbl="node1" presStyleIdx="1" presStyleCnt="2">
        <dgm:presLayoutVars>
          <dgm:chMax val="0"/>
          <dgm:chPref val="0"/>
          <dgm:bulletEnabled val="1"/>
        </dgm:presLayoutVars>
      </dgm:prSet>
      <dgm:spPr/>
      <dgm:t>
        <a:bodyPr/>
        <a:lstStyle/>
        <a:p>
          <a:endParaRPr lang="en-GB"/>
        </a:p>
      </dgm:t>
    </dgm:pt>
  </dgm:ptLst>
  <dgm:cxnLst>
    <dgm:cxn modelId="{EC626E58-BCB5-47A9-9612-F3DCCA236253}" type="presOf" srcId="{9EBE35B2-6C1D-4AB5-9B43-92158D6A2C25}" destId="{C1718AD5-56CB-4249-8D15-435CA5AA2CA3}" srcOrd="0" destOrd="0" presId="urn:microsoft.com/office/officeart/2005/8/layout/chevron1"/>
    <dgm:cxn modelId="{C9FB3669-8DE9-4D5B-B434-78191FA13210}" type="presOf" srcId="{2BFBA3D7-9F31-4719-849E-94D2F4B5B732}" destId="{EB44BA45-9525-41EC-8E19-93D1D39B5560}" srcOrd="0" destOrd="0" presId="urn:microsoft.com/office/officeart/2005/8/layout/chevron1"/>
    <dgm:cxn modelId="{2926F487-7ED3-4D10-A480-C953349E5E93}" srcId="{9EBE35B2-6C1D-4AB5-9B43-92158D6A2C25}" destId="{2BFBA3D7-9F31-4719-849E-94D2F4B5B732}" srcOrd="1" destOrd="0" parTransId="{C281718C-EB24-416B-97AC-EC9249AC8EC9}" sibTransId="{C51CCD1C-F4C3-494B-9683-6D6BACF55B91}"/>
    <dgm:cxn modelId="{C0B8D664-07CF-459E-91F0-81F73F042F42}" type="presOf" srcId="{35F33645-D8AB-4D9A-B837-62291805825C}" destId="{DAE89FA3-7C46-4B3F-B24E-CC8A8B34D625}" srcOrd="0" destOrd="0" presId="urn:microsoft.com/office/officeart/2005/8/layout/chevron1"/>
    <dgm:cxn modelId="{15A64403-C9AB-48DF-9ACB-F1D3B6A5A5DF}" srcId="{9EBE35B2-6C1D-4AB5-9B43-92158D6A2C25}" destId="{35F33645-D8AB-4D9A-B837-62291805825C}" srcOrd="0" destOrd="0" parTransId="{C33E9059-2A34-4295-ABB7-EB9F7510971F}" sibTransId="{EEE63C98-6DFC-49C5-9073-80C2BD8E5407}"/>
    <dgm:cxn modelId="{9F68A90C-A108-4A57-A59C-34F2C371EFB0}" type="presParOf" srcId="{C1718AD5-56CB-4249-8D15-435CA5AA2CA3}" destId="{DAE89FA3-7C46-4B3F-B24E-CC8A8B34D625}" srcOrd="0" destOrd="0" presId="urn:microsoft.com/office/officeart/2005/8/layout/chevron1"/>
    <dgm:cxn modelId="{93616C36-C3BC-4E24-B54C-53B56D719E4D}" type="presParOf" srcId="{C1718AD5-56CB-4249-8D15-435CA5AA2CA3}" destId="{2FDC2709-E6E7-47E8-89E7-9CA6D4092963}" srcOrd="1" destOrd="0" presId="urn:microsoft.com/office/officeart/2005/8/layout/chevron1"/>
    <dgm:cxn modelId="{B0C619D9-0A5C-4121-9111-E34189F3A611}" type="presParOf" srcId="{C1718AD5-56CB-4249-8D15-435CA5AA2CA3}" destId="{EB44BA45-9525-41EC-8E19-93D1D39B5560}" srcOrd="2" destOrd="0" presId="urn:microsoft.com/office/officeart/2005/8/layout/chevro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758" y="9782"/>
          <a:ext cx="1494881" cy="597952"/>
        </a:xfrm>
        <a:prstGeom prst="chevron">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cs typeface="Cambria (Corpo)"/>
            </a:rPr>
            <a:t>Acknowledge complaint:</a:t>
          </a:r>
        </a:p>
        <a:p>
          <a:pPr lvl="0" algn="ctr" defTabSz="355600">
            <a:lnSpc>
              <a:spcPct val="90000"/>
            </a:lnSpc>
            <a:spcBef>
              <a:spcPct val="0"/>
            </a:spcBef>
            <a:spcAft>
              <a:spcPct val="35000"/>
            </a:spcAft>
          </a:pPr>
          <a:r>
            <a:rPr lang="en-GB" sz="800" kern="1200">
              <a:solidFill>
                <a:srgbClr val="000000"/>
              </a:solidFill>
              <a:latin typeface="+mj-lt"/>
              <a:cs typeface="Cambria (Corpo)"/>
            </a:rPr>
            <a:t> immediate</a:t>
          </a:r>
        </a:p>
      </dsp:txBody>
      <dsp:txXfrm>
        <a:off x="299734" y="9782"/>
        <a:ext cx="896929" cy="597952"/>
      </dsp:txXfrm>
    </dsp:sp>
    <dsp:sp modelId="{60F8E9FE-E169-43EA-BF72-3B2CFF73C27E}">
      <dsp:nvSpPr>
        <dsp:cNvPr id="0" name=""/>
        <dsp:cNvSpPr/>
      </dsp:nvSpPr>
      <dsp:spPr>
        <a:xfrm>
          <a:off x="1346151" y="9782"/>
          <a:ext cx="1494881" cy="597952"/>
        </a:xfrm>
        <a:prstGeom prst="chevron">
          <a:avLst/>
        </a:prstGeom>
        <a:solidFill>
          <a:schemeClr val="accent2">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Refer to relevant manager: immediate on receipt</a:t>
          </a:r>
        </a:p>
      </dsp:txBody>
      <dsp:txXfrm>
        <a:off x="1645127" y="9782"/>
        <a:ext cx="896929" cy="597952"/>
      </dsp:txXfrm>
    </dsp:sp>
    <dsp:sp modelId="{89783972-7D18-4363-BFC4-F81F7B6F6EC0}">
      <dsp:nvSpPr>
        <dsp:cNvPr id="0" name=""/>
        <dsp:cNvSpPr/>
      </dsp:nvSpPr>
      <dsp:spPr>
        <a:xfrm>
          <a:off x="2691545" y="9782"/>
          <a:ext cx="2018718" cy="597952"/>
        </a:xfrm>
        <a:prstGeom prst="chevron">
          <a:avLst/>
        </a:prstGeom>
        <a:solidFill>
          <a:schemeClr val="accent2">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Decision not to investigate OR Action investigation: </a:t>
          </a:r>
        </a:p>
        <a:p>
          <a:pPr lvl="0" algn="ctr" defTabSz="355600">
            <a:lnSpc>
              <a:spcPct val="90000"/>
            </a:lnSpc>
            <a:spcBef>
              <a:spcPct val="0"/>
            </a:spcBef>
            <a:spcAft>
              <a:spcPct val="35000"/>
            </a:spcAft>
          </a:pPr>
          <a:r>
            <a:rPr lang="en-GB" sz="800" kern="1200">
              <a:solidFill>
                <a:srgbClr val="000000"/>
              </a:solidFill>
              <a:latin typeface="+mj-lt"/>
            </a:rPr>
            <a:t>within 1 week</a:t>
          </a:r>
        </a:p>
      </dsp:txBody>
      <dsp:txXfrm>
        <a:off x="2990521" y="9782"/>
        <a:ext cx="1420766" cy="597952"/>
      </dsp:txXfrm>
    </dsp:sp>
    <dsp:sp modelId="{EB44BA45-9525-41EC-8E19-93D1D39B5560}">
      <dsp:nvSpPr>
        <dsp:cNvPr id="0" name=""/>
        <dsp:cNvSpPr/>
      </dsp:nvSpPr>
      <dsp:spPr>
        <a:xfrm>
          <a:off x="4560775" y="9782"/>
          <a:ext cx="1494881" cy="597952"/>
        </a:xfrm>
        <a:prstGeom prst="chevron">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Resolve complaint:</a:t>
          </a:r>
        </a:p>
        <a:p>
          <a:pPr lvl="0" algn="ctr" defTabSz="355600">
            <a:lnSpc>
              <a:spcPct val="90000"/>
            </a:lnSpc>
            <a:spcBef>
              <a:spcPct val="0"/>
            </a:spcBef>
            <a:spcAft>
              <a:spcPct val="35000"/>
            </a:spcAft>
          </a:pPr>
          <a:r>
            <a:rPr lang="en-GB" sz="800" kern="1200">
              <a:solidFill>
                <a:srgbClr val="000000"/>
              </a:solidFill>
              <a:latin typeface="+mj-lt"/>
            </a:rPr>
            <a:t>within 30 days</a:t>
          </a:r>
        </a:p>
      </dsp:txBody>
      <dsp:txXfrm>
        <a:off x="4859751" y="9782"/>
        <a:ext cx="896929" cy="5979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1786" y="52870"/>
          <a:ext cx="1546633" cy="618653"/>
        </a:xfrm>
        <a:prstGeom prst="chevron">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Refer to relevant manager: immediate on receipt</a:t>
          </a:r>
        </a:p>
      </dsp:txBody>
      <dsp:txXfrm>
        <a:off x="311113" y="52870"/>
        <a:ext cx="927980" cy="618653"/>
      </dsp:txXfrm>
    </dsp:sp>
    <dsp:sp modelId="{10381EFB-949C-4900-BF36-2C9927059BD0}">
      <dsp:nvSpPr>
        <dsp:cNvPr id="0" name=""/>
        <dsp:cNvSpPr/>
      </dsp:nvSpPr>
      <dsp:spPr>
        <a:xfrm>
          <a:off x="1393756" y="52870"/>
          <a:ext cx="1546633" cy="618653"/>
        </a:xfrm>
        <a:prstGeom prst="chevron">
          <a:avLst/>
        </a:prstGeom>
        <a:solidFill>
          <a:schemeClr val="accent2">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 complaint: within 48 hours</a:t>
          </a:r>
        </a:p>
      </dsp:txBody>
      <dsp:txXfrm>
        <a:off x="1703083" y="52870"/>
        <a:ext cx="927980" cy="618653"/>
      </dsp:txXfrm>
    </dsp:sp>
    <dsp:sp modelId="{89783972-7D18-4363-BFC4-F81F7B6F6EC0}">
      <dsp:nvSpPr>
        <dsp:cNvPr id="0" name=""/>
        <dsp:cNvSpPr/>
      </dsp:nvSpPr>
      <dsp:spPr>
        <a:xfrm>
          <a:off x="2785726" y="52870"/>
          <a:ext cx="1876932" cy="618653"/>
        </a:xfrm>
        <a:prstGeom prst="chevron">
          <a:avLst/>
        </a:prstGeom>
        <a:solidFill>
          <a:schemeClr val="accent2">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Decision not to investigate OR Action investigation: </a:t>
          </a:r>
        </a:p>
        <a:p>
          <a:pPr lvl="0" algn="ctr" defTabSz="355600">
            <a:lnSpc>
              <a:spcPct val="90000"/>
            </a:lnSpc>
            <a:spcBef>
              <a:spcPct val="0"/>
            </a:spcBef>
            <a:spcAft>
              <a:spcPct val="35000"/>
            </a:spcAft>
          </a:pPr>
          <a:r>
            <a:rPr lang="en-GB" sz="800" kern="1200">
              <a:solidFill>
                <a:srgbClr val="000000"/>
              </a:solidFill>
              <a:latin typeface="+mj-lt"/>
            </a:rPr>
            <a:t>within 1 week</a:t>
          </a:r>
        </a:p>
      </dsp:txBody>
      <dsp:txXfrm>
        <a:off x="3095053" y="52870"/>
        <a:ext cx="1258279" cy="618653"/>
      </dsp:txXfrm>
    </dsp:sp>
    <dsp:sp modelId="{EB44BA45-9525-41EC-8E19-93D1D39B5560}">
      <dsp:nvSpPr>
        <dsp:cNvPr id="0" name=""/>
        <dsp:cNvSpPr/>
      </dsp:nvSpPr>
      <dsp:spPr>
        <a:xfrm>
          <a:off x="4507996" y="52870"/>
          <a:ext cx="1546633" cy="618653"/>
        </a:xfrm>
        <a:prstGeom prst="chevron">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Resolve complaint: within 30 days</a:t>
          </a:r>
        </a:p>
      </dsp:txBody>
      <dsp:txXfrm>
        <a:off x="4817323" y="52870"/>
        <a:ext cx="927980" cy="6186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464" y="60240"/>
          <a:ext cx="1480095" cy="592038"/>
        </a:xfrm>
        <a:prstGeom prst="chevron">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Refer to relevant manager: immediate on receipt</a:t>
          </a:r>
        </a:p>
      </dsp:txBody>
      <dsp:txXfrm>
        <a:off x="296483" y="60240"/>
        <a:ext cx="888057" cy="592038"/>
      </dsp:txXfrm>
    </dsp:sp>
    <dsp:sp modelId="{0D12B875-F9EC-4790-BEA5-F295FEA2D3BB}">
      <dsp:nvSpPr>
        <dsp:cNvPr id="0" name=""/>
        <dsp:cNvSpPr/>
      </dsp:nvSpPr>
      <dsp:spPr>
        <a:xfrm>
          <a:off x="1332551" y="60240"/>
          <a:ext cx="1480095" cy="592038"/>
        </a:xfrm>
        <a:prstGeom prst="chevron">
          <a:avLst/>
        </a:prstGeom>
        <a:solidFill>
          <a:schemeClr val="accent2">
            <a:alpha val="90000"/>
            <a:hueOff val="0"/>
            <a:satOff val="0"/>
            <a:lumOff val="0"/>
            <a:alphaOff val="-1333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 complaint: within 48 hours </a:t>
          </a:r>
        </a:p>
      </dsp:txBody>
      <dsp:txXfrm>
        <a:off x="1628570" y="60240"/>
        <a:ext cx="888057" cy="592038"/>
      </dsp:txXfrm>
    </dsp:sp>
    <dsp:sp modelId="{89783972-7D18-4363-BFC4-F81F7B6F6EC0}">
      <dsp:nvSpPr>
        <dsp:cNvPr id="0" name=""/>
        <dsp:cNvSpPr/>
      </dsp:nvSpPr>
      <dsp:spPr>
        <a:xfrm>
          <a:off x="2664637" y="60240"/>
          <a:ext cx="2059227" cy="592038"/>
        </a:xfrm>
        <a:prstGeom prst="chevron">
          <a:avLst/>
        </a:prstGeom>
        <a:solidFill>
          <a:schemeClr val="accent2">
            <a:alpha val="90000"/>
            <a:hueOff val="0"/>
            <a:satOff val="0"/>
            <a:lumOff val="0"/>
            <a:alphaOff val="-2666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cs typeface="Cambria (Corpo)"/>
            </a:rPr>
            <a:t>Decision not to investigate OR Action investigation: </a:t>
          </a:r>
        </a:p>
        <a:p>
          <a:pPr lvl="0" algn="ctr" defTabSz="355600">
            <a:lnSpc>
              <a:spcPct val="90000"/>
            </a:lnSpc>
            <a:spcBef>
              <a:spcPct val="0"/>
            </a:spcBef>
            <a:spcAft>
              <a:spcPct val="35000"/>
            </a:spcAft>
          </a:pPr>
          <a:r>
            <a:rPr lang="en-GB" sz="800" kern="1200">
              <a:solidFill>
                <a:srgbClr val="000000"/>
              </a:solidFill>
              <a:latin typeface="+mj-lt"/>
              <a:cs typeface="Cambria (Corpo)"/>
            </a:rPr>
            <a:t>within 1 week</a:t>
          </a:r>
        </a:p>
      </dsp:txBody>
      <dsp:txXfrm>
        <a:off x="2960656" y="60240"/>
        <a:ext cx="1467189" cy="592038"/>
      </dsp:txXfrm>
    </dsp:sp>
    <dsp:sp modelId="{EB44BA45-9525-41EC-8E19-93D1D39B5560}">
      <dsp:nvSpPr>
        <dsp:cNvPr id="0" name=""/>
        <dsp:cNvSpPr/>
      </dsp:nvSpPr>
      <dsp:spPr>
        <a:xfrm>
          <a:off x="4575855" y="60240"/>
          <a:ext cx="1480095" cy="592038"/>
        </a:xfrm>
        <a:prstGeom prst="chevron">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Resolve complaint: within 30 days</a:t>
          </a:r>
        </a:p>
      </dsp:txBody>
      <dsp:txXfrm>
        <a:off x="4871874" y="60240"/>
        <a:ext cx="888057" cy="5920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1770" y="0"/>
          <a:ext cx="2157499" cy="629392"/>
        </a:xfrm>
        <a:prstGeom prst="chevron">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a:t>
          </a:r>
        </a:p>
        <a:p>
          <a:pPr lvl="0" algn="ctr" defTabSz="355600">
            <a:lnSpc>
              <a:spcPct val="90000"/>
            </a:lnSpc>
            <a:spcBef>
              <a:spcPct val="0"/>
            </a:spcBef>
            <a:spcAft>
              <a:spcPct val="35000"/>
            </a:spcAft>
          </a:pPr>
          <a:r>
            <a:rPr lang="en-GB" sz="800" kern="1200">
              <a:solidFill>
                <a:srgbClr val="000000"/>
              </a:solidFill>
              <a:latin typeface="+mj-lt"/>
            </a:rPr>
            <a:t> immediate</a:t>
          </a:r>
        </a:p>
      </dsp:txBody>
      <dsp:txXfrm>
        <a:off x="316466" y="0"/>
        <a:ext cx="1528107" cy="629392"/>
      </dsp:txXfrm>
    </dsp:sp>
    <dsp:sp modelId="{89783972-7D18-4363-BFC4-F81F7B6F6EC0}">
      <dsp:nvSpPr>
        <dsp:cNvPr id="0" name=""/>
        <dsp:cNvSpPr/>
      </dsp:nvSpPr>
      <dsp:spPr>
        <a:xfrm>
          <a:off x="1943520" y="0"/>
          <a:ext cx="2157499" cy="629392"/>
        </a:xfrm>
        <a:prstGeom prst="chevron">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Verification and followup: </a:t>
          </a:r>
        </a:p>
        <a:p>
          <a:pPr lvl="0" algn="ctr" defTabSz="355600">
            <a:lnSpc>
              <a:spcPct val="90000"/>
            </a:lnSpc>
            <a:spcBef>
              <a:spcPct val="0"/>
            </a:spcBef>
            <a:spcAft>
              <a:spcPct val="35000"/>
            </a:spcAft>
          </a:pPr>
          <a:r>
            <a:rPr lang="en-GB" sz="800" kern="1200">
              <a:solidFill>
                <a:srgbClr val="000000"/>
              </a:solidFill>
              <a:latin typeface="+mj-lt"/>
            </a:rPr>
            <a:t>within 1 week</a:t>
          </a:r>
        </a:p>
      </dsp:txBody>
      <dsp:txXfrm>
        <a:off x="2258216" y="0"/>
        <a:ext cx="1528107" cy="629392"/>
      </dsp:txXfrm>
    </dsp:sp>
    <dsp:sp modelId="{EB44BA45-9525-41EC-8E19-93D1D39B5560}">
      <dsp:nvSpPr>
        <dsp:cNvPr id="0" name=""/>
        <dsp:cNvSpPr/>
      </dsp:nvSpPr>
      <dsp:spPr>
        <a:xfrm>
          <a:off x="3885269" y="0"/>
          <a:ext cx="2157499" cy="629392"/>
        </a:xfrm>
        <a:prstGeom prst="chevron">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Resolve:</a:t>
          </a:r>
        </a:p>
        <a:p>
          <a:pPr lvl="0" algn="ctr" defTabSz="355600">
            <a:lnSpc>
              <a:spcPct val="90000"/>
            </a:lnSpc>
            <a:spcBef>
              <a:spcPct val="0"/>
            </a:spcBef>
            <a:spcAft>
              <a:spcPct val="35000"/>
            </a:spcAft>
          </a:pPr>
          <a:r>
            <a:rPr lang="en-GB" sz="800" kern="1200">
              <a:solidFill>
                <a:srgbClr val="000000"/>
              </a:solidFill>
              <a:latin typeface="+mj-lt"/>
            </a:rPr>
            <a:t>within 2 weeks</a:t>
          </a:r>
        </a:p>
      </dsp:txBody>
      <dsp:txXfrm>
        <a:off x="4199965" y="0"/>
        <a:ext cx="1528107" cy="6293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1763" y="0"/>
          <a:ext cx="2149022" cy="712519"/>
        </a:xfrm>
        <a:prstGeom prst="chevron">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 automatic e-mail  reply is sufficient</a:t>
          </a:r>
        </a:p>
      </dsp:txBody>
      <dsp:txXfrm>
        <a:off x="358023" y="0"/>
        <a:ext cx="1436503" cy="712519"/>
      </dsp:txXfrm>
    </dsp:sp>
    <dsp:sp modelId="{89783972-7D18-4363-BFC4-F81F7B6F6EC0}">
      <dsp:nvSpPr>
        <dsp:cNvPr id="0" name=""/>
        <dsp:cNvSpPr/>
      </dsp:nvSpPr>
      <dsp:spPr>
        <a:xfrm>
          <a:off x="1935883" y="0"/>
          <a:ext cx="2149022" cy="712519"/>
        </a:xfrm>
        <a:prstGeom prst="chevron">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Verification and followup: </a:t>
          </a:r>
        </a:p>
        <a:p>
          <a:pPr lvl="0" algn="ctr" defTabSz="355600">
            <a:lnSpc>
              <a:spcPct val="90000"/>
            </a:lnSpc>
            <a:spcBef>
              <a:spcPct val="0"/>
            </a:spcBef>
            <a:spcAft>
              <a:spcPct val="35000"/>
            </a:spcAft>
          </a:pPr>
          <a:r>
            <a:rPr lang="en-GB" sz="800" kern="1200">
              <a:solidFill>
                <a:srgbClr val="000000"/>
              </a:solidFill>
              <a:latin typeface="+mj-lt"/>
            </a:rPr>
            <a:t>within 1 week</a:t>
          </a:r>
        </a:p>
      </dsp:txBody>
      <dsp:txXfrm>
        <a:off x="2292143" y="0"/>
        <a:ext cx="1436503" cy="712519"/>
      </dsp:txXfrm>
    </dsp:sp>
    <dsp:sp modelId="{EB44BA45-9525-41EC-8E19-93D1D39B5560}">
      <dsp:nvSpPr>
        <dsp:cNvPr id="0" name=""/>
        <dsp:cNvSpPr/>
      </dsp:nvSpPr>
      <dsp:spPr>
        <a:xfrm>
          <a:off x="3870003" y="0"/>
          <a:ext cx="2149022" cy="712519"/>
        </a:xfrm>
        <a:prstGeom prst="chevron">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Resolve : within 2 weeks</a:t>
          </a:r>
        </a:p>
      </dsp:txBody>
      <dsp:txXfrm>
        <a:off x="4226263" y="0"/>
        <a:ext cx="1436503" cy="7125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1763" y="0"/>
          <a:ext cx="2149022" cy="605641"/>
        </a:xfrm>
        <a:prstGeom prst="chevron">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 &amp; and verify: within 1 week</a:t>
          </a:r>
        </a:p>
      </dsp:txBody>
      <dsp:txXfrm>
        <a:off x="304584" y="0"/>
        <a:ext cx="1543381" cy="605641"/>
      </dsp:txXfrm>
    </dsp:sp>
    <dsp:sp modelId="{A533993F-9E52-41A9-A485-F72A50C9C58C}">
      <dsp:nvSpPr>
        <dsp:cNvPr id="0" name=""/>
        <dsp:cNvSpPr/>
      </dsp:nvSpPr>
      <dsp:spPr>
        <a:xfrm>
          <a:off x="1935883" y="0"/>
          <a:ext cx="2149022" cy="605641"/>
        </a:xfrm>
        <a:prstGeom prst="chevron">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Followup: within 2 weeks</a:t>
          </a:r>
        </a:p>
      </dsp:txBody>
      <dsp:txXfrm>
        <a:off x="2238704" y="0"/>
        <a:ext cx="1543381" cy="605641"/>
      </dsp:txXfrm>
    </dsp:sp>
    <dsp:sp modelId="{EB44BA45-9525-41EC-8E19-93D1D39B5560}">
      <dsp:nvSpPr>
        <dsp:cNvPr id="0" name=""/>
        <dsp:cNvSpPr/>
      </dsp:nvSpPr>
      <dsp:spPr>
        <a:xfrm>
          <a:off x="3870003" y="0"/>
          <a:ext cx="2149022" cy="605641"/>
        </a:xfrm>
        <a:prstGeom prst="chevron">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Resolve: within 3 weeks</a:t>
          </a:r>
        </a:p>
      </dsp:txBody>
      <dsp:txXfrm>
        <a:off x="4172824" y="0"/>
        <a:ext cx="1543381" cy="60564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5291" y="0"/>
          <a:ext cx="3163266" cy="700644"/>
        </a:xfrm>
        <a:prstGeom prst="chevron">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chemeClr val="tx1"/>
              </a:solidFill>
              <a:latin typeface="+mj-lt"/>
            </a:rPr>
            <a:t>Acknowledge :</a:t>
          </a:r>
        </a:p>
        <a:p>
          <a:pPr lvl="0" algn="ctr" defTabSz="355600">
            <a:lnSpc>
              <a:spcPct val="90000"/>
            </a:lnSpc>
            <a:spcBef>
              <a:spcPct val="0"/>
            </a:spcBef>
            <a:spcAft>
              <a:spcPct val="35000"/>
            </a:spcAft>
          </a:pPr>
          <a:r>
            <a:rPr lang="en-GB" sz="800" kern="1200">
              <a:solidFill>
                <a:schemeClr val="tx1"/>
              </a:solidFill>
              <a:latin typeface="+mj-lt"/>
            </a:rPr>
            <a:t> immediate</a:t>
          </a:r>
        </a:p>
      </dsp:txBody>
      <dsp:txXfrm>
        <a:off x="355613" y="0"/>
        <a:ext cx="2462622" cy="700644"/>
      </dsp:txXfrm>
    </dsp:sp>
    <dsp:sp modelId="{89783972-7D18-4363-BFC4-F81F7B6F6EC0}">
      <dsp:nvSpPr>
        <dsp:cNvPr id="0" name=""/>
        <dsp:cNvSpPr/>
      </dsp:nvSpPr>
      <dsp:spPr>
        <a:xfrm>
          <a:off x="2852231" y="0"/>
          <a:ext cx="3163266" cy="700644"/>
        </a:xfrm>
        <a:prstGeom prst="chevron">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chemeClr val="tx1"/>
              </a:solidFill>
              <a:latin typeface="+mj-lt"/>
            </a:rPr>
            <a:t>Pass on feedback to CTP officer &amp; Programme manager: within 1 week</a:t>
          </a:r>
        </a:p>
      </dsp:txBody>
      <dsp:txXfrm>
        <a:off x="3202553" y="0"/>
        <a:ext cx="2462622" cy="70064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5291" y="0"/>
          <a:ext cx="3163266" cy="617517"/>
        </a:xfrm>
        <a:prstGeom prst="chevron">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 automatic e-mail  reply is sufficient</a:t>
          </a:r>
        </a:p>
      </dsp:txBody>
      <dsp:txXfrm>
        <a:off x="314050" y="0"/>
        <a:ext cx="2545749" cy="617517"/>
      </dsp:txXfrm>
    </dsp:sp>
    <dsp:sp modelId="{89783972-7D18-4363-BFC4-F81F7B6F6EC0}">
      <dsp:nvSpPr>
        <dsp:cNvPr id="0" name=""/>
        <dsp:cNvSpPr/>
      </dsp:nvSpPr>
      <dsp:spPr>
        <a:xfrm>
          <a:off x="2852231" y="0"/>
          <a:ext cx="3163266" cy="617517"/>
        </a:xfrm>
        <a:prstGeom prst="chevron">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Pass on feedback to Programme manager: within 1 week</a:t>
          </a:r>
        </a:p>
      </dsp:txBody>
      <dsp:txXfrm>
        <a:off x="3160990" y="0"/>
        <a:ext cx="2545749" cy="61751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9FA3-7C46-4B3F-B24E-CC8A8B34D625}">
      <dsp:nvSpPr>
        <dsp:cNvPr id="0" name=""/>
        <dsp:cNvSpPr/>
      </dsp:nvSpPr>
      <dsp:spPr>
        <a:xfrm>
          <a:off x="5291" y="0"/>
          <a:ext cx="3163266" cy="558141"/>
        </a:xfrm>
        <a:prstGeom prst="chevron">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Acknowledge: and verify: within 1 week</a:t>
          </a:r>
        </a:p>
      </dsp:txBody>
      <dsp:txXfrm>
        <a:off x="284362" y="0"/>
        <a:ext cx="2605125" cy="558141"/>
      </dsp:txXfrm>
    </dsp:sp>
    <dsp:sp modelId="{EB44BA45-9525-41EC-8E19-93D1D39B5560}">
      <dsp:nvSpPr>
        <dsp:cNvPr id="0" name=""/>
        <dsp:cNvSpPr/>
      </dsp:nvSpPr>
      <dsp:spPr>
        <a:xfrm>
          <a:off x="2852231" y="0"/>
          <a:ext cx="3163266" cy="558141"/>
        </a:xfrm>
        <a:prstGeom prst="chevron">
          <a:avLst/>
        </a:prstGeom>
        <a:solidFill>
          <a:schemeClr val="accent3">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GB" sz="800" kern="1200">
              <a:solidFill>
                <a:srgbClr val="000000"/>
              </a:solidFill>
              <a:latin typeface="+mj-lt"/>
            </a:rPr>
            <a:t>Pass on feedback to Programme manager: within 1 week</a:t>
          </a:r>
        </a:p>
      </dsp:txBody>
      <dsp:txXfrm>
        <a:off x="3131302" y="0"/>
        <a:ext cx="2605125" cy="5581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2BFD-0370-469E-AF32-994B757A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710</TotalTime>
  <Pages>10</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joelle</cp:lastModifiedBy>
  <cp:revision>125</cp:revision>
  <cp:lastPrinted>2015-10-09T16:01:00Z</cp:lastPrinted>
  <dcterms:created xsi:type="dcterms:W3CDTF">2015-07-30T02:21:00Z</dcterms:created>
  <dcterms:modified xsi:type="dcterms:W3CDTF">2016-01-23T14:17:00Z</dcterms:modified>
</cp:coreProperties>
</file>