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792" w:rsidRPr="00C559F0" w:rsidRDefault="00E82792" w:rsidP="00C559F0">
      <w:pPr>
        <w:pStyle w:val="H1"/>
        <w:bidi/>
        <w:jc w:val="center"/>
        <w:rPr>
          <w:rFonts w:cs="Arial"/>
          <w:b w:val="0"/>
          <w:bCs/>
          <w:sz w:val="28"/>
          <w:szCs w:val="28"/>
        </w:rPr>
      </w:pPr>
      <w:r w:rsidRPr="00C559F0">
        <w:rPr>
          <w:rFonts w:cs="Arial"/>
          <w:b w:val="0"/>
          <w:bCs/>
          <w:sz w:val="28"/>
          <w:szCs w:val="28"/>
          <w:rtl/>
        </w:rPr>
        <w:t>الأداة: تحليل تغيرات الأسعار</w:t>
      </w:r>
    </w:p>
    <w:p w:rsidR="001B3CE8" w:rsidRPr="00C559F0" w:rsidRDefault="001B3CE8" w:rsidP="002E6626">
      <w:pPr>
        <w:pStyle w:val="Heading3"/>
        <w:bidi/>
        <w:rPr>
          <w:rFonts w:cs="Arial"/>
          <w:b w:val="0"/>
          <w:bCs/>
          <w:sz w:val="28"/>
          <w:szCs w:val="28"/>
        </w:rPr>
      </w:pPr>
    </w:p>
    <w:p w:rsidR="00E82792" w:rsidRPr="00C559F0" w:rsidRDefault="00E82792" w:rsidP="00E82792">
      <w:pPr>
        <w:bidi/>
        <w:rPr>
          <w:rFonts w:cs="Arial"/>
          <w:bCs/>
          <w:sz w:val="28"/>
          <w:szCs w:val="28"/>
          <w:rtl/>
        </w:rPr>
      </w:pPr>
      <w:r w:rsidRPr="00C559F0">
        <w:rPr>
          <w:rFonts w:cs="Arial"/>
          <w:bCs/>
          <w:sz w:val="28"/>
          <w:szCs w:val="28"/>
          <w:rtl/>
        </w:rPr>
        <w:t>الهدف من الأداة:</w:t>
      </w:r>
    </w:p>
    <w:p w:rsidR="00E82792" w:rsidRPr="00C559F0" w:rsidRDefault="002E6626" w:rsidP="00E82792">
      <w:pPr>
        <w:bidi/>
        <w:rPr>
          <w:rFonts w:cs="Arial"/>
          <w:sz w:val="28"/>
          <w:szCs w:val="28"/>
          <w:rtl/>
        </w:rPr>
      </w:pPr>
      <w:r w:rsidRPr="00C559F0">
        <w:rPr>
          <w:rFonts w:cs="Arial"/>
          <w:sz w:val="28"/>
          <w:szCs w:val="28"/>
          <w:rtl/>
        </w:rPr>
        <w:t xml:space="preserve">تساعد هذه الأداة على تحديد أسباب التغيرات البارزة في الأسعار التي تظهر في عملية الرصد. </w:t>
      </w:r>
    </w:p>
    <w:p w:rsidR="002E6626" w:rsidRPr="00C559F0" w:rsidRDefault="002E6626" w:rsidP="002E6626">
      <w:pPr>
        <w:bidi/>
        <w:rPr>
          <w:rFonts w:cs="Arial"/>
          <w:b/>
          <w:bCs/>
          <w:sz w:val="28"/>
          <w:szCs w:val="28"/>
          <w:rtl/>
        </w:rPr>
      </w:pPr>
      <w:r w:rsidRPr="00C559F0">
        <w:rPr>
          <w:rFonts w:cs="Arial"/>
          <w:b/>
          <w:bCs/>
          <w:sz w:val="28"/>
          <w:szCs w:val="28"/>
          <w:rtl/>
        </w:rPr>
        <w:t xml:space="preserve">كيفية استعمال الأداة: </w:t>
      </w:r>
    </w:p>
    <w:p w:rsidR="002E6626" w:rsidRPr="00C559F0" w:rsidRDefault="002E6626" w:rsidP="002E6626">
      <w:pPr>
        <w:bidi/>
        <w:rPr>
          <w:rFonts w:cs="Arial"/>
          <w:sz w:val="28"/>
          <w:szCs w:val="28"/>
          <w:rtl/>
        </w:rPr>
      </w:pPr>
      <w:r w:rsidRPr="00C559F0">
        <w:rPr>
          <w:rFonts w:cs="Arial"/>
          <w:sz w:val="28"/>
          <w:szCs w:val="28"/>
          <w:rtl/>
        </w:rPr>
        <w:t xml:space="preserve">تحتوي </w:t>
      </w:r>
      <w:r w:rsidR="00510A02" w:rsidRPr="00C559F0">
        <w:rPr>
          <w:rFonts w:cs="Arial"/>
          <w:sz w:val="28"/>
          <w:szCs w:val="28"/>
          <w:rtl/>
        </w:rPr>
        <w:t xml:space="preserve">هذه </w:t>
      </w:r>
      <w:r w:rsidRPr="00C559F0">
        <w:rPr>
          <w:rFonts w:cs="Arial"/>
          <w:sz w:val="28"/>
          <w:szCs w:val="28"/>
          <w:rtl/>
        </w:rPr>
        <w:t xml:space="preserve">الأداة على قائمة يمكن اللجوء إليها لتحليل بيانات الأسعار من أجل تحديد الأسباب المحتملة لتغيّر الأسعار. </w:t>
      </w:r>
      <w:r w:rsidR="005B65A2">
        <w:rPr>
          <w:rFonts w:cs="Arial"/>
          <w:sz w:val="28"/>
          <w:szCs w:val="28"/>
          <w:rtl/>
        </w:rPr>
        <w:t xml:space="preserve">وتتناول هذه القائمة </w:t>
      </w:r>
      <w:r w:rsidR="005B65A2">
        <w:rPr>
          <w:rFonts w:cs="Arial" w:hint="cs"/>
          <w:sz w:val="28"/>
          <w:szCs w:val="28"/>
          <w:rtl/>
        </w:rPr>
        <w:t>أ</w:t>
      </w:r>
      <w:r w:rsidR="005B65A2">
        <w:rPr>
          <w:rFonts w:cs="Arial"/>
          <w:sz w:val="28"/>
          <w:szCs w:val="28"/>
          <w:rtl/>
        </w:rPr>
        <w:t xml:space="preserve">برز </w:t>
      </w:r>
      <w:r w:rsidR="005B65A2">
        <w:rPr>
          <w:rFonts w:cs="Arial" w:hint="cs"/>
          <w:sz w:val="28"/>
          <w:szCs w:val="28"/>
          <w:rtl/>
        </w:rPr>
        <w:t>أ</w:t>
      </w:r>
      <w:r w:rsidR="00510A02" w:rsidRPr="00C559F0">
        <w:rPr>
          <w:rFonts w:cs="Arial"/>
          <w:sz w:val="28"/>
          <w:szCs w:val="28"/>
          <w:rtl/>
        </w:rPr>
        <w:t>سباب تغي</w:t>
      </w:r>
      <w:r w:rsidR="005B65A2">
        <w:rPr>
          <w:rFonts w:cs="Arial" w:hint="cs"/>
          <w:sz w:val="28"/>
          <w:szCs w:val="28"/>
          <w:rtl/>
        </w:rPr>
        <w:t>ّ</w:t>
      </w:r>
      <w:r w:rsidR="00510A02" w:rsidRPr="00C559F0">
        <w:rPr>
          <w:rFonts w:cs="Arial"/>
          <w:sz w:val="28"/>
          <w:szCs w:val="28"/>
          <w:rtl/>
        </w:rPr>
        <w:t xml:space="preserve">ر الأسعار وهي: </w:t>
      </w:r>
    </w:p>
    <w:p w:rsidR="00510A02" w:rsidRPr="00C559F0" w:rsidRDefault="00510A02" w:rsidP="00510A02">
      <w:pPr>
        <w:pStyle w:val="Bullet2"/>
        <w:bidi/>
        <w:rPr>
          <w:sz w:val="28"/>
          <w:szCs w:val="28"/>
        </w:rPr>
      </w:pPr>
      <w:r w:rsidRPr="00C559F0">
        <w:rPr>
          <w:sz w:val="28"/>
          <w:szCs w:val="28"/>
          <w:rtl/>
        </w:rPr>
        <w:t>التضخم</w:t>
      </w:r>
    </w:p>
    <w:p w:rsidR="00510A02" w:rsidRPr="00C559F0" w:rsidRDefault="00510A02" w:rsidP="00510A02">
      <w:pPr>
        <w:pStyle w:val="Bullet2"/>
        <w:bidi/>
        <w:rPr>
          <w:sz w:val="28"/>
          <w:szCs w:val="28"/>
        </w:rPr>
      </w:pPr>
      <w:r w:rsidRPr="00C559F0">
        <w:rPr>
          <w:sz w:val="28"/>
          <w:szCs w:val="28"/>
          <w:rtl/>
        </w:rPr>
        <w:t>الموسمية</w:t>
      </w:r>
    </w:p>
    <w:p w:rsidR="00510A02" w:rsidRPr="00C559F0" w:rsidRDefault="00272D74" w:rsidP="00510A02">
      <w:pPr>
        <w:pStyle w:val="Bullet2"/>
        <w:bidi/>
        <w:rPr>
          <w:sz w:val="28"/>
          <w:szCs w:val="28"/>
        </w:rPr>
      </w:pPr>
      <w:r w:rsidRPr="00C559F0">
        <w:rPr>
          <w:sz w:val="28"/>
          <w:szCs w:val="28"/>
          <w:rtl/>
        </w:rPr>
        <w:t>الأ</w:t>
      </w:r>
      <w:r w:rsidR="00510A02" w:rsidRPr="00C559F0">
        <w:rPr>
          <w:sz w:val="28"/>
          <w:szCs w:val="28"/>
          <w:rtl/>
        </w:rPr>
        <w:t>نماط الشائعة في الأسواق</w:t>
      </w:r>
    </w:p>
    <w:p w:rsidR="00510A02" w:rsidRPr="00C559F0" w:rsidRDefault="00272D74" w:rsidP="00510A02">
      <w:pPr>
        <w:pStyle w:val="Bullet2"/>
        <w:bidi/>
        <w:rPr>
          <w:sz w:val="28"/>
          <w:szCs w:val="28"/>
        </w:rPr>
      </w:pPr>
      <w:r w:rsidRPr="00C559F0">
        <w:rPr>
          <w:sz w:val="28"/>
          <w:szCs w:val="28"/>
          <w:rtl/>
        </w:rPr>
        <w:t>تأثير البرنامج</w:t>
      </w:r>
    </w:p>
    <w:p w:rsidR="001B3CE8" w:rsidRPr="00C559F0" w:rsidRDefault="00272D74" w:rsidP="00E82792">
      <w:pPr>
        <w:pStyle w:val="Heading3"/>
        <w:bidi/>
        <w:rPr>
          <w:rFonts w:cs="Arial"/>
          <w:sz w:val="28"/>
          <w:szCs w:val="28"/>
          <w:rtl/>
        </w:rPr>
      </w:pPr>
      <w:r w:rsidRPr="00C559F0">
        <w:rPr>
          <w:rFonts w:cs="Arial"/>
          <w:sz w:val="28"/>
          <w:szCs w:val="28"/>
          <w:rtl/>
        </w:rPr>
        <w:t>قائمة تحديد الأسباب المحتملة لتغيرات الأسعار</w:t>
      </w:r>
    </w:p>
    <w:p w:rsidR="00272D74" w:rsidRPr="00C559F0" w:rsidRDefault="00272D74" w:rsidP="00272D74">
      <w:pPr>
        <w:bidi/>
        <w:rPr>
          <w:rFonts w:cs="Arial"/>
          <w:sz w:val="28"/>
          <w:szCs w:val="28"/>
        </w:rPr>
      </w:pPr>
      <w:r w:rsidRPr="00C559F0">
        <w:rPr>
          <w:rFonts w:cs="Arial"/>
          <w:sz w:val="28"/>
          <w:szCs w:val="28"/>
          <w:rtl/>
        </w:rPr>
        <w:t>إذا رصدت أي تغيّر في السعر في غضون شهر واحد  يصل إلى 30 في المائة، لا بد من ان تبحث عن الأسباب المحتملة لهذا التغيّر.</w:t>
      </w:r>
    </w:p>
    <w:p w:rsidR="001B3CE8" w:rsidRPr="00C559F0" w:rsidRDefault="00272D74" w:rsidP="00272D74">
      <w:pPr>
        <w:pStyle w:val="Heading2"/>
        <w:numPr>
          <w:ilvl w:val="0"/>
          <w:numId w:val="12"/>
        </w:numPr>
        <w:bidi/>
        <w:spacing w:before="480"/>
        <w:rPr>
          <w:rFonts w:cs="Arial"/>
          <w:b w:val="0"/>
          <w:bCs/>
          <w:sz w:val="28"/>
          <w:szCs w:val="28"/>
          <w:rtl/>
        </w:rPr>
      </w:pPr>
      <w:r w:rsidRPr="00C559F0">
        <w:rPr>
          <w:rFonts w:cs="Arial"/>
          <w:b w:val="0"/>
          <w:bCs/>
          <w:sz w:val="28"/>
          <w:szCs w:val="28"/>
          <w:rtl/>
        </w:rPr>
        <w:t>التضخم</w:t>
      </w:r>
    </w:p>
    <w:p w:rsidR="002D3345" w:rsidRPr="00C559F0" w:rsidRDefault="002D3345" w:rsidP="002D3345">
      <w:pPr>
        <w:bidi/>
        <w:rPr>
          <w:rFonts w:cs="Arial"/>
          <w:sz w:val="28"/>
          <w:szCs w:val="28"/>
          <w:rtl/>
        </w:rPr>
      </w:pPr>
      <w:r w:rsidRPr="00C559F0">
        <w:rPr>
          <w:rFonts w:cs="Arial"/>
          <w:sz w:val="28"/>
          <w:szCs w:val="28"/>
          <w:rtl/>
        </w:rPr>
        <w:t xml:space="preserve">إذا ارتفعت الأسعار، تحقق من أن هذا الارتفاع </w:t>
      </w:r>
      <w:r w:rsidR="00E07905" w:rsidRPr="00C559F0">
        <w:rPr>
          <w:rFonts w:cs="Arial"/>
          <w:sz w:val="28"/>
          <w:szCs w:val="28"/>
          <w:rtl/>
        </w:rPr>
        <w:t xml:space="preserve">لم </w:t>
      </w:r>
      <w:r w:rsidRPr="00C559F0">
        <w:rPr>
          <w:rFonts w:cs="Arial"/>
          <w:sz w:val="28"/>
          <w:szCs w:val="28"/>
          <w:rtl/>
        </w:rPr>
        <w:t xml:space="preserve">يطال </w:t>
      </w:r>
      <w:r w:rsidR="00E07905" w:rsidRPr="00C559F0">
        <w:rPr>
          <w:rFonts w:cs="Arial"/>
          <w:sz w:val="28"/>
          <w:szCs w:val="28"/>
          <w:rtl/>
        </w:rPr>
        <w:t xml:space="preserve">سوى </w:t>
      </w:r>
      <w:r w:rsidRPr="00C559F0">
        <w:rPr>
          <w:rFonts w:cs="Arial"/>
          <w:sz w:val="28"/>
          <w:szCs w:val="28"/>
          <w:rtl/>
        </w:rPr>
        <w:t>السلع التي تخضع للرصد، أو</w:t>
      </w:r>
      <w:r w:rsidR="00E07905" w:rsidRPr="00C559F0">
        <w:rPr>
          <w:rFonts w:cs="Arial"/>
          <w:sz w:val="28"/>
          <w:szCs w:val="28"/>
          <w:rtl/>
        </w:rPr>
        <w:t xml:space="preserve"> أنه </w:t>
      </w:r>
      <w:r w:rsidRPr="00C559F0">
        <w:rPr>
          <w:rFonts w:cs="Arial"/>
          <w:sz w:val="28"/>
          <w:szCs w:val="28"/>
          <w:rtl/>
        </w:rPr>
        <w:t xml:space="preserve"> يدخل في دوامة التضخم الذي يطال الأسعار بشكل عام. </w:t>
      </w:r>
    </w:p>
    <w:p w:rsidR="00E07905" w:rsidRPr="00C559F0" w:rsidRDefault="00E07905" w:rsidP="00E07905">
      <w:pPr>
        <w:bidi/>
        <w:rPr>
          <w:rFonts w:cs="Arial"/>
          <w:sz w:val="28"/>
          <w:szCs w:val="28"/>
          <w:rtl/>
        </w:rPr>
      </w:pPr>
      <w:r w:rsidRPr="00C559F0">
        <w:rPr>
          <w:rFonts w:cs="Arial"/>
          <w:sz w:val="28"/>
          <w:szCs w:val="28"/>
          <w:rtl/>
        </w:rPr>
        <w:t>يمكنك استخدام مؤشر الأرقام القياسية لأسعار المستهلك</w:t>
      </w:r>
      <w:r w:rsidR="00E02834" w:rsidRPr="00C559F0">
        <w:rPr>
          <w:rStyle w:val="FootnoteReference"/>
          <w:rFonts w:cs="Arial"/>
          <w:sz w:val="28"/>
          <w:szCs w:val="28"/>
        </w:rPr>
        <w:footnoteReference w:id="2"/>
      </w:r>
      <w:r w:rsidRPr="00C559F0">
        <w:rPr>
          <w:rFonts w:cs="Arial"/>
          <w:sz w:val="28"/>
          <w:szCs w:val="28"/>
          <w:rtl/>
        </w:rPr>
        <w:t xml:space="preserve"> لقياس نسبة التضخم.</w:t>
      </w:r>
    </w:p>
    <w:p w:rsidR="00E02834" w:rsidRPr="00C559F0" w:rsidRDefault="00E65829" w:rsidP="00E65829">
      <w:pPr>
        <w:pStyle w:val="Bullet2"/>
        <w:bidi/>
        <w:rPr>
          <w:sz w:val="28"/>
          <w:szCs w:val="28"/>
        </w:rPr>
      </w:pPr>
      <w:r w:rsidRPr="00C559F0">
        <w:rPr>
          <w:sz w:val="28"/>
          <w:szCs w:val="28"/>
          <w:rtl/>
        </w:rPr>
        <w:t>وضع رسم بياني بالأسعار لمؤشر الأرقام القياسية لأسعار المستهلك</w:t>
      </w:r>
    </w:p>
    <w:p w:rsidR="00E65829" w:rsidRPr="00C559F0" w:rsidRDefault="00E65829" w:rsidP="00E65829">
      <w:pPr>
        <w:pStyle w:val="Bullet2"/>
        <w:bidi/>
        <w:rPr>
          <w:sz w:val="28"/>
          <w:szCs w:val="28"/>
        </w:rPr>
      </w:pPr>
      <w:r w:rsidRPr="00C559F0">
        <w:rPr>
          <w:sz w:val="28"/>
          <w:szCs w:val="28"/>
          <w:rtl/>
        </w:rPr>
        <w:t>وضع رسم بياني بالأسعار للسلع التي تخضع للرصد</w:t>
      </w:r>
    </w:p>
    <w:p w:rsidR="00E65829" w:rsidRPr="00C559F0" w:rsidRDefault="00E65829" w:rsidP="00E65829">
      <w:pPr>
        <w:pStyle w:val="Bullet2"/>
        <w:bidi/>
        <w:rPr>
          <w:sz w:val="28"/>
          <w:szCs w:val="28"/>
        </w:rPr>
      </w:pPr>
      <w:r w:rsidRPr="00C559F0">
        <w:rPr>
          <w:sz w:val="28"/>
          <w:szCs w:val="28"/>
          <w:rtl/>
        </w:rPr>
        <w:t>مقارنة الرسمين</w:t>
      </w:r>
    </w:p>
    <w:p w:rsidR="00E65829" w:rsidRPr="00C559F0" w:rsidRDefault="00E65829" w:rsidP="00E65829">
      <w:pPr>
        <w:pStyle w:val="ListParagraph"/>
        <w:numPr>
          <w:ilvl w:val="1"/>
          <w:numId w:val="2"/>
        </w:numPr>
        <w:bidi/>
        <w:spacing w:after="0"/>
        <w:ind w:left="1440"/>
        <w:contextualSpacing w:val="0"/>
        <w:rPr>
          <w:rFonts w:cs="Arial"/>
          <w:sz w:val="28"/>
          <w:szCs w:val="28"/>
        </w:rPr>
      </w:pPr>
      <w:r w:rsidRPr="00C559F0">
        <w:rPr>
          <w:rFonts w:cs="Arial"/>
          <w:sz w:val="28"/>
          <w:szCs w:val="28"/>
          <w:rtl/>
        </w:rPr>
        <w:t xml:space="preserve">إذا تبين أن الرسمين يتبعان النمط نفسه (بالنسبة للسلعة 1)، من المحتمل أن يكون التغير في السعر نتيجة التضخم. </w:t>
      </w:r>
    </w:p>
    <w:p w:rsidR="001B3CE8" w:rsidRPr="00C559F0" w:rsidRDefault="001B3CE8" w:rsidP="00E82792">
      <w:pPr>
        <w:tabs>
          <w:tab w:val="left" w:pos="993"/>
        </w:tabs>
        <w:bidi/>
        <w:spacing w:before="240" w:after="360"/>
        <w:ind w:left="284"/>
        <w:jc w:val="center"/>
        <w:rPr>
          <w:rFonts w:cs="Arial"/>
          <w:sz w:val="28"/>
          <w:szCs w:val="28"/>
        </w:rPr>
      </w:pPr>
      <w:r w:rsidRPr="00C559F0">
        <w:rPr>
          <w:rFonts w:cs="Arial"/>
          <w:noProof/>
          <w:sz w:val="28"/>
          <w:szCs w:val="28"/>
        </w:rPr>
        <w:lastRenderedPageBreak/>
        <w:drawing>
          <wp:inline distT="0" distB="0" distL="0" distR="0">
            <wp:extent cx="3657600" cy="274320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E65829" w:rsidRPr="00C559F0" w:rsidRDefault="00E65829" w:rsidP="00E65829">
      <w:pPr>
        <w:pStyle w:val="ListParagraph"/>
        <w:numPr>
          <w:ilvl w:val="1"/>
          <w:numId w:val="2"/>
        </w:numPr>
        <w:bidi/>
        <w:ind w:left="1440"/>
        <w:contextualSpacing w:val="0"/>
        <w:rPr>
          <w:rFonts w:cs="Arial"/>
          <w:sz w:val="28"/>
          <w:szCs w:val="28"/>
        </w:rPr>
      </w:pPr>
      <w:r w:rsidRPr="00C559F0">
        <w:rPr>
          <w:rFonts w:cs="Arial"/>
          <w:sz w:val="28"/>
          <w:szCs w:val="28"/>
          <w:rtl/>
        </w:rPr>
        <w:t xml:space="preserve">إذا تبين أن الرسمين لا يتبعان النمط نفسه (بالنسبة للسعة 2)، لا بد من أن تبحث عن سبب الاختلاف. وقد يكون السبب مرتبطاً بصدمة معينة طالة هذه السلعة وقد يكون مرتبطاً أيضاً بالبرنامج. </w:t>
      </w:r>
    </w:p>
    <w:p w:rsidR="001B3CE8" w:rsidRPr="00C559F0" w:rsidRDefault="001B3CE8" w:rsidP="00E82792">
      <w:pPr>
        <w:bidi/>
        <w:ind w:left="426"/>
        <w:jc w:val="center"/>
        <w:rPr>
          <w:rFonts w:cs="Arial"/>
          <w:sz w:val="28"/>
          <w:szCs w:val="28"/>
        </w:rPr>
      </w:pPr>
      <w:r w:rsidRPr="00C559F0">
        <w:rPr>
          <w:rFonts w:cs="Arial"/>
          <w:noProof/>
          <w:sz w:val="28"/>
          <w:szCs w:val="28"/>
        </w:rPr>
        <w:drawing>
          <wp:inline distT="0" distB="0" distL="0" distR="0">
            <wp:extent cx="4420235" cy="3315176"/>
            <wp:effectExtent l="0" t="0" r="0" b="1270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6332" cy="3319749"/>
                    </a:xfrm>
                    <a:prstGeom prst="rect">
                      <a:avLst/>
                    </a:prstGeom>
                    <a:noFill/>
                    <a:ln>
                      <a:noFill/>
                    </a:ln>
                  </pic:spPr>
                </pic:pic>
              </a:graphicData>
            </a:graphic>
          </wp:inline>
        </w:drawing>
      </w:r>
    </w:p>
    <w:p w:rsidR="001B3CE8" w:rsidRPr="00C559F0" w:rsidRDefault="00037C14" w:rsidP="00037C14">
      <w:pPr>
        <w:pStyle w:val="Heading2"/>
        <w:numPr>
          <w:ilvl w:val="0"/>
          <w:numId w:val="12"/>
        </w:numPr>
        <w:bidi/>
        <w:rPr>
          <w:rFonts w:cs="Arial"/>
          <w:b w:val="0"/>
          <w:bCs/>
          <w:sz w:val="28"/>
          <w:szCs w:val="28"/>
          <w:rtl/>
        </w:rPr>
      </w:pPr>
      <w:r w:rsidRPr="00C559F0">
        <w:rPr>
          <w:rFonts w:cs="Arial"/>
          <w:b w:val="0"/>
          <w:bCs/>
          <w:sz w:val="28"/>
          <w:szCs w:val="28"/>
          <w:rtl/>
        </w:rPr>
        <w:t>الموسمية</w:t>
      </w:r>
    </w:p>
    <w:p w:rsidR="00037C14" w:rsidRPr="00C559F0" w:rsidRDefault="00037C14" w:rsidP="00037C14">
      <w:pPr>
        <w:bidi/>
        <w:rPr>
          <w:rFonts w:cs="Arial"/>
          <w:sz w:val="28"/>
          <w:szCs w:val="28"/>
          <w:rtl/>
        </w:rPr>
      </w:pPr>
      <w:r w:rsidRPr="00C559F0">
        <w:rPr>
          <w:rFonts w:cs="Arial"/>
          <w:sz w:val="28"/>
          <w:szCs w:val="28"/>
          <w:rtl/>
        </w:rPr>
        <w:t>تأكد من أن</w:t>
      </w:r>
      <w:r w:rsidR="00874598" w:rsidRPr="00C559F0">
        <w:rPr>
          <w:rFonts w:cs="Arial"/>
          <w:sz w:val="28"/>
          <w:szCs w:val="28"/>
          <w:rtl/>
        </w:rPr>
        <w:t xml:space="preserve"> تغير الأسعار ي</w:t>
      </w:r>
      <w:r w:rsidRPr="00C559F0">
        <w:rPr>
          <w:rFonts w:cs="Arial"/>
          <w:sz w:val="28"/>
          <w:szCs w:val="28"/>
          <w:rtl/>
        </w:rPr>
        <w:t xml:space="preserve">رتبط </w:t>
      </w:r>
      <w:r w:rsidR="00874598" w:rsidRPr="00C559F0">
        <w:rPr>
          <w:rFonts w:cs="Arial"/>
          <w:sz w:val="28"/>
          <w:szCs w:val="28"/>
          <w:rtl/>
        </w:rPr>
        <w:t>بالسلع/السلعة التي تخضع للرصد دون سواها، أو بعامل الموسمية.</w:t>
      </w:r>
    </w:p>
    <w:p w:rsidR="00874598" w:rsidRPr="00C559F0" w:rsidRDefault="00874598" w:rsidP="00874598">
      <w:pPr>
        <w:bidi/>
        <w:rPr>
          <w:rFonts w:cs="Arial"/>
          <w:sz w:val="28"/>
          <w:szCs w:val="28"/>
          <w:rtl/>
        </w:rPr>
      </w:pPr>
      <w:r w:rsidRPr="00C559F0">
        <w:rPr>
          <w:rFonts w:cs="Arial"/>
          <w:sz w:val="28"/>
          <w:szCs w:val="28"/>
          <w:rtl/>
        </w:rPr>
        <w:t xml:space="preserve">ويمكن العودة إلى تاريخ أسعار السلع/السلعة التي تخضع للرصد، عبر اللجوء إلى مصادر المعلومات الثانوية (راجع الأداة 3.1). أو يمكن اللجوء إلى </w:t>
      </w:r>
      <w:r w:rsidR="004E5301" w:rsidRPr="00C559F0">
        <w:rPr>
          <w:rFonts w:cs="Arial"/>
          <w:sz w:val="28"/>
          <w:szCs w:val="28"/>
          <w:rtl/>
        </w:rPr>
        <w:t>التقويمات الموسمية التي وضعت خلال تقييم السوق.</w:t>
      </w:r>
    </w:p>
    <w:p w:rsidR="004E5301" w:rsidRPr="00C559F0" w:rsidRDefault="000C19D8" w:rsidP="004E5301">
      <w:pPr>
        <w:bidi/>
        <w:rPr>
          <w:rFonts w:cs="Arial"/>
          <w:sz w:val="28"/>
          <w:szCs w:val="28"/>
          <w:rtl/>
        </w:rPr>
      </w:pPr>
      <w:r w:rsidRPr="00C559F0">
        <w:rPr>
          <w:rFonts w:cs="Arial"/>
          <w:sz w:val="28"/>
          <w:szCs w:val="28"/>
          <w:rtl/>
        </w:rPr>
        <w:t>إذا توجهت نحو استخدام المصادر التي تساعد على معرفة تاريخ الأسعار، احرص على:</w:t>
      </w:r>
    </w:p>
    <w:p w:rsidR="000C19D8" w:rsidRPr="00C559F0" w:rsidRDefault="000C19D8" w:rsidP="000C19D8">
      <w:pPr>
        <w:pStyle w:val="Bullet2"/>
        <w:bidi/>
        <w:rPr>
          <w:sz w:val="28"/>
          <w:szCs w:val="28"/>
        </w:rPr>
      </w:pPr>
      <w:r w:rsidRPr="00C559F0">
        <w:rPr>
          <w:sz w:val="28"/>
          <w:szCs w:val="28"/>
          <w:rtl/>
        </w:rPr>
        <w:t>وضع رسماً بياناً ببيانات تاريخ الأسعار</w:t>
      </w:r>
    </w:p>
    <w:p w:rsidR="000C19D8" w:rsidRPr="00C559F0" w:rsidRDefault="000C19D8" w:rsidP="000C19D8">
      <w:pPr>
        <w:pStyle w:val="Bullet2"/>
        <w:bidi/>
        <w:rPr>
          <w:sz w:val="28"/>
          <w:szCs w:val="28"/>
        </w:rPr>
      </w:pPr>
      <w:r w:rsidRPr="00C559F0">
        <w:rPr>
          <w:sz w:val="28"/>
          <w:szCs w:val="28"/>
          <w:rtl/>
        </w:rPr>
        <w:lastRenderedPageBreak/>
        <w:t>وضع رسماً بيانياً للأسعار السلع التي تخضع للرصد.</w:t>
      </w:r>
    </w:p>
    <w:p w:rsidR="00DF1E76" w:rsidRPr="00C559F0" w:rsidRDefault="000C19D8" w:rsidP="00DF1E76">
      <w:pPr>
        <w:pStyle w:val="Bullet2"/>
        <w:bidi/>
        <w:rPr>
          <w:sz w:val="28"/>
          <w:szCs w:val="28"/>
        </w:rPr>
      </w:pPr>
      <w:r w:rsidRPr="00C559F0">
        <w:rPr>
          <w:sz w:val="28"/>
          <w:szCs w:val="28"/>
          <w:rtl/>
        </w:rPr>
        <w:t>مقارنة الرسمين</w:t>
      </w:r>
    </w:p>
    <w:p w:rsidR="000C19D8" w:rsidRPr="00C559F0" w:rsidRDefault="000C19D8" w:rsidP="00DF1E76">
      <w:pPr>
        <w:pStyle w:val="Bullet2"/>
        <w:numPr>
          <w:ilvl w:val="1"/>
          <w:numId w:val="2"/>
        </w:numPr>
        <w:tabs>
          <w:tab w:val="right" w:pos="2"/>
        </w:tabs>
        <w:bidi/>
        <w:ind w:left="92"/>
        <w:rPr>
          <w:sz w:val="28"/>
          <w:szCs w:val="28"/>
        </w:rPr>
      </w:pPr>
      <w:r w:rsidRPr="00C559F0">
        <w:rPr>
          <w:sz w:val="28"/>
          <w:szCs w:val="28"/>
          <w:rtl/>
        </w:rPr>
        <w:t xml:space="preserve">إذا تبيّن أن الرسمين يتبعان النمط نفسه (بالسنبة للبرنامج 1)، من المحتمل أن يكون تغير الأسعار ناتجاً عن عامل الموسمية. </w:t>
      </w:r>
    </w:p>
    <w:p w:rsidR="001B3CE8" w:rsidRPr="00C559F0" w:rsidRDefault="001B3CE8" w:rsidP="00E82792">
      <w:pPr>
        <w:bidi/>
        <w:spacing w:after="240"/>
        <w:jc w:val="center"/>
        <w:rPr>
          <w:rFonts w:cs="Arial"/>
          <w:sz w:val="28"/>
          <w:szCs w:val="28"/>
        </w:rPr>
      </w:pPr>
      <w:r w:rsidRPr="00C559F0">
        <w:rPr>
          <w:rFonts w:cs="Arial"/>
          <w:noProof/>
          <w:sz w:val="28"/>
          <w:szCs w:val="28"/>
        </w:rPr>
        <w:drawing>
          <wp:inline distT="0" distB="0" distL="0" distR="0">
            <wp:extent cx="4394835" cy="3296126"/>
            <wp:effectExtent l="0" t="0" r="0" b="635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7279" cy="3297959"/>
                    </a:xfrm>
                    <a:prstGeom prst="rect">
                      <a:avLst/>
                    </a:prstGeom>
                    <a:noFill/>
                    <a:ln>
                      <a:noFill/>
                    </a:ln>
                  </pic:spPr>
                </pic:pic>
              </a:graphicData>
            </a:graphic>
          </wp:inline>
        </w:drawing>
      </w:r>
    </w:p>
    <w:p w:rsidR="000C19D8" w:rsidRPr="00C559F0" w:rsidRDefault="000C19D8" w:rsidP="000C19D8">
      <w:pPr>
        <w:pStyle w:val="ListParagraph"/>
        <w:numPr>
          <w:ilvl w:val="1"/>
          <w:numId w:val="2"/>
        </w:numPr>
        <w:bidi/>
        <w:spacing w:before="240" w:after="360"/>
        <w:ind w:left="1434" w:hanging="357"/>
        <w:contextualSpacing w:val="0"/>
        <w:rPr>
          <w:rFonts w:cs="Arial"/>
          <w:sz w:val="28"/>
          <w:szCs w:val="28"/>
        </w:rPr>
      </w:pPr>
      <w:r w:rsidRPr="00C559F0">
        <w:rPr>
          <w:rFonts w:cs="Arial"/>
          <w:sz w:val="28"/>
          <w:szCs w:val="28"/>
          <w:rtl/>
        </w:rPr>
        <w:t>وإذا تبيّن أن الرسمين يتبعان نمطين مختلفين (بالنسبة للبرنامج 2)، لا بد من أن تبحث عن سبب الاختلاف. وقد يكون السبب مرتبطاً بصدمة معينة طالة هذه السلعة وقد يكون مرتبطاً أيضاً بالبرنامج.</w:t>
      </w:r>
    </w:p>
    <w:p w:rsidR="001B3CE8" w:rsidRPr="00C559F0" w:rsidRDefault="001B3CE8" w:rsidP="00E82792">
      <w:pPr>
        <w:bidi/>
        <w:jc w:val="center"/>
        <w:rPr>
          <w:rFonts w:cs="Arial"/>
          <w:sz w:val="28"/>
          <w:szCs w:val="28"/>
        </w:rPr>
      </w:pPr>
      <w:r w:rsidRPr="00C559F0">
        <w:rPr>
          <w:rFonts w:cs="Arial"/>
          <w:noProof/>
          <w:sz w:val="28"/>
          <w:szCs w:val="28"/>
        </w:rPr>
        <w:drawing>
          <wp:inline distT="0" distB="0" distL="0" distR="0">
            <wp:extent cx="4383476" cy="3287607"/>
            <wp:effectExtent l="0" t="0" r="10795"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85170" cy="3288878"/>
                    </a:xfrm>
                    <a:prstGeom prst="rect">
                      <a:avLst/>
                    </a:prstGeom>
                    <a:noFill/>
                    <a:ln>
                      <a:noFill/>
                    </a:ln>
                  </pic:spPr>
                </pic:pic>
              </a:graphicData>
            </a:graphic>
          </wp:inline>
        </w:drawing>
      </w:r>
    </w:p>
    <w:p w:rsidR="001B3CE8" w:rsidRPr="00C559F0" w:rsidRDefault="000C19D8" w:rsidP="000C19D8">
      <w:pPr>
        <w:pStyle w:val="Heading2"/>
        <w:numPr>
          <w:ilvl w:val="0"/>
          <w:numId w:val="12"/>
        </w:numPr>
        <w:bidi/>
        <w:rPr>
          <w:rFonts w:cs="Arial"/>
          <w:b w:val="0"/>
          <w:bCs/>
          <w:sz w:val="28"/>
          <w:szCs w:val="28"/>
          <w:rtl/>
        </w:rPr>
      </w:pPr>
      <w:r w:rsidRPr="00C559F0">
        <w:rPr>
          <w:rFonts w:cs="Arial"/>
          <w:b w:val="0"/>
          <w:bCs/>
          <w:sz w:val="28"/>
          <w:szCs w:val="28"/>
          <w:rtl/>
        </w:rPr>
        <w:lastRenderedPageBreak/>
        <w:t xml:space="preserve">أنماط </w:t>
      </w:r>
      <w:r w:rsidR="00DF1E76" w:rsidRPr="00C559F0">
        <w:rPr>
          <w:rFonts w:cs="Arial"/>
          <w:b w:val="0"/>
          <w:bCs/>
          <w:sz w:val="28"/>
          <w:szCs w:val="28"/>
          <w:rtl/>
        </w:rPr>
        <w:t>الأ</w:t>
      </w:r>
      <w:r w:rsidRPr="00C559F0">
        <w:rPr>
          <w:rFonts w:cs="Arial"/>
          <w:b w:val="0"/>
          <w:bCs/>
          <w:sz w:val="28"/>
          <w:szCs w:val="28"/>
          <w:rtl/>
        </w:rPr>
        <w:t>سو</w:t>
      </w:r>
      <w:r w:rsidR="00DF1E76" w:rsidRPr="00C559F0">
        <w:rPr>
          <w:rFonts w:cs="Arial"/>
          <w:b w:val="0"/>
          <w:bCs/>
          <w:sz w:val="28"/>
          <w:szCs w:val="28"/>
          <w:rtl/>
        </w:rPr>
        <w:t>ا</w:t>
      </w:r>
      <w:r w:rsidRPr="00C559F0">
        <w:rPr>
          <w:rFonts w:cs="Arial"/>
          <w:b w:val="0"/>
          <w:bCs/>
          <w:sz w:val="28"/>
          <w:szCs w:val="28"/>
          <w:rtl/>
        </w:rPr>
        <w:t>ق</w:t>
      </w:r>
    </w:p>
    <w:p w:rsidR="000C19D8" w:rsidRPr="00C559F0" w:rsidRDefault="000C19D8" w:rsidP="00DF1E76">
      <w:pPr>
        <w:bidi/>
        <w:rPr>
          <w:rFonts w:cs="Arial"/>
          <w:sz w:val="28"/>
          <w:szCs w:val="28"/>
          <w:rtl/>
        </w:rPr>
      </w:pPr>
      <w:r w:rsidRPr="00C559F0">
        <w:rPr>
          <w:rFonts w:cs="Arial"/>
          <w:sz w:val="28"/>
          <w:szCs w:val="28"/>
          <w:rtl/>
        </w:rPr>
        <w:t>تأكد من أن تغير الأسعار يرتبط بالسلع/السلعة التي تخضع للرصد دون سواها، أويتأثر بتغير أنماط تغير السعار في الأسوق.</w:t>
      </w:r>
    </w:p>
    <w:p w:rsidR="000C19D8" w:rsidRPr="00C559F0" w:rsidRDefault="000C19D8" w:rsidP="000C19D8">
      <w:pPr>
        <w:bidi/>
        <w:rPr>
          <w:rFonts w:cs="Arial"/>
          <w:sz w:val="28"/>
          <w:szCs w:val="28"/>
          <w:rtl/>
        </w:rPr>
      </w:pPr>
      <w:r w:rsidRPr="00C559F0">
        <w:rPr>
          <w:rFonts w:cs="Arial"/>
          <w:sz w:val="28"/>
          <w:szCs w:val="28"/>
          <w:rtl/>
        </w:rPr>
        <w:t>يمكن استخدام</w:t>
      </w:r>
      <w:r w:rsidR="00DF1E76" w:rsidRPr="00C559F0">
        <w:rPr>
          <w:rFonts w:cs="Arial"/>
          <w:sz w:val="28"/>
          <w:szCs w:val="28"/>
          <w:rtl/>
        </w:rPr>
        <w:t xml:space="preserve"> بيانات </w:t>
      </w:r>
      <w:r w:rsidRPr="00C559F0">
        <w:rPr>
          <w:rFonts w:cs="Arial"/>
          <w:sz w:val="28"/>
          <w:szCs w:val="28"/>
          <w:rtl/>
        </w:rPr>
        <w:t xml:space="preserve">أسعار </w:t>
      </w:r>
      <w:r w:rsidR="00DF1E76" w:rsidRPr="00C559F0">
        <w:rPr>
          <w:rFonts w:cs="Arial"/>
          <w:sz w:val="28"/>
          <w:szCs w:val="28"/>
          <w:rtl/>
        </w:rPr>
        <w:t>السلع/السلعة التي تخضع للرصد في أسواق مختلفة.</w:t>
      </w:r>
    </w:p>
    <w:p w:rsidR="00DF1E76" w:rsidRPr="00C559F0" w:rsidRDefault="00DF1E76" w:rsidP="00DF1E76">
      <w:pPr>
        <w:pStyle w:val="Bullet2"/>
        <w:bidi/>
        <w:rPr>
          <w:sz w:val="28"/>
          <w:szCs w:val="28"/>
        </w:rPr>
      </w:pPr>
      <w:r w:rsidRPr="00C559F0">
        <w:rPr>
          <w:sz w:val="28"/>
          <w:szCs w:val="28"/>
          <w:rtl/>
        </w:rPr>
        <w:t>وضع لأسعار السلع في كل من الأسواق ضمن أطر زمنية مختلفة في رسم بياني واحد</w:t>
      </w:r>
    </w:p>
    <w:p w:rsidR="00DF1E76" w:rsidRPr="00C559F0" w:rsidRDefault="00DF1E76" w:rsidP="00DF1E76">
      <w:pPr>
        <w:pStyle w:val="Bullet2"/>
        <w:bidi/>
        <w:rPr>
          <w:sz w:val="28"/>
          <w:szCs w:val="28"/>
        </w:rPr>
      </w:pPr>
      <w:r w:rsidRPr="00C559F0">
        <w:rPr>
          <w:sz w:val="28"/>
          <w:szCs w:val="28"/>
          <w:rtl/>
        </w:rPr>
        <w:t>مقارنة الأنماط في الأسواق المختلفة</w:t>
      </w:r>
    </w:p>
    <w:p w:rsidR="00DF1E76" w:rsidRPr="00C559F0" w:rsidRDefault="00DF1E76" w:rsidP="00DF1E76">
      <w:pPr>
        <w:pStyle w:val="ListParagraph"/>
        <w:numPr>
          <w:ilvl w:val="1"/>
          <w:numId w:val="2"/>
        </w:numPr>
        <w:bidi/>
        <w:spacing w:before="120" w:after="120"/>
        <w:ind w:left="1434" w:hanging="357"/>
        <w:contextualSpacing w:val="0"/>
        <w:rPr>
          <w:rFonts w:cs="Arial"/>
          <w:sz w:val="28"/>
          <w:szCs w:val="28"/>
        </w:rPr>
      </w:pPr>
      <w:r w:rsidRPr="00C559F0">
        <w:rPr>
          <w:rFonts w:cs="Arial"/>
          <w:sz w:val="28"/>
          <w:szCs w:val="28"/>
          <w:rtl/>
        </w:rPr>
        <w:t>إذا تبيّن أن الرسمين يتبعان النمط نفسه، من المحتمل أن يكون تغير الأسعار ناتجاً عن نمط شائع في السوق.</w:t>
      </w:r>
    </w:p>
    <w:p w:rsidR="00DF1E76" w:rsidRPr="00C559F0" w:rsidRDefault="00DF1E76" w:rsidP="00DF1E76">
      <w:pPr>
        <w:pStyle w:val="ListParagraph"/>
        <w:numPr>
          <w:ilvl w:val="1"/>
          <w:numId w:val="2"/>
        </w:numPr>
        <w:bidi/>
        <w:spacing w:before="240" w:after="360"/>
        <w:ind w:left="1434" w:hanging="357"/>
        <w:contextualSpacing w:val="0"/>
        <w:rPr>
          <w:rFonts w:cs="Arial"/>
          <w:sz w:val="28"/>
          <w:szCs w:val="28"/>
        </w:rPr>
      </w:pPr>
      <w:r w:rsidRPr="00C559F0">
        <w:rPr>
          <w:rFonts w:cs="Arial"/>
          <w:sz w:val="28"/>
          <w:szCs w:val="28"/>
          <w:rtl/>
        </w:rPr>
        <w:t>وإذا تبيّن أن الرسمين يتبعان نمطين مختلفين، لا بد من أن تبحث عن سبب الاختلاف. وقد يكون السبب مرتبطاً بصدمة معينة طالة هذه السلعة وقد يكون مرتبطاً أيضاً بالبرنامج.</w:t>
      </w:r>
    </w:p>
    <w:p w:rsidR="00DF1E76" w:rsidRPr="00C559F0" w:rsidRDefault="00DF1E76" w:rsidP="00DF1E76">
      <w:pPr>
        <w:pStyle w:val="ListParagraph"/>
        <w:bidi/>
        <w:spacing w:before="120" w:after="120"/>
        <w:ind w:left="1434"/>
        <w:contextualSpacing w:val="0"/>
        <w:rPr>
          <w:rFonts w:cs="Arial"/>
          <w:sz w:val="28"/>
          <w:szCs w:val="28"/>
        </w:rPr>
      </w:pPr>
    </w:p>
    <w:p w:rsidR="001B3CE8" w:rsidRPr="00C559F0" w:rsidRDefault="001B3CE8" w:rsidP="00E82792">
      <w:pPr>
        <w:bidi/>
        <w:jc w:val="center"/>
        <w:rPr>
          <w:rFonts w:cs="Arial"/>
          <w:sz w:val="28"/>
          <w:szCs w:val="28"/>
        </w:rPr>
      </w:pPr>
      <w:r w:rsidRPr="00C559F0">
        <w:rPr>
          <w:rFonts w:cs="Arial"/>
          <w:noProof/>
          <w:sz w:val="28"/>
          <w:szCs w:val="28"/>
        </w:rPr>
        <w:drawing>
          <wp:inline distT="0" distB="0" distL="0" distR="0">
            <wp:extent cx="4394835" cy="3296126"/>
            <wp:effectExtent l="0" t="0" r="0" b="635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5372" cy="3296529"/>
                    </a:xfrm>
                    <a:prstGeom prst="rect">
                      <a:avLst/>
                    </a:prstGeom>
                    <a:noFill/>
                    <a:ln>
                      <a:noFill/>
                    </a:ln>
                  </pic:spPr>
                </pic:pic>
              </a:graphicData>
            </a:graphic>
          </wp:inline>
        </w:drawing>
      </w:r>
    </w:p>
    <w:p w:rsidR="001B3CE8" w:rsidRPr="00C559F0" w:rsidRDefault="00DF1E76" w:rsidP="00DF1E76">
      <w:pPr>
        <w:pStyle w:val="Heading2"/>
        <w:numPr>
          <w:ilvl w:val="0"/>
          <w:numId w:val="12"/>
        </w:numPr>
        <w:bidi/>
        <w:rPr>
          <w:rFonts w:cs="Arial"/>
          <w:b w:val="0"/>
          <w:bCs/>
          <w:sz w:val="28"/>
          <w:szCs w:val="28"/>
          <w:rtl/>
        </w:rPr>
      </w:pPr>
      <w:r w:rsidRPr="00C559F0">
        <w:rPr>
          <w:rFonts w:cs="Arial"/>
          <w:b w:val="0"/>
          <w:bCs/>
          <w:sz w:val="28"/>
          <w:szCs w:val="28"/>
          <w:rtl/>
        </w:rPr>
        <w:t>آثار البرنامج</w:t>
      </w:r>
    </w:p>
    <w:p w:rsidR="005341F9" w:rsidRPr="00C559F0" w:rsidRDefault="005341F9" w:rsidP="00DF1E76">
      <w:pPr>
        <w:bidi/>
        <w:rPr>
          <w:rFonts w:cs="Arial"/>
          <w:sz w:val="28"/>
          <w:szCs w:val="28"/>
          <w:rtl/>
        </w:rPr>
      </w:pPr>
      <w:r w:rsidRPr="00C559F0">
        <w:rPr>
          <w:rFonts w:cs="Arial"/>
          <w:sz w:val="28"/>
          <w:szCs w:val="28"/>
          <w:rtl/>
        </w:rPr>
        <w:t>إذا تبيّن لك أن التغير في الأسعار مرتبط بتداعيات البرنامج، يجب التحقق من طبيعة التغير (الطلب، التموين، التنافس، إلخ) وأسبابه. لذلك، من المستحسن إجراء مقابلات مع مقدمي المعلومات الرئيسيين للتحقق من البيانات.</w:t>
      </w:r>
    </w:p>
    <w:p w:rsidR="00DF1E76" w:rsidRPr="00C559F0" w:rsidRDefault="005341F9" w:rsidP="005341F9">
      <w:pPr>
        <w:bidi/>
        <w:rPr>
          <w:rFonts w:cs="Arial"/>
          <w:sz w:val="28"/>
          <w:szCs w:val="28"/>
        </w:rPr>
      </w:pPr>
      <w:r w:rsidRPr="00C559F0">
        <w:rPr>
          <w:rFonts w:cs="Arial"/>
          <w:sz w:val="28"/>
          <w:szCs w:val="28"/>
          <w:rtl/>
        </w:rPr>
        <w:t xml:space="preserve">اختيار مقدمي المعلومات الرئيسيين </w:t>
      </w:r>
    </w:p>
    <w:p w:rsidR="005341F9" w:rsidRPr="00C559F0" w:rsidRDefault="005341F9" w:rsidP="005341F9">
      <w:pPr>
        <w:pStyle w:val="Bullet2"/>
        <w:bidi/>
        <w:rPr>
          <w:sz w:val="28"/>
          <w:szCs w:val="28"/>
        </w:rPr>
      </w:pPr>
      <w:r w:rsidRPr="00C559F0">
        <w:rPr>
          <w:sz w:val="28"/>
          <w:szCs w:val="28"/>
          <w:rtl/>
        </w:rPr>
        <w:t>تحديد السوق/الأسواق التي تشهد تغيرات في الأسواق</w:t>
      </w:r>
      <w:r w:rsidR="00183F4B" w:rsidRPr="00C559F0">
        <w:rPr>
          <w:sz w:val="28"/>
          <w:szCs w:val="28"/>
          <w:rtl/>
        </w:rPr>
        <w:t>.</w:t>
      </w:r>
    </w:p>
    <w:p w:rsidR="00183F4B" w:rsidRPr="00C559F0" w:rsidRDefault="00183F4B" w:rsidP="00183F4B">
      <w:pPr>
        <w:pStyle w:val="ListParagraph"/>
        <w:numPr>
          <w:ilvl w:val="1"/>
          <w:numId w:val="4"/>
        </w:numPr>
        <w:bidi/>
        <w:ind w:left="1431" w:hanging="357"/>
        <w:rPr>
          <w:rFonts w:cs="Arial"/>
          <w:sz w:val="28"/>
          <w:szCs w:val="28"/>
        </w:rPr>
      </w:pPr>
      <w:r w:rsidRPr="00C559F0">
        <w:rPr>
          <w:rFonts w:cs="Arial"/>
          <w:sz w:val="28"/>
          <w:szCs w:val="28"/>
          <w:rtl/>
        </w:rPr>
        <w:t xml:space="preserve">إذا كان التغير في الأسعار يحصل في سوق واحدة، يجب إجراء مقابلات مع التجار المحليين. </w:t>
      </w:r>
    </w:p>
    <w:p w:rsidR="00183F4B" w:rsidRPr="00C559F0" w:rsidRDefault="00183F4B" w:rsidP="00183F4B">
      <w:pPr>
        <w:pStyle w:val="ListParagraph"/>
        <w:numPr>
          <w:ilvl w:val="1"/>
          <w:numId w:val="4"/>
        </w:numPr>
        <w:bidi/>
        <w:ind w:left="1431" w:hanging="357"/>
        <w:rPr>
          <w:rFonts w:cs="Arial"/>
          <w:sz w:val="28"/>
          <w:szCs w:val="28"/>
        </w:rPr>
      </w:pPr>
      <w:r w:rsidRPr="00C559F0">
        <w:rPr>
          <w:rFonts w:cs="Arial"/>
          <w:sz w:val="28"/>
          <w:szCs w:val="28"/>
          <w:rtl/>
        </w:rPr>
        <w:t>إذا كان التغير في الأسعار يحصل في اكثر من سوق واحدة: يجب إجراء مقابلات مع تجار الجملة، ومسؤولين في السواق والحكومة.</w:t>
      </w:r>
    </w:p>
    <w:p w:rsidR="00183F4B" w:rsidRPr="00C559F0" w:rsidRDefault="00183F4B" w:rsidP="00183F4B">
      <w:pPr>
        <w:bidi/>
        <w:rPr>
          <w:rFonts w:cs="Arial"/>
          <w:sz w:val="28"/>
          <w:szCs w:val="28"/>
          <w:rtl/>
        </w:rPr>
      </w:pPr>
      <w:r w:rsidRPr="00C559F0">
        <w:rPr>
          <w:rFonts w:cs="Arial"/>
          <w:sz w:val="28"/>
          <w:szCs w:val="28"/>
          <w:rtl/>
        </w:rPr>
        <w:lastRenderedPageBreak/>
        <w:t>قائمة المقابلات</w:t>
      </w:r>
    </w:p>
    <w:p w:rsidR="00F57DAF" w:rsidRPr="00C559F0" w:rsidRDefault="00F57DAF" w:rsidP="00F57DAF">
      <w:pPr>
        <w:bidi/>
        <w:rPr>
          <w:rFonts w:cs="Arial"/>
          <w:sz w:val="28"/>
          <w:szCs w:val="28"/>
          <w:rtl/>
        </w:rPr>
      </w:pPr>
      <w:r w:rsidRPr="00C559F0">
        <w:rPr>
          <w:rFonts w:cs="Arial"/>
          <w:sz w:val="28"/>
          <w:szCs w:val="28"/>
          <w:rtl/>
        </w:rPr>
        <w:t xml:space="preserve">راجع الأداة رقك 1.6 (المقابلات مع التجار)، التي تركز على تداعيات البرنامج: </w:t>
      </w:r>
    </w:p>
    <w:p w:rsidR="00D136D9" w:rsidRPr="00C559F0" w:rsidRDefault="00D136D9" w:rsidP="00D136D9">
      <w:pPr>
        <w:pStyle w:val="Bullet2"/>
        <w:bidi/>
        <w:rPr>
          <w:sz w:val="28"/>
          <w:szCs w:val="28"/>
        </w:rPr>
      </w:pPr>
      <w:r w:rsidRPr="00C559F0">
        <w:rPr>
          <w:sz w:val="28"/>
          <w:szCs w:val="28"/>
          <w:rtl/>
        </w:rPr>
        <w:t xml:space="preserve">راجع الأداة رقك 1.6 (المقابلات مع التجار)، التي تركز على تداعيات البرنامج: </w:t>
      </w:r>
    </w:p>
    <w:p w:rsidR="00F119A3" w:rsidRPr="00C559F0" w:rsidRDefault="009D1F41" w:rsidP="00D136D9">
      <w:pPr>
        <w:pStyle w:val="ListParagraph"/>
        <w:bidi/>
        <w:ind w:left="1434"/>
        <w:rPr>
          <w:rFonts w:cs="Arial"/>
          <w:sz w:val="28"/>
          <w:szCs w:val="28"/>
        </w:rPr>
      </w:pPr>
    </w:p>
    <w:p w:rsidR="00D136D9" w:rsidRPr="00C559F0" w:rsidRDefault="00D136D9" w:rsidP="00D136D9">
      <w:pPr>
        <w:pStyle w:val="ListParagraph"/>
        <w:numPr>
          <w:ilvl w:val="1"/>
          <w:numId w:val="4"/>
        </w:numPr>
        <w:bidi/>
        <w:ind w:left="1434" w:hanging="357"/>
        <w:rPr>
          <w:rFonts w:cs="Arial"/>
          <w:sz w:val="28"/>
          <w:szCs w:val="28"/>
        </w:rPr>
      </w:pPr>
      <w:r w:rsidRPr="00C559F0">
        <w:rPr>
          <w:rFonts w:cs="Arial"/>
          <w:sz w:val="28"/>
          <w:szCs w:val="28"/>
          <w:rtl/>
        </w:rPr>
        <w:t>تكاليف التجارة (النقل، التخزين، الخسائر)</w:t>
      </w:r>
    </w:p>
    <w:p w:rsidR="00D136D9" w:rsidRPr="00C559F0" w:rsidRDefault="00D136D9" w:rsidP="00D136D9">
      <w:pPr>
        <w:pStyle w:val="ListParagraph"/>
        <w:numPr>
          <w:ilvl w:val="1"/>
          <w:numId w:val="4"/>
        </w:numPr>
        <w:bidi/>
        <w:ind w:left="1434" w:hanging="357"/>
        <w:rPr>
          <w:rFonts w:cs="Arial"/>
          <w:sz w:val="28"/>
          <w:szCs w:val="28"/>
        </w:rPr>
      </w:pPr>
      <w:r w:rsidRPr="00C559F0">
        <w:rPr>
          <w:rFonts w:cs="Arial"/>
          <w:sz w:val="28"/>
          <w:szCs w:val="28"/>
          <w:rtl/>
        </w:rPr>
        <w:t>توفر السلع</w:t>
      </w:r>
    </w:p>
    <w:p w:rsidR="00D136D9" w:rsidRPr="00C559F0" w:rsidRDefault="00D136D9" w:rsidP="00D136D9">
      <w:pPr>
        <w:pStyle w:val="ListParagraph"/>
        <w:numPr>
          <w:ilvl w:val="1"/>
          <w:numId w:val="4"/>
        </w:numPr>
        <w:bidi/>
        <w:ind w:left="1434" w:hanging="357"/>
        <w:rPr>
          <w:rFonts w:cs="Arial"/>
          <w:sz w:val="28"/>
          <w:szCs w:val="28"/>
        </w:rPr>
      </w:pPr>
      <w:r w:rsidRPr="00C559F0">
        <w:rPr>
          <w:rFonts w:cs="Arial"/>
          <w:sz w:val="28"/>
          <w:szCs w:val="28"/>
          <w:rtl/>
        </w:rPr>
        <w:t>حجم السلع</w:t>
      </w:r>
    </w:p>
    <w:p w:rsidR="00D136D9" w:rsidRPr="00C559F0" w:rsidRDefault="00D136D9" w:rsidP="00D136D9">
      <w:pPr>
        <w:pStyle w:val="ListParagraph"/>
        <w:numPr>
          <w:ilvl w:val="1"/>
          <w:numId w:val="4"/>
        </w:numPr>
        <w:bidi/>
        <w:ind w:left="1434" w:hanging="357"/>
        <w:rPr>
          <w:rFonts w:cs="Arial"/>
          <w:sz w:val="28"/>
          <w:szCs w:val="28"/>
        </w:rPr>
      </w:pPr>
      <w:r w:rsidRPr="00C559F0">
        <w:rPr>
          <w:rFonts w:cs="Arial"/>
          <w:sz w:val="28"/>
          <w:szCs w:val="28"/>
          <w:rtl/>
        </w:rPr>
        <w:t>هيكلية السوق (عدد التجار، نوع المنتجات وجودتها، إلخ)</w:t>
      </w:r>
    </w:p>
    <w:p w:rsidR="00D136D9" w:rsidRPr="00C559F0" w:rsidRDefault="00D136D9" w:rsidP="00D136D9">
      <w:pPr>
        <w:pStyle w:val="ListParagraph"/>
        <w:numPr>
          <w:ilvl w:val="1"/>
          <w:numId w:val="4"/>
        </w:numPr>
        <w:bidi/>
        <w:ind w:left="1434" w:hanging="357"/>
        <w:rPr>
          <w:rFonts w:cs="Arial"/>
          <w:sz w:val="28"/>
          <w:szCs w:val="28"/>
        </w:rPr>
      </w:pPr>
      <w:r w:rsidRPr="00C559F0">
        <w:rPr>
          <w:rFonts w:cs="Arial"/>
          <w:sz w:val="28"/>
          <w:szCs w:val="28"/>
          <w:rtl/>
        </w:rPr>
        <w:t>مستوى الطلب</w:t>
      </w:r>
    </w:p>
    <w:p w:rsidR="00D136D9" w:rsidRPr="00C559F0" w:rsidRDefault="00D136D9" w:rsidP="00D136D9">
      <w:pPr>
        <w:pStyle w:val="ListParagraph"/>
        <w:numPr>
          <w:ilvl w:val="1"/>
          <w:numId w:val="4"/>
        </w:numPr>
        <w:bidi/>
        <w:ind w:left="1434" w:hanging="357"/>
        <w:rPr>
          <w:rFonts w:cs="Arial"/>
          <w:sz w:val="28"/>
          <w:szCs w:val="28"/>
        </w:rPr>
      </w:pPr>
      <w:r w:rsidRPr="00C559F0">
        <w:rPr>
          <w:rFonts w:cs="Arial"/>
          <w:sz w:val="28"/>
          <w:szCs w:val="28"/>
          <w:rtl/>
        </w:rPr>
        <w:t>البنية التحتية، الخدمات، والعوامل الخارجية</w:t>
      </w:r>
    </w:p>
    <w:p w:rsidR="00D136D9" w:rsidRPr="00C559F0" w:rsidRDefault="00D136D9" w:rsidP="00D136D9">
      <w:pPr>
        <w:pStyle w:val="ListParagraph"/>
        <w:bidi/>
        <w:ind w:left="1434"/>
        <w:rPr>
          <w:rFonts w:cs="Arial"/>
          <w:sz w:val="28"/>
          <w:szCs w:val="28"/>
        </w:rPr>
      </w:pPr>
    </w:p>
    <w:sectPr w:rsidR="00D136D9" w:rsidRPr="00C559F0" w:rsidSect="001F7E82">
      <w:headerReference w:type="default" r:id="rId12"/>
      <w:footerReference w:type="default" r:id="rId13"/>
      <w:pgSz w:w="11900" w:h="16840"/>
      <w:pgMar w:top="1134" w:right="1134" w:bottom="1134" w:left="1134" w:header="708" w:footer="708"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1F41" w:rsidRDefault="009D1F41">
      <w:pPr>
        <w:spacing w:after="0"/>
      </w:pPr>
      <w:r>
        <w:separator/>
      </w:r>
    </w:p>
  </w:endnote>
  <w:endnote w:type="continuationSeparator" w:id="1">
    <w:p w:rsidR="009D1F41" w:rsidRDefault="009D1F4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w:altName w:val="Times New Roman"/>
    <w:charset w:val="00"/>
    <w:family w:val="auto"/>
    <w:pitch w:val="variable"/>
    <w:sig w:usb0="00000000" w:usb1="00000000" w:usb2="00000000" w:usb3="00000000" w:csb0="000001FB"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82" w:rsidRPr="00B45C74" w:rsidRDefault="002B25DB"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F7E82"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5B65A2">
      <w:rPr>
        <w:b/>
        <w:noProof/>
        <w:color w:val="808080" w:themeColor="background1" w:themeShade="80"/>
        <w:sz w:val="18"/>
        <w:szCs w:val="18"/>
      </w:rPr>
      <w:t>2</w:t>
    </w:r>
    <w:r w:rsidRPr="00B45C74">
      <w:rPr>
        <w:b/>
        <w:color w:val="808080" w:themeColor="background1" w:themeShade="80"/>
        <w:sz w:val="18"/>
        <w:szCs w:val="18"/>
      </w:rPr>
      <w:fldChar w:fldCharType="end"/>
    </w:r>
  </w:p>
  <w:p w:rsidR="001F7E82" w:rsidRPr="001F7E82" w:rsidRDefault="001F7E82" w:rsidP="00ED1B2B">
    <w:pPr>
      <w:pStyle w:val="Footer"/>
    </w:pPr>
    <w:r w:rsidRPr="00107E15">
      <w:rPr>
        <w:b/>
      </w:rPr>
      <w:t xml:space="preserve">Module </w:t>
    </w:r>
    <w:r>
      <w:rPr>
        <w:b/>
      </w:rPr>
      <w:t>5</w:t>
    </w:r>
    <w:r w:rsidRPr="00107E15">
      <w:rPr>
        <w:b/>
      </w:rPr>
      <w:t>.</w:t>
    </w:r>
    <w:r w:rsidRPr="00107E15">
      <w:t xml:space="preserve"> Step </w:t>
    </w:r>
    <w:r>
      <w:t>3</w:t>
    </w:r>
    <w:r w:rsidRPr="00107E15">
      <w:t>.</w:t>
    </w:r>
    <w:r>
      <w:t xml:space="preserve"> Sub-step 2. </w:t>
    </w:r>
    <w:fldSimple w:instr=" STYLEREF  H1 \t  \* MERGEFORMAT ">
      <w:r w:rsidR="005B65A2">
        <w:rPr>
          <w:noProof/>
          <w:rtl/>
        </w:rPr>
        <w:t>الأداة: تحليل تغيرات الأسعار</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1F41" w:rsidRDefault="009D1F41">
      <w:pPr>
        <w:spacing w:after="0"/>
      </w:pPr>
      <w:r>
        <w:separator/>
      </w:r>
    </w:p>
  </w:footnote>
  <w:footnote w:type="continuationSeparator" w:id="1">
    <w:p w:rsidR="009D1F41" w:rsidRDefault="009D1F41">
      <w:pPr>
        <w:spacing w:after="0"/>
      </w:pPr>
      <w:r>
        <w:continuationSeparator/>
      </w:r>
    </w:p>
  </w:footnote>
  <w:footnote w:id="2">
    <w:p w:rsidR="00E02834" w:rsidRPr="009329FE" w:rsidRDefault="00E02834" w:rsidP="00E02834">
      <w:pPr>
        <w:pStyle w:val="FootnoteText"/>
        <w:bidi/>
        <w:jc w:val="left"/>
      </w:pPr>
      <w:r w:rsidRPr="009329FE">
        <w:rPr>
          <w:rStyle w:val="FootnoteReference"/>
          <w:szCs w:val="16"/>
        </w:rPr>
        <w:footnoteRef/>
      </w:r>
      <w:r w:rsidRPr="009329FE">
        <w:t xml:space="preserve"> </w:t>
      </w:r>
      <w:r>
        <w:rPr>
          <w:rFonts w:hint="cs"/>
          <w:rtl/>
        </w:rPr>
        <w:t xml:space="preserve"> </w:t>
      </w:r>
      <w:hyperlink r:id="rId1" w:history="1">
        <w:r w:rsidRPr="009329FE">
          <w:rPr>
            <w:rStyle w:val="Hyperlink"/>
            <w:szCs w:val="16"/>
          </w:rPr>
          <w:t>http://data.worldbank.org/indicator/FP.CPI.TOTL.ZG</w:t>
        </w:r>
      </w:hyperlink>
      <w:r>
        <w:rPr>
          <w:rFonts w:hint="cs"/>
          <w:rtl/>
        </w:rPr>
        <w:t xml:space="preserve"> ويمكن الحصول على معلومات مستحدثة عبر اللجوء إلى مكتب الاحصاءات المحلي على المستوى الوطني.</w:t>
      </w:r>
    </w:p>
    <w:p w:rsidR="00E02834" w:rsidRPr="00E07905" w:rsidRDefault="00E02834" w:rsidP="00E02834">
      <w:pPr>
        <w:pStyle w:val="FootnoteText"/>
        <w:bidi/>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E82" w:rsidRPr="00074036" w:rsidRDefault="001F7E82" w:rsidP="00173FF2">
    <w:pPr>
      <w:pStyle w:val="Header"/>
      <w:rPr>
        <w:szCs w:val="16"/>
      </w:rPr>
    </w:pPr>
    <w:r w:rsidRPr="004B5DA9">
      <w:rPr>
        <w:rStyle w:val="Pantone485"/>
      </w:rPr>
      <w:t>International Red Cross and Red Crescent Movement</w:t>
    </w:r>
    <w:r w:rsidRPr="002B5D03">
      <w:rPr>
        <w:rStyle w:val="PageNumber"/>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4272A"/>
    <w:multiLevelType w:val="hybridMultilevel"/>
    <w:tmpl w:val="B4E65FE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2FED528C"/>
    <w:multiLevelType w:val="hybridMultilevel"/>
    <w:tmpl w:val="540834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A7434E"/>
    <w:multiLevelType w:val="hybridMultilevel"/>
    <w:tmpl w:val="718A3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CDE62CF"/>
    <w:multiLevelType w:val="hybridMultilevel"/>
    <w:tmpl w:val="8EDAD640"/>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615B3A7B"/>
    <w:multiLevelType w:val="hybridMultilevel"/>
    <w:tmpl w:val="CE8A271C"/>
    <w:lvl w:ilvl="0" w:tplc="E542903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74B0439"/>
    <w:multiLevelType w:val="hybridMultilevel"/>
    <w:tmpl w:val="EF066998"/>
    <w:lvl w:ilvl="0" w:tplc="B30E94EE">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3"/>
  </w:num>
  <w:num w:numId="5">
    <w:abstractNumId w:val="4"/>
  </w:num>
  <w:num w:numId="6">
    <w:abstractNumId w:val="0"/>
  </w:num>
  <w:num w:numId="7">
    <w:abstractNumId w:val="6"/>
  </w:num>
  <w:num w:numId="8">
    <w:abstractNumId w:val="1"/>
  </w:num>
  <w:num w:numId="9">
    <w:abstractNumId w:val="7"/>
  </w:num>
  <w:num w:numId="10">
    <w:abstractNumId w:val="10"/>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footnotePr>
    <w:footnote w:id="0"/>
    <w:footnote w:id="1"/>
  </w:footnotePr>
  <w:endnotePr>
    <w:endnote w:id="0"/>
    <w:endnote w:id="1"/>
  </w:endnotePr>
  <w:compat/>
  <w:rsids>
    <w:rsidRoot w:val="001B3CE8"/>
    <w:rsid w:val="00037C14"/>
    <w:rsid w:val="0004209B"/>
    <w:rsid w:val="0008719F"/>
    <w:rsid w:val="000C19D8"/>
    <w:rsid w:val="00110B9C"/>
    <w:rsid w:val="00165890"/>
    <w:rsid w:val="00181C0E"/>
    <w:rsid w:val="00183F4B"/>
    <w:rsid w:val="001B3CE8"/>
    <w:rsid w:val="001F7E82"/>
    <w:rsid w:val="00217E9A"/>
    <w:rsid w:val="00272D74"/>
    <w:rsid w:val="0028711B"/>
    <w:rsid w:val="002B25DB"/>
    <w:rsid w:val="002D3345"/>
    <w:rsid w:val="002D4480"/>
    <w:rsid w:val="002E6626"/>
    <w:rsid w:val="003A52AA"/>
    <w:rsid w:val="004E5301"/>
    <w:rsid w:val="00510A02"/>
    <w:rsid w:val="005341F9"/>
    <w:rsid w:val="005B65A2"/>
    <w:rsid w:val="0061381C"/>
    <w:rsid w:val="00667E3B"/>
    <w:rsid w:val="006B62F4"/>
    <w:rsid w:val="0070581B"/>
    <w:rsid w:val="00794B38"/>
    <w:rsid w:val="00854BEB"/>
    <w:rsid w:val="00874598"/>
    <w:rsid w:val="008A7C97"/>
    <w:rsid w:val="008C55B1"/>
    <w:rsid w:val="009329FE"/>
    <w:rsid w:val="009D1F41"/>
    <w:rsid w:val="009D2F57"/>
    <w:rsid w:val="00BF11C1"/>
    <w:rsid w:val="00C2631C"/>
    <w:rsid w:val="00C559F0"/>
    <w:rsid w:val="00CA2E5E"/>
    <w:rsid w:val="00CB2AE5"/>
    <w:rsid w:val="00CD6BDC"/>
    <w:rsid w:val="00D136D9"/>
    <w:rsid w:val="00DF1E76"/>
    <w:rsid w:val="00E02834"/>
    <w:rsid w:val="00E07905"/>
    <w:rsid w:val="00E65829"/>
    <w:rsid w:val="00E82792"/>
    <w:rsid w:val="00EC1879"/>
    <w:rsid w:val="00F004BC"/>
    <w:rsid w:val="00F57DAF"/>
    <w:rsid w:val="00F713EA"/>
    <w:rsid w:val="00F71417"/>
    <w:rsid w:val="00FA01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5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CA2E5E"/>
  </w:style>
  <w:style w:type="paragraph" w:styleId="Heading2">
    <w:name w:val="heading 2"/>
    <w:basedOn w:val="Normal"/>
    <w:next w:val="Normal"/>
    <w:link w:val="Heading2Char"/>
    <w:uiPriority w:val="9"/>
    <w:unhideWhenUsed/>
    <w:qFormat/>
    <w:rsid w:val="00CA2E5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A2E5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1B3CE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E5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CA2E5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CA2E5E"/>
    <w:rPr>
      <w:rFonts w:ascii="Arial" w:eastAsiaTheme="minorEastAsia" w:hAnsi="Arial" w:cs="Times New Roman"/>
      <w:b/>
      <w:sz w:val="22"/>
    </w:rPr>
  </w:style>
  <w:style w:type="character" w:customStyle="1" w:styleId="Heading4Char">
    <w:name w:val="Heading 4 Char"/>
    <w:basedOn w:val="DefaultParagraphFont"/>
    <w:link w:val="Heading4"/>
    <w:uiPriority w:val="9"/>
    <w:semiHidden/>
    <w:rsid w:val="001B3CE8"/>
    <w:rPr>
      <w:rFonts w:asciiTheme="majorHAnsi" w:eastAsiaTheme="majorEastAsia" w:hAnsiTheme="majorHAnsi" w:cstheme="majorBidi"/>
      <w:b/>
      <w:bCs/>
      <w:i/>
      <w:iCs/>
      <w:color w:val="4F81BD" w:themeColor="accent1"/>
      <w:sz w:val="20"/>
      <w:szCs w:val="20"/>
      <w:lang w:val="en-GB"/>
    </w:rPr>
  </w:style>
  <w:style w:type="paragraph" w:customStyle="1" w:styleId="Title1">
    <w:name w:val="Title 1"/>
    <w:basedOn w:val="Normal"/>
    <w:qFormat/>
    <w:rsid w:val="001B3CE8"/>
    <w:rPr>
      <w:rFonts w:ascii="Baskerville" w:hAnsi="Baskerville"/>
      <w:smallCaps/>
      <w:sz w:val="56"/>
    </w:rPr>
  </w:style>
  <w:style w:type="paragraph" w:styleId="FootnoteText">
    <w:name w:val="footnote text"/>
    <w:basedOn w:val="Normal"/>
    <w:link w:val="FootnoteTextChar"/>
    <w:uiPriority w:val="99"/>
    <w:unhideWhenUsed/>
    <w:rsid w:val="00CA2E5E"/>
    <w:pPr>
      <w:spacing w:after="0"/>
    </w:pPr>
    <w:rPr>
      <w:sz w:val="16"/>
      <w:szCs w:val="22"/>
    </w:rPr>
  </w:style>
  <w:style w:type="character" w:customStyle="1" w:styleId="TestonotaapidipaginaCarattere">
    <w:name w:val="Testo nota a piè di pagina Carattere"/>
    <w:basedOn w:val="DefaultParagraphFont"/>
    <w:uiPriority w:val="99"/>
    <w:semiHidden/>
    <w:rsid w:val="001B3CE8"/>
    <w:rPr>
      <w:rFonts w:asciiTheme="majorHAnsi" w:eastAsiaTheme="minorEastAsia" w:hAnsiTheme="majorHAnsi" w:cs="MyriadPro-Regular"/>
      <w:lang w:val="en-GB"/>
    </w:rPr>
  </w:style>
  <w:style w:type="character" w:customStyle="1" w:styleId="FootnoteTextChar">
    <w:name w:val="Footnote Text Char"/>
    <w:basedOn w:val="DefaultParagraphFont"/>
    <w:link w:val="FootnoteText"/>
    <w:uiPriority w:val="99"/>
    <w:rsid w:val="00CA2E5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CA2E5E"/>
    <w:rPr>
      <w:vertAlign w:val="superscript"/>
    </w:rPr>
  </w:style>
  <w:style w:type="paragraph" w:styleId="NormalWeb">
    <w:name w:val="Normal (Web)"/>
    <w:basedOn w:val="Normal"/>
    <w:uiPriority w:val="99"/>
    <w:rsid w:val="001B3CE8"/>
    <w:pPr>
      <w:spacing w:after="136" w:line="204" w:lineRule="atLeast"/>
    </w:pPr>
    <w:rPr>
      <w:rFonts w:ascii="Verdana" w:eastAsia="Arial Unicode MS" w:hAnsi="Verdana" w:cs="Arial Unicode MS"/>
      <w:sz w:val="15"/>
      <w:szCs w:val="15"/>
    </w:rPr>
  </w:style>
  <w:style w:type="paragraph" w:styleId="Footer">
    <w:name w:val="footer"/>
    <w:basedOn w:val="Normal"/>
    <w:link w:val="FooterChar"/>
    <w:uiPriority w:val="99"/>
    <w:unhideWhenUsed/>
    <w:rsid w:val="00CA2E5E"/>
    <w:pPr>
      <w:spacing w:after="0"/>
      <w:jc w:val="left"/>
    </w:pPr>
    <w:rPr>
      <w:sz w:val="16"/>
      <w:szCs w:val="18"/>
    </w:rPr>
  </w:style>
  <w:style w:type="character" w:customStyle="1" w:styleId="FooterChar">
    <w:name w:val="Footer Char"/>
    <w:basedOn w:val="DefaultParagraphFont"/>
    <w:link w:val="Footer"/>
    <w:uiPriority w:val="99"/>
    <w:rsid w:val="00CA2E5E"/>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CA2E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5E"/>
    <w:rPr>
      <w:rFonts w:ascii="Lucida Grande" w:eastAsiaTheme="minorEastAsia" w:hAnsi="Lucida Grande" w:cs="Lucida Grande"/>
      <w:sz w:val="18"/>
      <w:szCs w:val="18"/>
    </w:rPr>
  </w:style>
  <w:style w:type="character" w:styleId="CommentReference">
    <w:name w:val="annotation reference"/>
    <w:basedOn w:val="DefaultParagraphFont"/>
    <w:uiPriority w:val="99"/>
    <w:unhideWhenUsed/>
    <w:rsid w:val="00CA2E5E"/>
    <w:rPr>
      <w:sz w:val="18"/>
      <w:szCs w:val="18"/>
    </w:rPr>
  </w:style>
  <w:style w:type="paragraph" w:styleId="CommentText">
    <w:name w:val="annotation text"/>
    <w:basedOn w:val="Normal"/>
    <w:link w:val="CommentTextChar"/>
    <w:unhideWhenUsed/>
    <w:rsid w:val="001B3CE8"/>
  </w:style>
  <w:style w:type="character" w:customStyle="1" w:styleId="CommentTextChar">
    <w:name w:val="Comment Text Char"/>
    <w:basedOn w:val="DefaultParagraphFont"/>
    <w:link w:val="CommentText"/>
    <w:rsid w:val="001B3CE8"/>
    <w:rPr>
      <w:rFonts w:asciiTheme="majorHAnsi" w:eastAsiaTheme="minorEastAsia" w:hAnsiTheme="majorHAnsi" w:cs="MyriadPro-Regular"/>
      <w:sz w:val="20"/>
      <w:szCs w:val="20"/>
      <w:lang w:val="en-GB"/>
    </w:rPr>
  </w:style>
  <w:style w:type="paragraph" w:styleId="CommentSubject">
    <w:name w:val="annotation subject"/>
    <w:basedOn w:val="Normal"/>
    <w:link w:val="CommentSubjectChar"/>
    <w:uiPriority w:val="99"/>
    <w:semiHidden/>
    <w:unhideWhenUsed/>
    <w:rsid w:val="00CA2E5E"/>
    <w:rPr>
      <w:b/>
      <w:bCs/>
    </w:rPr>
  </w:style>
  <w:style w:type="character" w:customStyle="1" w:styleId="CommentSubjectChar">
    <w:name w:val="Comment Subject Char"/>
    <w:basedOn w:val="DefaultParagraphFont"/>
    <w:link w:val="CommentSubject"/>
    <w:uiPriority w:val="99"/>
    <w:semiHidden/>
    <w:rsid w:val="00CA2E5E"/>
    <w:rPr>
      <w:rFonts w:ascii="Arial" w:eastAsiaTheme="minorEastAsia" w:hAnsi="Arial" w:cs="Times New Roman"/>
      <w:b/>
      <w:bCs/>
      <w:sz w:val="20"/>
      <w:szCs w:val="20"/>
    </w:rPr>
  </w:style>
  <w:style w:type="table" w:styleId="TableGrid">
    <w:name w:val="Table Grid"/>
    <w:basedOn w:val="TableNormal"/>
    <w:uiPriority w:val="59"/>
    <w:rsid w:val="00CA2E5E"/>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1B3CE8"/>
    <w:pPr>
      <w:spacing w:after="0"/>
      <w:ind w:left="720"/>
      <w:contextualSpacing/>
      <w:jc w:val="left"/>
    </w:pPr>
    <w:rPr>
      <w:rFonts w:ascii="Calibri" w:eastAsia="Cambria" w:hAnsi="Calibri"/>
      <w:sz w:val="24"/>
      <w:szCs w:val="24"/>
    </w:rPr>
  </w:style>
  <w:style w:type="paragraph" w:styleId="ListParagraph">
    <w:name w:val="List Paragraph"/>
    <w:basedOn w:val="Normal"/>
    <w:link w:val="ListParagraphChar"/>
    <w:uiPriority w:val="34"/>
    <w:qFormat/>
    <w:rsid w:val="00CA2E5E"/>
    <w:pPr>
      <w:spacing w:after="240"/>
      <w:ind w:left="720"/>
      <w:contextualSpacing/>
    </w:pPr>
    <w:rPr>
      <w:rFonts w:eastAsiaTheme="minorHAnsi" w:cstheme="minorBidi"/>
      <w:szCs w:val="22"/>
    </w:rPr>
  </w:style>
  <w:style w:type="character" w:styleId="PageNumber">
    <w:name w:val="page number"/>
    <w:basedOn w:val="DefaultParagraphFont"/>
    <w:uiPriority w:val="99"/>
    <w:unhideWhenUsed/>
    <w:rsid w:val="00CA2E5E"/>
    <w:rPr>
      <w:b/>
    </w:rPr>
  </w:style>
  <w:style w:type="table" w:customStyle="1" w:styleId="LightShading1">
    <w:name w:val="Light Shading1"/>
    <w:basedOn w:val="TableNormal"/>
    <w:uiPriority w:val="60"/>
    <w:rsid w:val="001B3CE8"/>
    <w:rPr>
      <w:rFonts w:asciiTheme="majorHAnsi" w:eastAsiaTheme="minorEastAsia" w:hAnsiTheme="majorHAnsi" w:cs="ArialMT"/>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
    <w:name w:val="Light List - Accent 11"/>
    <w:basedOn w:val="TableNormal"/>
    <w:uiPriority w:val="61"/>
    <w:rsid w:val="001B3CE8"/>
    <w:rPr>
      <w:rFonts w:asciiTheme="majorHAnsi" w:eastAsiaTheme="minorEastAsia" w:hAnsiTheme="majorHAnsi" w:cs="ArialMT"/>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1B3CE8"/>
    <w:rPr>
      <w:rFonts w:asciiTheme="majorHAnsi" w:eastAsiaTheme="minorEastAsia" w:hAnsiTheme="majorHAnsi" w:cs="ArialMT"/>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1B3CE8"/>
    <w:rPr>
      <w:rFonts w:asciiTheme="majorHAnsi" w:eastAsiaTheme="minorEastAsia" w:hAnsiTheme="majorHAnsi" w:cs="ArialMT"/>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2E5E"/>
    <w:rPr>
      <w:color w:val="0000FF" w:themeColor="hyperlink"/>
      <w:u w:val="single"/>
    </w:rPr>
  </w:style>
  <w:style w:type="character" w:styleId="FollowedHyperlink">
    <w:name w:val="FollowedHyperlink"/>
    <w:basedOn w:val="DefaultParagraphFont"/>
    <w:uiPriority w:val="99"/>
    <w:semiHidden/>
    <w:unhideWhenUsed/>
    <w:rsid w:val="00CA2E5E"/>
    <w:rPr>
      <w:color w:val="800080" w:themeColor="followedHyperlink"/>
      <w:u w:val="single"/>
    </w:rPr>
  </w:style>
  <w:style w:type="character" w:customStyle="1" w:styleId="apple-converted-space">
    <w:name w:val="apple-converted-space"/>
    <w:basedOn w:val="DefaultParagraphFont"/>
    <w:rsid w:val="001B3CE8"/>
  </w:style>
  <w:style w:type="table" w:styleId="LightShading-Accent2">
    <w:name w:val="Light Shading Accent 2"/>
    <w:basedOn w:val="TableNormal"/>
    <w:uiPriority w:val="60"/>
    <w:rsid w:val="001B3CE8"/>
    <w:rPr>
      <w:rFonts w:asciiTheme="majorHAnsi" w:eastAsiaTheme="minorEastAsia" w:hAnsiTheme="majorHAnsi" w:cs="ArialMT"/>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B3CE8"/>
    <w:rPr>
      <w:rFonts w:asciiTheme="majorHAnsi" w:eastAsiaTheme="minorEastAsia" w:hAnsiTheme="majorHAnsi" w:cs="ArialMT"/>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B3CE8"/>
    <w:rPr>
      <w:rFonts w:asciiTheme="majorHAnsi" w:eastAsiaTheme="minorEastAsia" w:hAnsiTheme="majorHAnsi" w:cs="ArialMT"/>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1B3CE8"/>
    <w:rPr>
      <w:rFonts w:asciiTheme="majorHAnsi" w:eastAsiaTheme="minorEastAsia" w:hAnsiTheme="majorHAnsi" w:cs="ArialMT"/>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1B3CE8"/>
    <w:rPr>
      <w:rFonts w:asciiTheme="majorHAnsi" w:eastAsiaTheme="minorEastAsia" w:hAnsiTheme="majorHAnsi" w:cs="ArialMT"/>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ListParagraphChar">
    <w:name w:val="List Paragraph Char"/>
    <w:basedOn w:val="DefaultParagraphFont"/>
    <w:link w:val="ListParagraph"/>
    <w:uiPriority w:val="34"/>
    <w:rsid w:val="00CA2E5E"/>
    <w:rPr>
      <w:rFonts w:ascii="Arial" w:hAnsi="Arial"/>
      <w:sz w:val="20"/>
      <w:szCs w:val="22"/>
    </w:rPr>
  </w:style>
  <w:style w:type="paragraph" w:styleId="Revision">
    <w:name w:val="Revision"/>
    <w:hidden/>
    <w:uiPriority w:val="99"/>
    <w:semiHidden/>
    <w:rsid w:val="00CA2E5E"/>
    <w:rPr>
      <w:rFonts w:ascii="Arial" w:eastAsiaTheme="minorEastAsia" w:hAnsi="Arial" w:cs="Arial"/>
      <w:sz w:val="21"/>
      <w:szCs w:val="21"/>
    </w:rPr>
  </w:style>
  <w:style w:type="paragraph" w:styleId="PlainText">
    <w:name w:val="Plain Text"/>
    <w:basedOn w:val="Normal"/>
    <w:link w:val="PlainTextChar"/>
    <w:uiPriority w:val="99"/>
    <w:unhideWhenUsed/>
    <w:rsid w:val="001B3CE8"/>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3CE8"/>
    <w:rPr>
      <w:rFonts w:ascii="Calibri" w:hAnsi="Calibri"/>
      <w:sz w:val="22"/>
      <w:szCs w:val="21"/>
      <w:lang w:val="en-GB"/>
    </w:rPr>
  </w:style>
  <w:style w:type="paragraph" w:customStyle="1" w:styleId="BodyA">
    <w:name w:val="Body A"/>
    <w:rsid w:val="001B3CE8"/>
    <w:rPr>
      <w:rFonts w:ascii="Helvetica" w:eastAsia="ヒラギノ角ゴ Pro W3" w:hAnsi="Helvetica" w:cs="Times New Roman"/>
      <w:color w:val="000000"/>
    </w:rPr>
  </w:style>
  <w:style w:type="paragraph" w:customStyle="1" w:styleId="Reference">
    <w:name w:val="Reference"/>
    <w:basedOn w:val="Normal"/>
    <w:qFormat/>
    <w:rsid w:val="001B3CE8"/>
    <w:pPr>
      <w:spacing w:after="0"/>
      <w:ind w:left="567" w:hanging="567"/>
    </w:pPr>
    <w:rPr>
      <w:rFonts w:ascii="Calibri" w:hAnsi="Calibri" w:cstheme="minorBidi"/>
      <w:lang w:eastAsia="ja-JP"/>
    </w:rPr>
  </w:style>
  <w:style w:type="paragraph" w:styleId="TOC1">
    <w:name w:val="toc 1"/>
    <w:basedOn w:val="Normal"/>
    <w:next w:val="Normal"/>
    <w:autoRedefine/>
    <w:uiPriority w:val="39"/>
    <w:unhideWhenUsed/>
    <w:rsid w:val="001B3CE8"/>
  </w:style>
  <w:style w:type="paragraph" w:styleId="TOC2">
    <w:name w:val="toc 2"/>
    <w:basedOn w:val="Normal"/>
    <w:next w:val="Normal"/>
    <w:autoRedefine/>
    <w:uiPriority w:val="39"/>
    <w:unhideWhenUsed/>
    <w:rsid w:val="001B3CE8"/>
    <w:pPr>
      <w:tabs>
        <w:tab w:val="left" w:pos="567"/>
        <w:tab w:val="right" w:leader="dot" w:pos="8290"/>
      </w:tabs>
      <w:ind w:left="200"/>
    </w:pPr>
  </w:style>
  <w:style w:type="paragraph" w:styleId="TOC3">
    <w:name w:val="toc 3"/>
    <w:basedOn w:val="Normal"/>
    <w:next w:val="Normal"/>
    <w:autoRedefine/>
    <w:uiPriority w:val="39"/>
    <w:unhideWhenUsed/>
    <w:rsid w:val="001B3CE8"/>
    <w:pPr>
      <w:ind w:left="400"/>
    </w:pPr>
  </w:style>
  <w:style w:type="paragraph" w:styleId="TOC4">
    <w:name w:val="toc 4"/>
    <w:basedOn w:val="Normal"/>
    <w:next w:val="Normal"/>
    <w:autoRedefine/>
    <w:uiPriority w:val="39"/>
    <w:unhideWhenUsed/>
    <w:rsid w:val="001B3CE8"/>
    <w:pPr>
      <w:ind w:left="600"/>
    </w:pPr>
  </w:style>
  <w:style w:type="paragraph" w:styleId="TOC5">
    <w:name w:val="toc 5"/>
    <w:basedOn w:val="Normal"/>
    <w:next w:val="Normal"/>
    <w:autoRedefine/>
    <w:uiPriority w:val="39"/>
    <w:unhideWhenUsed/>
    <w:rsid w:val="001B3CE8"/>
    <w:pPr>
      <w:ind w:left="800"/>
    </w:pPr>
  </w:style>
  <w:style w:type="paragraph" w:styleId="TOC6">
    <w:name w:val="toc 6"/>
    <w:basedOn w:val="Normal"/>
    <w:next w:val="Normal"/>
    <w:autoRedefine/>
    <w:uiPriority w:val="39"/>
    <w:unhideWhenUsed/>
    <w:rsid w:val="001B3CE8"/>
    <w:pPr>
      <w:ind w:left="1000"/>
    </w:pPr>
  </w:style>
  <w:style w:type="paragraph" w:styleId="TOC7">
    <w:name w:val="toc 7"/>
    <w:basedOn w:val="Normal"/>
    <w:next w:val="Normal"/>
    <w:autoRedefine/>
    <w:uiPriority w:val="39"/>
    <w:unhideWhenUsed/>
    <w:rsid w:val="001B3CE8"/>
    <w:pPr>
      <w:ind w:left="1200"/>
    </w:pPr>
  </w:style>
  <w:style w:type="paragraph" w:styleId="TOC8">
    <w:name w:val="toc 8"/>
    <w:basedOn w:val="Normal"/>
    <w:next w:val="Normal"/>
    <w:autoRedefine/>
    <w:uiPriority w:val="39"/>
    <w:unhideWhenUsed/>
    <w:rsid w:val="001B3CE8"/>
    <w:pPr>
      <w:ind w:left="1400"/>
    </w:pPr>
  </w:style>
  <w:style w:type="paragraph" w:styleId="TOC9">
    <w:name w:val="toc 9"/>
    <w:basedOn w:val="Normal"/>
    <w:next w:val="Normal"/>
    <w:autoRedefine/>
    <w:uiPriority w:val="39"/>
    <w:unhideWhenUsed/>
    <w:rsid w:val="001B3CE8"/>
    <w:pPr>
      <w:ind w:left="1600"/>
    </w:pPr>
  </w:style>
  <w:style w:type="paragraph" w:styleId="Header">
    <w:name w:val="header"/>
    <w:basedOn w:val="Normal"/>
    <w:link w:val="HeaderChar"/>
    <w:uiPriority w:val="99"/>
    <w:unhideWhenUsed/>
    <w:rsid w:val="00CA2E5E"/>
    <w:pPr>
      <w:spacing w:after="0" w:line="288" w:lineRule="auto"/>
      <w:jc w:val="left"/>
    </w:pPr>
    <w:rPr>
      <w:sz w:val="16"/>
    </w:rPr>
  </w:style>
  <w:style w:type="character" w:customStyle="1" w:styleId="HeaderChar">
    <w:name w:val="Header Char"/>
    <w:basedOn w:val="DefaultParagraphFont"/>
    <w:link w:val="Header"/>
    <w:uiPriority w:val="99"/>
    <w:rsid w:val="00CA2E5E"/>
    <w:rPr>
      <w:rFonts w:ascii="Arial" w:eastAsiaTheme="minorEastAsia" w:hAnsi="Arial" w:cs="Times New Roman"/>
      <w:sz w:val="16"/>
      <w:szCs w:val="20"/>
    </w:rPr>
  </w:style>
  <w:style w:type="paragraph" w:customStyle="1" w:styleId="Default">
    <w:name w:val="Default"/>
    <w:rsid w:val="00CA2E5E"/>
    <w:pPr>
      <w:widowControl w:val="0"/>
      <w:autoSpaceDE w:val="0"/>
      <w:autoSpaceDN w:val="0"/>
      <w:adjustRightInd w:val="0"/>
    </w:pPr>
    <w:rPr>
      <w:rFonts w:ascii="Arial" w:eastAsiaTheme="minorEastAsia" w:hAnsi="Arial" w:cs="Arial"/>
      <w:color w:val="000000"/>
    </w:rPr>
  </w:style>
  <w:style w:type="paragraph" w:customStyle="1" w:styleId="BasicParagraph">
    <w:name w:val="[Basic Paragraph]"/>
    <w:basedOn w:val="Normal"/>
    <w:uiPriority w:val="99"/>
    <w:rsid w:val="00CA2E5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A2E5E"/>
    <w:pPr>
      <w:spacing w:before="360" w:after="240"/>
      <w:jc w:val="left"/>
      <w:outlineLvl w:val="0"/>
    </w:pPr>
    <w:rPr>
      <w:b/>
      <w:sz w:val="40"/>
      <w:szCs w:val="52"/>
    </w:rPr>
  </w:style>
  <w:style w:type="paragraph" w:customStyle="1" w:styleId="Bullet1">
    <w:name w:val="Bullet 1"/>
    <w:basedOn w:val="Normal"/>
    <w:rsid w:val="00CA2E5E"/>
    <w:pPr>
      <w:numPr>
        <w:numId w:val="8"/>
      </w:numPr>
      <w:spacing w:before="60"/>
    </w:pPr>
    <w:rPr>
      <w:rFonts w:eastAsia="Times New Roman"/>
      <w:color w:val="000000"/>
    </w:rPr>
  </w:style>
  <w:style w:type="paragraph" w:customStyle="1" w:styleId="RefItem1">
    <w:name w:val="Ref Item 1"/>
    <w:basedOn w:val="Normal"/>
    <w:rsid w:val="00CA2E5E"/>
    <w:pPr>
      <w:jc w:val="left"/>
    </w:pPr>
    <w:rPr>
      <w:color w:val="000000"/>
      <w:szCs w:val="24"/>
      <w:lang w:eastAsia="it-IT"/>
    </w:rPr>
  </w:style>
  <w:style w:type="paragraph" w:customStyle="1" w:styleId="RefTitre">
    <w:name w:val="Ref Titre"/>
    <w:basedOn w:val="Normal"/>
    <w:rsid w:val="00CA2E5E"/>
    <w:pPr>
      <w:jc w:val="left"/>
    </w:pPr>
    <w:rPr>
      <w:rFonts w:eastAsia="Times New Roman"/>
      <w:b/>
      <w:bCs/>
      <w:sz w:val="26"/>
      <w:szCs w:val="26"/>
    </w:rPr>
  </w:style>
  <w:style w:type="paragraph" w:customStyle="1" w:styleId="Header1">
    <w:name w:val="Header 1"/>
    <w:basedOn w:val="Header"/>
    <w:rsid w:val="00CA2E5E"/>
    <w:rPr>
      <w:b/>
      <w:sz w:val="24"/>
      <w:szCs w:val="24"/>
    </w:rPr>
  </w:style>
  <w:style w:type="character" w:customStyle="1" w:styleId="Pantone485">
    <w:name w:val="Pantone 485"/>
    <w:basedOn w:val="DefaultParagraphFont"/>
    <w:uiPriority w:val="1"/>
    <w:qFormat/>
    <w:rsid w:val="00CA2E5E"/>
    <w:rPr>
      <w:rFonts w:cs="Caecilia-Light"/>
      <w:color w:val="DC281E"/>
      <w:szCs w:val="16"/>
    </w:rPr>
  </w:style>
  <w:style w:type="character" w:customStyle="1" w:styleId="H1Char">
    <w:name w:val="H1 Char"/>
    <w:basedOn w:val="DefaultParagraphFont"/>
    <w:link w:val="H1"/>
    <w:rsid w:val="00CA2E5E"/>
    <w:rPr>
      <w:rFonts w:ascii="Arial" w:eastAsiaTheme="minorEastAsia" w:hAnsi="Arial" w:cs="Times New Roman"/>
      <w:b/>
      <w:sz w:val="40"/>
      <w:szCs w:val="52"/>
    </w:rPr>
  </w:style>
  <w:style w:type="table" w:customStyle="1" w:styleId="TableGray">
    <w:name w:val="Table Gray"/>
    <w:basedOn w:val="TableNormal"/>
    <w:uiPriority w:val="99"/>
    <w:rsid w:val="00CA2E5E"/>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A2E5E"/>
    <w:pPr>
      <w:numPr>
        <w:numId w:val="9"/>
      </w:numPr>
      <w:spacing w:before="120" w:after="120"/>
      <w:contextualSpacing w:val="0"/>
    </w:pPr>
    <w:rPr>
      <w:rFonts w:eastAsia="Cambria" w:cs="Arial"/>
    </w:rPr>
  </w:style>
  <w:style w:type="paragraph" w:customStyle="1" w:styleId="ListNumber1">
    <w:name w:val="List Number 1"/>
    <w:basedOn w:val="Normal"/>
    <w:rsid w:val="00CA2E5E"/>
    <w:pPr>
      <w:numPr>
        <w:ilvl w:val="1"/>
        <w:numId w:val="6"/>
      </w:numPr>
      <w:contextualSpacing/>
    </w:pPr>
    <w:rPr>
      <w:rFonts w:eastAsiaTheme="minorHAnsi" w:cstheme="minorHAnsi"/>
      <w:szCs w:val="22"/>
    </w:rPr>
  </w:style>
  <w:style w:type="paragraph" w:customStyle="1" w:styleId="NormalNo">
    <w:name w:val="Normal + No"/>
    <w:basedOn w:val="Normal"/>
    <w:qFormat/>
    <w:rsid w:val="00CA2E5E"/>
    <w:pPr>
      <w:numPr>
        <w:numId w:val="7"/>
      </w:numPr>
    </w:pPr>
    <w:rPr>
      <w:rFonts w:eastAsia="MS Mincho"/>
      <w:b/>
      <w:sz w:val="22"/>
    </w:rPr>
  </w:style>
  <w:style w:type="paragraph" w:customStyle="1" w:styleId="Bullet3">
    <w:name w:val="Bullet 3"/>
    <w:basedOn w:val="ListParagraph"/>
    <w:qFormat/>
    <w:rsid w:val="00CA2E5E"/>
    <w:pPr>
      <w:numPr>
        <w:numId w:val="10"/>
      </w:numPr>
      <w:spacing w:before="120" w:after="120"/>
      <w:ind w:right="425"/>
    </w:pPr>
    <w:rPr>
      <w:rFonts w:cs="Arial"/>
      <w:i/>
      <w:iCs/>
    </w:rPr>
  </w:style>
  <w:style w:type="paragraph" w:customStyle="1" w:styleId="Indent">
    <w:name w:val="Indent"/>
    <w:basedOn w:val="Normal"/>
    <w:qFormat/>
    <w:rsid w:val="00CA2E5E"/>
    <w:pPr>
      <w:ind w:left="567"/>
    </w:pPr>
    <w:rPr>
      <w:rFonts w:cs="Arial"/>
      <w:b/>
    </w:rPr>
  </w:style>
  <w:style w:type="paragraph" w:customStyle="1" w:styleId="TitreTableau">
    <w:name w:val="Titre Tableau"/>
    <w:basedOn w:val="Normal"/>
    <w:qFormat/>
    <w:rsid w:val="00CA2E5E"/>
    <w:pPr>
      <w:spacing w:before="120"/>
      <w:jc w:val="center"/>
    </w:pPr>
    <w:rPr>
      <w:rFonts w:cs="Arial"/>
      <w:b/>
      <w:bCs/>
      <w:color w:val="FFFFFF" w:themeColor="background1"/>
      <w:lang w:val="en-CA"/>
    </w:rPr>
  </w:style>
  <w:style w:type="paragraph" w:customStyle="1" w:styleId="BulletTableau">
    <w:name w:val="Bullet Tableau"/>
    <w:basedOn w:val="Bullet2"/>
    <w:qFormat/>
    <w:rsid w:val="00CA2E5E"/>
    <w:pPr>
      <w:keepNext/>
      <w:keepLines/>
      <w:framePr w:hSpace="141" w:wrap="around" w:vAnchor="text" w:hAnchor="margin" w:y="402"/>
      <w:numPr>
        <w:numId w:val="11"/>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E5E"/>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CA2E5E"/>
  </w:style>
  <w:style w:type="paragraph" w:styleId="Heading2">
    <w:name w:val="heading 2"/>
    <w:basedOn w:val="Normal"/>
    <w:next w:val="Normal"/>
    <w:link w:val="Heading2Char"/>
    <w:uiPriority w:val="9"/>
    <w:unhideWhenUsed/>
    <w:qFormat/>
    <w:rsid w:val="00CA2E5E"/>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CA2E5E"/>
    <w:pPr>
      <w:keepNext/>
      <w:spacing w:before="240"/>
      <w:jc w:val="left"/>
      <w:outlineLvl w:val="2"/>
    </w:pPr>
    <w:rPr>
      <w:b/>
      <w:sz w:val="22"/>
      <w:szCs w:val="24"/>
    </w:rPr>
  </w:style>
  <w:style w:type="paragraph" w:styleId="Heading4">
    <w:name w:val="heading 4"/>
    <w:basedOn w:val="Normal"/>
    <w:next w:val="Normal"/>
    <w:link w:val="Heading4Char"/>
    <w:uiPriority w:val="9"/>
    <w:semiHidden/>
    <w:unhideWhenUsed/>
    <w:qFormat/>
    <w:rsid w:val="001B3CE8"/>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rsid w:val="00CA2E5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A2E5E"/>
  </w:style>
  <w:style w:type="character" w:customStyle="1" w:styleId="Heading1Char">
    <w:name w:val="Heading 1 Char"/>
    <w:basedOn w:val="DefaultParagraphFont"/>
    <w:link w:val="Heading1"/>
    <w:uiPriority w:val="9"/>
    <w:rsid w:val="00CA2E5E"/>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CA2E5E"/>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CA2E5E"/>
    <w:rPr>
      <w:rFonts w:ascii="Arial" w:eastAsiaTheme="minorEastAsia" w:hAnsi="Arial" w:cs="Times New Roman"/>
      <w:b/>
      <w:sz w:val="22"/>
    </w:rPr>
  </w:style>
  <w:style w:type="character" w:customStyle="1" w:styleId="Heading4Char">
    <w:name w:val="Heading 4 Char"/>
    <w:basedOn w:val="DefaultParagraphFont"/>
    <w:link w:val="Heading4"/>
    <w:uiPriority w:val="9"/>
    <w:semiHidden/>
    <w:rsid w:val="001B3CE8"/>
    <w:rPr>
      <w:rFonts w:asciiTheme="majorHAnsi" w:eastAsiaTheme="majorEastAsia" w:hAnsiTheme="majorHAnsi" w:cstheme="majorBidi"/>
      <w:b/>
      <w:bCs/>
      <w:i/>
      <w:iCs/>
      <w:color w:val="4F81BD" w:themeColor="accent1"/>
      <w:sz w:val="20"/>
      <w:szCs w:val="20"/>
      <w:lang w:val="en-GB"/>
    </w:rPr>
  </w:style>
  <w:style w:type="paragraph" w:customStyle="1" w:styleId="Title1">
    <w:name w:val="Title 1"/>
    <w:basedOn w:val="Normal"/>
    <w:qFormat/>
    <w:rsid w:val="001B3CE8"/>
    <w:rPr>
      <w:rFonts w:ascii="Baskerville" w:hAnsi="Baskerville"/>
      <w:smallCaps/>
      <w:sz w:val="56"/>
    </w:rPr>
  </w:style>
  <w:style w:type="paragraph" w:styleId="FootnoteText">
    <w:name w:val="footnote text"/>
    <w:basedOn w:val="Normal"/>
    <w:link w:val="FootnoteTextChar"/>
    <w:uiPriority w:val="99"/>
    <w:unhideWhenUsed/>
    <w:rsid w:val="00CA2E5E"/>
    <w:pPr>
      <w:spacing w:after="0"/>
    </w:pPr>
    <w:rPr>
      <w:sz w:val="16"/>
      <w:szCs w:val="22"/>
    </w:rPr>
  </w:style>
  <w:style w:type="character" w:customStyle="1" w:styleId="TestonotaapidipaginaCarattere">
    <w:name w:val="Testo nota a piè di pagina Carattere"/>
    <w:basedOn w:val="DefaultParagraphFont"/>
    <w:uiPriority w:val="99"/>
    <w:semiHidden/>
    <w:rsid w:val="001B3CE8"/>
    <w:rPr>
      <w:rFonts w:asciiTheme="majorHAnsi" w:eastAsiaTheme="minorEastAsia" w:hAnsiTheme="majorHAnsi" w:cs="MyriadPro-Regular"/>
      <w:lang w:val="en-GB"/>
    </w:rPr>
  </w:style>
  <w:style w:type="character" w:customStyle="1" w:styleId="FootnoteTextChar">
    <w:name w:val="Footnote Text Char"/>
    <w:basedOn w:val="DefaultParagraphFont"/>
    <w:link w:val="FootnoteText"/>
    <w:uiPriority w:val="99"/>
    <w:rsid w:val="00CA2E5E"/>
    <w:rPr>
      <w:rFonts w:ascii="Arial" w:eastAsiaTheme="minorEastAsia" w:hAnsi="Arial" w:cs="Times New Roman"/>
      <w:sz w:val="16"/>
      <w:szCs w:val="22"/>
    </w:rPr>
  </w:style>
  <w:style w:type="character" w:styleId="FootnoteReference">
    <w:name w:val="footnote reference"/>
    <w:basedOn w:val="DefaultParagraphFont"/>
    <w:uiPriority w:val="99"/>
    <w:unhideWhenUsed/>
    <w:rsid w:val="00CA2E5E"/>
    <w:rPr>
      <w:vertAlign w:val="superscript"/>
    </w:rPr>
  </w:style>
  <w:style w:type="paragraph" w:styleId="NormalWeb">
    <w:name w:val="Normal (Web)"/>
    <w:basedOn w:val="Normal"/>
    <w:uiPriority w:val="99"/>
    <w:rsid w:val="001B3CE8"/>
    <w:pPr>
      <w:spacing w:after="136" w:line="204" w:lineRule="atLeast"/>
    </w:pPr>
    <w:rPr>
      <w:rFonts w:ascii="Verdana" w:eastAsia="Arial Unicode MS" w:hAnsi="Verdana" w:cs="Arial Unicode MS"/>
      <w:sz w:val="15"/>
      <w:szCs w:val="15"/>
    </w:rPr>
  </w:style>
  <w:style w:type="paragraph" w:styleId="Footer">
    <w:name w:val="footer"/>
    <w:basedOn w:val="Normal"/>
    <w:link w:val="FooterChar"/>
    <w:uiPriority w:val="99"/>
    <w:unhideWhenUsed/>
    <w:rsid w:val="00CA2E5E"/>
    <w:pPr>
      <w:spacing w:after="0"/>
      <w:jc w:val="left"/>
    </w:pPr>
    <w:rPr>
      <w:sz w:val="16"/>
      <w:szCs w:val="18"/>
    </w:rPr>
  </w:style>
  <w:style w:type="character" w:customStyle="1" w:styleId="FooterChar">
    <w:name w:val="Footer Char"/>
    <w:basedOn w:val="DefaultParagraphFont"/>
    <w:link w:val="Footer"/>
    <w:uiPriority w:val="99"/>
    <w:rsid w:val="00CA2E5E"/>
    <w:rPr>
      <w:rFonts w:ascii="Arial" w:eastAsiaTheme="minorEastAsia" w:hAnsi="Arial" w:cs="Times New Roman"/>
      <w:sz w:val="16"/>
      <w:szCs w:val="18"/>
    </w:rPr>
  </w:style>
  <w:style w:type="paragraph" w:styleId="BalloonText">
    <w:name w:val="Balloon Text"/>
    <w:basedOn w:val="Normal"/>
    <w:link w:val="BalloonTextChar"/>
    <w:uiPriority w:val="99"/>
    <w:semiHidden/>
    <w:unhideWhenUsed/>
    <w:rsid w:val="00CA2E5E"/>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2E5E"/>
    <w:rPr>
      <w:rFonts w:ascii="Lucida Grande" w:eastAsiaTheme="minorEastAsia" w:hAnsi="Lucida Grande" w:cs="Lucida Grande"/>
      <w:sz w:val="18"/>
      <w:szCs w:val="18"/>
    </w:rPr>
  </w:style>
  <w:style w:type="character" w:styleId="CommentReference">
    <w:name w:val="annotation reference"/>
    <w:basedOn w:val="DefaultParagraphFont"/>
    <w:uiPriority w:val="99"/>
    <w:unhideWhenUsed/>
    <w:rsid w:val="00CA2E5E"/>
    <w:rPr>
      <w:sz w:val="18"/>
      <w:szCs w:val="18"/>
    </w:rPr>
  </w:style>
  <w:style w:type="paragraph" w:styleId="CommentText">
    <w:name w:val="annotation text"/>
    <w:basedOn w:val="Normal"/>
    <w:link w:val="CommentTextChar"/>
    <w:unhideWhenUsed/>
    <w:rsid w:val="001B3CE8"/>
  </w:style>
  <w:style w:type="character" w:customStyle="1" w:styleId="CommentTextChar">
    <w:name w:val="Comment Text Char"/>
    <w:basedOn w:val="DefaultParagraphFont"/>
    <w:link w:val="CommentText"/>
    <w:rsid w:val="001B3CE8"/>
    <w:rPr>
      <w:rFonts w:asciiTheme="majorHAnsi" w:eastAsiaTheme="minorEastAsia" w:hAnsiTheme="majorHAnsi" w:cs="MyriadPro-Regular"/>
      <w:sz w:val="20"/>
      <w:szCs w:val="20"/>
      <w:lang w:val="en-GB"/>
    </w:rPr>
  </w:style>
  <w:style w:type="paragraph" w:styleId="CommentSubject">
    <w:name w:val="annotation subject"/>
    <w:basedOn w:val="Normal"/>
    <w:link w:val="CommentSubjectChar"/>
    <w:uiPriority w:val="99"/>
    <w:semiHidden/>
    <w:unhideWhenUsed/>
    <w:rsid w:val="00CA2E5E"/>
    <w:rPr>
      <w:b/>
      <w:bCs/>
    </w:rPr>
  </w:style>
  <w:style w:type="character" w:customStyle="1" w:styleId="CommentSubjectChar">
    <w:name w:val="Comment Subject Char"/>
    <w:basedOn w:val="DefaultParagraphFont"/>
    <w:link w:val="CommentSubject"/>
    <w:uiPriority w:val="99"/>
    <w:semiHidden/>
    <w:rsid w:val="00CA2E5E"/>
    <w:rPr>
      <w:rFonts w:ascii="Arial" w:eastAsiaTheme="minorEastAsia" w:hAnsi="Arial" w:cs="Times New Roman"/>
      <w:b/>
      <w:bCs/>
      <w:sz w:val="20"/>
      <w:szCs w:val="20"/>
    </w:rPr>
  </w:style>
  <w:style w:type="table" w:styleId="TableGrid">
    <w:name w:val="Table Grid"/>
    <w:basedOn w:val="TableNormal"/>
    <w:uiPriority w:val="59"/>
    <w:rsid w:val="00CA2E5E"/>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B3CE8"/>
    <w:pPr>
      <w:spacing w:after="0"/>
      <w:ind w:left="720"/>
      <w:contextualSpacing/>
      <w:jc w:val="left"/>
    </w:pPr>
    <w:rPr>
      <w:rFonts w:ascii="Calibri" w:eastAsia="Cambria" w:hAnsi="Calibri"/>
      <w:sz w:val="24"/>
      <w:szCs w:val="24"/>
    </w:rPr>
  </w:style>
  <w:style w:type="paragraph" w:styleId="ListParagraph">
    <w:name w:val="List Paragraph"/>
    <w:basedOn w:val="Normal"/>
    <w:link w:val="ListParagraphChar"/>
    <w:uiPriority w:val="34"/>
    <w:qFormat/>
    <w:rsid w:val="00CA2E5E"/>
    <w:pPr>
      <w:spacing w:after="240"/>
      <w:ind w:left="720"/>
      <w:contextualSpacing/>
    </w:pPr>
    <w:rPr>
      <w:rFonts w:eastAsiaTheme="minorHAnsi" w:cstheme="minorBidi"/>
      <w:szCs w:val="22"/>
    </w:rPr>
  </w:style>
  <w:style w:type="character" w:styleId="PageNumber">
    <w:name w:val="page number"/>
    <w:basedOn w:val="DefaultParagraphFont"/>
    <w:uiPriority w:val="99"/>
    <w:unhideWhenUsed/>
    <w:rsid w:val="00CA2E5E"/>
    <w:rPr>
      <w:b/>
    </w:rPr>
  </w:style>
  <w:style w:type="table" w:styleId="LightShading">
    <w:name w:val="Light Shading"/>
    <w:basedOn w:val="TableNormal"/>
    <w:uiPriority w:val="60"/>
    <w:rsid w:val="001B3CE8"/>
    <w:rPr>
      <w:rFonts w:asciiTheme="majorHAnsi" w:eastAsiaTheme="minorEastAsia" w:hAnsiTheme="majorHAnsi" w:cs="ArialMT"/>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1B3CE8"/>
    <w:rPr>
      <w:rFonts w:asciiTheme="majorHAnsi" w:eastAsiaTheme="minorEastAsia" w:hAnsiTheme="majorHAnsi" w:cs="ArialM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1B3CE8"/>
    <w:rPr>
      <w:rFonts w:asciiTheme="majorHAnsi" w:eastAsiaTheme="minorEastAsia" w:hAnsiTheme="majorHAnsi" w:cs="ArialMT"/>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1B3CE8"/>
    <w:rPr>
      <w:rFonts w:asciiTheme="majorHAnsi" w:eastAsiaTheme="minorEastAsia" w:hAnsiTheme="majorHAnsi" w:cs="ArialMT"/>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CA2E5E"/>
    <w:rPr>
      <w:color w:val="0000FF" w:themeColor="hyperlink"/>
      <w:u w:val="single"/>
    </w:rPr>
  </w:style>
  <w:style w:type="character" w:styleId="FollowedHyperlink">
    <w:name w:val="FollowedHyperlink"/>
    <w:basedOn w:val="DefaultParagraphFont"/>
    <w:uiPriority w:val="99"/>
    <w:semiHidden/>
    <w:unhideWhenUsed/>
    <w:rsid w:val="00CA2E5E"/>
    <w:rPr>
      <w:color w:val="800080" w:themeColor="followedHyperlink"/>
      <w:u w:val="single"/>
    </w:rPr>
  </w:style>
  <w:style w:type="character" w:customStyle="1" w:styleId="apple-converted-space">
    <w:name w:val="apple-converted-space"/>
    <w:basedOn w:val="DefaultParagraphFont"/>
    <w:rsid w:val="001B3CE8"/>
  </w:style>
  <w:style w:type="table" w:styleId="LightShading-Accent2">
    <w:name w:val="Light Shading Accent 2"/>
    <w:basedOn w:val="TableNormal"/>
    <w:uiPriority w:val="60"/>
    <w:rsid w:val="001B3CE8"/>
    <w:rPr>
      <w:rFonts w:asciiTheme="majorHAnsi" w:eastAsiaTheme="minorEastAsia" w:hAnsiTheme="majorHAnsi" w:cs="ArialMT"/>
      <w:color w:val="943634" w:themeColor="accent2" w:themeShade="BF"/>
      <w:sz w:val="20"/>
      <w:szCs w:val="20"/>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1B3CE8"/>
    <w:rPr>
      <w:rFonts w:asciiTheme="majorHAnsi" w:eastAsiaTheme="minorEastAsia" w:hAnsiTheme="majorHAnsi" w:cs="ArialMT"/>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1B3CE8"/>
    <w:rPr>
      <w:rFonts w:asciiTheme="majorHAnsi" w:eastAsiaTheme="minorEastAsia" w:hAnsiTheme="majorHAnsi" w:cs="ArialMT"/>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1B3CE8"/>
    <w:rPr>
      <w:rFonts w:asciiTheme="majorHAnsi" w:eastAsiaTheme="minorEastAsia" w:hAnsiTheme="majorHAnsi" w:cs="ArialMT"/>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MediumGrid3-Accent2">
    <w:name w:val="Medium Grid 3 Accent 2"/>
    <w:basedOn w:val="TableNormal"/>
    <w:uiPriority w:val="69"/>
    <w:rsid w:val="001B3CE8"/>
    <w:rPr>
      <w:rFonts w:asciiTheme="majorHAnsi" w:eastAsiaTheme="minorEastAsia" w:hAnsiTheme="majorHAnsi" w:cs="ArialMT"/>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customStyle="1" w:styleId="ListParagraphChar">
    <w:name w:val="List Paragraph Char"/>
    <w:basedOn w:val="DefaultParagraphFont"/>
    <w:link w:val="ListParagraph"/>
    <w:uiPriority w:val="34"/>
    <w:rsid w:val="00CA2E5E"/>
    <w:rPr>
      <w:rFonts w:ascii="Arial" w:hAnsi="Arial"/>
      <w:sz w:val="20"/>
      <w:szCs w:val="22"/>
    </w:rPr>
  </w:style>
  <w:style w:type="paragraph" w:styleId="Revision">
    <w:name w:val="Revision"/>
    <w:hidden/>
    <w:uiPriority w:val="99"/>
    <w:semiHidden/>
    <w:rsid w:val="00CA2E5E"/>
    <w:rPr>
      <w:rFonts w:ascii="Arial" w:eastAsiaTheme="minorEastAsia" w:hAnsi="Arial" w:cs="Arial"/>
      <w:sz w:val="21"/>
      <w:szCs w:val="21"/>
    </w:rPr>
  </w:style>
  <w:style w:type="paragraph" w:styleId="PlainText">
    <w:name w:val="Plain Text"/>
    <w:basedOn w:val="Normal"/>
    <w:link w:val="PlainTextChar"/>
    <w:uiPriority w:val="99"/>
    <w:unhideWhenUsed/>
    <w:rsid w:val="001B3CE8"/>
    <w:pPr>
      <w:spacing w:after="0"/>
      <w:jc w:val="left"/>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3CE8"/>
    <w:rPr>
      <w:rFonts w:ascii="Calibri" w:hAnsi="Calibri"/>
      <w:sz w:val="22"/>
      <w:szCs w:val="21"/>
      <w:lang w:val="en-GB"/>
    </w:rPr>
  </w:style>
  <w:style w:type="paragraph" w:customStyle="1" w:styleId="BodyA">
    <w:name w:val="Body A"/>
    <w:rsid w:val="001B3CE8"/>
    <w:rPr>
      <w:rFonts w:ascii="Helvetica" w:eastAsia="ヒラギノ角ゴ Pro W3" w:hAnsi="Helvetica" w:cs="Times New Roman"/>
      <w:color w:val="000000"/>
    </w:rPr>
  </w:style>
  <w:style w:type="paragraph" w:customStyle="1" w:styleId="Reference">
    <w:name w:val="Reference"/>
    <w:basedOn w:val="Normal"/>
    <w:qFormat/>
    <w:rsid w:val="001B3CE8"/>
    <w:pPr>
      <w:spacing w:after="0"/>
      <w:ind w:left="567" w:hanging="567"/>
    </w:pPr>
    <w:rPr>
      <w:rFonts w:ascii="Calibri" w:hAnsi="Calibri" w:cstheme="minorBidi"/>
      <w:lang w:eastAsia="ja-JP"/>
    </w:rPr>
  </w:style>
  <w:style w:type="paragraph" w:styleId="TOC1">
    <w:name w:val="toc 1"/>
    <w:basedOn w:val="Normal"/>
    <w:next w:val="Normal"/>
    <w:autoRedefine/>
    <w:uiPriority w:val="39"/>
    <w:unhideWhenUsed/>
    <w:rsid w:val="001B3CE8"/>
  </w:style>
  <w:style w:type="paragraph" w:styleId="TOC2">
    <w:name w:val="toc 2"/>
    <w:basedOn w:val="Normal"/>
    <w:next w:val="Normal"/>
    <w:autoRedefine/>
    <w:uiPriority w:val="39"/>
    <w:unhideWhenUsed/>
    <w:rsid w:val="001B3CE8"/>
    <w:pPr>
      <w:tabs>
        <w:tab w:val="left" w:pos="567"/>
        <w:tab w:val="right" w:leader="dot" w:pos="8290"/>
      </w:tabs>
      <w:ind w:left="200"/>
    </w:pPr>
  </w:style>
  <w:style w:type="paragraph" w:styleId="TOC3">
    <w:name w:val="toc 3"/>
    <w:basedOn w:val="Normal"/>
    <w:next w:val="Normal"/>
    <w:autoRedefine/>
    <w:uiPriority w:val="39"/>
    <w:unhideWhenUsed/>
    <w:rsid w:val="001B3CE8"/>
    <w:pPr>
      <w:ind w:left="400"/>
    </w:pPr>
  </w:style>
  <w:style w:type="paragraph" w:styleId="TOC4">
    <w:name w:val="toc 4"/>
    <w:basedOn w:val="Normal"/>
    <w:next w:val="Normal"/>
    <w:autoRedefine/>
    <w:uiPriority w:val="39"/>
    <w:unhideWhenUsed/>
    <w:rsid w:val="001B3CE8"/>
    <w:pPr>
      <w:ind w:left="600"/>
    </w:pPr>
  </w:style>
  <w:style w:type="paragraph" w:styleId="TOC5">
    <w:name w:val="toc 5"/>
    <w:basedOn w:val="Normal"/>
    <w:next w:val="Normal"/>
    <w:autoRedefine/>
    <w:uiPriority w:val="39"/>
    <w:unhideWhenUsed/>
    <w:rsid w:val="001B3CE8"/>
    <w:pPr>
      <w:ind w:left="800"/>
    </w:pPr>
  </w:style>
  <w:style w:type="paragraph" w:styleId="TOC6">
    <w:name w:val="toc 6"/>
    <w:basedOn w:val="Normal"/>
    <w:next w:val="Normal"/>
    <w:autoRedefine/>
    <w:uiPriority w:val="39"/>
    <w:unhideWhenUsed/>
    <w:rsid w:val="001B3CE8"/>
    <w:pPr>
      <w:ind w:left="1000"/>
    </w:pPr>
  </w:style>
  <w:style w:type="paragraph" w:styleId="TOC7">
    <w:name w:val="toc 7"/>
    <w:basedOn w:val="Normal"/>
    <w:next w:val="Normal"/>
    <w:autoRedefine/>
    <w:uiPriority w:val="39"/>
    <w:unhideWhenUsed/>
    <w:rsid w:val="001B3CE8"/>
    <w:pPr>
      <w:ind w:left="1200"/>
    </w:pPr>
  </w:style>
  <w:style w:type="paragraph" w:styleId="TOC8">
    <w:name w:val="toc 8"/>
    <w:basedOn w:val="Normal"/>
    <w:next w:val="Normal"/>
    <w:autoRedefine/>
    <w:uiPriority w:val="39"/>
    <w:unhideWhenUsed/>
    <w:rsid w:val="001B3CE8"/>
    <w:pPr>
      <w:ind w:left="1400"/>
    </w:pPr>
  </w:style>
  <w:style w:type="paragraph" w:styleId="TOC9">
    <w:name w:val="toc 9"/>
    <w:basedOn w:val="Normal"/>
    <w:next w:val="Normal"/>
    <w:autoRedefine/>
    <w:uiPriority w:val="39"/>
    <w:unhideWhenUsed/>
    <w:rsid w:val="001B3CE8"/>
    <w:pPr>
      <w:ind w:left="1600"/>
    </w:pPr>
  </w:style>
  <w:style w:type="paragraph" w:styleId="Header">
    <w:name w:val="header"/>
    <w:basedOn w:val="Normal"/>
    <w:link w:val="HeaderChar"/>
    <w:uiPriority w:val="99"/>
    <w:unhideWhenUsed/>
    <w:rsid w:val="00CA2E5E"/>
    <w:pPr>
      <w:spacing w:after="0" w:line="288" w:lineRule="auto"/>
      <w:jc w:val="left"/>
    </w:pPr>
    <w:rPr>
      <w:sz w:val="16"/>
    </w:rPr>
  </w:style>
  <w:style w:type="character" w:customStyle="1" w:styleId="HeaderChar">
    <w:name w:val="Header Char"/>
    <w:basedOn w:val="DefaultParagraphFont"/>
    <w:link w:val="Header"/>
    <w:uiPriority w:val="99"/>
    <w:rsid w:val="00CA2E5E"/>
    <w:rPr>
      <w:rFonts w:ascii="Arial" w:eastAsiaTheme="minorEastAsia" w:hAnsi="Arial" w:cs="Times New Roman"/>
      <w:sz w:val="16"/>
      <w:szCs w:val="20"/>
    </w:rPr>
  </w:style>
  <w:style w:type="paragraph" w:customStyle="1" w:styleId="Default">
    <w:name w:val="Default"/>
    <w:rsid w:val="00CA2E5E"/>
    <w:pPr>
      <w:widowControl w:val="0"/>
      <w:autoSpaceDE w:val="0"/>
      <w:autoSpaceDN w:val="0"/>
      <w:adjustRightInd w:val="0"/>
    </w:pPr>
    <w:rPr>
      <w:rFonts w:ascii="Arial" w:eastAsiaTheme="minorEastAsia" w:hAnsi="Arial" w:cs="Arial"/>
      <w:color w:val="000000"/>
    </w:rPr>
  </w:style>
  <w:style w:type="paragraph" w:customStyle="1" w:styleId="BasicParagraph">
    <w:name w:val="[Basic Paragraph]"/>
    <w:basedOn w:val="Normal"/>
    <w:uiPriority w:val="99"/>
    <w:rsid w:val="00CA2E5E"/>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CA2E5E"/>
    <w:pPr>
      <w:spacing w:before="360" w:after="240"/>
      <w:jc w:val="left"/>
      <w:outlineLvl w:val="0"/>
    </w:pPr>
    <w:rPr>
      <w:b/>
      <w:sz w:val="40"/>
      <w:szCs w:val="52"/>
    </w:rPr>
  </w:style>
  <w:style w:type="paragraph" w:customStyle="1" w:styleId="Bullet1">
    <w:name w:val="Bullet 1"/>
    <w:basedOn w:val="Normal"/>
    <w:rsid w:val="00CA2E5E"/>
    <w:pPr>
      <w:numPr>
        <w:numId w:val="8"/>
      </w:numPr>
      <w:spacing w:before="60"/>
    </w:pPr>
    <w:rPr>
      <w:rFonts w:eastAsia="Times New Roman"/>
      <w:color w:val="000000"/>
    </w:rPr>
  </w:style>
  <w:style w:type="paragraph" w:customStyle="1" w:styleId="RefItem1">
    <w:name w:val="Ref Item 1"/>
    <w:basedOn w:val="Normal"/>
    <w:rsid w:val="00CA2E5E"/>
    <w:pPr>
      <w:jc w:val="left"/>
    </w:pPr>
    <w:rPr>
      <w:color w:val="000000"/>
      <w:szCs w:val="24"/>
      <w:lang w:eastAsia="it-IT"/>
    </w:rPr>
  </w:style>
  <w:style w:type="paragraph" w:customStyle="1" w:styleId="RefTitre">
    <w:name w:val="Ref Titre"/>
    <w:basedOn w:val="Normal"/>
    <w:rsid w:val="00CA2E5E"/>
    <w:pPr>
      <w:jc w:val="left"/>
    </w:pPr>
    <w:rPr>
      <w:rFonts w:eastAsia="Times New Roman"/>
      <w:b/>
      <w:bCs/>
      <w:sz w:val="26"/>
      <w:szCs w:val="26"/>
    </w:rPr>
  </w:style>
  <w:style w:type="paragraph" w:customStyle="1" w:styleId="Header1">
    <w:name w:val="Header 1"/>
    <w:basedOn w:val="Header"/>
    <w:rsid w:val="00CA2E5E"/>
    <w:rPr>
      <w:b/>
      <w:sz w:val="24"/>
      <w:szCs w:val="24"/>
    </w:rPr>
  </w:style>
  <w:style w:type="character" w:customStyle="1" w:styleId="Pantone485">
    <w:name w:val="Pantone 485"/>
    <w:basedOn w:val="DefaultParagraphFont"/>
    <w:uiPriority w:val="1"/>
    <w:qFormat/>
    <w:rsid w:val="00CA2E5E"/>
    <w:rPr>
      <w:rFonts w:cs="Caecilia-Light"/>
      <w:color w:val="DC281E"/>
      <w:szCs w:val="16"/>
    </w:rPr>
  </w:style>
  <w:style w:type="character" w:customStyle="1" w:styleId="H1Char">
    <w:name w:val="H1 Char"/>
    <w:basedOn w:val="DefaultParagraphFont"/>
    <w:link w:val="H1"/>
    <w:rsid w:val="00CA2E5E"/>
    <w:rPr>
      <w:rFonts w:ascii="Arial" w:eastAsiaTheme="minorEastAsia" w:hAnsi="Arial" w:cs="Times New Roman"/>
      <w:b/>
      <w:sz w:val="40"/>
      <w:szCs w:val="52"/>
    </w:rPr>
  </w:style>
  <w:style w:type="table" w:customStyle="1" w:styleId="TableGray">
    <w:name w:val="Table Gray"/>
    <w:basedOn w:val="TableNormal"/>
    <w:uiPriority w:val="99"/>
    <w:rsid w:val="00CA2E5E"/>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CA2E5E"/>
    <w:pPr>
      <w:numPr>
        <w:numId w:val="9"/>
      </w:numPr>
      <w:spacing w:before="120" w:after="120"/>
      <w:contextualSpacing w:val="0"/>
    </w:pPr>
    <w:rPr>
      <w:rFonts w:eastAsia="Cambria" w:cs="Arial"/>
    </w:rPr>
  </w:style>
  <w:style w:type="paragraph" w:customStyle="1" w:styleId="ListNumber1">
    <w:name w:val="List Number 1"/>
    <w:basedOn w:val="Normal"/>
    <w:rsid w:val="00CA2E5E"/>
    <w:pPr>
      <w:numPr>
        <w:ilvl w:val="1"/>
        <w:numId w:val="6"/>
      </w:numPr>
      <w:contextualSpacing/>
    </w:pPr>
    <w:rPr>
      <w:rFonts w:eastAsiaTheme="minorHAnsi" w:cstheme="minorHAnsi"/>
      <w:szCs w:val="22"/>
    </w:rPr>
  </w:style>
  <w:style w:type="paragraph" w:customStyle="1" w:styleId="NormalNo">
    <w:name w:val="Normal + No"/>
    <w:basedOn w:val="Normal"/>
    <w:qFormat/>
    <w:rsid w:val="00CA2E5E"/>
    <w:pPr>
      <w:numPr>
        <w:numId w:val="7"/>
      </w:numPr>
    </w:pPr>
    <w:rPr>
      <w:rFonts w:eastAsia="MS Mincho"/>
      <w:b/>
      <w:sz w:val="22"/>
    </w:rPr>
  </w:style>
  <w:style w:type="paragraph" w:customStyle="1" w:styleId="Bullet3">
    <w:name w:val="Bullet 3"/>
    <w:basedOn w:val="ListParagraph"/>
    <w:qFormat/>
    <w:rsid w:val="00CA2E5E"/>
    <w:pPr>
      <w:numPr>
        <w:numId w:val="10"/>
      </w:numPr>
      <w:spacing w:before="120" w:after="120"/>
      <w:ind w:right="425"/>
    </w:pPr>
    <w:rPr>
      <w:rFonts w:cs="Arial"/>
      <w:i/>
      <w:iCs/>
    </w:rPr>
  </w:style>
  <w:style w:type="paragraph" w:customStyle="1" w:styleId="Indent">
    <w:name w:val="Indent"/>
    <w:basedOn w:val="Normal"/>
    <w:qFormat/>
    <w:rsid w:val="00CA2E5E"/>
    <w:pPr>
      <w:ind w:left="567"/>
    </w:pPr>
    <w:rPr>
      <w:rFonts w:cs="Arial"/>
      <w:b/>
    </w:rPr>
  </w:style>
  <w:style w:type="paragraph" w:customStyle="1" w:styleId="TitreTableau">
    <w:name w:val="Titre Tableau"/>
    <w:basedOn w:val="Normal"/>
    <w:qFormat/>
    <w:rsid w:val="00CA2E5E"/>
    <w:pPr>
      <w:spacing w:before="120"/>
      <w:jc w:val="center"/>
    </w:pPr>
    <w:rPr>
      <w:rFonts w:cs="Arial"/>
      <w:b/>
      <w:bCs/>
      <w:color w:val="FFFFFF" w:themeColor="background1"/>
      <w:lang w:val="en-CA"/>
    </w:rPr>
  </w:style>
  <w:style w:type="paragraph" w:customStyle="1" w:styleId="BulletTableau">
    <w:name w:val="Bullet Tableau"/>
    <w:basedOn w:val="Bullet2"/>
    <w:qFormat/>
    <w:rsid w:val="00CA2E5E"/>
    <w:pPr>
      <w:keepNext/>
      <w:keepLines/>
      <w:framePr w:hSpace="141" w:wrap="around" w:vAnchor="text" w:hAnchor="margin" w:y="402"/>
      <w:numPr>
        <w:numId w:val="11"/>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ata.worldbank.org/indicator/FP.CPI.TOTL.Z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Template>
  <TotalTime>177</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35</cp:revision>
  <cp:lastPrinted>2015-10-13T17:52:00Z</cp:lastPrinted>
  <dcterms:created xsi:type="dcterms:W3CDTF">2014-12-10T09:28:00Z</dcterms:created>
  <dcterms:modified xsi:type="dcterms:W3CDTF">2016-02-23T09:56:00Z</dcterms:modified>
</cp:coreProperties>
</file>