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B5014" w14:textId="4046B27C" w:rsidR="00435EA7" w:rsidRPr="00A76B8B" w:rsidRDefault="00B37E7F" w:rsidP="00B7131C">
      <w:pPr>
        <w:pStyle w:val="H1"/>
        <w:rPr>
          <w:rFonts w:ascii="Times New Roman" w:hAnsi="Times New Roman"/>
          <w:lang w:val="ru-RU"/>
        </w:rPr>
      </w:pPr>
      <w:bookmarkStart w:id="0" w:name="_Toc322088167"/>
      <w:r w:rsidRPr="00A76B8B">
        <w:rPr>
          <w:rFonts w:ascii="Times New Roman" w:hAnsi="Times New Roman"/>
          <w:lang w:val="ru-RU"/>
        </w:rPr>
        <w:t>Выбор сценариев</w:t>
      </w:r>
    </w:p>
    <w:bookmarkEnd w:id="0"/>
    <w:p w14:paraId="24589167" w14:textId="15DEC2BD" w:rsidR="00B37E7F" w:rsidRPr="00A76B8B" w:rsidRDefault="00A76B8B" w:rsidP="00B7131C">
      <w:pPr>
        <w:rPr>
          <w:rFonts w:ascii="Times New Roman" w:hAnsi="Times New Roman"/>
          <w:sz w:val="28"/>
          <w:szCs w:val="28"/>
          <w:lang w:val="ru-RU"/>
        </w:rPr>
      </w:pPr>
      <w:r w:rsidRPr="00A76B8B">
        <w:rPr>
          <w:rFonts w:ascii="Times New Roman" w:hAnsi="Times New Roman"/>
          <w:sz w:val="28"/>
          <w:szCs w:val="28"/>
          <w:lang w:val="ru-RU"/>
        </w:rPr>
        <w:t>Эффективный</w:t>
      </w:r>
      <w:r w:rsidR="00B37E7F" w:rsidRPr="00A76B8B">
        <w:rPr>
          <w:rFonts w:ascii="Times New Roman" w:hAnsi="Times New Roman"/>
          <w:sz w:val="28"/>
          <w:szCs w:val="28"/>
          <w:lang w:val="ru-RU"/>
        </w:rPr>
        <w:t xml:space="preserve"> способ начать работу по разработке сценариев – провести мозговой штурм, рассмотрев возможные сценарии ЧС, в рамках которых людям может потребоваться гуманитарная помощь. Во время такой групповой работы каждый из участников сможет внести свой вклад в общее дело. Ведущий </w:t>
      </w:r>
      <w:r w:rsidRPr="00A76B8B">
        <w:rPr>
          <w:rFonts w:ascii="Times New Roman" w:hAnsi="Times New Roman"/>
          <w:sz w:val="28"/>
          <w:szCs w:val="28"/>
          <w:lang w:val="ru-RU"/>
        </w:rPr>
        <w:t>должен</w:t>
      </w:r>
      <w:r w:rsidR="00B37E7F" w:rsidRPr="00A76B8B">
        <w:rPr>
          <w:rFonts w:ascii="Times New Roman" w:hAnsi="Times New Roman"/>
          <w:sz w:val="28"/>
          <w:szCs w:val="28"/>
          <w:lang w:val="ru-RU"/>
        </w:rPr>
        <w:t xml:space="preserve"> поставить перед участниками следующие вопросы: «Где?», «Что конкретно?», «Насколько сложной будет ситуация?»</w:t>
      </w:r>
      <w:r>
        <w:rPr>
          <w:rFonts w:ascii="Times New Roman" w:hAnsi="Times New Roman"/>
          <w:sz w:val="28"/>
          <w:szCs w:val="28"/>
          <w:lang w:val="ru-RU"/>
        </w:rPr>
        <w:t>, «Когда и насколько вероятно?».</w:t>
      </w:r>
      <w:r w:rsidR="00B37E7F" w:rsidRPr="00A76B8B">
        <w:rPr>
          <w:rFonts w:ascii="Times New Roman" w:hAnsi="Times New Roman"/>
          <w:sz w:val="28"/>
          <w:szCs w:val="28"/>
          <w:lang w:val="ru-RU"/>
        </w:rPr>
        <w:t xml:space="preserve"> Это поможет конкретизировать каждый из предложенных сценариев. </w:t>
      </w:r>
    </w:p>
    <w:p w14:paraId="58375BD4" w14:textId="0AA618F4" w:rsidR="00B37E7F" w:rsidRPr="00A76B8B" w:rsidRDefault="00B37E7F" w:rsidP="00B7131C">
      <w:pPr>
        <w:rPr>
          <w:rFonts w:ascii="Times New Roman" w:hAnsi="Times New Roman"/>
          <w:sz w:val="28"/>
          <w:szCs w:val="28"/>
          <w:lang w:val="ru-RU"/>
        </w:rPr>
      </w:pPr>
      <w:r w:rsidRPr="00A76B8B">
        <w:rPr>
          <w:rFonts w:ascii="Times New Roman" w:hAnsi="Times New Roman"/>
          <w:sz w:val="28"/>
          <w:szCs w:val="28"/>
          <w:lang w:val="ru-RU"/>
        </w:rPr>
        <w:t xml:space="preserve">После того как будет составлен список возможных сценариев, группе будет </w:t>
      </w:r>
      <w:r w:rsidR="00A76B8B" w:rsidRPr="00A76B8B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A76B8B">
        <w:rPr>
          <w:rFonts w:ascii="Times New Roman" w:hAnsi="Times New Roman"/>
          <w:sz w:val="28"/>
          <w:szCs w:val="28"/>
          <w:lang w:val="ru-RU"/>
        </w:rPr>
        <w:t xml:space="preserve"> выбрать сценарии, заслуживающие более детальной проработки.  Выбор сценариев должен основываться на вероятности их реализации и их потенциальных последствиях.</w:t>
      </w:r>
    </w:p>
    <w:p w14:paraId="7BFA6D1B" w14:textId="48D0647E" w:rsidR="00C905A2" w:rsidRPr="00A76B8B" w:rsidRDefault="00B37E7F" w:rsidP="00B7131C">
      <w:pPr>
        <w:rPr>
          <w:rFonts w:ascii="Times New Roman" w:hAnsi="Times New Roman"/>
          <w:sz w:val="28"/>
          <w:szCs w:val="28"/>
          <w:lang w:val="ru-RU"/>
        </w:rPr>
      </w:pPr>
      <w:r w:rsidRPr="00A76B8B">
        <w:rPr>
          <w:rFonts w:ascii="Times New Roman" w:hAnsi="Times New Roman"/>
          <w:b/>
          <w:sz w:val="28"/>
          <w:szCs w:val="28"/>
          <w:lang w:val="ru-RU"/>
        </w:rPr>
        <w:t>Вероятность</w:t>
      </w:r>
      <w:r w:rsidR="00C905A2" w:rsidRPr="00A76B8B">
        <w:rPr>
          <w:rFonts w:ascii="Times New Roman" w:hAnsi="Times New Roman"/>
          <w:b/>
          <w:sz w:val="28"/>
          <w:szCs w:val="28"/>
          <w:lang w:val="ru-RU"/>
        </w:rPr>
        <w:t>:</w:t>
      </w:r>
      <w:r w:rsidR="00C905A2" w:rsidRPr="00A76B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6B8B">
        <w:rPr>
          <w:rFonts w:ascii="Times New Roman" w:hAnsi="Times New Roman"/>
          <w:sz w:val="28"/>
          <w:szCs w:val="28"/>
          <w:lang w:val="ru-RU"/>
        </w:rPr>
        <w:t>планирование должно осуществляться для тех чрезвычайных ситуаций, наступление которых становится все более вероятными или считается вероятным участниками группы</w:t>
      </w:r>
      <w:r w:rsidR="00C905A2" w:rsidRPr="00A76B8B">
        <w:rPr>
          <w:rFonts w:ascii="Times New Roman" w:hAnsi="Times New Roman"/>
          <w:sz w:val="28"/>
          <w:szCs w:val="28"/>
          <w:lang w:val="ru-RU"/>
        </w:rPr>
        <w:t>.</w:t>
      </w:r>
    </w:p>
    <w:p w14:paraId="513891C1" w14:textId="631C7A22" w:rsidR="006B6CBE" w:rsidRPr="00A76B8B" w:rsidRDefault="00B37E7F" w:rsidP="00272433">
      <w:pPr>
        <w:spacing w:before="240"/>
        <w:rPr>
          <w:rFonts w:ascii="Times New Roman" w:hAnsi="Times New Roman"/>
          <w:b/>
          <w:sz w:val="32"/>
          <w:szCs w:val="32"/>
          <w:lang w:val="ru-RU"/>
        </w:rPr>
      </w:pPr>
      <w:r w:rsidRPr="00A76B8B">
        <w:rPr>
          <w:rFonts w:ascii="Times New Roman" w:hAnsi="Times New Roman"/>
          <w:b/>
          <w:sz w:val="32"/>
          <w:szCs w:val="32"/>
          <w:lang w:val="ru-RU"/>
        </w:rPr>
        <w:t>Классификация вероятности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60"/>
        <w:gridCol w:w="1826"/>
        <w:gridCol w:w="1826"/>
        <w:gridCol w:w="1993"/>
        <w:gridCol w:w="2543"/>
      </w:tblGrid>
      <w:tr w:rsidR="004C6090" w:rsidRPr="00A76B8B" w14:paraId="7E653017" w14:textId="77777777" w:rsidTr="004F4460">
        <w:tc>
          <w:tcPr>
            <w:tcW w:w="843" w:type="pct"/>
            <w:tcBorders>
              <w:bottom w:val="single" w:sz="6" w:space="0" w:color="auto"/>
            </w:tcBorders>
            <w:shd w:val="clear" w:color="auto" w:fill="DC281E"/>
          </w:tcPr>
          <w:p w14:paraId="023C7727" w14:textId="00755CFA" w:rsidR="006B6CBE" w:rsidRPr="00A76B8B" w:rsidRDefault="00B37E7F" w:rsidP="0027243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A76B8B">
              <w:rPr>
                <w:rFonts w:ascii="Times New Roman" w:hAnsi="Times New Roman"/>
                <w:b/>
                <w:color w:val="FFFFFF" w:themeColor="background1"/>
                <w:lang w:val="ru-RU"/>
              </w:rPr>
              <w:t>Редко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shd w:val="clear" w:color="auto" w:fill="DC281E"/>
          </w:tcPr>
          <w:p w14:paraId="64B3C511" w14:textId="54293AFA" w:rsidR="006B6CBE" w:rsidRPr="00A76B8B" w:rsidRDefault="00202D0C" w:rsidP="00272433">
            <w:pPr>
              <w:spacing w:before="120"/>
              <w:ind w:right="-108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A76B8B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Мало</w:t>
            </w:r>
            <w:r w:rsidR="00B37E7F" w:rsidRPr="00A76B8B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вероятно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shd w:val="clear" w:color="auto" w:fill="DC281E"/>
          </w:tcPr>
          <w:p w14:paraId="5F9C1C54" w14:textId="14AB0649" w:rsidR="006B6CBE" w:rsidRPr="00A76B8B" w:rsidRDefault="00B37E7F" w:rsidP="0027243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A76B8B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Возможно</w:t>
            </w:r>
          </w:p>
        </w:tc>
        <w:tc>
          <w:tcPr>
            <w:tcW w:w="1012" w:type="pct"/>
            <w:tcBorders>
              <w:bottom w:val="single" w:sz="6" w:space="0" w:color="auto"/>
            </w:tcBorders>
            <w:shd w:val="clear" w:color="auto" w:fill="DC281E"/>
          </w:tcPr>
          <w:p w14:paraId="02F7BCBA" w14:textId="4FB4B5EA" w:rsidR="006B6CBE" w:rsidRPr="00A76B8B" w:rsidRDefault="00B37E7F" w:rsidP="0027243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A76B8B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Вероятно</w:t>
            </w:r>
          </w:p>
        </w:tc>
        <w:tc>
          <w:tcPr>
            <w:tcW w:w="1291" w:type="pct"/>
            <w:tcBorders>
              <w:bottom w:val="single" w:sz="6" w:space="0" w:color="auto"/>
            </w:tcBorders>
            <w:shd w:val="clear" w:color="auto" w:fill="DC281E"/>
          </w:tcPr>
          <w:p w14:paraId="750FE8DC" w14:textId="4E4F1DF6" w:rsidR="006B6CBE" w:rsidRPr="00A76B8B" w:rsidRDefault="00B37E7F" w:rsidP="0027243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A76B8B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Неизбежно</w:t>
            </w:r>
          </w:p>
        </w:tc>
      </w:tr>
      <w:tr w:rsidR="006B6CBE" w:rsidRPr="00A76B8B" w14:paraId="0E5ABDF7" w14:textId="77777777" w:rsidTr="004F4460">
        <w:tc>
          <w:tcPr>
            <w:tcW w:w="843" w:type="pct"/>
            <w:shd w:val="clear" w:color="auto" w:fill="A6A6A6"/>
          </w:tcPr>
          <w:p w14:paraId="0AF2CFFB" w14:textId="5115DA57" w:rsidR="006B6CBE" w:rsidRPr="00A76B8B" w:rsidRDefault="00B37E7F" w:rsidP="00B37E7F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Очень необычное явление, которое может происходить не чаще чем один раз в 500 лет (например, падение метеорита или разрушительное цунами в ряде регионов</w:t>
            </w:r>
            <w:r w:rsidR="006B6CBE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)</w:t>
            </w:r>
          </w:p>
        </w:tc>
        <w:tc>
          <w:tcPr>
            <w:tcW w:w="927" w:type="pct"/>
            <w:shd w:val="clear" w:color="auto" w:fill="E6E6E6"/>
          </w:tcPr>
          <w:p w14:paraId="202179C5" w14:textId="59477DD2" w:rsidR="006B6CBE" w:rsidRPr="00A76B8B" w:rsidRDefault="00B37E7F" w:rsidP="003A5236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необычное явление, которое может происходить не чаще чем один раз в 100 лет </w:t>
            </w:r>
            <w:r w:rsidR="003A5236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(например, разрушительное землетрясение в ряде регионов</w:t>
            </w:r>
            <w:r w:rsidR="006B6CBE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)</w:t>
            </w:r>
          </w:p>
        </w:tc>
        <w:tc>
          <w:tcPr>
            <w:tcW w:w="927" w:type="pct"/>
            <w:shd w:val="clear" w:color="auto" w:fill="F3F3F3"/>
          </w:tcPr>
          <w:p w14:paraId="3F494D23" w14:textId="2686E4E6" w:rsidR="006B6CBE" w:rsidRPr="00A76B8B" w:rsidRDefault="003A5236" w:rsidP="003A5236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Периодическое </w:t>
            </w:r>
            <w:r w:rsidR="00125C38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явление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, как правило, происходящее каждые 20 лет (например, супер-циклон)</w:t>
            </w:r>
          </w:p>
        </w:tc>
        <w:tc>
          <w:tcPr>
            <w:tcW w:w="1012" w:type="pct"/>
            <w:shd w:val="clear" w:color="auto" w:fill="F3F3F3"/>
          </w:tcPr>
          <w:p w14:paraId="7A2117FF" w14:textId="6E03653F" w:rsidR="006B6CBE" w:rsidRPr="00A76B8B" w:rsidRDefault="003A5236" w:rsidP="00272433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Периодическое </w:t>
            </w:r>
            <w:r w:rsidR="00125C38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явление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, как правило, происходящее каждые 10 лет (например, циклон определенного типа, наводнение</w:t>
            </w:r>
            <w:r w:rsidR="006B6CBE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)</w:t>
            </w:r>
          </w:p>
        </w:tc>
        <w:tc>
          <w:tcPr>
            <w:tcW w:w="1291" w:type="pct"/>
            <w:shd w:val="clear" w:color="auto" w:fill="F3F3F3"/>
          </w:tcPr>
          <w:p w14:paraId="62A27B22" w14:textId="04891A7C" w:rsidR="006B6CBE" w:rsidRPr="00A76B8B" w:rsidRDefault="003A5236" w:rsidP="003A5236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Научно предсказуемое явление или же явление, которое ожидается в течение 1-5 лет (например, прорыв дамбы), месяцев (например, оползни, извержение вулкана) или даже дней (например, предупреждение о </w:t>
            </w:r>
            <w:r w:rsidR="00125C38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прохождение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 циклона определенного типа</w:t>
            </w:r>
            <w:r w:rsidR="006B6CBE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)</w:t>
            </w:r>
          </w:p>
        </w:tc>
      </w:tr>
    </w:tbl>
    <w:p w14:paraId="4A3674D0" w14:textId="48F40D9E" w:rsidR="008D73AB" w:rsidRPr="00A76B8B" w:rsidRDefault="003A5236" w:rsidP="00112CA1">
      <w:pPr>
        <w:spacing w:before="240"/>
        <w:rPr>
          <w:rFonts w:ascii="Times New Roman" w:hAnsi="Times New Roman"/>
          <w:sz w:val="28"/>
          <w:szCs w:val="28"/>
          <w:lang w:val="ru-RU"/>
        </w:rPr>
      </w:pPr>
      <w:r w:rsidRPr="00A76B8B">
        <w:rPr>
          <w:rFonts w:ascii="Times New Roman" w:hAnsi="Times New Roman"/>
          <w:b/>
          <w:sz w:val="28"/>
          <w:szCs w:val="28"/>
          <w:lang w:val="ru-RU"/>
        </w:rPr>
        <w:t>Последствия</w:t>
      </w:r>
      <w:r w:rsidR="008D73AB" w:rsidRPr="00A76B8B">
        <w:rPr>
          <w:rFonts w:ascii="Times New Roman" w:hAnsi="Times New Roman"/>
          <w:b/>
          <w:sz w:val="28"/>
          <w:szCs w:val="28"/>
          <w:lang w:val="ru-RU"/>
        </w:rPr>
        <w:t>:</w:t>
      </w:r>
      <w:r w:rsidR="00E732D1" w:rsidRPr="00A76B8B">
        <w:rPr>
          <w:rFonts w:ascii="Times New Roman" w:hAnsi="Times New Roman"/>
          <w:sz w:val="28"/>
          <w:szCs w:val="28"/>
          <w:lang w:val="ru-RU"/>
        </w:rPr>
        <w:t xml:space="preserve"> необходим</w:t>
      </w:r>
      <w:r w:rsidR="00125C38">
        <w:rPr>
          <w:rFonts w:ascii="Times New Roman" w:hAnsi="Times New Roman"/>
          <w:sz w:val="28"/>
          <w:szCs w:val="28"/>
          <w:lang w:val="ru-RU"/>
        </w:rPr>
        <w:t xml:space="preserve">о осуществить планирование для </w:t>
      </w:r>
      <w:r w:rsidR="00E732D1" w:rsidRPr="00A76B8B">
        <w:rPr>
          <w:rFonts w:ascii="Times New Roman" w:hAnsi="Times New Roman"/>
          <w:sz w:val="28"/>
          <w:szCs w:val="28"/>
          <w:lang w:val="ru-RU"/>
        </w:rPr>
        <w:t>тех ЧС, которые могут иметь значительные гуманитарные последствия и могут произойти с большой долей вероятности</w:t>
      </w:r>
      <w:r w:rsidR="008D73AB" w:rsidRPr="00A76B8B">
        <w:rPr>
          <w:rFonts w:ascii="Times New Roman" w:hAnsi="Times New Roman"/>
          <w:sz w:val="28"/>
          <w:szCs w:val="28"/>
          <w:lang w:val="ru-RU"/>
        </w:rPr>
        <w:t>.</w:t>
      </w:r>
    </w:p>
    <w:p w14:paraId="262C1F5D" w14:textId="0739A743" w:rsidR="006B6CBE" w:rsidRPr="00125C38" w:rsidRDefault="00E732D1" w:rsidP="00272433">
      <w:pPr>
        <w:spacing w:before="240"/>
        <w:rPr>
          <w:rFonts w:ascii="Times New Roman" w:hAnsi="Times New Roman"/>
          <w:b/>
          <w:sz w:val="32"/>
          <w:szCs w:val="32"/>
          <w:lang w:val="ru-RU"/>
        </w:rPr>
      </w:pPr>
      <w:r w:rsidRPr="00125C38">
        <w:rPr>
          <w:rFonts w:ascii="Times New Roman" w:hAnsi="Times New Roman"/>
          <w:b/>
          <w:sz w:val="32"/>
          <w:szCs w:val="32"/>
          <w:lang w:val="ru-RU"/>
        </w:rPr>
        <w:t>Классификация последствий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92"/>
        <w:gridCol w:w="1793"/>
        <w:gridCol w:w="1793"/>
        <w:gridCol w:w="1960"/>
        <w:gridCol w:w="2510"/>
      </w:tblGrid>
      <w:tr w:rsidR="00E73235" w:rsidRPr="00A76B8B" w14:paraId="716D2E9B" w14:textId="77777777" w:rsidTr="004F4460">
        <w:trPr>
          <w:tblHeader/>
        </w:trPr>
        <w:tc>
          <w:tcPr>
            <w:tcW w:w="843" w:type="pct"/>
            <w:tcBorders>
              <w:bottom w:val="single" w:sz="6" w:space="0" w:color="auto"/>
            </w:tcBorders>
            <w:shd w:val="clear" w:color="auto" w:fill="DC281E"/>
          </w:tcPr>
          <w:p w14:paraId="05BBF76C" w14:textId="44107DCF" w:rsidR="006B6CBE" w:rsidRPr="00A76B8B" w:rsidRDefault="00E732D1" w:rsidP="0027243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A76B8B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Незначительные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shd w:val="clear" w:color="auto" w:fill="DC281E"/>
          </w:tcPr>
          <w:p w14:paraId="170FAC66" w14:textId="71398E6E" w:rsidR="006B6CBE" w:rsidRPr="00A76B8B" w:rsidRDefault="00E732D1" w:rsidP="00272433">
            <w:pPr>
              <w:spacing w:before="120"/>
              <w:ind w:right="-108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A76B8B">
              <w:rPr>
                <w:rFonts w:ascii="Times New Roman" w:hAnsi="Times New Roman"/>
                <w:b/>
                <w:color w:val="FFFFFF" w:themeColor="background1"/>
                <w:lang w:val="ru-RU"/>
              </w:rPr>
              <w:t>Средние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shd w:val="clear" w:color="auto" w:fill="DC281E"/>
          </w:tcPr>
          <w:p w14:paraId="4F558771" w14:textId="46001BA1" w:rsidR="006B6CBE" w:rsidRPr="00A76B8B" w:rsidRDefault="00E732D1" w:rsidP="0027243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A76B8B">
              <w:rPr>
                <w:rFonts w:ascii="Times New Roman" w:hAnsi="Times New Roman"/>
                <w:b/>
                <w:color w:val="FFFFFF" w:themeColor="background1"/>
                <w:lang w:val="ru-RU"/>
              </w:rPr>
              <w:t>Серьезные</w:t>
            </w:r>
          </w:p>
        </w:tc>
        <w:tc>
          <w:tcPr>
            <w:tcW w:w="1012" w:type="pct"/>
            <w:tcBorders>
              <w:bottom w:val="single" w:sz="6" w:space="0" w:color="auto"/>
            </w:tcBorders>
            <w:shd w:val="clear" w:color="auto" w:fill="DC281E"/>
          </w:tcPr>
          <w:p w14:paraId="1F39D158" w14:textId="64D281B9" w:rsidR="006B6CBE" w:rsidRPr="00A76B8B" w:rsidRDefault="00E732D1" w:rsidP="0027243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A76B8B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Критические</w:t>
            </w:r>
          </w:p>
        </w:tc>
        <w:tc>
          <w:tcPr>
            <w:tcW w:w="1291" w:type="pct"/>
            <w:tcBorders>
              <w:bottom w:val="single" w:sz="6" w:space="0" w:color="auto"/>
            </w:tcBorders>
            <w:shd w:val="clear" w:color="auto" w:fill="DC281E"/>
          </w:tcPr>
          <w:p w14:paraId="0820E7E7" w14:textId="2168A43F" w:rsidR="006B6CBE" w:rsidRPr="00A76B8B" w:rsidRDefault="00E732D1" w:rsidP="0027243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A76B8B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Катастрофические</w:t>
            </w:r>
          </w:p>
        </w:tc>
      </w:tr>
      <w:tr w:rsidR="00E73235" w:rsidRPr="00A76B8B" w14:paraId="6C59D2F6" w14:textId="77777777" w:rsidTr="004F4460">
        <w:tc>
          <w:tcPr>
            <w:tcW w:w="843" w:type="pct"/>
            <w:shd w:val="clear" w:color="auto" w:fill="A6A6A6"/>
          </w:tcPr>
          <w:p w14:paraId="08E96C02" w14:textId="281D5D54" w:rsidR="006B6CBE" w:rsidRPr="00A76B8B" w:rsidRDefault="00E732D1" w:rsidP="00E732D1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Нет погибших</w:t>
            </w:r>
            <w:r w:rsidR="004146D3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br/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Нет серьезного ущерба объектам инфраструктуры, коммерческой сфере и привычному 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lastRenderedPageBreak/>
              <w:t xml:space="preserve">укладу жизни </w:t>
            </w:r>
          </w:p>
        </w:tc>
        <w:tc>
          <w:tcPr>
            <w:tcW w:w="927" w:type="pct"/>
            <w:shd w:val="clear" w:color="auto" w:fill="E6E6E6"/>
          </w:tcPr>
          <w:p w14:paraId="564863BD" w14:textId="111F21E5" w:rsidR="00E732D1" w:rsidRPr="00A76B8B" w:rsidRDefault="00E73235" w:rsidP="00272433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lastRenderedPageBreak/>
              <w:t xml:space="preserve">Незначительное число </w:t>
            </w:r>
            <w:r w:rsidR="00E732D1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погибших</w:t>
            </w:r>
          </w:p>
          <w:p w14:paraId="26D3C5C5" w14:textId="77777777" w:rsidR="00E732D1" w:rsidRPr="00A76B8B" w:rsidRDefault="00E732D1" w:rsidP="00272433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Объекты инфраструктуры </w:t>
            </w:r>
          </w:p>
          <w:p w14:paraId="4C7E9F88" w14:textId="72F753B8" w:rsidR="00E732D1" w:rsidRPr="00A76B8B" w:rsidRDefault="00125C38" w:rsidP="00E732D1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н</w:t>
            </w:r>
            <w:r w:rsidR="00E732D1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езначительно повреждены, в </w:t>
            </w:r>
            <w:r w:rsidR="00E732D1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lastRenderedPageBreak/>
              <w:t>результате чего оказание первоочередных услуг населению приостановлено менее</w:t>
            </w:r>
            <w:r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,</w:t>
            </w:r>
            <w:r w:rsidR="00E732D1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 чем на одну неделю </w:t>
            </w:r>
          </w:p>
          <w:p w14:paraId="7360906D" w14:textId="48D62A44" w:rsidR="006B6CBE" w:rsidRPr="00A76B8B" w:rsidRDefault="00E732D1" w:rsidP="00E732D1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Привычный уклад жизни нарушен менее, чем на одну неделю</w:t>
            </w:r>
            <w:r w:rsidR="006B6CBE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.</w:t>
            </w:r>
          </w:p>
        </w:tc>
        <w:tc>
          <w:tcPr>
            <w:tcW w:w="927" w:type="pct"/>
            <w:shd w:val="clear" w:color="auto" w:fill="F3F3F3"/>
          </w:tcPr>
          <w:p w14:paraId="1D91EC1B" w14:textId="6B2F93C4" w:rsidR="006B6CBE" w:rsidRPr="00A76B8B" w:rsidRDefault="00125C38" w:rsidP="00E73235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lastRenderedPageBreak/>
              <w:t>Несколько</w:t>
            </w:r>
            <w:r w:rsidR="00E73235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 погибших</w:t>
            </w:r>
            <w:r w:rsidR="004146D3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br/>
            </w:r>
            <w:r w:rsidR="00E73235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Для восстановления разрушенных объектов инфраструктуры </w:t>
            </w:r>
            <w:r w:rsidR="00E73235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lastRenderedPageBreak/>
              <w:t xml:space="preserve">необходима значительная помощь </w:t>
            </w:r>
            <w:r w:rsidR="004146D3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br/>
            </w:r>
            <w:r w:rsidR="00E73235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Выход из 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строя</w:t>
            </w:r>
            <w:r w:rsidR="00E73235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 ряда </w:t>
            </w:r>
            <w:r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важнейших </w:t>
            </w:r>
            <w:r w:rsidR="00E73235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служб на период до одного месяца </w:t>
            </w:r>
          </w:p>
        </w:tc>
        <w:tc>
          <w:tcPr>
            <w:tcW w:w="1012" w:type="pct"/>
            <w:shd w:val="clear" w:color="auto" w:fill="F3F3F3"/>
          </w:tcPr>
          <w:p w14:paraId="1D9621B3" w14:textId="353ABB09" w:rsidR="00E73235" w:rsidRPr="00A76B8B" w:rsidRDefault="00E73235" w:rsidP="00E73235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lastRenderedPageBreak/>
              <w:t>Число погибших измеряется сотнями</w:t>
            </w:r>
            <w:r w:rsidR="004146D3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br/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Серьезно пострадали </w:t>
            </w:r>
            <w:r w:rsidR="00125C38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объекты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 инфраструктуры и 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lastRenderedPageBreak/>
              <w:t xml:space="preserve">жилые дома </w:t>
            </w:r>
          </w:p>
          <w:p w14:paraId="648869FF" w14:textId="5FAEA762" w:rsidR="006B6CBE" w:rsidRPr="00A76B8B" w:rsidRDefault="00E73235" w:rsidP="00E73235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Длительная пр</w:t>
            </w:r>
            <w:r w:rsidR="00125C38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иостановка работы важнейших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 служб на период до 6 </w:t>
            </w:r>
            <w:r w:rsidR="00125C38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месяцев</w:t>
            </w:r>
            <w:r w:rsidR="004146D3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br/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Значительно </w:t>
            </w:r>
            <w:r w:rsidR="00125C38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нарушена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 работа деловых кругов, государственных и общественных служб, что провоцирует массовое переселение населения </w:t>
            </w:r>
            <w:r w:rsidR="004146D3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br/>
            </w:r>
          </w:p>
        </w:tc>
        <w:tc>
          <w:tcPr>
            <w:tcW w:w="1291" w:type="pct"/>
            <w:shd w:val="clear" w:color="auto" w:fill="F3F3F3"/>
          </w:tcPr>
          <w:p w14:paraId="5E9D575D" w14:textId="77777777" w:rsidR="00B40DD9" w:rsidRPr="00A76B8B" w:rsidRDefault="00E73235" w:rsidP="00272433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lastRenderedPageBreak/>
              <w:t>Число погибших измеряется тысячами</w:t>
            </w:r>
          </w:p>
          <w:p w14:paraId="16C3B094" w14:textId="545F6D78" w:rsidR="006B6CBE" w:rsidRPr="00A76B8B" w:rsidRDefault="00B40DD9" w:rsidP="00125C38">
            <w:pPr>
              <w:pStyle w:val="7"/>
              <w:keepNext w:val="0"/>
              <w:spacing w:before="60" w:after="20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</w:pP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Массовое </w:t>
            </w:r>
            <w:r w:rsidR="00125C38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разрушение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 жилых домов, </w:t>
            </w:r>
            <w:r w:rsidR="00125C38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объектов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 </w:t>
            </w:r>
            <w:r w:rsidR="00125C38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инфраструктуры</w:t>
            </w:r>
            <w:r w:rsidR="00125C38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, систем государственного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 и 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lastRenderedPageBreak/>
              <w:t>частно</w:t>
            </w:r>
            <w:r w:rsidR="00125C38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го бизнеса и предприятий сферы услуг</w:t>
            </w:r>
            <w:r w:rsidR="0019704E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br/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Уничтожение и</w:t>
            </w:r>
            <w:r w:rsidR="00125C38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ли выход из строя важнейших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 служб на период более одного года</w:t>
            </w:r>
            <w:r w:rsidR="00F53C42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,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 что провоциру</w:t>
            </w:r>
            <w:r w:rsidR="00125C38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>ет массовое переселение населения</w:t>
            </w:r>
            <w:r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 или опустение пострадавших регионов </w:t>
            </w:r>
            <w:r w:rsidR="006B6CBE" w:rsidRPr="00A76B8B">
              <w:rPr>
                <w:rFonts w:ascii="Times New Roman" w:hAnsi="Times New Roman"/>
                <w:b w:val="0"/>
                <w:bCs/>
                <w:i/>
                <w:iCs/>
                <w:color w:val="000000"/>
                <w:lang w:val="ru-RU"/>
              </w:rPr>
              <w:t xml:space="preserve"> </w:t>
            </w:r>
          </w:p>
        </w:tc>
      </w:tr>
    </w:tbl>
    <w:p w14:paraId="4CFF2638" w14:textId="30BAFED9" w:rsidR="006C35A5" w:rsidRPr="00A76B8B" w:rsidRDefault="006C35A5" w:rsidP="00112CA1">
      <w:pPr>
        <w:rPr>
          <w:rFonts w:ascii="Times New Roman" w:hAnsi="Times New Roman"/>
          <w:lang w:val="ru-RU"/>
        </w:rPr>
      </w:pPr>
    </w:p>
    <w:p w14:paraId="44C252B7" w14:textId="01C2F245" w:rsidR="006E28F0" w:rsidRPr="00A76B8B" w:rsidRDefault="007D3D74" w:rsidP="007A574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Матрица анализа сценариев</w:t>
      </w:r>
      <w:r w:rsidR="006E28F0" w:rsidRPr="00A76B8B">
        <w:rPr>
          <w:rFonts w:ascii="Times New Roman" w:hAnsi="Times New Roman"/>
          <w:sz w:val="28"/>
          <w:szCs w:val="28"/>
          <w:lang w:val="ru-RU"/>
        </w:rPr>
        <w:t>, приведенная ниже, поможет вам выбрать сценарии, заслуживающие подробной проработки, на основании вероятности их реализации и возможных последствий. Матрица представляет собой таблицу, в ячейки которой по горизонтали необходимо вписать различные сценарии ЧС, расставив их в порядке увеличения вероятности 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6E28F0" w:rsidRPr="00A76B8B">
        <w:rPr>
          <w:rFonts w:ascii="Times New Roman" w:hAnsi="Times New Roman"/>
          <w:sz w:val="28"/>
          <w:szCs w:val="28"/>
          <w:lang w:val="ru-RU"/>
        </w:rPr>
        <w:t xml:space="preserve">ступления, а по вертикали указать их последствия. Сценарии, вероятность наступления которых выше, а последствия разрушительнее, по </w:t>
      </w:r>
      <w:r w:rsidRPr="00A76B8B">
        <w:rPr>
          <w:rFonts w:ascii="Times New Roman" w:hAnsi="Times New Roman"/>
          <w:sz w:val="28"/>
          <w:szCs w:val="28"/>
          <w:lang w:val="ru-RU"/>
        </w:rPr>
        <w:t>определению</w:t>
      </w:r>
      <w:r>
        <w:rPr>
          <w:rFonts w:ascii="Times New Roman" w:hAnsi="Times New Roman"/>
          <w:sz w:val="28"/>
          <w:szCs w:val="28"/>
          <w:lang w:val="ru-RU"/>
        </w:rPr>
        <w:t>, считаются несущими собой</w:t>
      </w:r>
      <w:r w:rsidR="006E28F0" w:rsidRPr="00A76B8B">
        <w:rPr>
          <w:rFonts w:ascii="Times New Roman" w:hAnsi="Times New Roman"/>
          <w:sz w:val="28"/>
          <w:szCs w:val="28"/>
          <w:lang w:val="ru-RU"/>
        </w:rPr>
        <w:t xml:space="preserve"> больший риск, в связи с чем необходимо осуществить планирование именно по ним.  После того, как в ячейки матрицы будут внесены все возможные </w:t>
      </w:r>
      <w:r>
        <w:rPr>
          <w:rFonts w:ascii="Times New Roman" w:hAnsi="Times New Roman"/>
          <w:sz w:val="28"/>
          <w:szCs w:val="28"/>
          <w:lang w:val="ru-RU"/>
        </w:rPr>
        <w:t xml:space="preserve">сценарии, необходимо расставить их в соответствующем порядке </w:t>
      </w:r>
      <w:r w:rsidR="006E28F0" w:rsidRPr="00A76B8B">
        <w:rPr>
          <w:rFonts w:ascii="Times New Roman" w:hAnsi="Times New Roman"/>
          <w:sz w:val="28"/>
          <w:szCs w:val="28"/>
          <w:lang w:val="ru-RU"/>
        </w:rPr>
        <w:t xml:space="preserve"> и отобрать те, риск </w:t>
      </w:r>
      <w:r w:rsidR="00B24901">
        <w:rPr>
          <w:rFonts w:ascii="Times New Roman" w:hAnsi="Times New Roman"/>
          <w:sz w:val="28"/>
          <w:szCs w:val="28"/>
          <w:lang w:val="ru-RU"/>
        </w:rPr>
        <w:t xml:space="preserve">реализации </w:t>
      </w:r>
      <w:r w:rsidR="006E28F0" w:rsidRPr="00A76B8B">
        <w:rPr>
          <w:rFonts w:ascii="Times New Roman" w:hAnsi="Times New Roman"/>
          <w:sz w:val="28"/>
          <w:szCs w:val="28"/>
          <w:lang w:val="ru-RU"/>
        </w:rPr>
        <w:t>которых наибольший.</w:t>
      </w:r>
    </w:p>
    <w:p w14:paraId="11B7086F" w14:textId="37944E41" w:rsidR="006E28F0" w:rsidRPr="00A76B8B" w:rsidRDefault="00202D0C" w:rsidP="007A5742">
      <w:pPr>
        <w:rPr>
          <w:rFonts w:ascii="Times New Roman" w:hAnsi="Times New Roman"/>
          <w:sz w:val="28"/>
          <w:szCs w:val="28"/>
          <w:lang w:val="ru-RU"/>
        </w:rPr>
      </w:pPr>
      <w:r w:rsidRPr="00A76B8B">
        <w:rPr>
          <w:rFonts w:ascii="Times New Roman" w:hAnsi="Times New Roman"/>
          <w:sz w:val="28"/>
          <w:szCs w:val="28"/>
          <w:lang w:val="ru-RU"/>
        </w:rPr>
        <w:t>Процесс заполнения матрицы основан на субъективном восприятии масштабов опасности, поэтому лучше всего пр</w:t>
      </w:r>
      <w:r w:rsidR="00B24901">
        <w:rPr>
          <w:rFonts w:ascii="Times New Roman" w:hAnsi="Times New Roman"/>
          <w:sz w:val="28"/>
          <w:szCs w:val="28"/>
          <w:lang w:val="ru-RU"/>
        </w:rPr>
        <w:t>оводить ее заполнение в группах</w:t>
      </w:r>
      <w:r w:rsidRPr="00A76B8B">
        <w:rPr>
          <w:rFonts w:ascii="Times New Roman" w:hAnsi="Times New Roman"/>
          <w:sz w:val="28"/>
          <w:szCs w:val="28"/>
          <w:lang w:val="ru-RU"/>
        </w:rPr>
        <w:t>, чтобы соотнести разные точки зрения и выработать общую позицию.</w:t>
      </w:r>
    </w:p>
    <w:p w14:paraId="5651D7B1" w14:textId="77777777" w:rsidR="00435EA7" w:rsidRPr="00A76B8B" w:rsidRDefault="00435EA7" w:rsidP="00435EA7">
      <w:pPr>
        <w:rPr>
          <w:rFonts w:ascii="Times New Roman" w:hAnsi="Times New Roman"/>
          <w:sz w:val="22"/>
          <w:szCs w:val="22"/>
          <w:lang w:val="ru-RU"/>
        </w:rPr>
      </w:pPr>
    </w:p>
    <w:p w14:paraId="1CCC8675" w14:textId="4216954D" w:rsidR="00435EA7" w:rsidRPr="00A76B8B" w:rsidRDefault="00202D0C" w:rsidP="00435EA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76B8B">
        <w:rPr>
          <w:rFonts w:ascii="Times New Roman" w:hAnsi="Times New Roman"/>
          <w:b/>
          <w:sz w:val="22"/>
          <w:szCs w:val="22"/>
          <w:lang w:val="ru-RU"/>
        </w:rPr>
        <w:t>МАТРИЦА АНАЛИЗА СЦЕНАРИЕВ</w:t>
      </w:r>
    </w:p>
    <w:p w14:paraId="6D4EF238" w14:textId="77777777" w:rsidR="00302F80" w:rsidRPr="00A76B8B" w:rsidRDefault="00302F80" w:rsidP="00435EA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6855" w:type="dxa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586"/>
        <w:gridCol w:w="1020"/>
        <w:gridCol w:w="1170"/>
        <w:gridCol w:w="1170"/>
        <w:gridCol w:w="1170"/>
        <w:gridCol w:w="1303"/>
      </w:tblGrid>
      <w:tr w:rsidR="00A66461" w:rsidRPr="00A76B8B" w14:paraId="77457130" w14:textId="77777777" w:rsidTr="00992AA3">
        <w:trPr>
          <w:cantSplit/>
          <w:trHeight w:val="1269"/>
          <w:jc w:val="center"/>
        </w:trPr>
        <w:tc>
          <w:tcPr>
            <w:tcW w:w="4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14:paraId="08AF45A2" w14:textId="6E6054DC" w:rsidR="00A66461" w:rsidRPr="00A76B8B" w:rsidRDefault="00202D0C" w:rsidP="004C609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76B8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ВОЗМОЖНЫЕ ПОСЛЕДСТВИЯ (ПРИ РЕАЛИЗАЦИИ СЦЕНАРИЯ</w:t>
            </w:r>
            <w:r w:rsidR="00DE22CA" w:rsidRPr="00A76B8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textDirection w:val="btLr"/>
          </w:tcPr>
          <w:p w14:paraId="470F11EC" w14:textId="57B06D38" w:rsidR="00A66461" w:rsidRPr="00A76B8B" w:rsidRDefault="00202D0C" w:rsidP="00FA32B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76B8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КАТАСТРОФИЧЕСКИЕ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2F5BCF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BE1DC35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2C9A615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CF562BF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14:paraId="1CDA218A" w14:textId="4B25A05D" w:rsidR="00A66461" w:rsidRPr="00992AA3" w:rsidRDefault="00202D0C" w:rsidP="00A6646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92AA3">
              <w:rPr>
                <w:rFonts w:ascii="Times New Roman" w:hAnsi="Times New Roman"/>
                <w:sz w:val="16"/>
                <w:szCs w:val="16"/>
                <w:lang w:val="ru-RU"/>
              </w:rPr>
              <w:t>ЭКСТРЕМАЛЬНЫЙ РИСК</w:t>
            </w:r>
          </w:p>
        </w:tc>
      </w:tr>
      <w:tr w:rsidR="00A66461" w:rsidRPr="00A76B8B" w14:paraId="50E302DA" w14:textId="77777777" w:rsidTr="00992AA3">
        <w:trPr>
          <w:cantSplit/>
          <w:trHeight w:val="1134"/>
          <w:jc w:val="center"/>
        </w:trPr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3E143845" w14:textId="77777777" w:rsidR="00A66461" w:rsidRPr="00A76B8B" w:rsidRDefault="00A66461" w:rsidP="00FA32B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textDirection w:val="btLr"/>
          </w:tcPr>
          <w:p w14:paraId="28BF9665" w14:textId="4487E78A" w:rsidR="00A66461" w:rsidRPr="00A76B8B" w:rsidRDefault="00202D0C" w:rsidP="00FA32B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76B8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КРИТИЧЕСКИЕ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F966AC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E4C759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DC08CA1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4CBB528" w14:textId="77777777" w:rsidR="00A66461" w:rsidRPr="00992AA3" w:rsidRDefault="00202D0C" w:rsidP="00A66461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992AA3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ВЫСОКИЙ РИСК</w:t>
            </w:r>
          </w:p>
          <w:p w14:paraId="6EDFDA85" w14:textId="18968BD0" w:rsidR="00992AA3" w:rsidRPr="00992AA3" w:rsidRDefault="00992AA3" w:rsidP="00A66461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14:paraId="1CCF1EF3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66461" w:rsidRPr="00A76B8B" w14:paraId="60B9333A" w14:textId="77777777" w:rsidTr="00992AA3">
        <w:trPr>
          <w:cantSplit/>
          <w:trHeight w:val="1134"/>
          <w:jc w:val="center"/>
        </w:trPr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2FF15657" w14:textId="77777777" w:rsidR="00A66461" w:rsidRPr="00A76B8B" w:rsidRDefault="00A66461" w:rsidP="00FA32B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textDirection w:val="btLr"/>
          </w:tcPr>
          <w:p w14:paraId="588A05B8" w14:textId="36E57D5F" w:rsidR="00A66461" w:rsidRPr="00A76B8B" w:rsidRDefault="00202D0C" w:rsidP="00FA32B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76B8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СЕРЬЕЗНЫЕ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A53F0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42EDD7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AB07CE" w14:textId="267165B8" w:rsidR="00A66461" w:rsidRPr="00992AA3" w:rsidRDefault="00202D0C" w:rsidP="00A6646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92AA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НЕКОТОРЫЙ РИСК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F57343C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F7BF029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66461" w:rsidRPr="00A76B8B" w14:paraId="116D57B2" w14:textId="77777777" w:rsidTr="00992AA3">
        <w:trPr>
          <w:cantSplit/>
          <w:trHeight w:val="1134"/>
          <w:jc w:val="center"/>
        </w:trPr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3BEF2C36" w14:textId="77777777" w:rsidR="00A66461" w:rsidRPr="00A76B8B" w:rsidRDefault="00A66461" w:rsidP="00FA32B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textDirection w:val="btLr"/>
          </w:tcPr>
          <w:p w14:paraId="617FDBEC" w14:textId="52D1A972" w:rsidR="00A66461" w:rsidRPr="00A76B8B" w:rsidRDefault="00202D0C" w:rsidP="00FA32B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76B8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СРЕДНИ</w:t>
            </w:r>
            <w:r w:rsidR="00992AA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4D171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39452" w14:textId="0F16E33E" w:rsidR="00A66461" w:rsidRPr="00A76B8B" w:rsidRDefault="00202D0C" w:rsidP="00A6646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76B8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НИЗКИЙ РИСК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DDF770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6A6D6A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1F43A4D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66461" w:rsidRPr="00A76B8B" w14:paraId="3C9AF101" w14:textId="77777777" w:rsidTr="00992AA3">
        <w:trPr>
          <w:cantSplit/>
          <w:trHeight w:val="1134"/>
          <w:jc w:val="center"/>
        </w:trPr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2AC9F23A" w14:textId="77777777" w:rsidR="00A66461" w:rsidRPr="00A76B8B" w:rsidRDefault="00A66461" w:rsidP="00FA32B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  <w:textDirection w:val="btLr"/>
          </w:tcPr>
          <w:p w14:paraId="205E6C25" w14:textId="0F4396E1" w:rsidR="00A66461" w:rsidRPr="00A76B8B" w:rsidRDefault="00992AA3" w:rsidP="00FA32B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НЕЗНАЧИТЕЛЬНЫЕ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8F72" w14:textId="77F59293" w:rsidR="00A66461" w:rsidRPr="00A76B8B" w:rsidRDefault="00992AA3" w:rsidP="00992AA3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202D0C" w:rsidRPr="00A76B8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ОЧЕНЬ НИЗКИЙ РИСК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6F79B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5E46E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9911BF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4AB8A9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66461" w:rsidRPr="00A76B8B" w14:paraId="3BD551BF" w14:textId="77777777" w:rsidTr="00992AA3">
        <w:trPr>
          <w:cantSplit/>
          <w:trHeight w:val="385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1F1C8364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3E94682" w14:textId="77777777" w:rsidR="00A66461" w:rsidRPr="00A76B8B" w:rsidRDefault="00A66461" w:rsidP="00A6646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429F06" w14:textId="5158D227" w:rsidR="00A66461" w:rsidRPr="00A76B8B" w:rsidRDefault="00202D0C" w:rsidP="004C609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76B8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РЕДКО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DB930D" w14:textId="5A468527" w:rsidR="00A66461" w:rsidRPr="00A76B8B" w:rsidRDefault="00202D0C" w:rsidP="004C609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76B8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МАЛОВЕРОЯТНО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FA54CD0" w14:textId="641DF209" w:rsidR="00A66461" w:rsidRPr="00A76B8B" w:rsidRDefault="00202D0C" w:rsidP="004C609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76B8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ВОЗМОЖНО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80A167" w14:textId="5117FFE9" w:rsidR="00A66461" w:rsidRPr="00A76B8B" w:rsidRDefault="00202D0C" w:rsidP="004C609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76B8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ВЕРОЯТНО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BCBE17" w14:textId="381BC12A" w:rsidR="00A66461" w:rsidRPr="00A76B8B" w:rsidRDefault="00202D0C" w:rsidP="004C609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76B8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НЕИЗБЕЖНО</w:t>
            </w:r>
          </w:p>
        </w:tc>
      </w:tr>
      <w:tr w:rsidR="00A66461" w:rsidRPr="00A76B8B" w14:paraId="3509924C" w14:textId="77777777" w:rsidTr="00992AA3">
        <w:trPr>
          <w:cantSplit/>
          <w:trHeight w:val="385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01ADDA9E" w14:textId="77777777" w:rsidR="00A66461" w:rsidRPr="00A76B8B" w:rsidRDefault="00A66461" w:rsidP="004C609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5A884CB" w14:textId="77777777" w:rsidR="00A66461" w:rsidRPr="00A76B8B" w:rsidRDefault="00A66461" w:rsidP="004C609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B055D" w14:textId="5A9364BC" w:rsidR="00A66461" w:rsidRPr="00A76B8B" w:rsidRDefault="00202D0C" w:rsidP="004C6090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76B8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ВЕРОЯТНОСТЬ (РЕАЛИЗАЦИИ СЦЕНАРИЯ</w:t>
            </w:r>
            <w:r w:rsidR="00DE22CA" w:rsidRPr="00A76B8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)</w:t>
            </w:r>
          </w:p>
        </w:tc>
      </w:tr>
    </w:tbl>
    <w:p w14:paraId="4B3E502D" w14:textId="77777777" w:rsidR="005A56D7" w:rsidRPr="00A76B8B" w:rsidRDefault="005A56D7">
      <w:pPr>
        <w:rPr>
          <w:rFonts w:ascii="Times New Roman" w:hAnsi="Times New Roman"/>
          <w:sz w:val="22"/>
          <w:szCs w:val="22"/>
          <w:lang w:val="ru-RU"/>
        </w:rPr>
      </w:pPr>
      <w:bookmarkStart w:id="1" w:name="_GoBack"/>
      <w:bookmarkEnd w:id="1"/>
    </w:p>
    <w:sectPr w:rsidR="005A56D7" w:rsidRPr="00A76B8B" w:rsidSect="006B7372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57614" w14:textId="77777777" w:rsidR="007D3D74" w:rsidRDefault="007D3D74" w:rsidP="00275F15">
      <w:r>
        <w:separator/>
      </w:r>
    </w:p>
  </w:endnote>
  <w:endnote w:type="continuationSeparator" w:id="0">
    <w:p w14:paraId="22DBE885" w14:textId="77777777" w:rsidR="007D3D74" w:rsidRDefault="007D3D74" w:rsidP="0027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D2F00" w14:textId="77777777" w:rsidR="007D3D74" w:rsidRPr="006B7372" w:rsidRDefault="007D3D74" w:rsidP="003A5236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6"/>
        <w:szCs w:val="16"/>
      </w:rPr>
    </w:pPr>
    <w:r w:rsidRPr="006B7372">
      <w:rPr>
        <w:b/>
        <w:color w:val="808080" w:themeColor="background1" w:themeShade="80"/>
        <w:sz w:val="16"/>
        <w:szCs w:val="16"/>
      </w:rPr>
      <w:fldChar w:fldCharType="begin"/>
    </w:r>
    <w:r w:rsidRPr="006B7372">
      <w:rPr>
        <w:b/>
        <w:color w:val="808080" w:themeColor="background1" w:themeShade="80"/>
        <w:sz w:val="16"/>
        <w:szCs w:val="16"/>
      </w:rPr>
      <w:instrText xml:space="preserve">PAGE  </w:instrText>
    </w:r>
    <w:r w:rsidRPr="006B7372">
      <w:rPr>
        <w:b/>
        <w:color w:val="808080" w:themeColor="background1" w:themeShade="80"/>
        <w:sz w:val="16"/>
        <w:szCs w:val="16"/>
      </w:rPr>
      <w:fldChar w:fldCharType="separate"/>
    </w:r>
    <w:r w:rsidR="00992AA3">
      <w:rPr>
        <w:b/>
        <w:noProof/>
        <w:color w:val="808080" w:themeColor="background1" w:themeShade="80"/>
        <w:sz w:val="16"/>
        <w:szCs w:val="16"/>
      </w:rPr>
      <w:t>1</w:t>
    </w:r>
    <w:r w:rsidRPr="006B7372">
      <w:rPr>
        <w:b/>
        <w:color w:val="808080" w:themeColor="background1" w:themeShade="80"/>
        <w:sz w:val="16"/>
        <w:szCs w:val="16"/>
      </w:rPr>
      <w:fldChar w:fldCharType="end"/>
    </w:r>
  </w:p>
  <w:p w14:paraId="3DF10B69" w14:textId="79428852" w:rsidR="007D3D74" w:rsidRPr="006B7372" w:rsidRDefault="007D3D74" w:rsidP="003A5236">
    <w:pPr>
      <w:pStyle w:val="a5"/>
      <w:rPr>
        <w:szCs w:val="16"/>
      </w:rPr>
    </w:pPr>
    <w:proofErr w:type="spellStart"/>
    <w:r>
      <w:rPr>
        <w:b/>
        <w:szCs w:val="16"/>
      </w:rPr>
      <w:t>Модуль</w:t>
    </w:r>
    <w:proofErr w:type="spellEnd"/>
    <w:r w:rsidRPr="006B7372">
      <w:rPr>
        <w:b/>
        <w:szCs w:val="16"/>
      </w:rPr>
      <w:t xml:space="preserve"> 1.</w:t>
    </w:r>
    <w:r>
      <w:rPr>
        <w:szCs w:val="16"/>
      </w:rPr>
      <w:t xml:space="preserve"> </w:t>
    </w:r>
    <w:proofErr w:type="spellStart"/>
    <w:r>
      <w:rPr>
        <w:szCs w:val="16"/>
      </w:rPr>
      <w:t>Раздел</w:t>
    </w:r>
    <w:proofErr w:type="spellEnd"/>
    <w:r w:rsidRPr="006B7372">
      <w:rPr>
        <w:szCs w:val="16"/>
      </w:rPr>
      <w:t xml:space="preserve"> </w:t>
    </w:r>
    <w:r>
      <w:rPr>
        <w:szCs w:val="16"/>
      </w:rPr>
      <w:t xml:space="preserve">1. </w:t>
    </w:r>
    <w:proofErr w:type="spellStart"/>
    <w:r>
      <w:rPr>
        <w:szCs w:val="16"/>
      </w:rPr>
      <w:t>Подраздел</w:t>
    </w:r>
    <w:proofErr w:type="spellEnd"/>
    <w:r w:rsidRPr="006B7372">
      <w:rPr>
        <w:szCs w:val="16"/>
      </w:rPr>
      <w:t xml:space="preserve"> </w:t>
    </w:r>
    <w:r>
      <w:rPr>
        <w:szCs w:val="16"/>
      </w:rPr>
      <w:t>4</w:t>
    </w:r>
    <w:r w:rsidRPr="006B7372">
      <w:rPr>
        <w:szCs w:val="16"/>
      </w:rPr>
      <w:t>.</w:t>
    </w:r>
    <w:r w:rsidRPr="006B7372">
      <w:rPr>
        <w:b/>
        <w:szCs w:val="16"/>
      </w:rPr>
      <w:t xml:space="preserve"> </w:t>
    </w:r>
    <w:r w:rsidRPr="006B7372">
      <w:rPr>
        <w:b/>
        <w:szCs w:val="16"/>
      </w:rPr>
      <w:fldChar w:fldCharType="begin"/>
    </w:r>
    <w:r w:rsidRPr="006B7372">
      <w:rPr>
        <w:b/>
        <w:szCs w:val="16"/>
      </w:rPr>
      <w:instrText xml:space="preserve"> STYLEREF  H1 \t  \* MERGEFORMAT </w:instrText>
    </w:r>
    <w:r w:rsidRPr="006B7372">
      <w:rPr>
        <w:b/>
        <w:szCs w:val="16"/>
      </w:rPr>
      <w:fldChar w:fldCharType="separate"/>
    </w:r>
    <w:r w:rsidR="00992AA3">
      <w:rPr>
        <w:b/>
        <w:noProof/>
        <w:szCs w:val="16"/>
      </w:rPr>
      <w:t>Выбор сценариев</w:t>
    </w:r>
    <w:r w:rsidRPr="006B7372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01FBE" w14:textId="77777777" w:rsidR="007D3D74" w:rsidRDefault="007D3D74" w:rsidP="00275F15">
      <w:r>
        <w:separator/>
      </w:r>
    </w:p>
  </w:footnote>
  <w:footnote w:type="continuationSeparator" w:id="0">
    <w:p w14:paraId="62404AE5" w14:textId="77777777" w:rsidR="007D3D74" w:rsidRDefault="007D3D74" w:rsidP="00275F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36637" w14:textId="77777777" w:rsidR="007D3D74" w:rsidRPr="00074036" w:rsidRDefault="007D3D74" w:rsidP="003A5236">
    <w:pPr>
      <w:pStyle w:val="a3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2"/>
        <w:bCs/>
        <w:szCs w:val="16"/>
      </w:rPr>
      <w:t>I</w:t>
    </w:r>
    <w:r w:rsidRPr="009F6986">
      <w:rPr>
        <w:rStyle w:val="af2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A7"/>
    <w:rsid w:val="000548C4"/>
    <w:rsid w:val="00086B41"/>
    <w:rsid w:val="00112CA1"/>
    <w:rsid w:val="00125C38"/>
    <w:rsid w:val="0019704E"/>
    <w:rsid w:val="001C4D2D"/>
    <w:rsid w:val="00202D0C"/>
    <w:rsid w:val="002129C8"/>
    <w:rsid w:val="00272433"/>
    <w:rsid w:val="00275F15"/>
    <w:rsid w:val="002B16F8"/>
    <w:rsid w:val="00302F80"/>
    <w:rsid w:val="003310E6"/>
    <w:rsid w:val="003A5236"/>
    <w:rsid w:val="003B1BD7"/>
    <w:rsid w:val="004146D3"/>
    <w:rsid w:val="00435EA7"/>
    <w:rsid w:val="004747AB"/>
    <w:rsid w:val="00484BB9"/>
    <w:rsid w:val="004C6090"/>
    <w:rsid w:val="004F4460"/>
    <w:rsid w:val="005A56D7"/>
    <w:rsid w:val="0063468E"/>
    <w:rsid w:val="00692464"/>
    <w:rsid w:val="006B6CBE"/>
    <w:rsid w:val="006B7372"/>
    <w:rsid w:val="006C111A"/>
    <w:rsid w:val="006C35A5"/>
    <w:rsid w:val="006E28F0"/>
    <w:rsid w:val="0072656B"/>
    <w:rsid w:val="00757633"/>
    <w:rsid w:val="0078039A"/>
    <w:rsid w:val="007A21A9"/>
    <w:rsid w:val="007A5742"/>
    <w:rsid w:val="007D3D74"/>
    <w:rsid w:val="007D7CFF"/>
    <w:rsid w:val="008613D0"/>
    <w:rsid w:val="008D73AB"/>
    <w:rsid w:val="00900B7B"/>
    <w:rsid w:val="009473CB"/>
    <w:rsid w:val="00992AA3"/>
    <w:rsid w:val="00A66461"/>
    <w:rsid w:val="00A76B8B"/>
    <w:rsid w:val="00B24901"/>
    <w:rsid w:val="00B37E7F"/>
    <w:rsid w:val="00B40DD9"/>
    <w:rsid w:val="00B7131C"/>
    <w:rsid w:val="00B86B5F"/>
    <w:rsid w:val="00C035D4"/>
    <w:rsid w:val="00C86AEE"/>
    <w:rsid w:val="00C905A2"/>
    <w:rsid w:val="00CD1BCE"/>
    <w:rsid w:val="00D77EE0"/>
    <w:rsid w:val="00DE22CA"/>
    <w:rsid w:val="00E61D45"/>
    <w:rsid w:val="00E73235"/>
    <w:rsid w:val="00E732D1"/>
    <w:rsid w:val="00F27558"/>
    <w:rsid w:val="00F53C42"/>
    <w:rsid w:val="00F57CE0"/>
    <w:rsid w:val="00FA32BB"/>
    <w:rsid w:val="00FB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63CA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60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4F4460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F446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4460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924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7">
    <w:name w:val="heading 7"/>
    <w:basedOn w:val="a"/>
    <w:next w:val="a"/>
    <w:link w:val="70"/>
    <w:qFormat/>
    <w:rsid w:val="00435EA7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460"/>
    <w:rPr>
      <w:rFonts w:ascii="Arial" w:hAnsi="Arial"/>
      <w:b/>
      <w:color w:val="auto"/>
      <w:szCs w:val="24"/>
    </w:rPr>
  </w:style>
  <w:style w:type="character" w:customStyle="1" w:styleId="70">
    <w:name w:val="Заголовок 7 Знак"/>
    <w:basedOn w:val="a0"/>
    <w:link w:val="7"/>
    <w:rsid w:val="00435EA7"/>
    <w:rPr>
      <w:rFonts w:ascii="Arial" w:eastAsia="Times New Roman" w:hAnsi="Arial"/>
      <w:b/>
      <w:color w:val="auto"/>
      <w:sz w:val="20"/>
      <w:szCs w:val="20"/>
      <w:lang w:val="en-GB"/>
    </w:rPr>
  </w:style>
  <w:style w:type="paragraph" w:styleId="a3">
    <w:name w:val="header"/>
    <w:basedOn w:val="a"/>
    <w:link w:val="a4"/>
    <w:uiPriority w:val="99"/>
    <w:unhideWhenUsed/>
    <w:rsid w:val="004F4460"/>
    <w:pPr>
      <w:spacing w:after="0" w:line="288" w:lineRule="auto"/>
      <w:jc w:val="left"/>
    </w:pPr>
    <w:rPr>
      <w:sz w:val="16"/>
    </w:rPr>
  </w:style>
  <w:style w:type="character" w:customStyle="1" w:styleId="a4">
    <w:name w:val="Верхний колонтитул Знак"/>
    <w:basedOn w:val="a0"/>
    <w:link w:val="a3"/>
    <w:uiPriority w:val="99"/>
    <w:rsid w:val="004F4460"/>
    <w:rPr>
      <w:rFonts w:ascii="Arial" w:hAnsi="Arial"/>
      <w:color w:val="auto"/>
      <w:sz w:val="16"/>
      <w:szCs w:val="20"/>
    </w:rPr>
  </w:style>
  <w:style w:type="paragraph" w:styleId="a5">
    <w:name w:val="footer"/>
    <w:basedOn w:val="a"/>
    <w:link w:val="a6"/>
    <w:uiPriority w:val="99"/>
    <w:unhideWhenUsed/>
    <w:rsid w:val="004F4460"/>
    <w:pPr>
      <w:spacing w:after="0"/>
      <w:jc w:val="left"/>
    </w:pPr>
    <w:rPr>
      <w:sz w:val="16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4F4460"/>
    <w:rPr>
      <w:rFonts w:ascii="Arial" w:hAnsi="Arial"/>
      <w:color w:val="auto"/>
      <w:sz w:val="16"/>
      <w:szCs w:val="18"/>
    </w:rPr>
  </w:style>
  <w:style w:type="paragraph" w:customStyle="1" w:styleId="BasicParagraph">
    <w:name w:val="[Basic Paragraph]"/>
    <w:basedOn w:val="a"/>
    <w:uiPriority w:val="99"/>
    <w:rsid w:val="004F446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4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460"/>
    <w:rPr>
      <w:rFonts w:ascii="Lucida Grande" w:hAnsi="Lucida Grande" w:cs="Lucida Grande"/>
      <w:color w:val="auto"/>
      <w:sz w:val="18"/>
      <w:szCs w:val="18"/>
    </w:rPr>
  </w:style>
  <w:style w:type="paragraph" w:customStyle="1" w:styleId="Bullet1">
    <w:name w:val="Bullet 1"/>
    <w:basedOn w:val="a"/>
    <w:rsid w:val="004F4460"/>
    <w:pPr>
      <w:numPr>
        <w:numId w:val="1"/>
      </w:numPr>
      <w:spacing w:after="60"/>
      <w:jc w:val="left"/>
    </w:pPr>
    <w:rPr>
      <w:rFonts w:eastAsia="Times New Roman"/>
      <w:color w:val="000000"/>
    </w:rPr>
  </w:style>
  <w:style w:type="paragraph" w:styleId="a9">
    <w:name w:val="List Paragraph"/>
    <w:basedOn w:val="a"/>
    <w:link w:val="aa"/>
    <w:uiPriority w:val="34"/>
    <w:qFormat/>
    <w:rsid w:val="004F4460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Bullet2">
    <w:name w:val="Bullet 2"/>
    <w:basedOn w:val="a9"/>
    <w:rsid w:val="004F4460"/>
    <w:pPr>
      <w:numPr>
        <w:numId w:val="2"/>
      </w:numPr>
      <w:tabs>
        <w:tab w:val="left" w:pos="7230"/>
      </w:tabs>
      <w:spacing w:before="240"/>
    </w:pPr>
    <w:rPr>
      <w:rFonts w:cs="Arial"/>
    </w:rPr>
  </w:style>
  <w:style w:type="character" w:styleId="ab">
    <w:name w:val="annotation reference"/>
    <w:basedOn w:val="a0"/>
    <w:uiPriority w:val="99"/>
    <w:semiHidden/>
    <w:unhideWhenUsed/>
    <w:rsid w:val="004F44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2464"/>
    <w:rPr>
      <w:sz w:val="24"/>
      <w:szCs w:val="24"/>
    </w:rPr>
  </w:style>
  <w:style w:type="character" w:customStyle="1" w:styleId="ad">
    <w:name w:val="Текст комментария Знак"/>
    <w:basedOn w:val="a0"/>
    <w:link w:val="ac"/>
    <w:uiPriority w:val="99"/>
    <w:semiHidden/>
    <w:rsid w:val="00692464"/>
    <w:rPr>
      <w:rFonts w:ascii="Arial" w:hAnsi="Arial" w:cs="Arial"/>
      <w:color w:val="auto"/>
      <w:sz w:val="24"/>
      <w:szCs w:val="24"/>
      <w:lang w:val="en-GB"/>
    </w:rPr>
  </w:style>
  <w:style w:type="paragraph" w:styleId="ae">
    <w:name w:val="annotation subject"/>
    <w:basedOn w:val="a"/>
    <w:link w:val="af"/>
    <w:uiPriority w:val="99"/>
    <w:semiHidden/>
    <w:unhideWhenUsed/>
    <w:rsid w:val="004F4460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4F4460"/>
    <w:rPr>
      <w:rFonts w:ascii="Arial" w:hAnsi="Arial"/>
      <w:b/>
      <w:bCs/>
      <w:color w:val="auto"/>
      <w:sz w:val="20"/>
      <w:szCs w:val="20"/>
    </w:rPr>
  </w:style>
  <w:style w:type="paragraph" w:customStyle="1" w:styleId="Default">
    <w:name w:val="Default"/>
    <w:rsid w:val="004F44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F4460"/>
    <w:rPr>
      <w:color w:val="800080" w:themeColor="followedHyperlink"/>
      <w:u w:val="single"/>
    </w:rPr>
  </w:style>
  <w:style w:type="paragraph" w:customStyle="1" w:styleId="H1">
    <w:name w:val="H1"/>
    <w:basedOn w:val="a"/>
    <w:link w:val="H1Char"/>
    <w:qFormat/>
    <w:rsid w:val="004F4460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0"/>
    <w:link w:val="H1"/>
    <w:rsid w:val="004F4460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a3"/>
    <w:rsid w:val="004F4460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4460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4F4460"/>
    <w:rPr>
      <w:rFonts w:ascii="Arial" w:hAnsi="Arial"/>
      <w:b/>
      <w:caps/>
      <w:color w:val="auto"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692464"/>
    <w:rPr>
      <w:rFonts w:eastAsiaTheme="majorEastAsia" w:cstheme="majorBidi"/>
      <w:bCs/>
      <w:i/>
      <w:iCs/>
      <w:color w:val="auto"/>
      <w:sz w:val="20"/>
      <w:szCs w:val="21"/>
      <w:lang w:val="en-GB"/>
    </w:rPr>
  </w:style>
  <w:style w:type="character" w:styleId="af1">
    <w:name w:val="Hyperlink"/>
    <w:basedOn w:val="a0"/>
    <w:uiPriority w:val="99"/>
    <w:unhideWhenUsed/>
    <w:rsid w:val="004F4460"/>
    <w:rPr>
      <w:color w:val="0000FF" w:themeColor="hyperlink"/>
      <w:u w:val="single"/>
    </w:rPr>
  </w:style>
  <w:style w:type="character" w:customStyle="1" w:styleId="aa">
    <w:name w:val="Абзац списка Знак"/>
    <w:basedOn w:val="a0"/>
    <w:link w:val="a9"/>
    <w:uiPriority w:val="34"/>
    <w:rsid w:val="004F4460"/>
    <w:rPr>
      <w:rFonts w:ascii="Arial" w:eastAsiaTheme="minorHAnsi" w:hAnsi="Arial" w:cstheme="minorBidi"/>
      <w:color w:val="auto"/>
      <w:sz w:val="20"/>
    </w:rPr>
  </w:style>
  <w:style w:type="character" w:styleId="af2">
    <w:name w:val="page number"/>
    <w:basedOn w:val="a0"/>
    <w:uiPriority w:val="99"/>
    <w:unhideWhenUsed/>
    <w:rsid w:val="004F4460"/>
    <w:rPr>
      <w:b/>
    </w:rPr>
  </w:style>
  <w:style w:type="character" w:customStyle="1" w:styleId="Pantone485">
    <w:name w:val="Pantone 485"/>
    <w:basedOn w:val="a0"/>
    <w:uiPriority w:val="1"/>
    <w:qFormat/>
    <w:rsid w:val="004F4460"/>
    <w:rPr>
      <w:rFonts w:cs="Caecilia-Light"/>
      <w:color w:val="DC281E"/>
      <w:szCs w:val="16"/>
    </w:rPr>
  </w:style>
  <w:style w:type="paragraph" w:customStyle="1" w:styleId="RefItem1">
    <w:name w:val="Ref Item 1"/>
    <w:basedOn w:val="a"/>
    <w:rsid w:val="004F446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4F4460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1"/>
    <w:uiPriority w:val="99"/>
    <w:rsid w:val="004F4460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af3">
    <w:name w:val="Table Grid"/>
    <w:basedOn w:val="a1"/>
    <w:uiPriority w:val="59"/>
    <w:rsid w:val="004F4460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unhideWhenUsed/>
    <w:rsid w:val="004F4460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4F4460"/>
    <w:rPr>
      <w:rFonts w:ascii="Arial" w:hAnsi="Arial"/>
      <w:color w:val="auto"/>
      <w:sz w:val="16"/>
    </w:rPr>
  </w:style>
  <w:style w:type="character" w:styleId="af6">
    <w:name w:val="footnote reference"/>
    <w:basedOn w:val="a0"/>
    <w:uiPriority w:val="99"/>
    <w:unhideWhenUsed/>
    <w:rsid w:val="004F4460"/>
    <w:rPr>
      <w:vertAlign w:val="superscript"/>
    </w:rPr>
  </w:style>
  <w:style w:type="paragraph" w:styleId="af7">
    <w:name w:val="Revision"/>
    <w:hidden/>
    <w:uiPriority w:val="99"/>
    <w:semiHidden/>
    <w:rsid w:val="004F4460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a"/>
    <w:rsid w:val="004F4460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4F4460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9"/>
    <w:qFormat/>
    <w:rsid w:val="004F4460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4F4460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4F446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4F4460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60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4F4460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F446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4460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924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7">
    <w:name w:val="heading 7"/>
    <w:basedOn w:val="a"/>
    <w:next w:val="a"/>
    <w:link w:val="70"/>
    <w:qFormat/>
    <w:rsid w:val="00435EA7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460"/>
    <w:rPr>
      <w:rFonts w:ascii="Arial" w:hAnsi="Arial"/>
      <w:b/>
      <w:color w:val="auto"/>
      <w:szCs w:val="24"/>
    </w:rPr>
  </w:style>
  <w:style w:type="character" w:customStyle="1" w:styleId="70">
    <w:name w:val="Заголовок 7 Знак"/>
    <w:basedOn w:val="a0"/>
    <w:link w:val="7"/>
    <w:rsid w:val="00435EA7"/>
    <w:rPr>
      <w:rFonts w:ascii="Arial" w:eastAsia="Times New Roman" w:hAnsi="Arial"/>
      <w:b/>
      <w:color w:val="auto"/>
      <w:sz w:val="20"/>
      <w:szCs w:val="20"/>
      <w:lang w:val="en-GB"/>
    </w:rPr>
  </w:style>
  <w:style w:type="paragraph" w:styleId="a3">
    <w:name w:val="header"/>
    <w:basedOn w:val="a"/>
    <w:link w:val="a4"/>
    <w:uiPriority w:val="99"/>
    <w:unhideWhenUsed/>
    <w:rsid w:val="004F4460"/>
    <w:pPr>
      <w:spacing w:after="0" w:line="288" w:lineRule="auto"/>
      <w:jc w:val="left"/>
    </w:pPr>
    <w:rPr>
      <w:sz w:val="16"/>
    </w:rPr>
  </w:style>
  <w:style w:type="character" w:customStyle="1" w:styleId="a4">
    <w:name w:val="Верхний колонтитул Знак"/>
    <w:basedOn w:val="a0"/>
    <w:link w:val="a3"/>
    <w:uiPriority w:val="99"/>
    <w:rsid w:val="004F4460"/>
    <w:rPr>
      <w:rFonts w:ascii="Arial" w:hAnsi="Arial"/>
      <w:color w:val="auto"/>
      <w:sz w:val="16"/>
      <w:szCs w:val="20"/>
    </w:rPr>
  </w:style>
  <w:style w:type="paragraph" w:styleId="a5">
    <w:name w:val="footer"/>
    <w:basedOn w:val="a"/>
    <w:link w:val="a6"/>
    <w:uiPriority w:val="99"/>
    <w:unhideWhenUsed/>
    <w:rsid w:val="004F4460"/>
    <w:pPr>
      <w:spacing w:after="0"/>
      <w:jc w:val="left"/>
    </w:pPr>
    <w:rPr>
      <w:sz w:val="16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4F4460"/>
    <w:rPr>
      <w:rFonts w:ascii="Arial" w:hAnsi="Arial"/>
      <w:color w:val="auto"/>
      <w:sz w:val="16"/>
      <w:szCs w:val="18"/>
    </w:rPr>
  </w:style>
  <w:style w:type="paragraph" w:customStyle="1" w:styleId="BasicParagraph">
    <w:name w:val="[Basic Paragraph]"/>
    <w:basedOn w:val="a"/>
    <w:uiPriority w:val="99"/>
    <w:rsid w:val="004F446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4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460"/>
    <w:rPr>
      <w:rFonts w:ascii="Lucida Grande" w:hAnsi="Lucida Grande" w:cs="Lucida Grande"/>
      <w:color w:val="auto"/>
      <w:sz w:val="18"/>
      <w:szCs w:val="18"/>
    </w:rPr>
  </w:style>
  <w:style w:type="paragraph" w:customStyle="1" w:styleId="Bullet1">
    <w:name w:val="Bullet 1"/>
    <w:basedOn w:val="a"/>
    <w:rsid w:val="004F4460"/>
    <w:pPr>
      <w:numPr>
        <w:numId w:val="1"/>
      </w:numPr>
      <w:spacing w:after="60"/>
      <w:jc w:val="left"/>
    </w:pPr>
    <w:rPr>
      <w:rFonts w:eastAsia="Times New Roman"/>
      <w:color w:val="000000"/>
    </w:rPr>
  </w:style>
  <w:style w:type="paragraph" w:styleId="a9">
    <w:name w:val="List Paragraph"/>
    <w:basedOn w:val="a"/>
    <w:link w:val="aa"/>
    <w:uiPriority w:val="34"/>
    <w:qFormat/>
    <w:rsid w:val="004F4460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Bullet2">
    <w:name w:val="Bullet 2"/>
    <w:basedOn w:val="a9"/>
    <w:rsid w:val="004F4460"/>
    <w:pPr>
      <w:numPr>
        <w:numId w:val="2"/>
      </w:numPr>
      <w:tabs>
        <w:tab w:val="left" w:pos="7230"/>
      </w:tabs>
      <w:spacing w:before="240"/>
    </w:pPr>
    <w:rPr>
      <w:rFonts w:cs="Arial"/>
    </w:rPr>
  </w:style>
  <w:style w:type="character" w:styleId="ab">
    <w:name w:val="annotation reference"/>
    <w:basedOn w:val="a0"/>
    <w:uiPriority w:val="99"/>
    <w:semiHidden/>
    <w:unhideWhenUsed/>
    <w:rsid w:val="004F44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2464"/>
    <w:rPr>
      <w:sz w:val="24"/>
      <w:szCs w:val="24"/>
    </w:rPr>
  </w:style>
  <w:style w:type="character" w:customStyle="1" w:styleId="ad">
    <w:name w:val="Текст комментария Знак"/>
    <w:basedOn w:val="a0"/>
    <w:link w:val="ac"/>
    <w:uiPriority w:val="99"/>
    <w:semiHidden/>
    <w:rsid w:val="00692464"/>
    <w:rPr>
      <w:rFonts w:ascii="Arial" w:hAnsi="Arial" w:cs="Arial"/>
      <w:color w:val="auto"/>
      <w:sz w:val="24"/>
      <w:szCs w:val="24"/>
      <w:lang w:val="en-GB"/>
    </w:rPr>
  </w:style>
  <w:style w:type="paragraph" w:styleId="ae">
    <w:name w:val="annotation subject"/>
    <w:basedOn w:val="a"/>
    <w:link w:val="af"/>
    <w:uiPriority w:val="99"/>
    <w:semiHidden/>
    <w:unhideWhenUsed/>
    <w:rsid w:val="004F4460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4F4460"/>
    <w:rPr>
      <w:rFonts w:ascii="Arial" w:hAnsi="Arial"/>
      <w:b/>
      <w:bCs/>
      <w:color w:val="auto"/>
      <w:sz w:val="20"/>
      <w:szCs w:val="20"/>
    </w:rPr>
  </w:style>
  <w:style w:type="paragraph" w:customStyle="1" w:styleId="Default">
    <w:name w:val="Default"/>
    <w:rsid w:val="004F44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F4460"/>
    <w:rPr>
      <w:color w:val="800080" w:themeColor="followedHyperlink"/>
      <w:u w:val="single"/>
    </w:rPr>
  </w:style>
  <w:style w:type="paragraph" w:customStyle="1" w:styleId="H1">
    <w:name w:val="H1"/>
    <w:basedOn w:val="a"/>
    <w:link w:val="H1Char"/>
    <w:qFormat/>
    <w:rsid w:val="004F4460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0"/>
    <w:link w:val="H1"/>
    <w:rsid w:val="004F4460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a3"/>
    <w:rsid w:val="004F4460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4460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4F4460"/>
    <w:rPr>
      <w:rFonts w:ascii="Arial" w:hAnsi="Arial"/>
      <w:b/>
      <w:caps/>
      <w:color w:val="auto"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692464"/>
    <w:rPr>
      <w:rFonts w:eastAsiaTheme="majorEastAsia" w:cstheme="majorBidi"/>
      <w:bCs/>
      <w:i/>
      <w:iCs/>
      <w:color w:val="auto"/>
      <w:sz w:val="20"/>
      <w:szCs w:val="21"/>
      <w:lang w:val="en-GB"/>
    </w:rPr>
  </w:style>
  <w:style w:type="character" w:styleId="af1">
    <w:name w:val="Hyperlink"/>
    <w:basedOn w:val="a0"/>
    <w:uiPriority w:val="99"/>
    <w:unhideWhenUsed/>
    <w:rsid w:val="004F4460"/>
    <w:rPr>
      <w:color w:val="0000FF" w:themeColor="hyperlink"/>
      <w:u w:val="single"/>
    </w:rPr>
  </w:style>
  <w:style w:type="character" w:customStyle="1" w:styleId="aa">
    <w:name w:val="Абзац списка Знак"/>
    <w:basedOn w:val="a0"/>
    <w:link w:val="a9"/>
    <w:uiPriority w:val="34"/>
    <w:rsid w:val="004F4460"/>
    <w:rPr>
      <w:rFonts w:ascii="Arial" w:eastAsiaTheme="minorHAnsi" w:hAnsi="Arial" w:cstheme="minorBidi"/>
      <w:color w:val="auto"/>
      <w:sz w:val="20"/>
    </w:rPr>
  </w:style>
  <w:style w:type="character" w:styleId="af2">
    <w:name w:val="page number"/>
    <w:basedOn w:val="a0"/>
    <w:uiPriority w:val="99"/>
    <w:unhideWhenUsed/>
    <w:rsid w:val="004F4460"/>
    <w:rPr>
      <w:b/>
    </w:rPr>
  </w:style>
  <w:style w:type="character" w:customStyle="1" w:styleId="Pantone485">
    <w:name w:val="Pantone 485"/>
    <w:basedOn w:val="a0"/>
    <w:uiPriority w:val="1"/>
    <w:qFormat/>
    <w:rsid w:val="004F4460"/>
    <w:rPr>
      <w:rFonts w:cs="Caecilia-Light"/>
      <w:color w:val="DC281E"/>
      <w:szCs w:val="16"/>
    </w:rPr>
  </w:style>
  <w:style w:type="paragraph" w:customStyle="1" w:styleId="RefItem1">
    <w:name w:val="Ref Item 1"/>
    <w:basedOn w:val="a"/>
    <w:rsid w:val="004F446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4F4460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1"/>
    <w:uiPriority w:val="99"/>
    <w:rsid w:val="004F4460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af3">
    <w:name w:val="Table Grid"/>
    <w:basedOn w:val="a1"/>
    <w:uiPriority w:val="59"/>
    <w:rsid w:val="004F4460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unhideWhenUsed/>
    <w:rsid w:val="004F4460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4F4460"/>
    <w:rPr>
      <w:rFonts w:ascii="Arial" w:hAnsi="Arial"/>
      <w:color w:val="auto"/>
      <w:sz w:val="16"/>
    </w:rPr>
  </w:style>
  <w:style w:type="character" w:styleId="af6">
    <w:name w:val="footnote reference"/>
    <w:basedOn w:val="a0"/>
    <w:uiPriority w:val="99"/>
    <w:unhideWhenUsed/>
    <w:rsid w:val="004F4460"/>
    <w:rPr>
      <w:vertAlign w:val="superscript"/>
    </w:rPr>
  </w:style>
  <w:style w:type="paragraph" w:styleId="af7">
    <w:name w:val="Revision"/>
    <w:hidden/>
    <w:uiPriority w:val="99"/>
    <w:semiHidden/>
    <w:rsid w:val="004F4460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a"/>
    <w:rsid w:val="004F4460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4F4460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9"/>
    <w:qFormat/>
    <w:rsid w:val="004F4460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4F4460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4F446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4F4460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63</TotalTime>
  <Pages>3</Pages>
  <Words>657</Words>
  <Characters>3747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Мария</cp:lastModifiedBy>
  <cp:revision>17</cp:revision>
  <cp:lastPrinted>2015-08-20T00:28:00Z</cp:lastPrinted>
  <dcterms:created xsi:type="dcterms:W3CDTF">2015-09-04T13:00:00Z</dcterms:created>
  <dcterms:modified xsi:type="dcterms:W3CDTF">2017-03-22T18:12:00Z</dcterms:modified>
</cp:coreProperties>
</file>