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1968C" w14:textId="0DF5B533" w:rsidR="001C6BC7" w:rsidRPr="005050F5" w:rsidRDefault="00A53060" w:rsidP="0098529C">
      <w:pPr>
        <w:pStyle w:val="H1"/>
        <w:rPr>
          <w:rFonts w:ascii="Times New Roman" w:hAnsi="Times New Roman"/>
          <w:lang w:val="ru-RU"/>
        </w:rPr>
      </w:pPr>
      <w:bookmarkStart w:id="0" w:name="_Toc418509713"/>
      <w:r w:rsidRPr="005050F5">
        <w:rPr>
          <w:rFonts w:ascii="Times New Roman" w:hAnsi="Times New Roman"/>
          <w:lang w:val="ru-RU"/>
        </w:rPr>
        <w:t>Основные обязанности технической рабочей группы (ТРГ)</w:t>
      </w:r>
      <w:bookmarkEnd w:id="0"/>
      <w:r w:rsidR="004E6F53" w:rsidRPr="005050F5">
        <w:rPr>
          <w:rStyle w:val="a5"/>
          <w:rFonts w:ascii="Times New Roman" w:hAnsi="Times New Roman"/>
          <w:szCs w:val="24"/>
          <w:lang w:val="ru-RU"/>
        </w:rPr>
        <w:footnoteReference w:id="1"/>
      </w:r>
    </w:p>
    <w:p w14:paraId="5F860720" w14:textId="74893AB7" w:rsidR="00FF3CC9" w:rsidRPr="005050F5" w:rsidRDefault="00A53060" w:rsidP="0098529C">
      <w:pPr>
        <w:pStyle w:val="2"/>
        <w:rPr>
          <w:rFonts w:ascii="Times New Roman" w:hAnsi="Times New Roman"/>
          <w:lang w:val="ru-RU" w:eastAsia="en-GB"/>
        </w:rPr>
      </w:pPr>
      <w:r w:rsidRPr="005050F5">
        <w:rPr>
          <w:rFonts w:ascii="Times New Roman" w:hAnsi="Times New Roman"/>
          <w:lang w:val="ru-RU" w:eastAsia="en-GB"/>
        </w:rPr>
        <w:t>КРАТКОЕ ОПИСАНИЕ</w:t>
      </w:r>
    </w:p>
    <w:p w14:paraId="3C006A59" w14:textId="73A0D682" w:rsidR="00A53060" w:rsidRPr="005050F5" w:rsidRDefault="00A53060" w:rsidP="0098529C">
      <w:pPr>
        <w:rPr>
          <w:rFonts w:ascii="Times New Roman" w:hAnsi="Times New Roman"/>
          <w:sz w:val="28"/>
          <w:szCs w:val="28"/>
          <w:lang w:val="ru-RU" w:eastAsia="en-GB"/>
        </w:rPr>
      </w:pPr>
      <w:r w:rsidRPr="005050F5">
        <w:rPr>
          <w:rFonts w:ascii="Times New Roman" w:hAnsi="Times New Roman"/>
          <w:sz w:val="28"/>
          <w:szCs w:val="28"/>
          <w:lang w:val="ru-RU" w:eastAsia="en-GB"/>
        </w:rPr>
        <w:t xml:space="preserve">Национальное </w:t>
      </w:r>
      <w:r w:rsidR="000056FC" w:rsidRPr="005050F5">
        <w:rPr>
          <w:rFonts w:ascii="Times New Roman" w:hAnsi="Times New Roman"/>
          <w:sz w:val="28"/>
          <w:szCs w:val="28"/>
          <w:lang w:val="ru-RU" w:eastAsia="en-GB"/>
        </w:rPr>
        <w:t>общество</w:t>
      </w:r>
      <w:r w:rsidR="001C6BC7" w:rsidRPr="005050F5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Pr="005050F5">
        <w:rPr>
          <w:rFonts w:ascii="Times New Roman" w:hAnsi="Times New Roman"/>
          <w:sz w:val="28"/>
          <w:szCs w:val="28"/>
          <w:lang w:val="ru-RU" w:eastAsia="en-GB"/>
        </w:rPr>
        <w:t>(НО</w:t>
      </w:r>
      <w:r w:rsidR="004E6F53" w:rsidRPr="005050F5">
        <w:rPr>
          <w:rFonts w:ascii="Times New Roman" w:hAnsi="Times New Roman"/>
          <w:sz w:val="28"/>
          <w:szCs w:val="28"/>
          <w:lang w:val="ru-RU" w:eastAsia="en-GB"/>
        </w:rPr>
        <w:t xml:space="preserve">) </w:t>
      </w:r>
      <w:r w:rsidRPr="005050F5">
        <w:rPr>
          <w:rFonts w:ascii="Times New Roman" w:hAnsi="Times New Roman"/>
          <w:sz w:val="28"/>
          <w:szCs w:val="28"/>
          <w:lang w:val="ru-RU" w:eastAsia="en-GB"/>
        </w:rPr>
        <w:t xml:space="preserve">должно сформировать Техническую рабочую группу с участием представителей всех департаментов, </w:t>
      </w:r>
      <w:r w:rsidR="000056FC" w:rsidRPr="005050F5">
        <w:rPr>
          <w:rFonts w:ascii="Times New Roman" w:hAnsi="Times New Roman"/>
          <w:sz w:val="28"/>
          <w:szCs w:val="28"/>
          <w:lang w:val="ru-RU" w:eastAsia="en-GB"/>
        </w:rPr>
        <w:t>которые</w:t>
      </w:r>
      <w:r w:rsidRPr="005050F5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="000056FC" w:rsidRPr="005050F5">
        <w:rPr>
          <w:rFonts w:ascii="Times New Roman" w:hAnsi="Times New Roman"/>
          <w:sz w:val="28"/>
          <w:szCs w:val="28"/>
          <w:lang w:val="ru-RU" w:eastAsia="en-GB"/>
        </w:rPr>
        <w:t>участвуют</w:t>
      </w:r>
      <w:r w:rsidRPr="005050F5">
        <w:rPr>
          <w:rFonts w:ascii="Times New Roman" w:hAnsi="Times New Roman"/>
          <w:sz w:val="28"/>
          <w:szCs w:val="28"/>
          <w:lang w:val="ru-RU" w:eastAsia="en-GB"/>
        </w:rPr>
        <w:t xml:space="preserve"> в осуществлении ПДП. </w:t>
      </w:r>
      <w:r w:rsidR="009450A9" w:rsidRPr="005050F5">
        <w:rPr>
          <w:rFonts w:ascii="Times New Roman" w:hAnsi="Times New Roman"/>
          <w:sz w:val="28"/>
          <w:szCs w:val="28"/>
          <w:lang w:val="ru-RU" w:eastAsia="en-GB"/>
        </w:rPr>
        <w:t xml:space="preserve">К участию в работе ТРГ </w:t>
      </w:r>
      <w:r w:rsidR="000056FC" w:rsidRPr="005050F5">
        <w:rPr>
          <w:rFonts w:ascii="Times New Roman" w:hAnsi="Times New Roman"/>
          <w:sz w:val="28"/>
          <w:szCs w:val="28"/>
          <w:lang w:val="ru-RU" w:eastAsia="en-GB"/>
        </w:rPr>
        <w:t>могут</w:t>
      </w:r>
      <w:r w:rsidR="009450A9" w:rsidRPr="005050F5">
        <w:rPr>
          <w:rFonts w:ascii="Times New Roman" w:hAnsi="Times New Roman"/>
          <w:sz w:val="28"/>
          <w:szCs w:val="28"/>
          <w:lang w:val="ru-RU" w:eastAsia="en-GB"/>
        </w:rPr>
        <w:t xml:space="preserve"> быть также приглашены ч</w:t>
      </w:r>
      <w:r w:rsidRPr="005050F5">
        <w:rPr>
          <w:rFonts w:ascii="Times New Roman" w:hAnsi="Times New Roman"/>
          <w:sz w:val="28"/>
          <w:szCs w:val="28"/>
          <w:lang w:val="ru-RU" w:eastAsia="en-GB"/>
        </w:rPr>
        <w:t xml:space="preserve">лены правления, </w:t>
      </w:r>
      <w:r w:rsidR="000056FC" w:rsidRPr="005050F5">
        <w:rPr>
          <w:rFonts w:ascii="Times New Roman" w:hAnsi="Times New Roman"/>
          <w:sz w:val="28"/>
          <w:szCs w:val="28"/>
          <w:lang w:val="ru-RU" w:eastAsia="en-GB"/>
        </w:rPr>
        <w:t>координаторы</w:t>
      </w:r>
      <w:r w:rsidRPr="005050F5">
        <w:rPr>
          <w:rFonts w:ascii="Times New Roman" w:hAnsi="Times New Roman"/>
          <w:sz w:val="28"/>
          <w:szCs w:val="28"/>
          <w:lang w:val="ru-RU" w:eastAsia="en-GB"/>
        </w:rPr>
        <w:t xml:space="preserve"> программ или руководители вспомогательных служб, сотрудники и добровольцы, </w:t>
      </w:r>
      <w:r w:rsidR="000056FC" w:rsidRPr="005050F5">
        <w:rPr>
          <w:rFonts w:ascii="Times New Roman" w:hAnsi="Times New Roman"/>
          <w:sz w:val="28"/>
          <w:szCs w:val="28"/>
          <w:lang w:val="ru-RU" w:eastAsia="en-GB"/>
        </w:rPr>
        <w:t>имеющие</w:t>
      </w:r>
      <w:r w:rsidRPr="005050F5">
        <w:rPr>
          <w:rFonts w:ascii="Times New Roman" w:hAnsi="Times New Roman"/>
          <w:sz w:val="28"/>
          <w:szCs w:val="28"/>
          <w:lang w:val="ru-RU" w:eastAsia="en-GB"/>
        </w:rPr>
        <w:t xml:space="preserve"> опыт </w:t>
      </w:r>
      <w:r w:rsidR="000056FC" w:rsidRPr="005050F5">
        <w:rPr>
          <w:rFonts w:ascii="Times New Roman" w:hAnsi="Times New Roman"/>
          <w:sz w:val="28"/>
          <w:szCs w:val="28"/>
          <w:lang w:val="ru-RU" w:eastAsia="en-GB"/>
        </w:rPr>
        <w:t>осуществления</w:t>
      </w:r>
      <w:r w:rsidR="009450A9" w:rsidRPr="005050F5">
        <w:rPr>
          <w:rFonts w:ascii="Times New Roman" w:hAnsi="Times New Roman"/>
          <w:sz w:val="28"/>
          <w:szCs w:val="28"/>
          <w:lang w:val="ru-RU" w:eastAsia="en-GB"/>
        </w:rPr>
        <w:t xml:space="preserve"> ПДП, представител</w:t>
      </w:r>
      <w:r w:rsidRPr="005050F5">
        <w:rPr>
          <w:rFonts w:ascii="Times New Roman" w:hAnsi="Times New Roman"/>
          <w:sz w:val="28"/>
          <w:szCs w:val="28"/>
          <w:lang w:val="ru-RU" w:eastAsia="en-GB"/>
        </w:rPr>
        <w:t>и отделений, партнеры Движения и, возможно, внешние участники</w:t>
      </w:r>
      <w:r w:rsidR="009450A9" w:rsidRPr="005050F5">
        <w:rPr>
          <w:rFonts w:ascii="Times New Roman" w:hAnsi="Times New Roman"/>
          <w:sz w:val="28"/>
          <w:szCs w:val="28"/>
          <w:lang w:val="ru-RU" w:eastAsia="en-GB"/>
        </w:rPr>
        <w:t xml:space="preserve">, имеющие </w:t>
      </w:r>
      <w:r w:rsidR="000056FC" w:rsidRPr="005050F5">
        <w:rPr>
          <w:rFonts w:ascii="Times New Roman" w:hAnsi="Times New Roman"/>
          <w:sz w:val="28"/>
          <w:szCs w:val="28"/>
          <w:lang w:val="ru-RU" w:eastAsia="en-GB"/>
        </w:rPr>
        <w:t>соответствующий</w:t>
      </w:r>
      <w:r w:rsidR="009450A9" w:rsidRPr="005050F5">
        <w:rPr>
          <w:rFonts w:ascii="Times New Roman" w:hAnsi="Times New Roman"/>
          <w:sz w:val="28"/>
          <w:szCs w:val="28"/>
          <w:lang w:val="ru-RU" w:eastAsia="en-GB"/>
        </w:rPr>
        <w:t xml:space="preserve"> опыт. Это может быть </w:t>
      </w:r>
      <w:r w:rsidR="000056FC" w:rsidRPr="005050F5">
        <w:rPr>
          <w:rFonts w:ascii="Times New Roman" w:hAnsi="Times New Roman"/>
          <w:sz w:val="28"/>
          <w:szCs w:val="28"/>
          <w:lang w:val="ru-RU" w:eastAsia="en-GB"/>
        </w:rPr>
        <w:t>целесообразными</w:t>
      </w:r>
      <w:r w:rsidR="009450A9" w:rsidRPr="005050F5">
        <w:rPr>
          <w:rFonts w:ascii="Times New Roman" w:hAnsi="Times New Roman"/>
          <w:sz w:val="28"/>
          <w:szCs w:val="28"/>
          <w:lang w:val="ru-RU" w:eastAsia="en-GB"/>
        </w:rPr>
        <w:t xml:space="preserve"> в целях повышения уровня компетенции ТРГ и расширения масштабов внешнего участия. Тем не менее, следует соблюдать баланс между стремлением обеспечить широкое представительство и чрезмерным увеличением численности ТРГ. Руководство деятельностью ТРГ должен </w:t>
      </w:r>
      <w:r w:rsidR="000056FC" w:rsidRPr="005050F5">
        <w:rPr>
          <w:rFonts w:ascii="Times New Roman" w:hAnsi="Times New Roman"/>
          <w:sz w:val="28"/>
          <w:szCs w:val="28"/>
          <w:lang w:val="ru-RU" w:eastAsia="en-GB"/>
        </w:rPr>
        <w:t>осуществлять</w:t>
      </w:r>
      <w:r w:rsidR="009450A9" w:rsidRPr="005050F5">
        <w:rPr>
          <w:rFonts w:ascii="Times New Roman" w:hAnsi="Times New Roman"/>
          <w:sz w:val="28"/>
          <w:szCs w:val="28"/>
          <w:lang w:val="ru-RU" w:eastAsia="en-GB"/>
        </w:rPr>
        <w:t xml:space="preserve"> руководитель координационной группы по ПДП. </w:t>
      </w:r>
    </w:p>
    <w:p w14:paraId="153846C0" w14:textId="46CAB9C4" w:rsidR="00A21648" w:rsidRPr="005050F5" w:rsidRDefault="009450A9" w:rsidP="0098529C">
      <w:pPr>
        <w:pStyle w:val="2"/>
        <w:rPr>
          <w:rFonts w:ascii="Times New Roman" w:hAnsi="Times New Roman"/>
          <w:lang w:val="ru-RU"/>
        </w:rPr>
      </w:pPr>
      <w:r w:rsidRPr="005050F5">
        <w:rPr>
          <w:rFonts w:ascii="Times New Roman" w:hAnsi="Times New Roman"/>
          <w:lang w:val="ru-RU"/>
        </w:rPr>
        <w:t>ОСНОВНЫЕ ОБЯЗАННОСТИ</w:t>
      </w:r>
      <w:r w:rsidR="00EA79E5" w:rsidRPr="005050F5">
        <w:rPr>
          <w:rStyle w:val="a5"/>
          <w:rFonts w:ascii="Times New Roman" w:hAnsi="Times New Roman"/>
          <w:sz w:val="22"/>
          <w:szCs w:val="22"/>
          <w:lang w:val="ru-RU"/>
        </w:rPr>
        <w:footnoteReference w:id="2"/>
      </w:r>
    </w:p>
    <w:p w14:paraId="2AFEF218" w14:textId="6C57443A" w:rsidR="00A21648" w:rsidRPr="005050F5" w:rsidRDefault="000056FC" w:rsidP="00F24AD6">
      <w:pPr>
        <w:pStyle w:val="Bullet2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Определить</w:t>
      </w:r>
      <w:r w:rsidR="009450A9"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 планы, системы, процедуры, потенциальные возможности, </w:t>
      </w:r>
      <w:r w:rsidRPr="005050F5">
        <w:rPr>
          <w:rFonts w:ascii="Times New Roman" w:hAnsi="Times New Roman" w:cs="Times New Roman"/>
          <w:sz w:val="28"/>
          <w:szCs w:val="28"/>
          <w:lang w:val="ru-RU"/>
        </w:rPr>
        <w:t>инструменты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450A9" w:rsidRPr="005050F5">
        <w:rPr>
          <w:rFonts w:ascii="Times New Roman" w:hAnsi="Times New Roman" w:cs="Times New Roman"/>
          <w:sz w:val="28"/>
          <w:szCs w:val="28"/>
          <w:lang w:val="ru-RU"/>
        </w:rPr>
        <w:t>возможности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информационного взаимодействия</w:t>
      </w:r>
      <w:r w:rsidR="009450A9"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 и механизмы реагирования НО, которые могут быть использованы в рамках под</w:t>
      </w:r>
      <w:r>
        <w:rPr>
          <w:rFonts w:ascii="Times New Roman" w:hAnsi="Times New Roman" w:cs="Times New Roman"/>
          <w:sz w:val="28"/>
          <w:szCs w:val="28"/>
          <w:lang w:val="ru-RU"/>
        </w:rPr>
        <w:t>готовки к ПДП и их осуществления</w:t>
      </w:r>
      <w:r w:rsidR="009450A9" w:rsidRPr="005050F5">
        <w:rPr>
          <w:rFonts w:ascii="Times New Roman" w:hAnsi="Times New Roman" w:cs="Times New Roman"/>
          <w:sz w:val="28"/>
          <w:szCs w:val="28"/>
          <w:lang w:val="ru-RU"/>
        </w:rPr>
        <w:t>. Определить, где есть необходимость</w:t>
      </w:r>
      <w:r w:rsidR="00A21648" w:rsidRPr="005050F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ED38A7F" w14:textId="551966F6" w:rsidR="00C1718C" w:rsidRPr="005050F5" w:rsidRDefault="009450A9" w:rsidP="00F24AD6">
      <w:pPr>
        <w:pStyle w:val="Bullet2"/>
        <w:numPr>
          <w:ilvl w:val="1"/>
          <w:numId w:val="2"/>
        </w:numPr>
        <w:spacing w:after="60"/>
        <w:ind w:left="1434" w:hanging="35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5050F5">
        <w:rPr>
          <w:rFonts w:ascii="Times New Roman" w:hAnsi="Times New Roman" w:cs="Times New Roman"/>
          <w:sz w:val="28"/>
          <w:szCs w:val="28"/>
          <w:lang w:val="ru-RU"/>
        </w:rPr>
        <w:t>Интегрировать</w:t>
      </w:r>
      <w:r w:rsidR="00C1718C"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 различные аспекты ПДП в </w:t>
      </w:r>
      <w:r w:rsidR="000056FC" w:rsidRPr="005050F5">
        <w:rPr>
          <w:rFonts w:ascii="Times New Roman" w:hAnsi="Times New Roman" w:cs="Times New Roman"/>
          <w:sz w:val="28"/>
          <w:szCs w:val="28"/>
          <w:lang w:val="ru-RU"/>
        </w:rPr>
        <w:t>существеннее</w:t>
      </w:r>
      <w:r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 системы, планы или инструменты</w:t>
      </w:r>
    </w:p>
    <w:p w14:paraId="5E5158D1" w14:textId="0A6D5E55" w:rsidR="00C1718C" w:rsidRPr="005050F5" w:rsidRDefault="009450A9" w:rsidP="00F24AD6">
      <w:pPr>
        <w:pStyle w:val="Bullet2"/>
        <w:numPr>
          <w:ilvl w:val="1"/>
          <w:numId w:val="2"/>
        </w:numPr>
        <w:spacing w:after="60"/>
        <w:ind w:left="1434" w:hanging="357"/>
        <w:contextualSpacing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Разработать новые процедуры, возможности планы или </w:t>
      </w:r>
      <w:r w:rsidR="000056FC" w:rsidRPr="005050F5">
        <w:rPr>
          <w:rFonts w:ascii="Times New Roman" w:hAnsi="Times New Roman" w:cs="Times New Roman"/>
          <w:sz w:val="28"/>
          <w:szCs w:val="28"/>
          <w:lang w:val="ru-RU"/>
        </w:rPr>
        <w:t>инструменты</w:t>
      </w:r>
      <w:r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 по ПДП</w:t>
      </w:r>
    </w:p>
    <w:p w14:paraId="7CD47D21" w14:textId="05D27AF4" w:rsidR="00A21648" w:rsidRPr="005050F5" w:rsidRDefault="009450A9" w:rsidP="00F24AD6">
      <w:pPr>
        <w:pStyle w:val="Bullet2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5050F5">
        <w:rPr>
          <w:rFonts w:ascii="Times New Roman" w:hAnsi="Times New Roman" w:cs="Times New Roman"/>
          <w:sz w:val="28"/>
          <w:szCs w:val="28"/>
          <w:lang w:val="ru-RU"/>
        </w:rPr>
        <w:t>Расставить приоритеты в достижени</w:t>
      </w:r>
      <w:bookmarkStart w:id="1" w:name="_GoBack"/>
      <w:bookmarkEnd w:id="1"/>
      <w:r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056FC" w:rsidRPr="005050F5">
        <w:rPr>
          <w:rFonts w:ascii="Times New Roman" w:hAnsi="Times New Roman" w:cs="Times New Roman"/>
          <w:sz w:val="28"/>
          <w:szCs w:val="28"/>
          <w:lang w:val="ru-RU"/>
        </w:rPr>
        <w:t>первоочередных</w:t>
      </w:r>
      <w:r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 целей по обеспечению готовности к </w:t>
      </w:r>
      <w:r w:rsidR="000056FC" w:rsidRPr="005050F5">
        <w:rPr>
          <w:rFonts w:ascii="Times New Roman" w:hAnsi="Times New Roman" w:cs="Times New Roman"/>
          <w:sz w:val="28"/>
          <w:szCs w:val="28"/>
          <w:lang w:val="ru-RU"/>
        </w:rPr>
        <w:t>осуществлению</w:t>
      </w:r>
      <w:r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 ПДП, основываясь на рекомендациях, подготовленных в </w:t>
      </w:r>
      <w:r w:rsidR="000056FC" w:rsidRPr="005050F5">
        <w:rPr>
          <w:rFonts w:ascii="Times New Roman" w:hAnsi="Times New Roman" w:cs="Times New Roman"/>
          <w:sz w:val="28"/>
          <w:szCs w:val="28"/>
          <w:lang w:val="ru-RU"/>
        </w:rPr>
        <w:t>рамка</w:t>
      </w:r>
      <w:r w:rsidR="000056FC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 рабочих встреч по ПДП, </w:t>
      </w:r>
      <w:r w:rsidR="007F36CC"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приоритетах НО, имеющихся ресурсах и обязательствах. </w:t>
      </w:r>
    </w:p>
    <w:p w14:paraId="4ECFEC79" w14:textId="59243C5D" w:rsidR="00C1718C" w:rsidRPr="005050F5" w:rsidRDefault="007F36CC" w:rsidP="00F24AD6">
      <w:pPr>
        <w:pStyle w:val="Bullet2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5050F5">
        <w:rPr>
          <w:rFonts w:ascii="Times New Roman" w:hAnsi="Times New Roman" w:cs="Times New Roman"/>
          <w:sz w:val="28"/>
          <w:szCs w:val="28"/>
          <w:lang w:val="ru-RU"/>
        </w:rPr>
        <w:t>Разработать план действий по обеспечению готовности к осуществлению ПДП, который соотносится с четырьмя направлениями этих руководящих указаний</w:t>
      </w:r>
      <w:r w:rsidR="00A21648" w:rsidRPr="005050F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25B94A4" w14:textId="44BB3039" w:rsidR="00C1718C" w:rsidRPr="005050F5" w:rsidRDefault="007F36CC" w:rsidP="00F24AD6">
      <w:pPr>
        <w:pStyle w:val="Bullet2"/>
        <w:numPr>
          <w:ilvl w:val="1"/>
          <w:numId w:val="2"/>
        </w:numPr>
        <w:spacing w:after="60"/>
        <w:ind w:left="1434" w:hanging="35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5050F5">
        <w:rPr>
          <w:rFonts w:ascii="Times New Roman" w:hAnsi="Times New Roman" w:cs="Times New Roman"/>
          <w:sz w:val="28"/>
          <w:szCs w:val="28"/>
          <w:lang w:val="ru-RU"/>
        </w:rPr>
        <w:t>Системы обеспечения</w:t>
      </w:r>
    </w:p>
    <w:p w14:paraId="7ED1678D" w14:textId="44CACB64" w:rsidR="00A21648" w:rsidRPr="005050F5" w:rsidRDefault="007F36CC" w:rsidP="00F24AD6">
      <w:pPr>
        <w:pStyle w:val="Bullet2"/>
        <w:numPr>
          <w:ilvl w:val="1"/>
          <w:numId w:val="2"/>
        </w:numPr>
        <w:spacing w:after="60"/>
        <w:ind w:left="1434" w:hanging="35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5050F5">
        <w:rPr>
          <w:rFonts w:ascii="Times New Roman" w:hAnsi="Times New Roman" w:cs="Times New Roman"/>
          <w:sz w:val="28"/>
          <w:szCs w:val="28"/>
          <w:lang w:val="ru-RU"/>
        </w:rPr>
        <w:t>Ресурсы и возможности</w:t>
      </w:r>
    </w:p>
    <w:p w14:paraId="5A3005B0" w14:textId="46823EFE" w:rsidR="00C1718C" w:rsidRPr="005050F5" w:rsidRDefault="007F36CC" w:rsidP="00F24AD6">
      <w:pPr>
        <w:pStyle w:val="Bullet2"/>
        <w:numPr>
          <w:ilvl w:val="1"/>
          <w:numId w:val="2"/>
        </w:numPr>
        <w:spacing w:after="60"/>
        <w:ind w:left="1434" w:hanging="35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5050F5">
        <w:rPr>
          <w:rFonts w:ascii="Times New Roman" w:hAnsi="Times New Roman" w:cs="Times New Roman"/>
          <w:sz w:val="28"/>
          <w:szCs w:val="28"/>
          <w:lang w:val="ru-RU"/>
        </w:rPr>
        <w:t>Программные инструменты</w:t>
      </w:r>
    </w:p>
    <w:p w14:paraId="5784A4FD" w14:textId="7DB6B2F7" w:rsidR="00C1718C" w:rsidRPr="005050F5" w:rsidRDefault="007F36CC" w:rsidP="00F24AD6">
      <w:pPr>
        <w:pStyle w:val="Bullet2"/>
        <w:numPr>
          <w:ilvl w:val="1"/>
          <w:numId w:val="2"/>
        </w:numPr>
        <w:spacing w:after="60"/>
        <w:ind w:left="1434" w:hanging="35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5050F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Информационное </w:t>
      </w:r>
      <w:r w:rsidR="00F27870" w:rsidRPr="005050F5">
        <w:rPr>
          <w:rFonts w:ascii="Times New Roman" w:hAnsi="Times New Roman" w:cs="Times New Roman"/>
          <w:sz w:val="28"/>
          <w:szCs w:val="28"/>
          <w:lang w:val="ru-RU"/>
        </w:rPr>
        <w:t>взаимодействие</w:t>
      </w:r>
      <w:r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 и координация</w:t>
      </w:r>
    </w:p>
    <w:p w14:paraId="1DA8CD36" w14:textId="250DA217" w:rsidR="00A21648" w:rsidRPr="005050F5" w:rsidRDefault="008D6651" w:rsidP="00F24AD6">
      <w:pPr>
        <w:pStyle w:val="Bullet2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Реализовывать и следить за ходом выполнения различных видов </w:t>
      </w:r>
      <w:r w:rsidR="00F27870" w:rsidRPr="005050F5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="00F27870">
        <w:rPr>
          <w:rFonts w:ascii="Times New Roman" w:hAnsi="Times New Roman" w:cs="Times New Roman"/>
          <w:sz w:val="28"/>
          <w:szCs w:val="28"/>
          <w:lang w:val="ru-RU"/>
        </w:rPr>
        <w:t xml:space="preserve"> и достижением промежуточных</w:t>
      </w:r>
      <w:r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результатов, предусмотренных Планом </w:t>
      </w:r>
      <w:r w:rsidR="00F27870" w:rsidRPr="005050F5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 по обеспечению готовности к осуществлению ПДП </w:t>
      </w:r>
    </w:p>
    <w:p w14:paraId="6FD550C1" w14:textId="01F0AD86" w:rsidR="00A21648" w:rsidRPr="005050F5" w:rsidRDefault="008D6651" w:rsidP="00F24AD6">
      <w:pPr>
        <w:pStyle w:val="Bullet2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Разработать календарь встреч и участвовать в регулярных </w:t>
      </w:r>
      <w:r w:rsidR="00F27870" w:rsidRPr="005050F5">
        <w:rPr>
          <w:rFonts w:ascii="Times New Roman" w:hAnsi="Times New Roman" w:cs="Times New Roman"/>
          <w:sz w:val="28"/>
          <w:szCs w:val="28"/>
          <w:lang w:val="ru-RU"/>
        </w:rPr>
        <w:t>внутренних</w:t>
      </w:r>
      <w:r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 встречах для обмена </w:t>
      </w:r>
      <w:r w:rsidR="00F27870" w:rsidRPr="005050F5">
        <w:rPr>
          <w:rFonts w:ascii="Times New Roman" w:hAnsi="Times New Roman" w:cs="Times New Roman"/>
          <w:sz w:val="28"/>
          <w:szCs w:val="28"/>
          <w:lang w:val="ru-RU"/>
        </w:rPr>
        <w:t>информацией</w:t>
      </w:r>
      <w:r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 и мониторинга хода реализации намеченных действий, а также выявления текущих </w:t>
      </w:r>
      <w:r w:rsidR="00F27870" w:rsidRPr="005050F5">
        <w:rPr>
          <w:rFonts w:ascii="Times New Roman" w:hAnsi="Times New Roman" w:cs="Times New Roman"/>
          <w:sz w:val="28"/>
          <w:szCs w:val="28"/>
          <w:lang w:val="ru-RU"/>
        </w:rPr>
        <w:t>проблем</w:t>
      </w:r>
      <w:r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F27870" w:rsidRPr="005050F5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необходимых шагов по их решению</w:t>
      </w:r>
      <w:r w:rsidR="00A21648" w:rsidRPr="005050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87E888" w14:textId="093DA80D" w:rsidR="00A21648" w:rsidRPr="005050F5" w:rsidRDefault="008D6651" w:rsidP="00F24AD6">
      <w:pPr>
        <w:pStyle w:val="Bullet2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5050F5">
        <w:rPr>
          <w:rFonts w:ascii="Times New Roman" w:hAnsi="Times New Roman" w:cs="Times New Roman"/>
          <w:sz w:val="28"/>
          <w:szCs w:val="28"/>
          <w:lang w:val="ru-RU"/>
        </w:rPr>
        <w:t>Участвовать во внешних встречах по ПДП</w:t>
      </w:r>
      <w:r w:rsidR="00F2787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 по мере необходимости.</w:t>
      </w:r>
    </w:p>
    <w:p w14:paraId="29F0A351" w14:textId="49CF13CE" w:rsidR="00A21648" w:rsidRPr="005050F5" w:rsidRDefault="008D6651" w:rsidP="00F24AD6">
      <w:pPr>
        <w:pStyle w:val="Bullet2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5050F5">
        <w:rPr>
          <w:rFonts w:ascii="Times New Roman" w:hAnsi="Times New Roman" w:cs="Times New Roman"/>
          <w:sz w:val="28"/>
          <w:szCs w:val="28"/>
          <w:lang w:val="ru-RU"/>
        </w:rPr>
        <w:t>Опре</w:t>
      </w:r>
      <w:r w:rsidR="005561FE" w:rsidRPr="005050F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5050F5">
        <w:rPr>
          <w:rFonts w:ascii="Times New Roman" w:hAnsi="Times New Roman" w:cs="Times New Roman"/>
          <w:sz w:val="28"/>
          <w:szCs w:val="28"/>
          <w:lang w:val="ru-RU"/>
        </w:rPr>
        <w:t>елять стратегию, критерии и процессы отбора отделе</w:t>
      </w:r>
      <w:r w:rsidR="00F450E1" w:rsidRPr="005050F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ий для участия в процессе подготовки к </w:t>
      </w:r>
      <w:r w:rsidR="00F27870" w:rsidRPr="005050F5">
        <w:rPr>
          <w:rFonts w:ascii="Times New Roman" w:hAnsi="Times New Roman" w:cs="Times New Roman"/>
          <w:sz w:val="28"/>
          <w:szCs w:val="28"/>
          <w:lang w:val="ru-RU"/>
        </w:rPr>
        <w:t>осуществлению</w:t>
      </w:r>
      <w:r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 ПДП (оценка исходной ситуации</w:t>
      </w:r>
      <w:r w:rsidR="00A21648"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оценка </w:t>
      </w:r>
      <w:r w:rsidR="00F27870" w:rsidRPr="005050F5">
        <w:rPr>
          <w:rFonts w:ascii="Times New Roman" w:hAnsi="Times New Roman" w:cs="Times New Roman"/>
          <w:sz w:val="28"/>
          <w:szCs w:val="28"/>
          <w:lang w:val="ru-RU"/>
        </w:rPr>
        <w:t>состояния</w:t>
      </w:r>
      <w:r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 рынков, выявление потенциальных механизмов для осуществления </w:t>
      </w:r>
      <w:r w:rsidR="00E771E2"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ПДП, размеров денежных грантов для достижения различных </w:t>
      </w:r>
      <w:r w:rsidR="00F27870" w:rsidRPr="005050F5">
        <w:rPr>
          <w:rFonts w:ascii="Times New Roman" w:hAnsi="Times New Roman" w:cs="Times New Roman"/>
          <w:sz w:val="28"/>
          <w:szCs w:val="28"/>
          <w:lang w:val="ru-RU"/>
        </w:rPr>
        <w:t>результатов</w:t>
      </w:r>
      <w:r w:rsidR="00E771E2"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 в области оказания гуманитарной помощи и </w:t>
      </w:r>
      <w:r w:rsidR="00F27870" w:rsidRPr="005050F5">
        <w:rPr>
          <w:rFonts w:ascii="Times New Roman" w:hAnsi="Times New Roman" w:cs="Times New Roman"/>
          <w:sz w:val="28"/>
          <w:szCs w:val="28"/>
          <w:lang w:val="ru-RU"/>
        </w:rPr>
        <w:t>восстановления</w:t>
      </w:r>
      <w:r w:rsidR="00E771E2"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 и т. д.)</w:t>
      </w:r>
      <w:r w:rsidR="00BF01EE"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FB62236" w14:textId="136E7165" w:rsidR="00A21648" w:rsidRPr="005050F5" w:rsidRDefault="00E771E2" w:rsidP="00F24AD6">
      <w:pPr>
        <w:pStyle w:val="Bullet2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Разработать ТЗ и </w:t>
      </w:r>
      <w:r w:rsidR="00F27870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</w:t>
      </w:r>
      <w:r w:rsidR="00F27870" w:rsidRPr="005050F5">
        <w:rPr>
          <w:rFonts w:ascii="Times New Roman" w:hAnsi="Times New Roman" w:cs="Times New Roman"/>
          <w:sz w:val="28"/>
          <w:szCs w:val="28"/>
          <w:lang w:val="ru-RU"/>
        </w:rPr>
        <w:t>надзор</w:t>
      </w:r>
      <w:r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 за итоговой оценкой Плана </w:t>
      </w:r>
      <w:r w:rsidR="00F27870" w:rsidRPr="005050F5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 по обеспечению </w:t>
      </w:r>
      <w:r w:rsidR="00F27870" w:rsidRPr="005050F5">
        <w:rPr>
          <w:rFonts w:ascii="Times New Roman" w:hAnsi="Times New Roman" w:cs="Times New Roman"/>
          <w:sz w:val="28"/>
          <w:szCs w:val="28"/>
          <w:lang w:val="ru-RU"/>
        </w:rPr>
        <w:t>готовности</w:t>
      </w:r>
      <w:r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 к осуществлению ПДП.</w:t>
      </w:r>
    </w:p>
    <w:p w14:paraId="594B258B" w14:textId="5780E6A7" w:rsidR="00A21648" w:rsidRPr="005050F5" w:rsidRDefault="00F27870" w:rsidP="00F24AD6">
      <w:pPr>
        <w:pStyle w:val="Bullet2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Взять на себя ведущую роль в деле</w:t>
      </w:r>
      <w:r w:rsidR="00E771E2"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="00E771E2" w:rsidRPr="005050F5">
        <w:rPr>
          <w:rFonts w:ascii="Times New Roman" w:hAnsi="Times New Roman" w:cs="Times New Roman"/>
          <w:sz w:val="28"/>
          <w:szCs w:val="28"/>
          <w:lang w:val="ru-RU"/>
        </w:rPr>
        <w:t xml:space="preserve"> ПДП и популяризировать такие программы в рамках контактов с представителями НО и Движения в стране</w:t>
      </w:r>
      <w:r w:rsidR="00A21648" w:rsidRPr="005050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2EC1A9E" w14:textId="4F99DB94" w:rsidR="001C6BC7" w:rsidRPr="005050F5" w:rsidRDefault="00E771E2" w:rsidP="0098529C">
      <w:pPr>
        <w:rPr>
          <w:rFonts w:ascii="Times New Roman" w:hAnsi="Times New Roman"/>
          <w:color w:val="000000"/>
          <w:sz w:val="28"/>
          <w:szCs w:val="28"/>
          <w:lang w:val="ru-RU" w:eastAsia="en-GB"/>
        </w:rPr>
      </w:pPr>
      <w:r w:rsidRPr="005050F5">
        <w:rPr>
          <w:rFonts w:ascii="Times New Roman" w:hAnsi="Times New Roman"/>
          <w:sz w:val="28"/>
          <w:szCs w:val="28"/>
          <w:lang w:val="ru-RU"/>
        </w:rPr>
        <w:t xml:space="preserve">Каждый член ТРГ должен отвечать за достижение конкретных промежуточных результатов, обозначенных в Плане </w:t>
      </w:r>
      <w:r w:rsidR="00F27870" w:rsidRPr="005050F5">
        <w:rPr>
          <w:rFonts w:ascii="Times New Roman" w:hAnsi="Times New Roman"/>
          <w:sz w:val="28"/>
          <w:szCs w:val="28"/>
          <w:lang w:val="ru-RU"/>
        </w:rPr>
        <w:t>действий</w:t>
      </w:r>
      <w:r w:rsidRPr="005050F5">
        <w:rPr>
          <w:rFonts w:ascii="Times New Roman" w:hAnsi="Times New Roman"/>
          <w:sz w:val="28"/>
          <w:szCs w:val="28"/>
          <w:lang w:val="ru-RU"/>
        </w:rPr>
        <w:t xml:space="preserve"> по обеспечению готовности к осуществлению ПДП</w:t>
      </w:r>
      <w:r w:rsidR="00F27870">
        <w:rPr>
          <w:rFonts w:ascii="Times New Roman" w:hAnsi="Times New Roman"/>
          <w:sz w:val="28"/>
          <w:szCs w:val="28"/>
          <w:lang w:val="ru-RU"/>
        </w:rPr>
        <w:t xml:space="preserve">, а также </w:t>
      </w:r>
      <w:r w:rsidR="000B76FB" w:rsidRPr="005050F5">
        <w:rPr>
          <w:rFonts w:ascii="Times New Roman" w:hAnsi="Times New Roman"/>
          <w:sz w:val="28"/>
          <w:szCs w:val="28"/>
          <w:lang w:val="ru-RU"/>
        </w:rPr>
        <w:t xml:space="preserve">мониторинг хода </w:t>
      </w:r>
      <w:r w:rsidR="00F27870" w:rsidRPr="005050F5">
        <w:rPr>
          <w:rFonts w:ascii="Times New Roman" w:hAnsi="Times New Roman"/>
          <w:sz w:val="28"/>
          <w:szCs w:val="28"/>
          <w:lang w:val="ru-RU"/>
        </w:rPr>
        <w:t>реализации</w:t>
      </w:r>
      <w:r w:rsidR="00F27870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0B76FB" w:rsidRPr="005050F5">
        <w:rPr>
          <w:rFonts w:ascii="Times New Roman" w:hAnsi="Times New Roman"/>
          <w:sz w:val="28"/>
          <w:szCs w:val="28"/>
          <w:lang w:val="ru-RU"/>
        </w:rPr>
        <w:t xml:space="preserve">лана </w:t>
      </w:r>
      <w:r w:rsidR="00F27870" w:rsidRPr="005050F5">
        <w:rPr>
          <w:rFonts w:ascii="Times New Roman" w:hAnsi="Times New Roman"/>
          <w:sz w:val="28"/>
          <w:szCs w:val="28"/>
          <w:lang w:val="ru-RU"/>
        </w:rPr>
        <w:t>действий</w:t>
      </w:r>
      <w:r w:rsidR="000B76FB" w:rsidRPr="005050F5">
        <w:rPr>
          <w:rFonts w:ascii="Times New Roman" w:hAnsi="Times New Roman"/>
          <w:sz w:val="28"/>
          <w:szCs w:val="28"/>
          <w:lang w:val="ru-RU"/>
        </w:rPr>
        <w:t xml:space="preserve"> и подготовку отчетов перед своим департаментом. </w:t>
      </w:r>
      <w:r w:rsidRPr="00505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1648" w:rsidRPr="005050F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031964A" w14:textId="446D302E" w:rsidR="001C6BC7" w:rsidRPr="005050F5" w:rsidRDefault="000B76FB" w:rsidP="00F24AD6">
      <w:pPr>
        <w:pStyle w:val="2"/>
        <w:keepLines/>
        <w:rPr>
          <w:rFonts w:ascii="Times New Roman" w:hAnsi="Times New Roman"/>
          <w:lang w:val="ru-RU" w:eastAsia="en-GB"/>
        </w:rPr>
      </w:pPr>
      <w:r w:rsidRPr="005050F5">
        <w:rPr>
          <w:rFonts w:ascii="Times New Roman" w:hAnsi="Times New Roman"/>
          <w:lang w:val="ru-RU" w:eastAsia="en-GB"/>
        </w:rPr>
        <w:t>РЕКОМЕНДАЦИИ ПО ОРГАНИЗАЦИИ ЭФФЕКТИВНОЙ РАБОТЫ ТРГ</w:t>
      </w:r>
    </w:p>
    <w:p w14:paraId="595F4B81" w14:textId="042F6477" w:rsidR="00A21648" w:rsidRPr="005050F5" w:rsidRDefault="00F27870" w:rsidP="00F24AD6">
      <w:pPr>
        <w:pStyle w:val="Bullet2"/>
        <w:keepNext/>
        <w:contextualSpacing w:val="0"/>
        <w:rPr>
          <w:rFonts w:ascii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hAnsi="Times New Roman" w:cs="Times New Roman"/>
          <w:sz w:val="28"/>
          <w:szCs w:val="28"/>
          <w:lang w:val="ru-RU" w:eastAsia="en-GB"/>
        </w:rPr>
        <w:t xml:space="preserve">Все члены ТРГ должны </w:t>
      </w:r>
      <w:r w:rsidR="000B76FB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иметь</w:t>
      </w:r>
      <w:r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собственный</w:t>
      </w:r>
      <w:r w:rsidR="000B76FB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опыт осуществления ПДП, либо пройти соответствующую подготовку. Обучающие семинары должны </w:t>
      </w:r>
      <w:r>
        <w:rPr>
          <w:rFonts w:ascii="Times New Roman" w:hAnsi="Times New Roman" w:cs="Times New Roman"/>
          <w:sz w:val="28"/>
          <w:szCs w:val="28"/>
          <w:lang w:val="ru-RU" w:eastAsia="en-GB"/>
        </w:rPr>
        <w:t>быть организованы с регулярной</w:t>
      </w:r>
      <w:r w:rsidR="000B76FB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периодичностью</w:t>
      </w:r>
      <w:r w:rsidR="00A21648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. </w:t>
      </w:r>
    </w:p>
    <w:p w14:paraId="37E07DAA" w14:textId="2FEF05F8" w:rsidR="001C6BC7" w:rsidRPr="005050F5" w:rsidRDefault="000B76FB" w:rsidP="00F24AD6">
      <w:pPr>
        <w:pStyle w:val="Bullet2"/>
        <w:contextualSpacing w:val="0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Необходимо разработать четкие ТЗ, и </w:t>
      </w:r>
      <w:r w:rsidR="00F27870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каждый</w:t>
      </w:r>
      <w:r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член ТРГ по ПДП должен иметь возможность уделять </w:t>
      </w:r>
      <w:r w:rsidR="00F27870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достаточное </w:t>
      </w:r>
      <w:r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время работе в ТРГ, чтобы об</w:t>
      </w:r>
      <w:r w:rsidR="00F27870">
        <w:rPr>
          <w:rFonts w:ascii="Times New Roman" w:hAnsi="Times New Roman" w:cs="Times New Roman"/>
          <w:sz w:val="28"/>
          <w:szCs w:val="28"/>
          <w:lang w:val="ru-RU" w:eastAsia="en-GB"/>
        </w:rPr>
        <w:t>еспечить общий успех данной инициативы на уровне</w:t>
      </w:r>
      <w:r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НО. </w:t>
      </w:r>
      <w:r w:rsidR="00DE1128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Не все члены группы </w:t>
      </w:r>
      <w:r w:rsidR="00F27870">
        <w:rPr>
          <w:rFonts w:ascii="Times New Roman" w:hAnsi="Times New Roman" w:cs="Times New Roman"/>
          <w:sz w:val="28"/>
          <w:szCs w:val="28"/>
          <w:lang w:val="ru-RU" w:eastAsia="en-GB"/>
        </w:rPr>
        <w:t>должны</w:t>
      </w:r>
      <w:r w:rsidR="00DE1128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удел</w:t>
      </w:r>
      <w:r w:rsidR="00F27870">
        <w:rPr>
          <w:rFonts w:ascii="Times New Roman" w:hAnsi="Times New Roman" w:cs="Times New Roman"/>
          <w:sz w:val="28"/>
          <w:szCs w:val="28"/>
          <w:lang w:val="ru-RU" w:eastAsia="en-GB"/>
        </w:rPr>
        <w:t>я</w:t>
      </w:r>
      <w:r w:rsidR="00DE1128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ть р</w:t>
      </w:r>
      <w:r w:rsidR="00F27870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аботе в ТРГ равное время. Объем занятости должен зависеть от выполняемой </w:t>
      </w:r>
      <w:r w:rsidR="00DE1128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роли</w:t>
      </w:r>
      <w:r w:rsidR="001C6BC7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.</w:t>
      </w:r>
    </w:p>
    <w:p w14:paraId="3A41A884" w14:textId="5E060730" w:rsidR="001C6BC7" w:rsidRPr="005050F5" w:rsidRDefault="00DE1128" w:rsidP="00F24AD6">
      <w:pPr>
        <w:pStyle w:val="Bullet2"/>
        <w:contextualSpacing w:val="0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ТРГ должна </w:t>
      </w:r>
      <w:r w:rsidR="00F27870">
        <w:rPr>
          <w:rFonts w:ascii="Times New Roman" w:hAnsi="Times New Roman" w:cs="Times New Roman"/>
          <w:sz w:val="28"/>
          <w:szCs w:val="28"/>
          <w:lang w:val="ru-RU" w:eastAsia="en-GB"/>
        </w:rPr>
        <w:t>проводить регулярные встречи (например, один раз в месяц</w:t>
      </w:r>
      <w:r w:rsidR="00BA2570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, чт</w:t>
      </w:r>
      <w:r w:rsidR="00F27870">
        <w:rPr>
          <w:rFonts w:ascii="Times New Roman" w:hAnsi="Times New Roman" w:cs="Times New Roman"/>
          <w:sz w:val="28"/>
          <w:szCs w:val="28"/>
          <w:lang w:val="ru-RU" w:eastAsia="en-GB"/>
        </w:rPr>
        <w:t>о</w:t>
      </w:r>
      <w:r w:rsidR="00BA2570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бы обмениваться информацией и следить за ходом </w:t>
      </w:r>
      <w:r w:rsidR="00F27870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выполнения</w:t>
      </w:r>
      <w:r w:rsidR="00F27870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Пл</w:t>
      </w:r>
      <w:r w:rsidR="00BA2570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ана </w:t>
      </w:r>
      <w:r w:rsidR="00F27870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действий</w:t>
      </w:r>
      <w:r w:rsidR="00BA2570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. Таки</w:t>
      </w:r>
      <w:r w:rsidR="00F27870">
        <w:rPr>
          <w:rFonts w:ascii="Times New Roman" w:hAnsi="Times New Roman" w:cs="Times New Roman"/>
          <w:sz w:val="28"/>
          <w:szCs w:val="28"/>
          <w:lang w:val="ru-RU" w:eastAsia="en-GB"/>
        </w:rPr>
        <w:t>е</w:t>
      </w:r>
      <w:r w:rsidR="00BA2570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встречи </w:t>
      </w:r>
      <w:r w:rsidR="00F27870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важны</w:t>
      </w:r>
      <w:r w:rsidR="00BA2570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для выявления </w:t>
      </w:r>
      <w:r w:rsidR="00F27870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основных</w:t>
      </w:r>
      <w:r w:rsidR="00BA2570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проблем, возникающих на эта</w:t>
      </w:r>
      <w:r w:rsidR="00F27870">
        <w:rPr>
          <w:rFonts w:ascii="Times New Roman" w:hAnsi="Times New Roman" w:cs="Times New Roman"/>
          <w:sz w:val="28"/>
          <w:szCs w:val="28"/>
          <w:lang w:val="ru-RU" w:eastAsia="en-GB"/>
        </w:rPr>
        <w:t>п</w:t>
      </w:r>
      <w:r w:rsidR="00BA2570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е </w:t>
      </w:r>
      <w:r w:rsidR="00F27870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разработки</w:t>
      </w:r>
      <w:r w:rsidR="00BA2570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и </w:t>
      </w:r>
      <w:r w:rsidR="00F27870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осуществления</w:t>
      </w:r>
      <w:r w:rsidR="00BA2570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ПДП, </w:t>
      </w:r>
      <w:r w:rsidR="00F27870">
        <w:rPr>
          <w:rFonts w:ascii="Times New Roman" w:hAnsi="Times New Roman" w:cs="Times New Roman"/>
          <w:sz w:val="28"/>
          <w:szCs w:val="28"/>
          <w:lang w:val="ru-RU" w:eastAsia="en-GB"/>
        </w:rPr>
        <w:t>и выработки шагов по их решению</w:t>
      </w:r>
      <w:r w:rsidR="00BA2570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. Если члены ТРГ не могут </w:t>
      </w:r>
      <w:r w:rsidR="00E01852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участвовать</w:t>
      </w:r>
      <w:r w:rsidR="00BA2570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во встречах </w:t>
      </w:r>
      <w:r w:rsidR="00BA2570" w:rsidRPr="005050F5">
        <w:rPr>
          <w:rFonts w:ascii="Times New Roman" w:hAnsi="Times New Roman" w:cs="Times New Roman"/>
          <w:sz w:val="28"/>
          <w:szCs w:val="28"/>
          <w:lang w:val="ru-RU" w:eastAsia="en-GB"/>
        </w:rPr>
        <w:lastRenderedPageBreak/>
        <w:t xml:space="preserve">ТРГ, вместо них </w:t>
      </w:r>
      <w:r w:rsidR="00E01852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необходимо</w:t>
      </w:r>
      <w:r w:rsidR="00BA2570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приглашать других представителей. По итогам каждой встречи ТРГ должен готовиться отчет. Все решения должны документироваться и </w:t>
      </w:r>
      <w:r w:rsidR="00E01852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периодически</w:t>
      </w:r>
      <w:r w:rsidR="00BA2570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</w:t>
      </w:r>
      <w:r w:rsidR="00E01852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доводиться</w:t>
      </w:r>
      <w:r w:rsidR="00BA2570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до сведения представителей штаб-квартиры и других отделений НО. </w:t>
      </w:r>
    </w:p>
    <w:p w14:paraId="03EAADEB" w14:textId="6361DF72" w:rsidR="001C6BC7" w:rsidRPr="005050F5" w:rsidRDefault="00E71674" w:rsidP="00F24AD6">
      <w:pPr>
        <w:pStyle w:val="Bullet2"/>
        <w:contextualSpacing w:val="0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ТРГ должна на максимально ранних этапах определить, с какими </w:t>
      </w:r>
      <w:r w:rsidR="00E01852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проблемам</w:t>
      </w:r>
      <w:r w:rsidR="00E01852">
        <w:rPr>
          <w:rFonts w:ascii="Times New Roman" w:hAnsi="Times New Roman" w:cs="Times New Roman"/>
          <w:sz w:val="28"/>
          <w:szCs w:val="28"/>
          <w:lang w:val="ru-RU" w:eastAsia="en-GB"/>
        </w:rPr>
        <w:t>и</w:t>
      </w:r>
      <w:r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сталкиваются разные департаменты, а также следить за всеми </w:t>
      </w:r>
      <w:r w:rsidR="00E01852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задержками</w:t>
      </w:r>
      <w:r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в </w:t>
      </w:r>
      <w:r w:rsidR="00E01852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осуществления</w:t>
      </w:r>
      <w:r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ПДП</w:t>
      </w:r>
      <w:r w:rsidR="001C6BC7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. </w:t>
      </w:r>
      <w:r w:rsidRPr="005050F5">
        <w:rPr>
          <w:rFonts w:ascii="Times New Roman" w:hAnsi="Times New Roman" w:cs="Times New Roman"/>
          <w:sz w:val="28"/>
          <w:szCs w:val="28"/>
          <w:lang w:val="ru-RU" w:eastAsia="en-GB"/>
        </w:rPr>
        <w:t>ТРГ должна заблаговременно предла</w:t>
      </w:r>
      <w:r w:rsidR="0074125A">
        <w:rPr>
          <w:rFonts w:ascii="Times New Roman" w:hAnsi="Times New Roman" w:cs="Times New Roman"/>
          <w:sz w:val="28"/>
          <w:szCs w:val="28"/>
          <w:lang w:val="ru-RU" w:eastAsia="en-GB"/>
        </w:rPr>
        <w:t>га</w:t>
      </w:r>
      <w:r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ть решения возникающих проблем: </w:t>
      </w:r>
      <w:r w:rsidR="0074125A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например</w:t>
      </w:r>
      <w:r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, пересматривать План </w:t>
      </w:r>
      <w:r w:rsidR="0074125A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действий</w:t>
      </w:r>
      <w:r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по обеспечению </w:t>
      </w:r>
      <w:r w:rsidR="0074125A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готовности</w:t>
      </w:r>
      <w:r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</w:t>
      </w:r>
      <w:r w:rsidR="0074125A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к </w:t>
      </w:r>
      <w:r w:rsidR="0074125A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осуществлению</w:t>
      </w:r>
      <w:r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ПДП,  мобилизовывать дополнительную </w:t>
      </w:r>
      <w:r w:rsidR="0074125A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поддержку</w:t>
      </w:r>
      <w:r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/ресурсы Эта работа может </w:t>
      </w:r>
      <w:r w:rsidR="0074125A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осуществляться</w:t>
      </w:r>
      <w:r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с привлечением добровольцев.  </w:t>
      </w:r>
    </w:p>
    <w:p w14:paraId="096225DE" w14:textId="5BBEA84C" w:rsidR="005B2FA7" w:rsidRPr="005050F5" w:rsidRDefault="00E71674" w:rsidP="00F24AD6">
      <w:pPr>
        <w:pStyle w:val="Bullet2"/>
        <w:contextualSpacing w:val="0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Когда возможно</w:t>
      </w:r>
      <w:r w:rsidR="001C6BC7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,</w:t>
      </w:r>
      <w:r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</w:t>
      </w:r>
      <w:r w:rsidR="0074125A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необходимо</w:t>
      </w:r>
      <w:r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приглашать для участи во </w:t>
      </w:r>
      <w:r w:rsidR="0074125A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встреча</w:t>
      </w:r>
      <w:r w:rsidR="0074125A">
        <w:rPr>
          <w:rFonts w:ascii="Times New Roman" w:hAnsi="Times New Roman" w:cs="Times New Roman"/>
          <w:sz w:val="28"/>
          <w:szCs w:val="28"/>
          <w:lang w:val="ru-RU" w:eastAsia="en-GB"/>
        </w:rPr>
        <w:t>х</w:t>
      </w:r>
      <w:r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ТРГ </w:t>
      </w:r>
      <w:r w:rsidR="0074125A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участников</w:t>
      </w:r>
      <w:r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Движе</w:t>
      </w:r>
      <w:r w:rsidR="005B2FA7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ния, работающих в стране, с целью выработки единого подхода и содействовать </w:t>
      </w:r>
      <w:r w:rsidR="0074125A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взаимной</w:t>
      </w:r>
      <w:r w:rsidR="005B2FA7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поддержке. </w:t>
      </w:r>
      <w:r w:rsidR="0074125A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Может</w:t>
      </w:r>
      <w:r w:rsidR="005B2FA7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быть также целесообразным приглашать экспертов по ПДП из других </w:t>
      </w:r>
      <w:r w:rsidR="0074125A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организаций</w:t>
      </w:r>
      <w:r w:rsidR="005B2FA7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, таких как НПО, подразделения ООН, различные органы власти, финансовые доноры и ча</w:t>
      </w:r>
      <w:r w:rsidR="0074125A">
        <w:rPr>
          <w:rFonts w:ascii="Times New Roman" w:hAnsi="Times New Roman" w:cs="Times New Roman"/>
          <w:sz w:val="28"/>
          <w:szCs w:val="28"/>
          <w:lang w:val="ru-RU" w:eastAsia="en-GB"/>
        </w:rPr>
        <w:t>с</w:t>
      </w:r>
      <w:r w:rsidR="005B2FA7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тные компании. Это может </w:t>
      </w:r>
      <w:r w:rsidR="0074125A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осуществляться</w:t>
      </w:r>
      <w:r w:rsidR="005B2FA7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как на регулярной, так и </w:t>
      </w:r>
      <w:r w:rsidR="0074125A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на </w:t>
      </w:r>
      <w:r w:rsidR="005B2FA7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разовой основе – с приглашением на отдельные встречи, </w:t>
      </w:r>
      <w:r w:rsidR="0074125A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мероприятия</w:t>
      </w:r>
      <w:r w:rsidR="005B2FA7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или семинары. Наряду с этим, ТРГ должна наладить контакты со всеми внешними структурами, вовлеченными в координацию  </w:t>
      </w:r>
      <w:r w:rsidR="00D9765E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дейст</w:t>
      </w:r>
      <w:r w:rsidR="005B2FA7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в</w:t>
      </w:r>
      <w:r w:rsidR="00D9765E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и</w:t>
      </w:r>
      <w:r w:rsidR="005B2FA7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й по работе с наличными денежными </w:t>
      </w:r>
      <w:r w:rsidR="0074125A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средствами</w:t>
      </w:r>
      <w:r w:rsidR="005B2FA7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на </w:t>
      </w:r>
      <w:r w:rsidR="0074125A" w:rsidRPr="005050F5">
        <w:rPr>
          <w:rFonts w:ascii="Times New Roman" w:hAnsi="Times New Roman" w:cs="Times New Roman"/>
          <w:sz w:val="28"/>
          <w:szCs w:val="28"/>
          <w:lang w:val="ru-RU" w:eastAsia="en-GB"/>
        </w:rPr>
        <w:t>территории</w:t>
      </w:r>
      <w:r w:rsidR="005B2FA7" w:rsidRPr="005050F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страны. </w:t>
      </w:r>
    </w:p>
    <w:p w14:paraId="5D1EBB4E" w14:textId="1D9AC528" w:rsidR="001C6BC7" w:rsidRPr="005050F5" w:rsidRDefault="001C6BC7" w:rsidP="005B2FA7">
      <w:pPr>
        <w:pStyle w:val="Bullet2"/>
        <w:numPr>
          <w:ilvl w:val="0"/>
          <w:numId w:val="0"/>
        </w:numPr>
        <w:ind w:left="714"/>
        <w:contextualSpacing w:val="0"/>
        <w:rPr>
          <w:rFonts w:ascii="Times New Roman" w:hAnsi="Times New Roman" w:cs="Times New Roman"/>
          <w:sz w:val="28"/>
          <w:szCs w:val="28"/>
          <w:lang w:val="ru-RU" w:eastAsia="en-GB"/>
        </w:rPr>
      </w:pPr>
    </w:p>
    <w:sectPr w:rsidR="001C6BC7" w:rsidRPr="005050F5" w:rsidSect="0098529C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4916B" w14:textId="77777777" w:rsidR="00E71674" w:rsidRDefault="00E71674" w:rsidP="00AF5FEA">
      <w:r>
        <w:separator/>
      </w:r>
    </w:p>
    <w:p w14:paraId="253B9050" w14:textId="77777777" w:rsidR="00E71674" w:rsidRDefault="00E71674"/>
  </w:endnote>
  <w:endnote w:type="continuationSeparator" w:id="0">
    <w:p w14:paraId="43AF0FE6" w14:textId="77777777" w:rsidR="00E71674" w:rsidRDefault="00E71674" w:rsidP="00AF5FEA">
      <w:r>
        <w:continuationSeparator/>
      </w:r>
    </w:p>
    <w:p w14:paraId="2E01BBDA" w14:textId="77777777" w:rsidR="00E71674" w:rsidRDefault="00E716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CDC58" w14:textId="77777777" w:rsidR="00E71674" w:rsidRDefault="00E71674" w:rsidP="00B57B5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B2DF058" w14:textId="77777777" w:rsidR="00E71674" w:rsidRDefault="00E71674" w:rsidP="00B57B50">
    <w:pPr>
      <w:pStyle w:val="a6"/>
      <w:ind w:right="360"/>
    </w:pPr>
  </w:p>
  <w:p w14:paraId="4A640F0E" w14:textId="77777777" w:rsidR="00E71674" w:rsidRDefault="00E71674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B1FC1" w14:textId="77777777" w:rsidR="00E71674" w:rsidRPr="00B45C74" w:rsidRDefault="00E71674" w:rsidP="009450A9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C31DAB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403E29FF" w14:textId="4268198F" w:rsidR="00E71674" w:rsidRPr="0098529C" w:rsidRDefault="00E71674" w:rsidP="009450A9">
    <w:pPr>
      <w:pStyle w:val="a6"/>
    </w:pPr>
    <w:r>
      <w:rPr>
        <w:b/>
      </w:rPr>
      <w:t>Модуль</w:t>
    </w:r>
    <w:r w:rsidRPr="00107E15">
      <w:rPr>
        <w:b/>
      </w:rPr>
      <w:t xml:space="preserve"> </w:t>
    </w:r>
    <w:r>
      <w:rPr>
        <w:b/>
      </w:rPr>
      <w:t>1</w:t>
    </w:r>
    <w:r w:rsidRPr="00107E15">
      <w:rPr>
        <w:b/>
      </w:rPr>
      <w:t>.</w:t>
    </w:r>
    <w:r>
      <w:t xml:space="preserve"> Раздел</w:t>
    </w:r>
    <w:r w:rsidRPr="00107E15">
      <w:t xml:space="preserve"> </w:t>
    </w:r>
    <w:r>
      <w:t>2</w:t>
    </w:r>
    <w:r w:rsidRPr="00107E15">
      <w:t>.</w:t>
    </w:r>
    <w:r>
      <w:t xml:space="preserve"> Подраздел 2. </w:t>
    </w:r>
    <w:fldSimple w:instr=" STYLEREF  H1 \t  \* MERGEFORMAT ">
      <w:r w:rsidR="00C31DAB">
        <w:rPr>
          <w:noProof/>
        </w:rPr>
        <w:t>Основные обязанности технической рабочей группы (ТРГ)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BA3AB" w14:textId="77777777" w:rsidR="00E71674" w:rsidRDefault="00E71674" w:rsidP="00F24AD6">
      <w:pPr>
        <w:spacing w:after="0"/>
      </w:pPr>
      <w:r>
        <w:separator/>
      </w:r>
    </w:p>
  </w:footnote>
  <w:footnote w:type="continuationSeparator" w:id="0">
    <w:p w14:paraId="0775E9B4" w14:textId="77777777" w:rsidR="00E71674" w:rsidRDefault="00E71674" w:rsidP="00AF5FEA">
      <w:r>
        <w:continuationSeparator/>
      </w:r>
    </w:p>
    <w:p w14:paraId="51935BFB" w14:textId="77777777" w:rsidR="00E71674" w:rsidRDefault="00E71674"/>
  </w:footnote>
  <w:footnote w:id="1">
    <w:p w14:paraId="075A9C4D" w14:textId="26FDEEB3" w:rsidR="00E71674" w:rsidRPr="00F27870" w:rsidRDefault="00E71674" w:rsidP="0098529C">
      <w:pPr>
        <w:pStyle w:val="a3"/>
        <w:rPr>
          <w:lang w:val="ru-RU"/>
        </w:rPr>
      </w:pPr>
      <w:r w:rsidRPr="00C5530A">
        <w:rPr>
          <w:rStyle w:val="a5"/>
        </w:rPr>
        <w:footnoteRef/>
      </w:r>
      <w:r>
        <w:t xml:space="preserve">  </w:t>
      </w:r>
      <w:r w:rsidRPr="00F27870">
        <w:rPr>
          <w:lang w:val="ru-RU"/>
        </w:rPr>
        <w:t>На основани</w:t>
      </w:r>
      <w:r w:rsidR="00F27870">
        <w:rPr>
          <w:lang w:val="ru-RU"/>
        </w:rPr>
        <w:t>и</w:t>
      </w:r>
      <w:r w:rsidRPr="00F27870">
        <w:rPr>
          <w:lang w:val="ru-RU"/>
        </w:rPr>
        <w:t xml:space="preserve"> Руководящий указаний по ПДП, подготовленных Международным Движением КК/КП </w:t>
      </w:r>
    </w:p>
  </w:footnote>
  <w:footnote w:id="2">
    <w:p w14:paraId="3A2AE687" w14:textId="00475D97" w:rsidR="00E71674" w:rsidRPr="00E27BFE" w:rsidRDefault="00E71674" w:rsidP="0098529C">
      <w:pPr>
        <w:pStyle w:val="a3"/>
        <w:rPr>
          <w:i/>
        </w:rPr>
      </w:pPr>
      <w:r w:rsidRPr="00F27870">
        <w:rPr>
          <w:rStyle w:val="a5"/>
          <w:i/>
          <w:sz w:val="18"/>
          <w:lang w:val="ru-RU"/>
        </w:rPr>
        <w:footnoteRef/>
      </w:r>
      <w:r w:rsidRPr="00F27870">
        <w:rPr>
          <w:i/>
          <w:lang w:val="ru-RU"/>
        </w:rPr>
        <w:t> </w:t>
      </w:r>
      <w:r w:rsidRPr="00F27870">
        <w:rPr>
          <w:lang w:val="ru-RU"/>
        </w:rPr>
        <w:t xml:space="preserve">Данный перечень обязанностей может использоваться как основа </w:t>
      </w:r>
      <w:r w:rsidR="00F27870">
        <w:rPr>
          <w:lang w:val="ru-RU"/>
        </w:rPr>
        <w:t>для разработки Т</w:t>
      </w:r>
      <w:r w:rsidRPr="00F27870">
        <w:rPr>
          <w:lang w:val="ru-RU"/>
        </w:rPr>
        <w:t>ехнического задания для ТРГ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A8316" w14:textId="77777777" w:rsidR="00E71674" w:rsidRPr="00074036" w:rsidRDefault="00E71674" w:rsidP="009450A9">
    <w:pPr>
      <w:pStyle w:val="a9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8"/>
        <w:bCs/>
        <w:szCs w:val="16"/>
      </w:rPr>
      <w:t>I</w:t>
    </w:r>
    <w:r w:rsidRPr="009F6986">
      <w:rPr>
        <w:rStyle w:val="a8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0A9C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E0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CB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A2A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8C8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141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B64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BE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5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8E1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E4BB3"/>
    <w:multiLevelType w:val="hybridMultilevel"/>
    <w:tmpl w:val="2D0A57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505C4F"/>
    <w:multiLevelType w:val="hybridMultilevel"/>
    <w:tmpl w:val="382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396E2F"/>
    <w:multiLevelType w:val="hybridMultilevel"/>
    <w:tmpl w:val="730620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8F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102ED9"/>
    <w:multiLevelType w:val="hybridMultilevel"/>
    <w:tmpl w:val="07D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F7627B"/>
    <w:multiLevelType w:val="hybridMultilevel"/>
    <w:tmpl w:val="E95E3F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6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F541AA7"/>
    <w:multiLevelType w:val="hybridMultilevel"/>
    <w:tmpl w:val="694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11"/>
  </w:num>
  <w:num w:numId="4">
    <w:abstractNumId w:val="17"/>
  </w:num>
  <w:num w:numId="5">
    <w:abstractNumId w:val="25"/>
  </w:num>
  <w:num w:numId="6">
    <w:abstractNumId w:val="33"/>
  </w:num>
  <w:num w:numId="7">
    <w:abstractNumId w:val="15"/>
  </w:num>
  <w:num w:numId="8">
    <w:abstractNumId w:val="27"/>
  </w:num>
  <w:num w:numId="9">
    <w:abstractNumId w:val="42"/>
  </w:num>
  <w:num w:numId="10">
    <w:abstractNumId w:val="26"/>
  </w:num>
  <w:num w:numId="11">
    <w:abstractNumId w:val="31"/>
  </w:num>
  <w:num w:numId="12">
    <w:abstractNumId w:val="21"/>
  </w:num>
  <w:num w:numId="13">
    <w:abstractNumId w:val="44"/>
  </w:num>
  <w:num w:numId="14">
    <w:abstractNumId w:val="34"/>
  </w:num>
  <w:num w:numId="15">
    <w:abstractNumId w:val="35"/>
  </w:num>
  <w:num w:numId="16">
    <w:abstractNumId w:val="39"/>
  </w:num>
  <w:num w:numId="17">
    <w:abstractNumId w:val="41"/>
  </w:num>
  <w:num w:numId="18">
    <w:abstractNumId w:val="40"/>
  </w:num>
  <w:num w:numId="19">
    <w:abstractNumId w:val="14"/>
  </w:num>
  <w:num w:numId="20">
    <w:abstractNumId w:val="13"/>
  </w:num>
  <w:num w:numId="21">
    <w:abstractNumId w:val="43"/>
  </w:num>
  <w:num w:numId="22">
    <w:abstractNumId w:val="30"/>
  </w:num>
  <w:num w:numId="23">
    <w:abstractNumId w:val="22"/>
  </w:num>
  <w:num w:numId="24">
    <w:abstractNumId w:val="16"/>
  </w:num>
  <w:num w:numId="25">
    <w:abstractNumId w:val="23"/>
  </w:num>
  <w:num w:numId="26">
    <w:abstractNumId w:val="28"/>
  </w:num>
  <w:num w:numId="27">
    <w:abstractNumId w:val="20"/>
  </w:num>
  <w:num w:numId="28">
    <w:abstractNumId w:val="18"/>
  </w:num>
  <w:num w:numId="29">
    <w:abstractNumId w:val="24"/>
  </w:num>
  <w:num w:numId="30">
    <w:abstractNumId w:val="45"/>
  </w:num>
  <w:num w:numId="31">
    <w:abstractNumId w:val="10"/>
  </w:num>
  <w:num w:numId="32">
    <w:abstractNumId w:val="29"/>
  </w:num>
  <w:num w:numId="33">
    <w:abstractNumId w:val="12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2"/>
  </w:num>
  <w:num w:numId="45">
    <w:abstractNumId w:val="38"/>
  </w:num>
  <w:num w:numId="46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activeWritingStyle w:appName="MSWord" w:lang="en-US" w:vendorID="64" w:dllVersion="131078" w:nlCheck="1" w:checkStyle="1"/>
  <w:attachedTemplate r:id="rId1"/>
  <w:linkStyl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0E"/>
    <w:rsid w:val="000056FC"/>
    <w:rsid w:val="0003746D"/>
    <w:rsid w:val="000B76FB"/>
    <w:rsid w:val="001705E9"/>
    <w:rsid w:val="00170678"/>
    <w:rsid w:val="001B304A"/>
    <w:rsid w:val="001C6BC7"/>
    <w:rsid w:val="00281157"/>
    <w:rsid w:val="003302F9"/>
    <w:rsid w:val="00340AAA"/>
    <w:rsid w:val="00342964"/>
    <w:rsid w:val="003D05DB"/>
    <w:rsid w:val="004131DF"/>
    <w:rsid w:val="00431C6C"/>
    <w:rsid w:val="00447D73"/>
    <w:rsid w:val="00495680"/>
    <w:rsid w:val="004A4558"/>
    <w:rsid w:val="004E6F53"/>
    <w:rsid w:val="004F665C"/>
    <w:rsid w:val="005050F5"/>
    <w:rsid w:val="00511FF0"/>
    <w:rsid w:val="0052052A"/>
    <w:rsid w:val="0054634C"/>
    <w:rsid w:val="005561FE"/>
    <w:rsid w:val="005B2FA7"/>
    <w:rsid w:val="005F243C"/>
    <w:rsid w:val="00600A49"/>
    <w:rsid w:val="00695B45"/>
    <w:rsid w:val="007036B2"/>
    <w:rsid w:val="007312DE"/>
    <w:rsid w:val="0074125A"/>
    <w:rsid w:val="00751C69"/>
    <w:rsid w:val="00760189"/>
    <w:rsid w:val="007F36CC"/>
    <w:rsid w:val="007F7D9D"/>
    <w:rsid w:val="008D6651"/>
    <w:rsid w:val="008F3060"/>
    <w:rsid w:val="00917FAC"/>
    <w:rsid w:val="009450A9"/>
    <w:rsid w:val="0098529C"/>
    <w:rsid w:val="009D683F"/>
    <w:rsid w:val="00A10002"/>
    <w:rsid w:val="00A21648"/>
    <w:rsid w:val="00A53060"/>
    <w:rsid w:val="00A833A3"/>
    <w:rsid w:val="00A8400E"/>
    <w:rsid w:val="00A853F9"/>
    <w:rsid w:val="00AB21CA"/>
    <w:rsid w:val="00AE110C"/>
    <w:rsid w:val="00AF5FEA"/>
    <w:rsid w:val="00B57B50"/>
    <w:rsid w:val="00B6256B"/>
    <w:rsid w:val="00BA2570"/>
    <w:rsid w:val="00BD352E"/>
    <w:rsid w:val="00BD6921"/>
    <w:rsid w:val="00BD7271"/>
    <w:rsid w:val="00BE131C"/>
    <w:rsid w:val="00BF01EE"/>
    <w:rsid w:val="00C02990"/>
    <w:rsid w:val="00C1718C"/>
    <w:rsid w:val="00C31DAB"/>
    <w:rsid w:val="00C5530A"/>
    <w:rsid w:val="00C62B57"/>
    <w:rsid w:val="00CE6435"/>
    <w:rsid w:val="00D222A3"/>
    <w:rsid w:val="00D829A9"/>
    <w:rsid w:val="00D9765E"/>
    <w:rsid w:val="00DD4F0D"/>
    <w:rsid w:val="00DE1128"/>
    <w:rsid w:val="00E01852"/>
    <w:rsid w:val="00E07E15"/>
    <w:rsid w:val="00E27BFE"/>
    <w:rsid w:val="00E40A2E"/>
    <w:rsid w:val="00E70465"/>
    <w:rsid w:val="00E71674"/>
    <w:rsid w:val="00E7193B"/>
    <w:rsid w:val="00E771E2"/>
    <w:rsid w:val="00EA1CF2"/>
    <w:rsid w:val="00EA79E5"/>
    <w:rsid w:val="00ED4949"/>
    <w:rsid w:val="00F012F5"/>
    <w:rsid w:val="00F24AD6"/>
    <w:rsid w:val="00F25912"/>
    <w:rsid w:val="00F27870"/>
    <w:rsid w:val="00F30E98"/>
    <w:rsid w:val="00F450E1"/>
    <w:rsid w:val="00F80A98"/>
    <w:rsid w:val="00FF3CC9"/>
    <w:rsid w:val="00FF4F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C8E6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8C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C1718C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1718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718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718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C1718C"/>
    <w:pPr>
      <w:spacing w:after="0"/>
    </w:pPr>
    <w:rPr>
      <w:sz w:val="16"/>
      <w:szCs w:val="22"/>
    </w:rPr>
  </w:style>
  <w:style w:type="character" w:customStyle="1" w:styleId="a4">
    <w:name w:val="Текст сноски Знак"/>
    <w:basedOn w:val="a0"/>
    <w:link w:val="a3"/>
    <w:uiPriority w:val="99"/>
    <w:rsid w:val="00C1718C"/>
    <w:rPr>
      <w:rFonts w:ascii="Arial" w:hAnsi="Arial" w:cs="Times New Roman"/>
      <w:sz w:val="16"/>
      <w:szCs w:val="22"/>
    </w:rPr>
  </w:style>
  <w:style w:type="character" w:styleId="a5">
    <w:name w:val="footnote reference"/>
    <w:basedOn w:val="a0"/>
    <w:uiPriority w:val="99"/>
    <w:unhideWhenUsed/>
    <w:rsid w:val="00C1718C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C1718C"/>
    <w:pPr>
      <w:spacing w:after="0"/>
      <w:jc w:val="left"/>
    </w:pPr>
    <w:rPr>
      <w:sz w:val="16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C1718C"/>
    <w:rPr>
      <w:rFonts w:ascii="Arial" w:hAnsi="Arial" w:cs="Times New Roman"/>
      <w:sz w:val="16"/>
      <w:szCs w:val="18"/>
    </w:rPr>
  </w:style>
  <w:style w:type="character" w:styleId="a8">
    <w:name w:val="page number"/>
    <w:basedOn w:val="a0"/>
    <w:uiPriority w:val="99"/>
    <w:unhideWhenUsed/>
    <w:rsid w:val="00C1718C"/>
    <w:rPr>
      <w:b/>
    </w:rPr>
  </w:style>
  <w:style w:type="paragraph" w:styleId="a9">
    <w:name w:val="header"/>
    <w:basedOn w:val="a"/>
    <w:link w:val="aa"/>
    <w:uiPriority w:val="99"/>
    <w:unhideWhenUsed/>
    <w:rsid w:val="00C1718C"/>
    <w:pPr>
      <w:spacing w:after="0" w:line="288" w:lineRule="auto"/>
      <w:jc w:val="left"/>
    </w:pPr>
    <w:rPr>
      <w:sz w:val="16"/>
    </w:rPr>
  </w:style>
  <w:style w:type="character" w:customStyle="1" w:styleId="aa">
    <w:name w:val="Верхний колонтитул Знак"/>
    <w:basedOn w:val="a0"/>
    <w:link w:val="a9"/>
    <w:uiPriority w:val="99"/>
    <w:rsid w:val="00C1718C"/>
    <w:rPr>
      <w:rFonts w:ascii="Arial" w:hAnsi="Arial" w:cs="Times New Roman"/>
      <w:sz w:val="16"/>
    </w:rPr>
  </w:style>
  <w:style w:type="paragraph" w:styleId="ab">
    <w:name w:val="No Spacing"/>
    <w:uiPriority w:val="1"/>
    <w:qFormat/>
    <w:rsid w:val="00495680"/>
    <w:rPr>
      <w:rFonts w:ascii="Calibri" w:eastAsia="Times New Roman" w:hAnsi="Calibri" w:cs="Times New Roman"/>
      <w:sz w:val="22"/>
      <w:szCs w:val="22"/>
    </w:rPr>
  </w:style>
  <w:style w:type="paragraph" w:styleId="ac">
    <w:name w:val="List Paragraph"/>
    <w:basedOn w:val="a"/>
    <w:link w:val="ad"/>
    <w:uiPriority w:val="34"/>
    <w:qFormat/>
    <w:rsid w:val="00C1718C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customStyle="1" w:styleId="Bullet3">
    <w:name w:val="Bullet 3"/>
    <w:basedOn w:val="ac"/>
    <w:qFormat/>
    <w:rsid w:val="00C1718C"/>
    <w:pPr>
      <w:numPr>
        <w:numId w:val="45"/>
      </w:numPr>
      <w:spacing w:before="120" w:after="120"/>
      <w:ind w:right="425"/>
    </w:pPr>
    <w:rPr>
      <w:rFonts w:cs="Arial"/>
      <w:i/>
      <w:iCs/>
    </w:rPr>
  </w:style>
  <w:style w:type="character" w:customStyle="1" w:styleId="30">
    <w:name w:val="Заголовок 3 Знак"/>
    <w:basedOn w:val="a0"/>
    <w:link w:val="3"/>
    <w:uiPriority w:val="9"/>
    <w:rsid w:val="00C1718C"/>
    <w:rPr>
      <w:rFonts w:ascii="Arial" w:hAnsi="Arial" w:cs="Times New Roman"/>
      <w:b/>
      <w:sz w:val="22"/>
      <w:szCs w:val="24"/>
    </w:rPr>
  </w:style>
  <w:style w:type="table" w:styleId="ae">
    <w:name w:val="Table Grid"/>
    <w:basedOn w:val="a1"/>
    <w:uiPriority w:val="59"/>
    <w:rsid w:val="00C1718C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unhideWhenUsed/>
    <w:qFormat/>
    <w:rsid w:val="001C6BC7"/>
    <w:pPr>
      <w:spacing w:before="120"/>
    </w:pPr>
    <w:rPr>
      <w:rFonts w:asciiTheme="minorHAnsi" w:eastAsiaTheme="minorHAnsi" w:hAnsiTheme="minorHAnsi" w:cstheme="minorBidi"/>
      <w:b/>
      <w:bCs/>
      <w:color w:val="943634" w:themeColor="accent2" w:themeShade="BF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1718C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C1718C"/>
    <w:rPr>
      <w:rFonts w:ascii="Arial" w:hAnsi="Arial" w:cs="Times New Roman"/>
      <w:b/>
      <w:caps/>
      <w:sz w:val="24"/>
      <w:szCs w:val="26"/>
    </w:rPr>
  </w:style>
  <w:style w:type="character" w:styleId="af0">
    <w:name w:val="annotation reference"/>
    <w:basedOn w:val="a0"/>
    <w:uiPriority w:val="99"/>
    <w:semiHidden/>
    <w:unhideWhenUsed/>
    <w:rsid w:val="00C1718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8529C"/>
  </w:style>
  <w:style w:type="character" w:customStyle="1" w:styleId="af2">
    <w:name w:val="Текст комментария Знак"/>
    <w:basedOn w:val="a0"/>
    <w:link w:val="af1"/>
    <w:uiPriority w:val="99"/>
    <w:semiHidden/>
    <w:rsid w:val="0098529C"/>
    <w:rPr>
      <w:rFonts w:ascii="Arial" w:hAnsi="Arial" w:cs="Arial"/>
      <w:lang w:val="en-GB"/>
    </w:rPr>
  </w:style>
  <w:style w:type="paragraph" w:styleId="af3">
    <w:name w:val="annotation subject"/>
    <w:basedOn w:val="a"/>
    <w:link w:val="af4"/>
    <w:uiPriority w:val="99"/>
    <w:semiHidden/>
    <w:unhideWhenUsed/>
    <w:rsid w:val="00C1718C"/>
    <w:rPr>
      <w:b/>
      <w:bCs/>
    </w:rPr>
  </w:style>
  <w:style w:type="character" w:customStyle="1" w:styleId="af4">
    <w:name w:val="Тема примечания Знак"/>
    <w:basedOn w:val="a0"/>
    <w:link w:val="af3"/>
    <w:uiPriority w:val="99"/>
    <w:semiHidden/>
    <w:rsid w:val="00C1718C"/>
    <w:rPr>
      <w:rFonts w:ascii="Arial" w:hAnsi="Arial" w:cs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C1718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1718C"/>
    <w:rPr>
      <w:rFonts w:ascii="Lucida Grande" w:hAnsi="Lucida Grande" w:cs="Lucida Grande"/>
      <w:sz w:val="18"/>
      <w:szCs w:val="18"/>
    </w:rPr>
  </w:style>
  <w:style w:type="character" w:styleId="af7">
    <w:name w:val="Hyperlink"/>
    <w:basedOn w:val="a0"/>
    <w:uiPriority w:val="99"/>
    <w:unhideWhenUsed/>
    <w:rsid w:val="00C1718C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C1718C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C1718C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C1718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C1718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autoRedefine/>
    <w:rsid w:val="00C1718C"/>
    <w:pPr>
      <w:numPr>
        <w:numId w:val="1"/>
      </w:numPr>
      <w:spacing w:before="60"/>
      <w:jc w:val="left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C1718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C1718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9"/>
    <w:rsid w:val="00C1718C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C1718C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C1718C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C1718C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c"/>
    <w:rsid w:val="00F24AD6"/>
    <w:pPr>
      <w:numPr>
        <w:numId w:val="2"/>
      </w:numPr>
      <w:tabs>
        <w:tab w:val="left" w:pos="7230"/>
      </w:tabs>
      <w:spacing w:before="60" w:after="120"/>
      <w:ind w:left="714" w:hanging="357"/>
    </w:pPr>
    <w:rPr>
      <w:rFonts w:cs="Arial"/>
    </w:rPr>
  </w:style>
  <w:style w:type="paragraph" w:customStyle="1" w:styleId="ListNumber1">
    <w:name w:val="List Number 1"/>
    <w:basedOn w:val="a"/>
    <w:rsid w:val="00C1718C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character" w:customStyle="1" w:styleId="ad">
    <w:name w:val="Абзац списка Знак"/>
    <w:basedOn w:val="a0"/>
    <w:link w:val="ac"/>
    <w:uiPriority w:val="34"/>
    <w:rsid w:val="00C1718C"/>
    <w:rPr>
      <w:rFonts w:ascii="Arial" w:eastAsiaTheme="minorHAnsi" w:hAnsi="Arial" w:cstheme="minorBidi"/>
      <w:szCs w:val="22"/>
    </w:rPr>
  </w:style>
  <w:style w:type="paragraph" w:customStyle="1" w:styleId="NormalNo">
    <w:name w:val="Normal + No"/>
    <w:basedOn w:val="a"/>
    <w:qFormat/>
    <w:rsid w:val="00C1718C"/>
    <w:pPr>
      <w:numPr>
        <w:numId w:val="44"/>
      </w:numPr>
    </w:pPr>
    <w:rPr>
      <w:rFonts w:eastAsia="MS Mincho"/>
      <w:b/>
      <w:sz w:val="22"/>
    </w:rPr>
  </w:style>
  <w:style w:type="paragraph" w:customStyle="1" w:styleId="Indent">
    <w:name w:val="Indent"/>
    <w:basedOn w:val="a"/>
    <w:qFormat/>
    <w:rsid w:val="00C1718C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C1718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C1718C"/>
    <w:pPr>
      <w:keepNext/>
      <w:keepLines/>
      <w:framePr w:hSpace="141" w:wrap="around" w:vAnchor="text" w:hAnchor="margin" w:y="402"/>
      <w:numPr>
        <w:numId w:val="46"/>
      </w:numPr>
      <w:spacing w:beforeLines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8C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C1718C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1718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718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718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C1718C"/>
    <w:pPr>
      <w:spacing w:after="0"/>
    </w:pPr>
    <w:rPr>
      <w:sz w:val="16"/>
      <w:szCs w:val="22"/>
    </w:rPr>
  </w:style>
  <w:style w:type="character" w:customStyle="1" w:styleId="a4">
    <w:name w:val="Текст сноски Знак"/>
    <w:basedOn w:val="a0"/>
    <w:link w:val="a3"/>
    <w:uiPriority w:val="99"/>
    <w:rsid w:val="00C1718C"/>
    <w:rPr>
      <w:rFonts w:ascii="Arial" w:hAnsi="Arial" w:cs="Times New Roman"/>
      <w:sz w:val="16"/>
      <w:szCs w:val="22"/>
    </w:rPr>
  </w:style>
  <w:style w:type="character" w:styleId="a5">
    <w:name w:val="footnote reference"/>
    <w:basedOn w:val="a0"/>
    <w:uiPriority w:val="99"/>
    <w:unhideWhenUsed/>
    <w:rsid w:val="00C1718C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C1718C"/>
    <w:pPr>
      <w:spacing w:after="0"/>
      <w:jc w:val="left"/>
    </w:pPr>
    <w:rPr>
      <w:sz w:val="16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C1718C"/>
    <w:rPr>
      <w:rFonts w:ascii="Arial" w:hAnsi="Arial" w:cs="Times New Roman"/>
      <w:sz w:val="16"/>
      <w:szCs w:val="18"/>
    </w:rPr>
  </w:style>
  <w:style w:type="character" w:styleId="a8">
    <w:name w:val="page number"/>
    <w:basedOn w:val="a0"/>
    <w:uiPriority w:val="99"/>
    <w:unhideWhenUsed/>
    <w:rsid w:val="00C1718C"/>
    <w:rPr>
      <w:b/>
    </w:rPr>
  </w:style>
  <w:style w:type="paragraph" w:styleId="a9">
    <w:name w:val="header"/>
    <w:basedOn w:val="a"/>
    <w:link w:val="aa"/>
    <w:uiPriority w:val="99"/>
    <w:unhideWhenUsed/>
    <w:rsid w:val="00C1718C"/>
    <w:pPr>
      <w:spacing w:after="0" w:line="288" w:lineRule="auto"/>
      <w:jc w:val="left"/>
    </w:pPr>
    <w:rPr>
      <w:sz w:val="16"/>
    </w:rPr>
  </w:style>
  <w:style w:type="character" w:customStyle="1" w:styleId="aa">
    <w:name w:val="Верхний колонтитул Знак"/>
    <w:basedOn w:val="a0"/>
    <w:link w:val="a9"/>
    <w:uiPriority w:val="99"/>
    <w:rsid w:val="00C1718C"/>
    <w:rPr>
      <w:rFonts w:ascii="Arial" w:hAnsi="Arial" w:cs="Times New Roman"/>
      <w:sz w:val="16"/>
    </w:rPr>
  </w:style>
  <w:style w:type="paragraph" w:styleId="ab">
    <w:name w:val="No Spacing"/>
    <w:uiPriority w:val="1"/>
    <w:qFormat/>
    <w:rsid w:val="00495680"/>
    <w:rPr>
      <w:rFonts w:ascii="Calibri" w:eastAsia="Times New Roman" w:hAnsi="Calibri" w:cs="Times New Roman"/>
      <w:sz w:val="22"/>
      <w:szCs w:val="22"/>
    </w:rPr>
  </w:style>
  <w:style w:type="paragraph" w:styleId="ac">
    <w:name w:val="List Paragraph"/>
    <w:basedOn w:val="a"/>
    <w:link w:val="ad"/>
    <w:uiPriority w:val="34"/>
    <w:qFormat/>
    <w:rsid w:val="00C1718C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customStyle="1" w:styleId="Bullet3">
    <w:name w:val="Bullet 3"/>
    <w:basedOn w:val="ac"/>
    <w:qFormat/>
    <w:rsid w:val="00C1718C"/>
    <w:pPr>
      <w:numPr>
        <w:numId w:val="45"/>
      </w:numPr>
      <w:spacing w:before="120" w:after="120"/>
      <w:ind w:right="425"/>
    </w:pPr>
    <w:rPr>
      <w:rFonts w:cs="Arial"/>
      <w:i/>
      <w:iCs/>
    </w:rPr>
  </w:style>
  <w:style w:type="character" w:customStyle="1" w:styleId="30">
    <w:name w:val="Заголовок 3 Знак"/>
    <w:basedOn w:val="a0"/>
    <w:link w:val="3"/>
    <w:uiPriority w:val="9"/>
    <w:rsid w:val="00C1718C"/>
    <w:rPr>
      <w:rFonts w:ascii="Arial" w:hAnsi="Arial" w:cs="Times New Roman"/>
      <w:b/>
      <w:sz w:val="22"/>
      <w:szCs w:val="24"/>
    </w:rPr>
  </w:style>
  <w:style w:type="table" w:styleId="ae">
    <w:name w:val="Table Grid"/>
    <w:basedOn w:val="a1"/>
    <w:uiPriority w:val="59"/>
    <w:rsid w:val="00C1718C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unhideWhenUsed/>
    <w:qFormat/>
    <w:rsid w:val="001C6BC7"/>
    <w:pPr>
      <w:spacing w:before="120"/>
    </w:pPr>
    <w:rPr>
      <w:rFonts w:asciiTheme="minorHAnsi" w:eastAsiaTheme="minorHAnsi" w:hAnsiTheme="minorHAnsi" w:cstheme="minorBidi"/>
      <w:b/>
      <w:bCs/>
      <w:color w:val="943634" w:themeColor="accent2" w:themeShade="BF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1718C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C1718C"/>
    <w:rPr>
      <w:rFonts w:ascii="Arial" w:hAnsi="Arial" w:cs="Times New Roman"/>
      <w:b/>
      <w:caps/>
      <w:sz w:val="24"/>
      <w:szCs w:val="26"/>
    </w:rPr>
  </w:style>
  <w:style w:type="character" w:styleId="af0">
    <w:name w:val="annotation reference"/>
    <w:basedOn w:val="a0"/>
    <w:uiPriority w:val="99"/>
    <w:semiHidden/>
    <w:unhideWhenUsed/>
    <w:rsid w:val="00C1718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8529C"/>
  </w:style>
  <w:style w:type="character" w:customStyle="1" w:styleId="af2">
    <w:name w:val="Текст комментария Знак"/>
    <w:basedOn w:val="a0"/>
    <w:link w:val="af1"/>
    <w:uiPriority w:val="99"/>
    <w:semiHidden/>
    <w:rsid w:val="0098529C"/>
    <w:rPr>
      <w:rFonts w:ascii="Arial" w:hAnsi="Arial" w:cs="Arial"/>
      <w:lang w:val="en-GB"/>
    </w:rPr>
  </w:style>
  <w:style w:type="paragraph" w:styleId="af3">
    <w:name w:val="annotation subject"/>
    <w:basedOn w:val="a"/>
    <w:link w:val="af4"/>
    <w:uiPriority w:val="99"/>
    <w:semiHidden/>
    <w:unhideWhenUsed/>
    <w:rsid w:val="00C1718C"/>
    <w:rPr>
      <w:b/>
      <w:bCs/>
    </w:rPr>
  </w:style>
  <w:style w:type="character" w:customStyle="1" w:styleId="af4">
    <w:name w:val="Тема примечания Знак"/>
    <w:basedOn w:val="a0"/>
    <w:link w:val="af3"/>
    <w:uiPriority w:val="99"/>
    <w:semiHidden/>
    <w:rsid w:val="00C1718C"/>
    <w:rPr>
      <w:rFonts w:ascii="Arial" w:hAnsi="Arial" w:cs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C1718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1718C"/>
    <w:rPr>
      <w:rFonts w:ascii="Lucida Grande" w:hAnsi="Lucida Grande" w:cs="Lucida Grande"/>
      <w:sz w:val="18"/>
      <w:szCs w:val="18"/>
    </w:rPr>
  </w:style>
  <w:style w:type="character" w:styleId="af7">
    <w:name w:val="Hyperlink"/>
    <w:basedOn w:val="a0"/>
    <w:uiPriority w:val="99"/>
    <w:unhideWhenUsed/>
    <w:rsid w:val="00C1718C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C1718C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C1718C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C1718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C1718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autoRedefine/>
    <w:rsid w:val="00C1718C"/>
    <w:pPr>
      <w:numPr>
        <w:numId w:val="1"/>
      </w:numPr>
      <w:spacing w:before="60"/>
      <w:jc w:val="left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C1718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C1718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9"/>
    <w:rsid w:val="00C1718C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C1718C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C1718C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C1718C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c"/>
    <w:rsid w:val="00F24AD6"/>
    <w:pPr>
      <w:numPr>
        <w:numId w:val="2"/>
      </w:numPr>
      <w:tabs>
        <w:tab w:val="left" w:pos="7230"/>
      </w:tabs>
      <w:spacing w:before="60" w:after="120"/>
      <w:ind w:left="714" w:hanging="357"/>
    </w:pPr>
    <w:rPr>
      <w:rFonts w:cs="Arial"/>
    </w:rPr>
  </w:style>
  <w:style w:type="paragraph" w:customStyle="1" w:styleId="ListNumber1">
    <w:name w:val="List Number 1"/>
    <w:basedOn w:val="a"/>
    <w:rsid w:val="00C1718C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character" w:customStyle="1" w:styleId="ad">
    <w:name w:val="Абзац списка Знак"/>
    <w:basedOn w:val="a0"/>
    <w:link w:val="ac"/>
    <w:uiPriority w:val="34"/>
    <w:rsid w:val="00C1718C"/>
    <w:rPr>
      <w:rFonts w:ascii="Arial" w:eastAsiaTheme="minorHAnsi" w:hAnsi="Arial" w:cstheme="minorBidi"/>
      <w:szCs w:val="22"/>
    </w:rPr>
  </w:style>
  <w:style w:type="paragraph" w:customStyle="1" w:styleId="NormalNo">
    <w:name w:val="Normal + No"/>
    <w:basedOn w:val="a"/>
    <w:qFormat/>
    <w:rsid w:val="00C1718C"/>
    <w:pPr>
      <w:numPr>
        <w:numId w:val="44"/>
      </w:numPr>
    </w:pPr>
    <w:rPr>
      <w:rFonts w:eastAsia="MS Mincho"/>
      <w:b/>
      <w:sz w:val="22"/>
    </w:rPr>
  </w:style>
  <w:style w:type="paragraph" w:customStyle="1" w:styleId="Indent">
    <w:name w:val="Indent"/>
    <w:basedOn w:val="a"/>
    <w:qFormat/>
    <w:rsid w:val="00C1718C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C1718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C1718C"/>
    <w:pPr>
      <w:keepNext/>
      <w:keepLines/>
      <w:framePr w:hSpace="141" w:wrap="around" w:vAnchor="text" w:hAnchor="margin" w:y="402"/>
      <w:numPr>
        <w:numId w:val="46"/>
      </w:numPr>
      <w:spacing w:beforeLines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12</TotalTime>
  <Pages>3</Pages>
  <Words>801</Words>
  <Characters>4566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Мария</cp:lastModifiedBy>
  <cp:revision>9</cp:revision>
  <cp:lastPrinted>2015-09-17T02:31:00Z</cp:lastPrinted>
  <dcterms:created xsi:type="dcterms:W3CDTF">2017-03-27T11:58:00Z</dcterms:created>
  <dcterms:modified xsi:type="dcterms:W3CDTF">2017-04-04T17:47:00Z</dcterms:modified>
</cp:coreProperties>
</file>