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11513" w14:textId="7EDF2F4F" w:rsidR="00D1039B" w:rsidRPr="007D5462" w:rsidRDefault="00552CDD" w:rsidP="00F35127">
      <w:pPr>
        <w:pStyle w:val="H1"/>
        <w:rPr>
          <w:rFonts w:ascii="Times New Roman" w:hAnsi="Times New Roman"/>
          <w:sz w:val="28"/>
          <w:szCs w:val="28"/>
          <w:lang w:val="ru-RU"/>
        </w:rPr>
      </w:pPr>
      <w:bookmarkStart w:id="0" w:name="_Toc229742607"/>
      <w:bookmarkStart w:id="1" w:name="_Toc229742967"/>
      <w:bookmarkStart w:id="2" w:name="_Toc229743203"/>
      <w:bookmarkStart w:id="3" w:name="_Toc229743458"/>
      <w:bookmarkStart w:id="4" w:name="_Toc229743673"/>
      <w:bookmarkStart w:id="5" w:name="_Toc229743976"/>
      <w:r w:rsidRPr="007D5462">
        <w:rPr>
          <w:rFonts w:ascii="Times New Roman" w:hAnsi="Times New Roman"/>
          <w:sz w:val="36"/>
          <w:szCs w:val="36"/>
          <w:lang w:val="ru-RU"/>
        </w:rPr>
        <w:t xml:space="preserve">Шаблон для оценки </w:t>
      </w:r>
      <w:r w:rsidR="007D5462">
        <w:rPr>
          <w:rFonts w:ascii="Times New Roman" w:hAnsi="Times New Roman"/>
          <w:sz w:val="36"/>
          <w:szCs w:val="36"/>
          <w:lang w:val="ru-RU"/>
        </w:rPr>
        <w:t xml:space="preserve">уровня </w:t>
      </w:r>
      <w:r w:rsidRPr="007D5462">
        <w:rPr>
          <w:rFonts w:ascii="Times New Roman" w:hAnsi="Times New Roman"/>
          <w:sz w:val="36"/>
          <w:szCs w:val="36"/>
          <w:lang w:val="ru-RU"/>
        </w:rPr>
        <w:t>доступа сообществ к финансовым услугам и их использования</w:t>
      </w:r>
      <w:r w:rsidR="007F5360" w:rsidRPr="007D5462">
        <w:rPr>
          <w:rStyle w:val="ae"/>
          <w:rFonts w:ascii="Times New Roman" w:hAnsi="Times New Roman"/>
          <w:sz w:val="28"/>
          <w:szCs w:val="28"/>
          <w:lang w:val="ru-RU"/>
        </w:rPr>
        <w:footnoteReference w:id="1"/>
      </w:r>
      <w:bookmarkEnd w:id="0"/>
      <w:bookmarkEnd w:id="1"/>
      <w:bookmarkEnd w:id="2"/>
      <w:bookmarkEnd w:id="3"/>
      <w:bookmarkEnd w:id="4"/>
      <w:bookmarkEnd w:id="5"/>
    </w:p>
    <w:p w14:paraId="4B825A1C" w14:textId="77777777" w:rsidR="00794A79" w:rsidRPr="007D5462" w:rsidRDefault="00794A79" w:rsidP="00794A79">
      <w:pPr>
        <w:rPr>
          <w:rFonts w:ascii="Times New Roman" w:hAnsi="Times New Roman"/>
          <w:sz w:val="28"/>
          <w:szCs w:val="28"/>
          <w:lang w:val="ru-RU"/>
        </w:rPr>
      </w:pPr>
      <w:r w:rsidRPr="007D5462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9B2A8" wp14:editId="03B9D40F">
                <wp:simplePos x="0" y="0"/>
                <wp:positionH relativeFrom="column">
                  <wp:posOffset>-60132</wp:posOffset>
                </wp:positionH>
                <wp:positionV relativeFrom="paragraph">
                  <wp:posOffset>8338</wp:posOffset>
                </wp:positionV>
                <wp:extent cx="6217920" cy="2099144"/>
                <wp:effectExtent l="0" t="0" r="1143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099144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76E4B" w14:textId="5BE0422F" w:rsidR="002F64F9" w:rsidRPr="007D5462" w:rsidRDefault="002F64F9" w:rsidP="00F35127">
                            <w:pPr>
                              <w:spacing w:before="60" w:afterLines="60" w:after="144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Предлагаем вашему вниманию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опросник для проведения дискуссий с представителями сообществ. Предл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агаемые вопросы касаются возможности использования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финансовых услуг, их 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востребованности  и доступности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. </w:t>
                            </w:r>
                          </w:p>
                          <w:p w14:paraId="0B61395C" w14:textId="42461FC2" w:rsidR="002F64F9" w:rsidRPr="007D5462" w:rsidRDefault="002F64F9" w:rsidP="00F35127">
                            <w:pPr>
                              <w:spacing w:before="60" w:afterLines="60" w:after="144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Опросник 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по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>может вам собрать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и 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обобщить 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информацию, касающуюся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>:</w:t>
                            </w:r>
                          </w:p>
                          <w:p w14:paraId="68FB9EF1" w14:textId="17F53122" w:rsidR="002F64F9" w:rsidRPr="007D5462" w:rsidRDefault="002F64F9" w:rsidP="00FD6EE3">
                            <w:pPr>
                              <w:pStyle w:val="af"/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left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Поставщиков финансовых услуг и финансовых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услуг, используемых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населением.</w:t>
                            </w:r>
                          </w:p>
                          <w:p w14:paraId="03B210EF" w14:textId="44787483" w:rsidR="002F64F9" w:rsidRPr="007D5462" w:rsidRDefault="002F64F9" w:rsidP="00FD6EE3">
                            <w:pPr>
                              <w:pStyle w:val="af"/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ind w:left="714" w:hanging="357"/>
                              <w:contextualSpacing w:val="0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Использования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услуг денежны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х переводов пострадавшими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групп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ами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населения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до и после ЧС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</w:p>
                          <w:p w14:paraId="7D3C50A4" w14:textId="24A8E02F" w:rsidR="002F64F9" w:rsidRPr="007D5462" w:rsidRDefault="002F64F9" w:rsidP="00FD6EE3">
                            <w:pPr>
                              <w:pStyle w:val="af"/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ind w:left="714" w:hanging="357"/>
                              <w:contextualSpacing w:val="0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Уровня закред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итованности 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пострадавших групп населения 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>и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используемой системы получения займов до и после ЧС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</w:p>
                          <w:p w14:paraId="145660B4" w14:textId="60AC2335" w:rsidR="002F64F9" w:rsidRPr="007D5462" w:rsidRDefault="002F64F9" w:rsidP="00FD6EE3">
                            <w:pPr>
                              <w:pStyle w:val="af"/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ind w:left="714" w:hanging="357"/>
                              <w:contextualSpacing w:val="0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Операторов мобильной связи, работающих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в по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страдавших регионах, оказываемых услугах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уровня 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>доступ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а сообщества к этим услугам и масштабов их использования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</w:p>
                          <w:p w14:paraId="43208CFE" w14:textId="05733380" w:rsidR="002F64F9" w:rsidRPr="007D5462" w:rsidRDefault="002F64F9" w:rsidP="00FD6EE3">
                            <w:pPr>
                              <w:pStyle w:val="af"/>
                              <w:numPr>
                                <w:ilvl w:val="0"/>
                                <w:numId w:val="6"/>
                              </w:numPr>
                              <w:spacing w:before="60" w:after="120"/>
                              <w:ind w:left="714" w:hanging="357"/>
                              <w:contextualSpacing w:val="0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Идеи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привлечения поставщиков финансовых услуг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, которая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будет проанализирована позднее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,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на этапе проведения оценки финансового потенциала (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>Раздел</w:t>
                            </w:r>
                            <w:r w:rsidRPr="007D5462">
                              <w:rPr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 xml:space="preserve"> 4</w:t>
                            </w:r>
                            <w:r w:rsidRPr="007D5462">
                              <w:rPr>
                                <w:sz w:val="18"/>
                                <w:szCs w:val="18"/>
                                <w:lang w:val="ru-RU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pt;margin-top:.65pt;width:489.6pt;height:1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" fillcolor="#e6e6e6" strokecolor="black [3213]">
                <v:textbox>
                  <w:txbxContent>
                    <w:p w14:paraId="6A576E4B" w14:textId="5BE0422F" w:rsidR="002F64F9" w:rsidRPr="007D5462" w:rsidRDefault="002F64F9" w:rsidP="00F35127">
                      <w:pPr>
                        <w:spacing w:before="60" w:afterLines="60" w:after="144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Предлагаем вашему вниманию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 xml:space="preserve"> опросник для проведения дискуссий с представителями сообществ. Предл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агаемые вопросы касаются возможности использования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 xml:space="preserve"> финансовых услуг, их 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востребованности  и доступности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 xml:space="preserve">. </w:t>
                      </w:r>
                    </w:p>
                    <w:p w14:paraId="0B61395C" w14:textId="42461FC2" w:rsidR="002F64F9" w:rsidRPr="007D5462" w:rsidRDefault="002F64F9" w:rsidP="00F35127">
                      <w:pPr>
                        <w:spacing w:before="60" w:afterLines="60" w:after="144"/>
                        <w:rPr>
                          <w:b/>
                          <w:sz w:val="18"/>
                          <w:szCs w:val="18"/>
                          <w:lang w:val="ru-RU"/>
                        </w:rPr>
                      </w:pP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 xml:space="preserve">Опросник 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по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>может вам собрать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 xml:space="preserve"> и 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 xml:space="preserve"> обобщить 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информацию, касающуюся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>:</w:t>
                      </w:r>
                    </w:p>
                    <w:p w14:paraId="68FB9EF1" w14:textId="17F53122" w:rsidR="002F64F9" w:rsidRPr="007D5462" w:rsidRDefault="002F64F9" w:rsidP="00FD6EE3">
                      <w:pPr>
                        <w:pStyle w:val="af"/>
                        <w:numPr>
                          <w:ilvl w:val="0"/>
                          <w:numId w:val="6"/>
                        </w:numPr>
                        <w:spacing w:before="60" w:after="60"/>
                        <w:ind w:left="714" w:hanging="357"/>
                        <w:contextualSpacing w:val="0"/>
                        <w:jc w:val="left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Поставщиков финансовых услуг и финансовых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услуг, используемых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 xml:space="preserve"> населением.</w:t>
                      </w:r>
                    </w:p>
                    <w:p w14:paraId="03B210EF" w14:textId="44787483" w:rsidR="002F64F9" w:rsidRPr="007D5462" w:rsidRDefault="002F64F9" w:rsidP="00FD6EE3">
                      <w:pPr>
                        <w:pStyle w:val="af"/>
                        <w:numPr>
                          <w:ilvl w:val="0"/>
                          <w:numId w:val="6"/>
                        </w:numPr>
                        <w:spacing w:before="60" w:after="60"/>
                        <w:ind w:left="714" w:hanging="357"/>
                        <w:contextualSpacing w:val="0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Использования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 xml:space="preserve"> услуг денежны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х переводов пострадавшими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 xml:space="preserve"> групп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ами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 xml:space="preserve"> населения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 xml:space="preserve"> до и после ЧС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>.</w:t>
                      </w:r>
                    </w:p>
                    <w:p w14:paraId="7D3C50A4" w14:textId="24A8E02F" w:rsidR="002F64F9" w:rsidRPr="007D5462" w:rsidRDefault="002F64F9" w:rsidP="00FD6EE3">
                      <w:pPr>
                        <w:pStyle w:val="af"/>
                        <w:numPr>
                          <w:ilvl w:val="0"/>
                          <w:numId w:val="6"/>
                        </w:numPr>
                        <w:spacing w:before="60" w:after="60"/>
                        <w:ind w:left="714" w:hanging="357"/>
                        <w:contextualSpacing w:val="0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Уровня закред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 xml:space="preserve">итованности 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 xml:space="preserve">пострадавших групп населения 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>и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 xml:space="preserve"> используемой системы получения займов до и после ЧС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>.</w:t>
                      </w:r>
                    </w:p>
                    <w:p w14:paraId="145660B4" w14:textId="60AC2335" w:rsidR="002F64F9" w:rsidRPr="007D5462" w:rsidRDefault="002F64F9" w:rsidP="00FD6EE3">
                      <w:pPr>
                        <w:pStyle w:val="af"/>
                        <w:numPr>
                          <w:ilvl w:val="0"/>
                          <w:numId w:val="6"/>
                        </w:numPr>
                        <w:spacing w:before="60" w:after="60"/>
                        <w:ind w:left="714" w:hanging="357"/>
                        <w:contextualSpacing w:val="0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Операторов мобильной связи, работающих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 xml:space="preserve"> в по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страдавших регионах, оказываемых услугах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 xml:space="preserve">уровня 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>доступ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а сообщества к этим услугам и масштабов их использования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>.</w:t>
                      </w:r>
                    </w:p>
                    <w:p w14:paraId="43208CFE" w14:textId="05733380" w:rsidR="002F64F9" w:rsidRPr="007D5462" w:rsidRDefault="002F64F9" w:rsidP="00FD6EE3">
                      <w:pPr>
                        <w:pStyle w:val="af"/>
                        <w:numPr>
                          <w:ilvl w:val="0"/>
                          <w:numId w:val="6"/>
                        </w:numPr>
                        <w:spacing w:before="60" w:after="120"/>
                        <w:ind w:left="714" w:hanging="357"/>
                        <w:contextualSpacing w:val="0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Идеи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 xml:space="preserve"> привлечения поставщиков финансовых услуг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, которая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 xml:space="preserve"> будет проанализирована позднее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,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 xml:space="preserve"> на этапе проведения оценки финансового потенциала (</w:t>
                      </w:r>
                      <w:r>
                        <w:rPr>
                          <w:sz w:val="18"/>
                          <w:szCs w:val="18"/>
                          <w:u w:val="single"/>
                          <w:lang w:val="ru-RU"/>
                        </w:rPr>
                        <w:t>Раздел</w:t>
                      </w:r>
                      <w:r w:rsidRPr="007D5462">
                        <w:rPr>
                          <w:sz w:val="18"/>
                          <w:szCs w:val="18"/>
                          <w:u w:val="single"/>
                          <w:lang w:val="ru-RU"/>
                        </w:rPr>
                        <w:t xml:space="preserve"> 4</w:t>
                      </w:r>
                      <w:r w:rsidRPr="007D5462">
                        <w:rPr>
                          <w:sz w:val="18"/>
                          <w:szCs w:val="18"/>
                          <w:lang w:val="ru-RU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14:paraId="62C7C6B3" w14:textId="77777777" w:rsidR="00794A79" w:rsidRPr="007D5462" w:rsidRDefault="00794A79" w:rsidP="00794A79">
      <w:pPr>
        <w:rPr>
          <w:rFonts w:ascii="Times New Roman" w:hAnsi="Times New Roman"/>
          <w:sz w:val="28"/>
          <w:szCs w:val="28"/>
          <w:lang w:val="ru-RU"/>
        </w:rPr>
      </w:pPr>
    </w:p>
    <w:p w14:paraId="251EBBC3" w14:textId="77777777" w:rsidR="00794A79" w:rsidRPr="007D5462" w:rsidRDefault="00794A79" w:rsidP="00794A79">
      <w:pPr>
        <w:rPr>
          <w:rFonts w:ascii="Times New Roman" w:hAnsi="Times New Roman"/>
          <w:sz w:val="28"/>
          <w:szCs w:val="28"/>
          <w:lang w:val="ru-RU"/>
        </w:rPr>
      </w:pPr>
    </w:p>
    <w:p w14:paraId="2715EF8C" w14:textId="77777777" w:rsidR="00794A79" w:rsidRPr="007D5462" w:rsidRDefault="00794A79" w:rsidP="00794A79">
      <w:pPr>
        <w:rPr>
          <w:rFonts w:ascii="Times New Roman" w:hAnsi="Times New Roman"/>
          <w:sz w:val="28"/>
          <w:szCs w:val="28"/>
          <w:lang w:val="ru-RU"/>
        </w:rPr>
      </w:pPr>
    </w:p>
    <w:p w14:paraId="0F93A12F" w14:textId="77777777" w:rsidR="00794A79" w:rsidRPr="007D5462" w:rsidRDefault="00794A79" w:rsidP="00794A79">
      <w:pPr>
        <w:rPr>
          <w:rFonts w:ascii="Times New Roman" w:hAnsi="Times New Roman"/>
          <w:sz w:val="28"/>
          <w:szCs w:val="28"/>
          <w:lang w:val="ru-RU"/>
        </w:rPr>
      </w:pPr>
    </w:p>
    <w:p w14:paraId="2D9B3AF4" w14:textId="77777777" w:rsidR="00794A79" w:rsidRPr="007D5462" w:rsidRDefault="00794A79" w:rsidP="00794A79">
      <w:pPr>
        <w:rPr>
          <w:rFonts w:ascii="Times New Roman" w:hAnsi="Times New Roman"/>
          <w:sz w:val="28"/>
          <w:szCs w:val="28"/>
          <w:lang w:val="ru-RU"/>
        </w:rPr>
      </w:pPr>
    </w:p>
    <w:p w14:paraId="373162EE" w14:textId="77777777" w:rsidR="00794A79" w:rsidRPr="007D5462" w:rsidRDefault="00794A79" w:rsidP="00794A79">
      <w:pPr>
        <w:rPr>
          <w:rFonts w:ascii="Times New Roman" w:hAnsi="Times New Roman"/>
          <w:sz w:val="28"/>
          <w:szCs w:val="28"/>
          <w:lang w:val="ru-RU"/>
        </w:rPr>
      </w:pPr>
    </w:p>
    <w:p w14:paraId="7CAD1874" w14:textId="77777777" w:rsidR="00794A79" w:rsidRPr="007D5462" w:rsidRDefault="00794A79" w:rsidP="00794A79">
      <w:pPr>
        <w:rPr>
          <w:rFonts w:ascii="Times New Roman" w:hAnsi="Times New Roman"/>
          <w:sz w:val="28"/>
          <w:szCs w:val="28"/>
          <w:lang w:val="ru-RU"/>
        </w:rPr>
      </w:pPr>
    </w:p>
    <w:p w14:paraId="17900BBC" w14:textId="77777777" w:rsidR="00794A79" w:rsidRPr="007D5462" w:rsidRDefault="00794A79" w:rsidP="00794A79">
      <w:pPr>
        <w:rPr>
          <w:rFonts w:ascii="Times New Roman" w:hAnsi="Times New Roman"/>
          <w:sz w:val="28"/>
          <w:szCs w:val="28"/>
          <w:lang w:val="ru-RU"/>
        </w:rPr>
      </w:pPr>
    </w:p>
    <w:p w14:paraId="6B924BE4" w14:textId="3CF6C0BB" w:rsidR="00794A79" w:rsidRPr="007D5462" w:rsidRDefault="00794A79" w:rsidP="00E55069">
      <w:pPr>
        <w:spacing w:after="200"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3E1AC1F7" w14:textId="77777777" w:rsidR="00CC66DD" w:rsidRPr="007D5462" w:rsidRDefault="00CC66DD" w:rsidP="00E55069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57"/>
        <w:gridCol w:w="2670"/>
        <w:gridCol w:w="2605"/>
        <w:gridCol w:w="2322"/>
      </w:tblGrid>
      <w:tr w:rsidR="0054267F" w:rsidRPr="007D5462" w14:paraId="0C511471" w14:textId="77777777" w:rsidTr="0054267F">
        <w:tc>
          <w:tcPr>
            <w:tcW w:w="5000" w:type="pct"/>
            <w:gridSpan w:val="4"/>
            <w:shd w:val="clear" w:color="auto" w:fill="DC281E"/>
          </w:tcPr>
          <w:p w14:paraId="2FAC9EB3" w14:textId="42372674" w:rsidR="00BF5A99" w:rsidRPr="007D5462" w:rsidRDefault="009C56AA" w:rsidP="000E3363">
            <w:pPr>
              <w:spacing w:before="60" w:after="6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Раздел 1: Введение</w:t>
            </w:r>
          </w:p>
        </w:tc>
      </w:tr>
      <w:tr w:rsidR="00E55069" w:rsidRPr="007D5462" w14:paraId="28914176" w14:textId="77777777" w:rsidTr="0084274E">
        <w:tc>
          <w:tcPr>
            <w:tcW w:w="2500" w:type="pct"/>
            <w:gridSpan w:val="2"/>
            <w:shd w:val="clear" w:color="auto" w:fill="E6E6E6"/>
          </w:tcPr>
          <w:p w14:paraId="58D92F76" w14:textId="001F95CD" w:rsidR="00E55069" w:rsidRPr="007D5462" w:rsidRDefault="009C56AA" w:rsidP="00934F81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Название сообщества</w:t>
            </w:r>
          </w:p>
        </w:tc>
        <w:tc>
          <w:tcPr>
            <w:tcW w:w="2500" w:type="pct"/>
            <w:gridSpan w:val="2"/>
            <w:shd w:val="clear" w:color="auto" w:fill="F3F3F3"/>
          </w:tcPr>
          <w:p w14:paraId="1EFE9B1C" w14:textId="77777777" w:rsidR="00E55069" w:rsidRPr="007D5462" w:rsidRDefault="00E55069" w:rsidP="00934F81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55069" w:rsidRPr="007D5462" w14:paraId="103EF053" w14:textId="77777777" w:rsidTr="0084274E"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982C84" w14:textId="4B53CE1A" w:rsidR="00E55069" w:rsidRPr="007D5462" w:rsidRDefault="009C56AA" w:rsidP="00934F81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Местонахождение сообщества</w:t>
            </w:r>
            <w:r w:rsidR="00E5506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/ GPS</w:t>
            </w:r>
            <w:r w:rsidR="00E31D71">
              <w:rPr>
                <w:rFonts w:ascii="Times New Roman" w:hAnsi="Times New Roman"/>
                <w:sz w:val="28"/>
                <w:szCs w:val="28"/>
                <w:lang w:val="ru-RU"/>
              </w:rPr>
              <w:t>-координаты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72F08583" w14:textId="77777777" w:rsidR="00E55069" w:rsidRPr="007D5462" w:rsidRDefault="00E55069" w:rsidP="00934F81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55069" w:rsidRPr="007D5462" w14:paraId="75E8269B" w14:textId="77777777" w:rsidTr="00C611EA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6A6A6"/>
          </w:tcPr>
          <w:p w14:paraId="59964BD6" w14:textId="6A636A5C" w:rsidR="00E55069" w:rsidRPr="007D5462" w:rsidRDefault="009C56AA" w:rsidP="009C56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В3: Имена</w:t>
            </w:r>
            <w:r w:rsidR="00E5506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участников дискуссии в фокус-группах и их роль в сообществе </w:t>
            </w:r>
          </w:p>
        </w:tc>
      </w:tr>
      <w:tr w:rsidR="00C611EA" w:rsidRPr="007D5462" w14:paraId="50F7432F" w14:textId="77777777" w:rsidTr="00C611EA">
        <w:tc>
          <w:tcPr>
            <w:tcW w:w="1145" w:type="pct"/>
            <w:tcBorders>
              <w:bottom w:val="single" w:sz="4" w:space="0" w:color="auto"/>
            </w:tcBorders>
            <w:shd w:val="clear" w:color="auto" w:fill="DC281E"/>
          </w:tcPr>
          <w:p w14:paraId="661E0EA7" w14:textId="6E42EA9C" w:rsidR="00E55069" w:rsidRPr="007D5462" w:rsidRDefault="009C56AA" w:rsidP="000E336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Имя</w:t>
            </w:r>
          </w:p>
        </w:tc>
        <w:tc>
          <w:tcPr>
            <w:tcW w:w="1355" w:type="pct"/>
            <w:tcBorders>
              <w:bottom w:val="single" w:sz="4" w:space="0" w:color="auto"/>
            </w:tcBorders>
            <w:shd w:val="clear" w:color="auto" w:fill="DC281E"/>
          </w:tcPr>
          <w:p w14:paraId="2A2510BC" w14:textId="6992BAD8" w:rsidR="00E55069" w:rsidRPr="007D5462" w:rsidRDefault="009C56AA" w:rsidP="000E336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Роль</w:t>
            </w:r>
          </w:p>
        </w:tc>
        <w:tc>
          <w:tcPr>
            <w:tcW w:w="1322" w:type="pct"/>
            <w:tcBorders>
              <w:bottom w:val="single" w:sz="4" w:space="0" w:color="auto"/>
            </w:tcBorders>
            <w:shd w:val="clear" w:color="auto" w:fill="DC281E"/>
          </w:tcPr>
          <w:p w14:paraId="6AFFBDA2" w14:textId="33FC2994" w:rsidR="00E55069" w:rsidRPr="007D5462" w:rsidRDefault="009C56AA" w:rsidP="000E336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Имя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shd w:val="clear" w:color="auto" w:fill="DC281E"/>
          </w:tcPr>
          <w:p w14:paraId="701AD8AC" w14:textId="3D22DCBB" w:rsidR="00E55069" w:rsidRPr="007D5462" w:rsidRDefault="009C56AA" w:rsidP="000E336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Роль</w:t>
            </w:r>
          </w:p>
        </w:tc>
      </w:tr>
      <w:tr w:rsidR="00E55069" w:rsidRPr="007D5462" w14:paraId="57E0DD7F" w14:textId="77777777" w:rsidTr="0084274E">
        <w:trPr>
          <w:trHeight w:val="198"/>
        </w:trPr>
        <w:tc>
          <w:tcPr>
            <w:tcW w:w="1145" w:type="pct"/>
            <w:shd w:val="clear" w:color="auto" w:fill="F3F3F3"/>
          </w:tcPr>
          <w:p w14:paraId="7F10665E" w14:textId="0B514947" w:rsidR="00E55069" w:rsidRPr="007D5462" w:rsidRDefault="00BF5A9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355" w:type="pct"/>
            <w:shd w:val="clear" w:color="auto" w:fill="F3F3F3"/>
          </w:tcPr>
          <w:p w14:paraId="33342B18" w14:textId="77777777" w:rsidR="00E55069" w:rsidRPr="007D5462" w:rsidRDefault="00E5506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22" w:type="pct"/>
            <w:shd w:val="clear" w:color="auto" w:fill="F3F3F3"/>
          </w:tcPr>
          <w:p w14:paraId="736616CD" w14:textId="05C036AC" w:rsidR="00E55069" w:rsidRPr="007D5462" w:rsidRDefault="00BF5A9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1178" w:type="pct"/>
            <w:shd w:val="clear" w:color="auto" w:fill="F3F3F3"/>
          </w:tcPr>
          <w:p w14:paraId="2E85A392" w14:textId="77777777" w:rsidR="00E55069" w:rsidRPr="007D5462" w:rsidRDefault="00E5506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55069" w:rsidRPr="007D5462" w14:paraId="352A4D35" w14:textId="77777777" w:rsidTr="0084274E">
        <w:trPr>
          <w:trHeight w:val="198"/>
        </w:trPr>
        <w:tc>
          <w:tcPr>
            <w:tcW w:w="1145" w:type="pct"/>
            <w:shd w:val="clear" w:color="auto" w:fill="F3F3F3"/>
          </w:tcPr>
          <w:p w14:paraId="19141147" w14:textId="4874DFDD" w:rsidR="00E55069" w:rsidRPr="007D5462" w:rsidRDefault="00BF5A9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355" w:type="pct"/>
            <w:shd w:val="clear" w:color="auto" w:fill="F3F3F3"/>
          </w:tcPr>
          <w:p w14:paraId="31E785D8" w14:textId="77777777" w:rsidR="00E55069" w:rsidRPr="007D5462" w:rsidRDefault="00E5506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22" w:type="pct"/>
            <w:shd w:val="clear" w:color="auto" w:fill="F3F3F3"/>
          </w:tcPr>
          <w:p w14:paraId="1A067A06" w14:textId="39FE0D3F" w:rsidR="00E55069" w:rsidRPr="007D5462" w:rsidRDefault="00BF5A9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1178" w:type="pct"/>
            <w:shd w:val="clear" w:color="auto" w:fill="F3F3F3"/>
          </w:tcPr>
          <w:p w14:paraId="058407C2" w14:textId="77777777" w:rsidR="00E55069" w:rsidRPr="007D5462" w:rsidRDefault="00E5506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55069" w:rsidRPr="007D5462" w14:paraId="10015C02" w14:textId="77777777" w:rsidTr="0084274E">
        <w:trPr>
          <w:trHeight w:val="198"/>
        </w:trPr>
        <w:tc>
          <w:tcPr>
            <w:tcW w:w="1145" w:type="pct"/>
            <w:shd w:val="clear" w:color="auto" w:fill="F3F3F3"/>
          </w:tcPr>
          <w:p w14:paraId="721D91EB" w14:textId="46BD0E88" w:rsidR="00E55069" w:rsidRPr="007D5462" w:rsidRDefault="00BF5A9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355" w:type="pct"/>
            <w:shd w:val="clear" w:color="auto" w:fill="F3F3F3"/>
          </w:tcPr>
          <w:p w14:paraId="7373C63A" w14:textId="77777777" w:rsidR="00E55069" w:rsidRPr="007D5462" w:rsidRDefault="00E5506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22" w:type="pct"/>
            <w:shd w:val="clear" w:color="auto" w:fill="F3F3F3"/>
          </w:tcPr>
          <w:p w14:paraId="3B88819A" w14:textId="624EFC88" w:rsidR="00E55069" w:rsidRPr="007D5462" w:rsidRDefault="00BF5A9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1178" w:type="pct"/>
            <w:shd w:val="clear" w:color="auto" w:fill="F3F3F3"/>
          </w:tcPr>
          <w:p w14:paraId="7EE0C563" w14:textId="77777777" w:rsidR="00E55069" w:rsidRPr="007D5462" w:rsidRDefault="00E5506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55069" w:rsidRPr="007D5462" w14:paraId="2AD8BA52" w14:textId="77777777" w:rsidTr="0084274E">
        <w:trPr>
          <w:trHeight w:val="198"/>
        </w:trPr>
        <w:tc>
          <w:tcPr>
            <w:tcW w:w="1145" w:type="pct"/>
            <w:shd w:val="clear" w:color="auto" w:fill="F3F3F3"/>
          </w:tcPr>
          <w:p w14:paraId="11386AAC" w14:textId="5DE34ACD" w:rsidR="00E55069" w:rsidRPr="007D5462" w:rsidRDefault="00BF5A9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355" w:type="pct"/>
            <w:shd w:val="clear" w:color="auto" w:fill="F3F3F3"/>
          </w:tcPr>
          <w:p w14:paraId="3C60FD02" w14:textId="77777777" w:rsidR="00E55069" w:rsidRPr="007D5462" w:rsidRDefault="00E5506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22" w:type="pct"/>
            <w:shd w:val="clear" w:color="auto" w:fill="F3F3F3"/>
          </w:tcPr>
          <w:p w14:paraId="6FD71C3A" w14:textId="0B3AD4A9" w:rsidR="00E55069" w:rsidRPr="007D5462" w:rsidRDefault="00BF5A9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1178" w:type="pct"/>
            <w:shd w:val="clear" w:color="auto" w:fill="F3F3F3"/>
          </w:tcPr>
          <w:p w14:paraId="2A62C97E" w14:textId="77777777" w:rsidR="00E55069" w:rsidRPr="007D5462" w:rsidRDefault="00E5506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51795BCA" w14:textId="77777777" w:rsidR="00E55069" w:rsidRPr="007D5462" w:rsidRDefault="00E55069" w:rsidP="00E55069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14:paraId="5D1B8BFD" w14:textId="77777777" w:rsidR="000E3363" w:rsidRPr="007D5462" w:rsidRDefault="000E3363" w:rsidP="00E55069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81"/>
        <w:gridCol w:w="1831"/>
        <w:gridCol w:w="1344"/>
        <w:gridCol w:w="475"/>
        <w:gridCol w:w="1487"/>
        <w:gridCol w:w="1262"/>
        <w:gridCol w:w="1374"/>
      </w:tblGrid>
      <w:tr w:rsidR="0054267F" w:rsidRPr="007D5462" w14:paraId="528EACAD" w14:textId="77777777" w:rsidTr="0054267F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C281E"/>
          </w:tcPr>
          <w:p w14:paraId="432737A6" w14:textId="03907257" w:rsidR="00E55069" w:rsidRPr="007D5462" w:rsidRDefault="009C56AA" w:rsidP="000E3363">
            <w:pPr>
              <w:spacing w:before="60" w:after="6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Раздел</w:t>
            </w:r>
            <w:r w:rsidR="00BF5A99"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2</w:t>
            </w:r>
            <w:r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: Доступ к поставщикам финансовых услуг</w:t>
            </w:r>
          </w:p>
        </w:tc>
      </w:tr>
      <w:tr w:rsidR="00BF5A99" w:rsidRPr="007D5462" w14:paraId="44C9AD96" w14:textId="77777777" w:rsidTr="0084274E">
        <w:tc>
          <w:tcPr>
            <w:tcW w:w="2891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1E9768C" w14:textId="734F6A25" w:rsidR="00BF5A99" w:rsidRPr="007D5462" w:rsidRDefault="009C56AA" w:rsidP="000E336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Каковы наиболее популярные формальные и неформальные поставщики финансовых услуг</w:t>
            </w:r>
            <w:r w:rsidR="00E31D71">
              <w:rPr>
                <w:rFonts w:ascii="Times New Roman" w:hAnsi="Times New Roman"/>
                <w:sz w:val="28"/>
                <w:szCs w:val="28"/>
                <w:lang w:val="ru-RU"/>
              </w:rPr>
              <w:t>? Перечислите их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порядке приоритетности</w:t>
            </w:r>
            <w:r w:rsidR="00E31D7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211C50C2" w14:textId="2B48607C" w:rsidR="00BF5A99" w:rsidRPr="007D5462" w:rsidRDefault="00774387" w:rsidP="009C56AA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9C56A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например, банки</w:t>
            </w:r>
            <w:r w:rsidR="00E31D71">
              <w:rPr>
                <w:rFonts w:ascii="Times New Roman" w:hAnsi="Times New Roman"/>
                <w:sz w:val="28"/>
                <w:szCs w:val="28"/>
                <w:lang w:val="ru-RU"/>
              </w:rPr>
              <w:t>, почт</w:t>
            </w:r>
            <w:r w:rsidR="009C56A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овые отделения</w:t>
            </w:r>
            <w:r w:rsidR="008824EF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9C56A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C56AA" w:rsidRPr="007D54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агентства денежных переводов, операторы мобильной связи, кооперативы, сберега</w:t>
            </w:r>
            <w:r w:rsidR="007F40AF">
              <w:rPr>
                <w:rFonts w:ascii="Times New Roman" w:hAnsi="Times New Roman"/>
                <w:sz w:val="28"/>
                <w:szCs w:val="28"/>
                <w:lang w:val="ru-RU"/>
              </w:rPr>
              <w:t>те</w:t>
            </w:r>
            <w:r w:rsidR="009C56A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льные сообщества, и т.д.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09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D23C1EF" w14:textId="4B14C19A" w:rsidR="00BF5A99" w:rsidRPr="007D5462" w:rsidRDefault="006775D9" w:rsidP="000E336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Какой процент</w:t>
            </w:r>
            <w:r w:rsidR="009C56A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населения, пострадавшего от ЧС, имеет доступ к этим услугам</w:t>
            </w:r>
            <w:r w:rsidR="00BF5A9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5652E28A" w14:textId="53900A73" w:rsidR="00BF5A99" w:rsidRPr="007D5462" w:rsidRDefault="00814293" w:rsidP="00703666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 (100%), многие (75%), п</w:t>
            </w:r>
            <w:r w:rsidR="009C56A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оловина (50</w:t>
            </w:r>
            <w:r w:rsidR="00BF5A9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%),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6775D9">
              <w:rPr>
                <w:rFonts w:ascii="Times New Roman" w:hAnsi="Times New Roman"/>
                <w:sz w:val="28"/>
                <w:szCs w:val="28"/>
                <w:lang w:val="ru-RU"/>
              </w:rPr>
              <w:t>емногие</w:t>
            </w:r>
            <w:r w:rsidR="00BF5A9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F5A99" w:rsidRPr="007D54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(25%), </w:t>
            </w:r>
            <w:r w:rsidR="00703666">
              <w:rPr>
                <w:rFonts w:ascii="Times New Roman" w:hAnsi="Times New Roman"/>
                <w:sz w:val="28"/>
                <w:szCs w:val="28"/>
                <w:lang w:val="ru-RU"/>
              </w:rPr>
              <w:t>никто</w:t>
            </w:r>
            <w:r w:rsidR="00BF5A9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(0%)</w:t>
            </w:r>
          </w:p>
        </w:tc>
      </w:tr>
      <w:tr w:rsidR="00BF5A99" w:rsidRPr="007D5462" w14:paraId="00FDC489" w14:textId="77777777" w:rsidTr="0084274E">
        <w:tc>
          <w:tcPr>
            <w:tcW w:w="2891" w:type="pct"/>
            <w:gridSpan w:val="4"/>
            <w:shd w:val="clear" w:color="auto" w:fill="F3F3F3"/>
          </w:tcPr>
          <w:p w14:paraId="11C46630" w14:textId="73B21487" w:rsidR="00BF5A99" w:rsidRPr="007D5462" w:rsidRDefault="00BF5A9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2109" w:type="pct"/>
            <w:gridSpan w:val="3"/>
            <w:shd w:val="clear" w:color="auto" w:fill="F3F3F3"/>
          </w:tcPr>
          <w:p w14:paraId="1D4F29A8" w14:textId="67DBBCB3" w:rsidR="00BF5A99" w:rsidRPr="007D5462" w:rsidRDefault="00BF5A9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F5A99" w:rsidRPr="007D5462" w14:paraId="6518149D" w14:textId="77777777" w:rsidTr="0084274E">
        <w:tc>
          <w:tcPr>
            <w:tcW w:w="2891" w:type="pct"/>
            <w:gridSpan w:val="4"/>
            <w:shd w:val="clear" w:color="auto" w:fill="F3F3F3"/>
          </w:tcPr>
          <w:p w14:paraId="3C2FC3CB" w14:textId="11CA70CA" w:rsidR="00BF5A99" w:rsidRPr="007D5462" w:rsidRDefault="00BF5A9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109" w:type="pct"/>
            <w:gridSpan w:val="3"/>
            <w:shd w:val="clear" w:color="auto" w:fill="F3F3F3"/>
          </w:tcPr>
          <w:p w14:paraId="0F770C1B" w14:textId="77777777" w:rsidR="00BF5A99" w:rsidRPr="007D5462" w:rsidRDefault="00BF5A9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F5A99" w:rsidRPr="007D5462" w14:paraId="12F976F1" w14:textId="77777777" w:rsidTr="0084274E">
        <w:tc>
          <w:tcPr>
            <w:tcW w:w="2891" w:type="pct"/>
            <w:gridSpan w:val="4"/>
            <w:shd w:val="clear" w:color="auto" w:fill="F3F3F3"/>
          </w:tcPr>
          <w:p w14:paraId="2B11D926" w14:textId="1E559EAC" w:rsidR="00BF5A99" w:rsidRPr="007D5462" w:rsidRDefault="00BF5A9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109" w:type="pct"/>
            <w:gridSpan w:val="3"/>
            <w:shd w:val="clear" w:color="auto" w:fill="F3F3F3"/>
          </w:tcPr>
          <w:p w14:paraId="66C4478A" w14:textId="77777777" w:rsidR="00BF5A99" w:rsidRPr="007D5462" w:rsidRDefault="00BF5A9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F5A99" w:rsidRPr="007D5462" w14:paraId="0480771C" w14:textId="77777777" w:rsidTr="0084274E">
        <w:tc>
          <w:tcPr>
            <w:tcW w:w="2891" w:type="pct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0874DBDA" w14:textId="55B4E32E" w:rsidR="00BF5A99" w:rsidRPr="007D5462" w:rsidRDefault="00BF5A9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109" w:type="pct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0622EA3A" w14:textId="77777777" w:rsidR="00BF5A99" w:rsidRPr="007D5462" w:rsidRDefault="00BF5A9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060D" w:rsidRPr="007D5462" w14:paraId="09FAF180" w14:textId="77777777" w:rsidTr="0084274E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5C38BDD9" w14:textId="32CA027F" w:rsidR="008C060D" w:rsidRPr="007D5462" w:rsidRDefault="009C56AA" w:rsidP="00934F81">
            <w:pPr>
              <w:keepNext/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 осуществляется процесс </w:t>
            </w:r>
            <w:r w:rsidR="007F40AF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идентификации</w:t>
            </w:r>
            <w:r w:rsidR="007F40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граждан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получении доступа к финансовым услугам</w:t>
            </w:r>
            <w:r w:rsidR="008C060D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07D82473" w14:textId="633BF45A" w:rsidR="008C060D" w:rsidRPr="007D5462" w:rsidRDefault="008C060D" w:rsidP="009C56AA">
            <w:pPr>
              <w:keepNext/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9C56A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например, по паспорту, удостоверению личности, с помощью гарантов, и т.д. Укажите наиболее распространенное средство идентификации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8C060D" w:rsidRPr="007D5462" w14:paraId="21A3C35B" w14:textId="77777777" w:rsidTr="0084274E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18A00FD3" w14:textId="77777777" w:rsidR="008C060D" w:rsidRPr="007D5462" w:rsidRDefault="008C060D" w:rsidP="00934F81">
            <w:pPr>
              <w:keepNext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6F1C35D" w14:textId="77777777" w:rsidR="00CA2329" w:rsidRPr="007D5462" w:rsidRDefault="00CA2329" w:rsidP="00934F81">
            <w:pPr>
              <w:keepNext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3E07851" w14:textId="77777777" w:rsidR="00CA2329" w:rsidRPr="007D5462" w:rsidRDefault="00CA2329" w:rsidP="00934F81">
            <w:pPr>
              <w:keepNext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F2E4152" w14:textId="77777777" w:rsidR="00CA2329" w:rsidRPr="007D5462" w:rsidRDefault="00CA2329" w:rsidP="00934F81">
            <w:pPr>
              <w:keepNext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C8CD1A3" w14:textId="77777777" w:rsidR="00CA2329" w:rsidRPr="007D5462" w:rsidRDefault="00CA2329" w:rsidP="00934F81">
            <w:pPr>
              <w:keepNext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249BB50" w14:textId="77777777" w:rsidR="008C060D" w:rsidRPr="007D5462" w:rsidRDefault="008C060D" w:rsidP="00934F81">
            <w:pPr>
              <w:keepNext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060D" w:rsidRPr="007D5462" w14:paraId="11E16680" w14:textId="77777777" w:rsidTr="00C611EA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53BCED1D" w14:textId="310F30D7" w:rsidR="008C060D" w:rsidRPr="007D5462" w:rsidRDefault="007F40AF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Каким был доступ к</w:t>
            </w:r>
            <w:r w:rsidR="002B1E8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финансовым услугам до ЧС</w:t>
            </w:r>
            <w:r w:rsidR="008C060D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C611EA" w:rsidRPr="007D5462" w14:paraId="7A1EEC55" w14:textId="77777777" w:rsidTr="00C611EA">
        <w:tc>
          <w:tcPr>
            <w:tcW w:w="1062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F2604BC" w14:textId="0CA23B1E" w:rsidR="008C060D" w:rsidRPr="007F40AF" w:rsidRDefault="00514BEC" w:rsidP="000E336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7F40AF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Имя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09057AB" w14:textId="3248A1F9" w:rsidR="008C060D" w:rsidRPr="007F40AF" w:rsidRDefault="00514BEC" w:rsidP="000E336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7F40AF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Место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C801DE0" w14:textId="4AEB014A" w:rsidR="008C060D" w:rsidRPr="007F40AF" w:rsidRDefault="00514BEC" w:rsidP="000E336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7F40AF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Расстояние</w:t>
            </w:r>
          </w:p>
        </w:tc>
        <w:tc>
          <w:tcPr>
            <w:tcW w:w="1007" w:type="pct"/>
            <w:gridSpan w:val="2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A0703A6" w14:textId="36B22FBE" w:rsidR="008C060D" w:rsidRPr="007F40AF" w:rsidRDefault="007F40AF" w:rsidP="000E336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7F40AF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На каком транспорте можно добр</w:t>
            </w:r>
            <w:r w:rsidR="00514BEC" w:rsidRPr="007F40AF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аться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A23D916" w14:textId="4A63B407" w:rsidR="008C060D" w:rsidRPr="007F40AF" w:rsidRDefault="00514BEC" w:rsidP="000E336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7F40AF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Время в пути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C4BFC68" w14:textId="52A8BE8B" w:rsidR="008C060D" w:rsidRPr="007F40AF" w:rsidRDefault="00514BEC" w:rsidP="000E336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7F40AF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ru-RU"/>
              </w:rPr>
              <w:t>Стоимость проезда</w:t>
            </w:r>
          </w:p>
        </w:tc>
      </w:tr>
      <w:tr w:rsidR="00C36D98" w:rsidRPr="007D5462" w14:paraId="5F6A2A43" w14:textId="77777777" w:rsidTr="00C36D98">
        <w:tc>
          <w:tcPr>
            <w:tcW w:w="1062" w:type="pct"/>
            <w:tcBorders>
              <w:bottom w:val="single" w:sz="4" w:space="0" w:color="auto"/>
            </w:tcBorders>
            <w:shd w:val="clear" w:color="auto" w:fill="F3F3F3"/>
          </w:tcPr>
          <w:p w14:paraId="0F5D6ED2" w14:textId="77777777" w:rsidR="008C060D" w:rsidRPr="007D5462" w:rsidRDefault="008C060D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0E711E2C" w14:textId="77777777" w:rsidR="008C060D" w:rsidRPr="007D5462" w:rsidRDefault="008C060D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249F3416" w14:textId="77777777" w:rsidR="008C060D" w:rsidRPr="007D5462" w:rsidRDefault="008C060D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  <w:p w14:paraId="0A9DE904" w14:textId="77777777" w:rsidR="008C060D" w:rsidRPr="007D5462" w:rsidRDefault="008C060D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F3F3F3"/>
          </w:tcPr>
          <w:p w14:paraId="6700FAB2" w14:textId="77777777" w:rsidR="008C060D" w:rsidRPr="007D5462" w:rsidRDefault="008C060D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F3F3F3"/>
          </w:tcPr>
          <w:p w14:paraId="2B9E5A01" w14:textId="77777777" w:rsidR="008C060D" w:rsidRPr="007D5462" w:rsidRDefault="008C060D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7" w:type="pct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74EF9BF2" w14:textId="77777777" w:rsidR="008C060D" w:rsidRPr="007D5462" w:rsidRDefault="008C060D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F3F3F3"/>
          </w:tcPr>
          <w:p w14:paraId="273E8CF9" w14:textId="77777777" w:rsidR="008C060D" w:rsidRPr="007D5462" w:rsidRDefault="008C060D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F3F3F3"/>
          </w:tcPr>
          <w:p w14:paraId="25B30240" w14:textId="77777777" w:rsidR="008C060D" w:rsidRPr="007D5462" w:rsidRDefault="008C060D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060D" w:rsidRPr="007D5462" w14:paraId="189798D2" w14:textId="77777777" w:rsidTr="0084274E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06E44474" w14:textId="1DBA458A" w:rsidR="008C060D" w:rsidRPr="007D5462" w:rsidRDefault="00030B1E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Могут ли домохозяйства получить доступ к этим </w:t>
            </w:r>
            <w:r w:rsidR="007F40AF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услугам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после ЧС</w:t>
            </w:r>
            <w:r w:rsidR="008C060D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7E22D022" w14:textId="0D2B00FA" w:rsidR="008C060D" w:rsidRPr="007D5462" w:rsidRDefault="00030B1E" w:rsidP="00030B1E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(Укажите ДА или НЕТ для каждого  из 4 наиболее </w:t>
            </w:r>
            <w:r w:rsidR="007F40AF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распространенных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организаций, и если  ответ ОТРИЦАТЕЛЬНЫЙ, поясните ПОЧЕМУ</w:t>
            </w:r>
            <w:r w:rsidR="008C060D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8C060D" w:rsidRPr="007D5462" w14:paraId="42CD3D7B" w14:textId="77777777" w:rsidTr="0084274E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0ACE7C7F" w14:textId="77777777" w:rsidR="008C060D" w:rsidRPr="007D5462" w:rsidRDefault="008C060D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2E8ABD33" w14:textId="77777777" w:rsidR="008C060D" w:rsidRPr="007D5462" w:rsidRDefault="008C060D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1B8915B0" w14:textId="77777777" w:rsidR="008C060D" w:rsidRPr="007D5462" w:rsidRDefault="008C060D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  <w:p w14:paraId="7511B157" w14:textId="77777777" w:rsidR="008C060D" w:rsidRPr="007D5462" w:rsidRDefault="008C060D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</w:tr>
      <w:tr w:rsidR="008C060D" w:rsidRPr="007D5462" w14:paraId="64232AFF" w14:textId="77777777" w:rsidTr="0084274E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56BC80A8" w14:textId="14E7AE90" w:rsidR="008C060D" w:rsidRPr="007D5462" w:rsidRDefault="00F95C67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В общем случае</w:t>
            </w:r>
            <w:r w:rsidR="008C060D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2A39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существуют ли какие-либо социальные аспекты, соображения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91AE8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2A39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этнической или гендерной принадлежности, осложняющие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получение доступа к услугам</w:t>
            </w:r>
            <w:r w:rsidR="008C060D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18A0993B" w14:textId="1148D69B" w:rsidR="008C060D" w:rsidRPr="007D5462" w:rsidRDefault="008C060D" w:rsidP="00CA164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F14C5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Укажите ДА или НЕТ для каждого  из 4 наиболее </w:t>
            </w:r>
            <w:r w:rsidR="002A3998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распространенных</w:t>
            </w:r>
            <w:r w:rsidR="00F14C5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организаций, и если  ответ ПОЛОЖИТЕЛЬНЫЙ, поясните КАКИЕ И ПОЧЕМУ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8C060D" w:rsidRPr="007D5462" w14:paraId="11CC5555" w14:textId="77777777" w:rsidTr="0084274E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34356C2D" w14:textId="77777777" w:rsidR="008C060D" w:rsidRPr="007D5462" w:rsidRDefault="008C060D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</w:t>
            </w:r>
          </w:p>
          <w:p w14:paraId="0083D7A3" w14:textId="77777777" w:rsidR="008C060D" w:rsidRPr="007D5462" w:rsidRDefault="008C060D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5CF44129" w14:textId="77777777" w:rsidR="008C060D" w:rsidRPr="007D5462" w:rsidRDefault="008C060D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  <w:p w14:paraId="21749D89" w14:textId="77777777" w:rsidR="008C060D" w:rsidRPr="007D5462" w:rsidRDefault="008C060D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</w:tr>
      <w:tr w:rsidR="008C060D" w:rsidRPr="007D5462" w14:paraId="6860370F" w14:textId="77777777" w:rsidTr="0084274E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66F25912" w14:textId="647DDBEE" w:rsidR="008C060D" w:rsidRPr="007D5462" w:rsidRDefault="00F14C5A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Осуществляли ли организации программы денежных переводов в прошлом, используя эти услуги</w:t>
            </w:r>
            <w:r w:rsidR="008C060D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7A4FF468" w14:textId="77342031" w:rsidR="008C060D" w:rsidRPr="007D5462" w:rsidRDefault="008C060D" w:rsidP="00F14C5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F14C5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Укажите ДА или НЕТ, и если  ответ ПОЛОЖИТЕЛЬНЫЙ укажите, какие организации использовали те или иные </w:t>
            </w:r>
            <w:r w:rsidR="00703666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финансовые</w:t>
            </w:r>
            <w:r w:rsidR="007036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институты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8C060D" w:rsidRPr="007D5462" w14:paraId="06BA81F4" w14:textId="77777777" w:rsidTr="0084274E">
        <w:tc>
          <w:tcPr>
            <w:tcW w:w="5000" w:type="pct"/>
            <w:gridSpan w:val="7"/>
            <w:shd w:val="clear" w:color="auto" w:fill="F3F3F3"/>
          </w:tcPr>
          <w:p w14:paraId="4E2D2F43" w14:textId="77777777" w:rsidR="008C060D" w:rsidRPr="007D5462" w:rsidRDefault="008C060D" w:rsidP="008C060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76F059E" w14:textId="77777777" w:rsidR="008C060D" w:rsidRPr="007D5462" w:rsidRDefault="008C060D" w:rsidP="008C060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9373A0A" w14:textId="77777777" w:rsidR="008C060D" w:rsidRPr="007D5462" w:rsidRDefault="008C060D" w:rsidP="008C060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5DC0BD96" w14:textId="77777777" w:rsidR="006F173F" w:rsidRPr="007D5462" w:rsidRDefault="006F173F" w:rsidP="00D32212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4267F" w:rsidRPr="007D5462" w14:paraId="78CE1F83" w14:textId="77777777" w:rsidTr="0054267F">
        <w:tc>
          <w:tcPr>
            <w:tcW w:w="5000" w:type="pct"/>
            <w:tcBorders>
              <w:bottom w:val="single" w:sz="4" w:space="0" w:color="auto"/>
            </w:tcBorders>
            <w:shd w:val="clear" w:color="auto" w:fill="DC281E"/>
          </w:tcPr>
          <w:p w14:paraId="2C0C8EC6" w14:textId="3E147AA9" w:rsidR="008C060D" w:rsidRPr="007D5462" w:rsidRDefault="00F14C5A" w:rsidP="000E3363">
            <w:pPr>
              <w:spacing w:before="60" w:after="6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Раздел</w:t>
            </w:r>
            <w:r w:rsidR="00BF5A99"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3</w:t>
            </w:r>
            <w:r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: Денежные переводы</w:t>
            </w:r>
          </w:p>
        </w:tc>
      </w:tr>
      <w:tr w:rsidR="00E0399F" w:rsidRPr="007D5462" w14:paraId="6EDAD550" w14:textId="77777777" w:rsidTr="0084274E"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</w:tcPr>
          <w:p w14:paraId="71C801BC" w14:textId="55EBF4D9" w:rsidR="00E0399F" w:rsidRPr="007D5462" w:rsidRDefault="00703666" w:rsidP="00F14C5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Насколько привычным было</w:t>
            </w:r>
            <w:r w:rsidR="00F14C5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домохозяйств</w:t>
            </w:r>
            <w:r w:rsidR="00F14C5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получать денежные переводы до ЧС?</w:t>
            </w:r>
          </w:p>
          <w:p w14:paraId="6268F062" w14:textId="6BC5B49C" w:rsidR="00E0399F" w:rsidRPr="007D5462" w:rsidRDefault="00CA1640" w:rsidP="00F14C5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F14C5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Опишите </w:t>
            </w:r>
            <w:r w:rsidR="00703666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ситуацию</w:t>
            </w:r>
            <w:r w:rsidR="00F14C5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процентах или долях: все (100%), многие (75%), половина (50%), немногие (25%), никто</w:t>
            </w:r>
            <w:r w:rsidR="00E0399F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(0%)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E0399F" w:rsidRPr="007D5462" w14:paraId="17A06F8F" w14:textId="77777777" w:rsidTr="0084274E">
        <w:tc>
          <w:tcPr>
            <w:tcW w:w="5000" w:type="pct"/>
            <w:tcBorders>
              <w:bottom w:val="single" w:sz="4" w:space="0" w:color="auto"/>
            </w:tcBorders>
            <w:shd w:val="clear" w:color="auto" w:fill="F3F3F3"/>
          </w:tcPr>
          <w:p w14:paraId="1C53A799" w14:textId="77777777" w:rsidR="00E0399F" w:rsidRPr="007D5462" w:rsidRDefault="00E0399F" w:rsidP="008C060D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925A127" w14:textId="77777777" w:rsidR="00265FDD" w:rsidRPr="007D5462" w:rsidRDefault="00265FDD" w:rsidP="008C060D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C0DC737" w14:textId="77777777" w:rsidR="00CA2329" w:rsidRPr="007D5462" w:rsidRDefault="00CA2329" w:rsidP="008C060D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399F" w:rsidRPr="007D5462" w14:paraId="564CE851" w14:textId="77777777" w:rsidTr="0084274E"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</w:tcPr>
          <w:p w14:paraId="08133F7C" w14:textId="3CE470C0" w:rsidR="00E0399F" w:rsidRPr="007D5462" w:rsidRDefault="00DB25E3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Можете ли вы описать типы домохозяйст</w:t>
            </w:r>
            <w:r w:rsidR="00E14CE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в, которые регулярно получали денежные переводы</w:t>
            </w:r>
            <w:r w:rsidR="00E0399F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274D29E4" w14:textId="5E95EF57" w:rsidR="00E0399F" w:rsidRPr="007D5462" w:rsidRDefault="00E14CEA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(Проанализируйте группы разного уровня финансового благосостояния, уровня образования, семьи, имеющие родственников, и т.</w:t>
            </w:r>
            <w:r w:rsidR="005E26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д…</w:t>
            </w:r>
            <w:r w:rsidR="00E0399F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E0399F" w:rsidRPr="007D5462" w14:paraId="5A8AA12D" w14:textId="77777777" w:rsidTr="0084274E">
        <w:tc>
          <w:tcPr>
            <w:tcW w:w="5000" w:type="pct"/>
            <w:tcBorders>
              <w:bottom w:val="single" w:sz="4" w:space="0" w:color="auto"/>
            </w:tcBorders>
            <w:shd w:val="clear" w:color="auto" w:fill="F3F3F3"/>
          </w:tcPr>
          <w:p w14:paraId="505152A7" w14:textId="77777777" w:rsidR="00E0399F" w:rsidRPr="007D5462" w:rsidRDefault="00E0399F" w:rsidP="00E0399F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4AD055C" w14:textId="77777777" w:rsidR="00CA2329" w:rsidRPr="007D5462" w:rsidRDefault="00CA2329" w:rsidP="00E0399F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F810FFD" w14:textId="77777777" w:rsidR="005738EF" w:rsidRPr="007D5462" w:rsidRDefault="005738EF" w:rsidP="00E0399F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54F5D0A" w14:textId="77777777" w:rsidR="005738EF" w:rsidRPr="007D5462" w:rsidRDefault="005738EF" w:rsidP="00E0399F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8E1691F" w14:textId="77777777" w:rsidR="00CA2329" w:rsidRPr="007D5462" w:rsidRDefault="00CA2329" w:rsidP="00E0399F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399F" w:rsidRPr="007D5462" w14:paraId="36812998" w14:textId="77777777" w:rsidTr="0084274E"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</w:tcPr>
          <w:p w14:paraId="662F0FE1" w14:textId="7C3D7F25" w:rsidR="00E0399F" w:rsidRPr="007D5462" w:rsidRDefault="005E267A" w:rsidP="00934F81">
            <w:pPr>
              <w:keepNext/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Услугами какого агентства или системы</w:t>
            </w:r>
            <w:r w:rsidR="002F6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денежных переводов пользовалось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население</w:t>
            </w:r>
            <w:r w:rsidR="00E0399F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E0399F" w:rsidRPr="007D5462" w14:paraId="6C82758D" w14:textId="77777777" w:rsidTr="0084274E">
        <w:tc>
          <w:tcPr>
            <w:tcW w:w="5000" w:type="pct"/>
            <w:tcBorders>
              <w:bottom w:val="single" w:sz="4" w:space="0" w:color="auto"/>
            </w:tcBorders>
            <w:shd w:val="clear" w:color="auto" w:fill="F3F3F3"/>
          </w:tcPr>
          <w:p w14:paraId="5ADCA1BD" w14:textId="77777777" w:rsidR="00E0399F" w:rsidRPr="007D5462" w:rsidRDefault="00E0399F" w:rsidP="00934F81">
            <w:pPr>
              <w:keepNext/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CB39D2C" w14:textId="77777777" w:rsidR="00CA2329" w:rsidRPr="007D5462" w:rsidRDefault="00CA2329" w:rsidP="00934F81">
            <w:pPr>
              <w:keepNext/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356302A" w14:textId="77777777" w:rsidR="00CA2329" w:rsidRPr="007D5462" w:rsidRDefault="00CA2329" w:rsidP="00934F81">
            <w:pPr>
              <w:keepNext/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399F" w:rsidRPr="007D5462" w14:paraId="416CBC03" w14:textId="77777777" w:rsidTr="0084274E"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</w:tcPr>
          <w:p w14:paraId="21793180" w14:textId="6E3E641B" w:rsidR="00E0399F" w:rsidRPr="007D5462" w:rsidRDefault="00CE6F35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Как изменилась ситуация с момента наступления ЧС</w:t>
            </w:r>
            <w:r w:rsidR="00E0399F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E0399F" w:rsidRPr="007D5462" w14:paraId="5149EE9C" w14:textId="77777777" w:rsidTr="0084274E">
        <w:tc>
          <w:tcPr>
            <w:tcW w:w="5000" w:type="pct"/>
            <w:shd w:val="clear" w:color="auto" w:fill="F3F3F3"/>
          </w:tcPr>
          <w:p w14:paraId="7F7D7F9D" w14:textId="77777777" w:rsidR="00E0399F" w:rsidRPr="007D5462" w:rsidRDefault="00E0399F" w:rsidP="00E0399F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1A1797B" w14:textId="77777777" w:rsidR="00CA2329" w:rsidRPr="007D5462" w:rsidRDefault="00CA2329" w:rsidP="00E0399F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3E48833" w14:textId="77777777" w:rsidR="00CA2329" w:rsidRPr="007D5462" w:rsidRDefault="00CA2329" w:rsidP="00E0399F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06565B15" w14:textId="77777777" w:rsidR="008C060D" w:rsidRPr="007D5462" w:rsidRDefault="008C060D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4267F" w:rsidRPr="007D5462" w14:paraId="318A4620" w14:textId="77777777" w:rsidTr="0054267F">
        <w:tc>
          <w:tcPr>
            <w:tcW w:w="5000" w:type="pct"/>
            <w:tcBorders>
              <w:bottom w:val="single" w:sz="4" w:space="0" w:color="auto"/>
            </w:tcBorders>
            <w:shd w:val="clear" w:color="auto" w:fill="DC281E"/>
          </w:tcPr>
          <w:p w14:paraId="4296E2DE" w14:textId="684ADF97" w:rsidR="0095532F" w:rsidRPr="007D5462" w:rsidRDefault="00AD1D6A" w:rsidP="000E3363">
            <w:pPr>
              <w:spacing w:before="60" w:after="6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Раздел</w:t>
            </w:r>
            <w:r w:rsidR="00BF5A99"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4</w:t>
            </w:r>
            <w:r w:rsidR="0095532F"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: </w:t>
            </w:r>
            <w:r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Долги</w:t>
            </w:r>
          </w:p>
        </w:tc>
      </w:tr>
      <w:tr w:rsidR="00CB6B8E" w:rsidRPr="007D5462" w14:paraId="45F4C919" w14:textId="77777777" w:rsidTr="0084274E"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</w:tcPr>
          <w:p w14:paraId="44D112FA" w14:textId="4865CF54" w:rsidR="00CB6B8E" w:rsidRPr="007D5462" w:rsidRDefault="00AD1D6A" w:rsidP="00AD1D6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Насколько</w:t>
            </w:r>
            <w:r w:rsidR="002F6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распространенным было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F64F9">
              <w:rPr>
                <w:rFonts w:ascii="Times New Roman" w:hAnsi="Times New Roman"/>
                <w:sz w:val="28"/>
                <w:szCs w:val="28"/>
                <w:lang w:val="ru-RU"/>
              </w:rPr>
              <w:t>наличие долгов у домохозяйств до ЧС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  <w:r w:rsidR="00CB6B8E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23D1E2C1" w14:textId="2B33BD52" w:rsidR="00CB6B8E" w:rsidRPr="007D5462" w:rsidRDefault="00CA1640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AD1D6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Опишите </w:t>
            </w:r>
            <w:r w:rsidR="002F64F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ситуацию</w:t>
            </w:r>
            <w:r w:rsidR="00AD1D6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процентах или долях: все (100%), многие (75%), половина (50%), немногие (25%), никто</w:t>
            </w:r>
            <w:r w:rsidR="00CB6B8E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(0%)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CB6B8E" w:rsidRPr="007D5462" w14:paraId="1B1CAD86" w14:textId="77777777" w:rsidTr="0084274E">
        <w:tc>
          <w:tcPr>
            <w:tcW w:w="5000" w:type="pct"/>
            <w:tcBorders>
              <w:bottom w:val="single" w:sz="4" w:space="0" w:color="auto"/>
            </w:tcBorders>
            <w:shd w:val="clear" w:color="auto" w:fill="F3F3F3"/>
          </w:tcPr>
          <w:p w14:paraId="5AD3ACC1" w14:textId="77777777" w:rsidR="00CB6B8E" w:rsidRPr="007D5462" w:rsidRDefault="00CB6B8E" w:rsidP="00CB6B8E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5975ECE" w14:textId="77777777" w:rsidR="00CB6B8E" w:rsidRPr="007D5462" w:rsidRDefault="00CB6B8E" w:rsidP="00CB6B8E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B6B8E" w:rsidRPr="007D5462" w14:paraId="15B5D0CD" w14:textId="77777777" w:rsidTr="0084274E"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</w:tcPr>
          <w:p w14:paraId="32AA190B" w14:textId="4DDC117A" w:rsidR="00CB6B8E" w:rsidRPr="007D5462" w:rsidRDefault="00525FE1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Можете ли вы описать типы домохозяйств, которые ранее имели долги</w:t>
            </w:r>
            <w:r w:rsidR="00CB6B8E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428F7CDC" w14:textId="4D50E8CD" w:rsidR="00CB6B8E" w:rsidRPr="007D5462" w:rsidRDefault="00CA1640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1D65A8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Проанализируйте группы разного уровня благосо</w:t>
            </w:r>
            <w:r w:rsidR="002F64F9">
              <w:rPr>
                <w:rFonts w:ascii="Times New Roman" w:hAnsi="Times New Roman"/>
                <w:sz w:val="28"/>
                <w:szCs w:val="28"/>
                <w:lang w:val="ru-RU"/>
              </w:rPr>
              <w:t>стояния, образования</w:t>
            </w:r>
            <w:r w:rsidR="001D65A8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, семьи, имеющие родственников и т.д.)</w:t>
            </w:r>
          </w:p>
        </w:tc>
      </w:tr>
      <w:tr w:rsidR="00CB6B8E" w:rsidRPr="007D5462" w14:paraId="0921B555" w14:textId="77777777" w:rsidTr="0084274E">
        <w:tc>
          <w:tcPr>
            <w:tcW w:w="5000" w:type="pct"/>
            <w:tcBorders>
              <w:bottom w:val="single" w:sz="4" w:space="0" w:color="auto"/>
            </w:tcBorders>
            <w:shd w:val="clear" w:color="auto" w:fill="F3F3F3"/>
          </w:tcPr>
          <w:p w14:paraId="7B1809E2" w14:textId="77777777" w:rsidR="00CB6B8E" w:rsidRPr="007D5462" w:rsidRDefault="00CB6B8E" w:rsidP="00CB6B8E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44012E5" w14:textId="77777777" w:rsidR="00CB6B8E" w:rsidRPr="007D5462" w:rsidRDefault="00CB6B8E" w:rsidP="00CB6B8E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B6B8E" w:rsidRPr="007D5462" w14:paraId="3B08B73C" w14:textId="77777777" w:rsidTr="0084274E"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</w:tcPr>
          <w:p w14:paraId="48854083" w14:textId="7E29E957" w:rsidR="00CB6B8E" w:rsidRPr="007D5462" w:rsidRDefault="001D197F" w:rsidP="00805EC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Каковы были основные причины, </w:t>
            </w:r>
            <w:r w:rsidR="00805EC4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заставлявшие семьи </w:t>
            </w:r>
            <w:r w:rsidR="002F64F9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805EC4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влезать</w:t>
            </w:r>
            <w:r w:rsidR="002F64F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805EC4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долги?</w:t>
            </w:r>
            <w:r w:rsidR="00A8515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05EC4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Каков был средний размер долга у этих домохозяйств</w:t>
            </w:r>
            <w:r w:rsidR="00CB6B8E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  <w:r w:rsidR="00A8515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B6B8E" w:rsidRPr="007D5462" w14:paraId="4D10ABBC" w14:textId="77777777" w:rsidTr="0084274E">
        <w:tc>
          <w:tcPr>
            <w:tcW w:w="5000" w:type="pct"/>
            <w:tcBorders>
              <w:bottom w:val="single" w:sz="4" w:space="0" w:color="auto"/>
            </w:tcBorders>
            <w:shd w:val="clear" w:color="auto" w:fill="F3F3F3"/>
          </w:tcPr>
          <w:p w14:paraId="6A7B9F14" w14:textId="77777777" w:rsidR="00CB6B8E" w:rsidRPr="007D5462" w:rsidRDefault="00CB6B8E" w:rsidP="00CB6B8E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392AD57" w14:textId="77777777" w:rsidR="00CB6B8E" w:rsidRPr="007D5462" w:rsidRDefault="00CB6B8E" w:rsidP="00CB6B8E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B6B8E" w:rsidRPr="007D5462" w14:paraId="2B4BE06E" w14:textId="77777777" w:rsidTr="0084274E"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</w:tcPr>
          <w:p w14:paraId="42EA22F5" w14:textId="7FAC8AEE" w:rsidR="00CB6B8E" w:rsidRPr="007D5462" w:rsidRDefault="00E92898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Каковы были наиболее распространенные условия кредитования: тип</w:t>
            </w:r>
            <w:r w:rsidR="004A2953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кредитора, процентн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ые став</w:t>
            </w:r>
            <w:r w:rsidR="004A2953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и, сроки выплаты долга и объем</w:t>
            </w:r>
            <w:r w:rsidR="004A2953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займов</w:t>
            </w:r>
            <w:r w:rsidR="00CB6B8E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 </w:t>
            </w:r>
          </w:p>
        </w:tc>
      </w:tr>
      <w:tr w:rsidR="00CB6B8E" w:rsidRPr="007D5462" w14:paraId="5A678AD9" w14:textId="77777777" w:rsidTr="0084274E">
        <w:tc>
          <w:tcPr>
            <w:tcW w:w="5000" w:type="pct"/>
            <w:tcBorders>
              <w:bottom w:val="single" w:sz="4" w:space="0" w:color="auto"/>
            </w:tcBorders>
            <w:shd w:val="clear" w:color="auto" w:fill="F3F3F3"/>
          </w:tcPr>
          <w:p w14:paraId="18EDA41F" w14:textId="77777777" w:rsidR="00CB6B8E" w:rsidRPr="007D5462" w:rsidRDefault="00CB6B8E" w:rsidP="00CB6B8E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27700D3" w14:textId="77777777" w:rsidR="00CB6B8E" w:rsidRPr="007D5462" w:rsidRDefault="00CB6B8E" w:rsidP="00CB6B8E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B6B8E" w:rsidRPr="007D5462" w14:paraId="5E261264" w14:textId="77777777" w:rsidTr="0084274E"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</w:tcPr>
          <w:p w14:paraId="4211E32E" w14:textId="765AC055" w:rsidR="00CB6B8E" w:rsidRPr="007D5462" w:rsidRDefault="00E448C1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Изменилась ли ситуация с долгами в сообществе после ЧС?</w:t>
            </w:r>
            <w:r w:rsidR="00CB6B8E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392511BB" w14:textId="011AD1CD" w:rsidR="00CB6B8E" w:rsidRPr="007D5462" w:rsidRDefault="00CA1640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535C25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Проанализируйте число и тип домохо</w:t>
            </w:r>
            <w:r w:rsidR="00DB13BF">
              <w:rPr>
                <w:rFonts w:ascii="Times New Roman" w:hAnsi="Times New Roman"/>
                <w:sz w:val="28"/>
                <w:szCs w:val="28"/>
                <w:lang w:val="ru-RU"/>
              </w:rPr>
              <w:t>зяйств, имеющих долги, причины з</w:t>
            </w:r>
            <w:r w:rsidR="00F00AE2">
              <w:rPr>
                <w:rFonts w:ascii="Times New Roman" w:hAnsi="Times New Roman"/>
                <w:sz w:val="28"/>
                <w:szCs w:val="28"/>
                <w:lang w:val="ru-RU"/>
              </w:rPr>
              <w:t>аймов</w:t>
            </w:r>
            <w:r w:rsidR="00DB13BF">
              <w:rPr>
                <w:rFonts w:ascii="Times New Roman" w:hAnsi="Times New Roman"/>
                <w:sz w:val="28"/>
                <w:szCs w:val="28"/>
                <w:lang w:val="ru-RU"/>
              </w:rPr>
              <w:t>, объем</w:t>
            </w:r>
            <w:r w:rsidR="00535C25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долгов, условия займов, типы кредиторов и т.д.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CB6B8E" w:rsidRPr="007D5462" w14:paraId="2280CA4B" w14:textId="77777777" w:rsidTr="0084274E">
        <w:tc>
          <w:tcPr>
            <w:tcW w:w="5000" w:type="pct"/>
            <w:shd w:val="clear" w:color="auto" w:fill="F3F3F3"/>
          </w:tcPr>
          <w:p w14:paraId="759C6FE6" w14:textId="77777777" w:rsidR="00CB6B8E" w:rsidRPr="007D5462" w:rsidRDefault="00CB6B8E" w:rsidP="00CB6B8E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9677F05" w14:textId="77777777" w:rsidR="00CB6B8E" w:rsidRPr="007D5462" w:rsidRDefault="00CB6B8E" w:rsidP="00CB6B8E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1CD4E70B" w14:textId="77777777" w:rsidR="00E45A3C" w:rsidRPr="007D5462" w:rsidRDefault="00E45A3C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64"/>
        <w:gridCol w:w="254"/>
        <w:gridCol w:w="1945"/>
        <w:gridCol w:w="264"/>
        <w:gridCol w:w="2331"/>
        <w:gridCol w:w="132"/>
        <w:gridCol w:w="2464"/>
      </w:tblGrid>
      <w:tr w:rsidR="0054267F" w:rsidRPr="007D5462" w14:paraId="1831A4B1" w14:textId="77777777" w:rsidTr="0054267F">
        <w:trPr>
          <w:trHeight w:val="198"/>
        </w:trPr>
        <w:tc>
          <w:tcPr>
            <w:tcW w:w="3683" w:type="pct"/>
            <w:gridSpan w:val="5"/>
            <w:tcBorders>
              <w:bottom w:val="single" w:sz="4" w:space="0" w:color="auto"/>
              <w:right w:val="nil"/>
            </w:tcBorders>
            <w:shd w:val="clear" w:color="auto" w:fill="DC281E"/>
          </w:tcPr>
          <w:p w14:paraId="79A0C59F" w14:textId="4135B7AB" w:rsidR="00642559" w:rsidRPr="007D5462" w:rsidRDefault="008559CB" w:rsidP="000E3363">
            <w:pPr>
              <w:spacing w:before="60" w:after="6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Раздел</w:t>
            </w:r>
            <w:r w:rsidR="004875FF"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5</w:t>
            </w:r>
            <w:r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: Мобильные телефоны</w:t>
            </w:r>
          </w:p>
        </w:tc>
        <w:tc>
          <w:tcPr>
            <w:tcW w:w="1317" w:type="pct"/>
            <w:gridSpan w:val="2"/>
            <w:tcBorders>
              <w:left w:val="nil"/>
              <w:bottom w:val="single" w:sz="4" w:space="0" w:color="auto"/>
            </w:tcBorders>
            <w:shd w:val="clear" w:color="auto" w:fill="DC281E"/>
          </w:tcPr>
          <w:p w14:paraId="27CA5528" w14:textId="77777777" w:rsidR="00642559" w:rsidRPr="007D5462" w:rsidRDefault="00642559" w:rsidP="000E3363">
            <w:pPr>
              <w:spacing w:before="60" w:after="6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</w:p>
        </w:tc>
      </w:tr>
      <w:tr w:rsidR="00A85159" w:rsidRPr="007D5462" w14:paraId="78D20C83" w14:textId="77777777" w:rsidTr="00C611EA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30C46135" w14:textId="264660A2" w:rsidR="00A85159" w:rsidRPr="007D5462" w:rsidRDefault="008559CB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Опишите операторов мобильной связи, </w:t>
            </w:r>
            <w:r w:rsidR="00AC3D0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работающих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="00AC3D0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пострадавшем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регионе</w:t>
            </w:r>
            <w:r w:rsidR="00A8515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C611EA" w:rsidRPr="007D5462" w14:paraId="68E8161E" w14:textId="77777777" w:rsidTr="00C611EA">
        <w:trPr>
          <w:trHeight w:val="364"/>
        </w:trPr>
        <w:tc>
          <w:tcPr>
            <w:tcW w:w="1379" w:type="pct"/>
            <w:gridSpan w:val="2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FB111A4" w14:textId="09A2A561" w:rsidR="00642559" w:rsidRPr="00A04876" w:rsidRDefault="008559CB" w:rsidP="000E336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/>
                <w:color w:val="FFFFFF" w:themeColor="background1"/>
                <w:lang w:val="ru-RU"/>
              </w:rPr>
            </w:pPr>
            <w:r w:rsidRPr="00A04876">
              <w:rPr>
                <w:rFonts w:ascii="Times New Roman" w:hAnsi="Times New Roman"/>
                <w:b/>
                <w:bCs/>
                <w:color w:val="FFFFFF" w:themeColor="background1"/>
                <w:lang w:val="ru-RU"/>
              </w:rPr>
              <w:t>Имя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6FE9A7E" w14:textId="3D18070F" w:rsidR="00642559" w:rsidRPr="00A04876" w:rsidRDefault="008559CB" w:rsidP="000E336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A04876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Надежность</w:t>
            </w:r>
          </w:p>
          <w:p w14:paraId="0079AC6B" w14:textId="1CA58718" w:rsidR="00642559" w:rsidRPr="00A04876" w:rsidRDefault="00A04876" w:rsidP="000E3363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color w:val="FFFFFF" w:themeColor="background1"/>
                <w:lang w:val="ru-RU"/>
              </w:rPr>
            </w:pPr>
            <w:r w:rsidRPr="00A04876">
              <w:rPr>
                <w:rFonts w:ascii="Times New Roman" w:hAnsi="Times New Roman"/>
                <w:b/>
                <w:i/>
                <w:color w:val="FFFFFF" w:themeColor="background1"/>
                <w:lang w:val="ru-RU"/>
              </w:rPr>
              <w:t>о</w:t>
            </w:r>
            <w:r w:rsidR="008559CB" w:rsidRPr="00A04876">
              <w:rPr>
                <w:rFonts w:ascii="Times New Roman" w:hAnsi="Times New Roman"/>
                <w:b/>
                <w:i/>
                <w:color w:val="FFFFFF" w:themeColor="background1"/>
                <w:lang w:val="ru-RU"/>
              </w:rPr>
              <w:t>тличный, очень хороший, хороший</w:t>
            </w:r>
            <w:r w:rsidR="00642559" w:rsidRPr="00A04876">
              <w:rPr>
                <w:rFonts w:ascii="Times New Roman" w:hAnsi="Times New Roman"/>
                <w:b/>
                <w:i/>
                <w:color w:val="FFFFFF" w:themeColor="background1"/>
                <w:lang w:val="ru-RU"/>
              </w:rPr>
              <w:t xml:space="preserve">, </w:t>
            </w:r>
            <w:r w:rsidR="008559CB" w:rsidRPr="00A04876">
              <w:rPr>
                <w:rFonts w:ascii="Times New Roman" w:hAnsi="Times New Roman"/>
                <w:b/>
                <w:i/>
                <w:color w:val="FFFFFF" w:themeColor="background1"/>
                <w:lang w:val="ru-RU"/>
              </w:rPr>
              <w:t>плохой, очень плохой</w:t>
            </w:r>
          </w:p>
        </w:tc>
        <w:tc>
          <w:tcPr>
            <w:tcW w:w="1317" w:type="pct"/>
            <w:gridSpan w:val="2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F4727E5" w14:textId="0A327FC3" w:rsidR="00642559" w:rsidRPr="00A04876" w:rsidRDefault="008559CB" w:rsidP="000E3363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color w:val="FFFFFF" w:themeColor="background1"/>
                <w:lang w:val="ru-RU"/>
              </w:rPr>
            </w:pPr>
            <w:r w:rsidRPr="00A04876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Предоставленные услуги</w:t>
            </w:r>
          </w:p>
          <w:p w14:paraId="27D24FE3" w14:textId="79FEA421" w:rsidR="00642559" w:rsidRPr="00A04876" w:rsidRDefault="00A04876" w:rsidP="000E3363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color w:val="FFFFFF" w:themeColor="background1"/>
                <w:lang w:val="ru-RU"/>
              </w:rPr>
            </w:pPr>
            <w:r w:rsidRPr="00A04876">
              <w:rPr>
                <w:rFonts w:ascii="Times New Roman" w:hAnsi="Times New Roman"/>
                <w:b/>
                <w:i/>
                <w:color w:val="FFFFFF" w:themeColor="background1"/>
                <w:lang w:val="ru-RU"/>
              </w:rPr>
              <w:t>о</w:t>
            </w:r>
            <w:r w:rsidR="008559CB" w:rsidRPr="00A04876">
              <w:rPr>
                <w:rFonts w:ascii="Times New Roman" w:hAnsi="Times New Roman"/>
                <w:b/>
                <w:i/>
                <w:color w:val="FFFFFF" w:themeColor="background1"/>
                <w:lang w:val="ru-RU"/>
              </w:rPr>
              <w:t>плата счетов, отправка денег, получение денег, ос</w:t>
            </w:r>
            <w:r w:rsidRPr="00A04876">
              <w:rPr>
                <w:rFonts w:ascii="Times New Roman" w:hAnsi="Times New Roman"/>
                <w:b/>
                <w:i/>
                <w:color w:val="FFFFFF" w:themeColor="background1"/>
                <w:lang w:val="ru-RU"/>
              </w:rPr>
              <w:t>уществление звонков, интерент, д</w:t>
            </w:r>
            <w:r w:rsidR="008559CB" w:rsidRPr="00A04876">
              <w:rPr>
                <w:rFonts w:ascii="Times New Roman" w:hAnsi="Times New Roman"/>
                <w:b/>
                <w:i/>
                <w:color w:val="FFFFFF" w:themeColor="background1"/>
                <w:lang w:val="ru-RU"/>
              </w:rPr>
              <w:t>ругое</w:t>
            </w:r>
          </w:p>
        </w:tc>
        <w:tc>
          <w:tcPr>
            <w:tcW w:w="1317" w:type="pct"/>
            <w:gridSpan w:val="2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A4F8D2F" w14:textId="154F9D01" w:rsidR="00642559" w:rsidRPr="00A04876" w:rsidRDefault="008559CB" w:rsidP="000E336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lang w:val="ru-RU"/>
              </w:rPr>
            </w:pPr>
            <w:r w:rsidRPr="00A04876">
              <w:rPr>
                <w:rFonts w:ascii="Times New Roman" w:hAnsi="Times New Roman"/>
                <w:b/>
                <w:color w:val="FFFFFF" w:themeColor="background1"/>
                <w:lang w:val="ru-RU"/>
              </w:rPr>
              <w:t>Ситуация после ЧС</w:t>
            </w:r>
          </w:p>
        </w:tc>
      </w:tr>
      <w:tr w:rsidR="00642559" w:rsidRPr="007D5462" w14:paraId="47B8505F" w14:textId="77777777" w:rsidTr="0084274E">
        <w:trPr>
          <w:trHeight w:val="364"/>
        </w:trPr>
        <w:tc>
          <w:tcPr>
            <w:tcW w:w="1379" w:type="pct"/>
            <w:gridSpan w:val="2"/>
            <w:shd w:val="clear" w:color="auto" w:fill="F3F3F3"/>
          </w:tcPr>
          <w:p w14:paraId="2AA57922" w14:textId="2CC8EE29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87" w:type="pct"/>
            <w:shd w:val="clear" w:color="auto" w:fill="F3F3F3"/>
          </w:tcPr>
          <w:p w14:paraId="2924C6F9" w14:textId="77777777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7" w:type="pct"/>
            <w:gridSpan w:val="2"/>
            <w:shd w:val="clear" w:color="auto" w:fill="F3F3F3"/>
          </w:tcPr>
          <w:p w14:paraId="02F20C16" w14:textId="22460C82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317" w:type="pct"/>
            <w:gridSpan w:val="2"/>
            <w:shd w:val="clear" w:color="auto" w:fill="F3F3F3"/>
          </w:tcPr>
          <w:p w14:paraId="1AC6625D" w14:textId="5250EF1A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642559" w:rsidRPr="007D5462" w14:paraId="02B41775" w14:textId="77777777" w:rsidTr="0084274E">
        <w:trPr>
          <w:trHeight w:val="364"/>
        </w:trPr>
        <w:tc>
          <w:tcPr>
            <w:tcW w:w="1379" w:type="pct"/>
            <w:gridSpan w:val="2"/>
            <w:shd w:val="clear" w:color="auto" w:fill="F3F3F3"/>
          </w:tcPr>
          <w:p w14:paraId="04F01B0A" w14:textId="33655A96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87" w:type="pct"/>
            <w:shd w:val="clear" w:color="auto" w:fill="F3F3F3"/>
          </w:tcPr>
          <w:p w14:paraId="0A4A0FE6" w14:textId="77777777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7" w:type="pct"/>
            <w:gridSpan w:val="2"/>
            <w:shd w:val="clear" w:color="auto" w:fill="F3F3F3"/>
          </w:tcPr>
          <w:p w14:paraId="6EFEFCBD" w14:textId="6A94A285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7" w:type="pct"/>
            <w:gridSpan w:val="2"/>
            <w:shd w:val="clear" w:color="auto" w:fill="F3F3F3"/>
          </w:tcPr>
          <w:p w14:paraId="4732CB75" w14:textId="05F1A4A5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642559" w:rsidRPr="007D5462" w14:paraId="3B0AE3C7" w14:textId="77777777" w:rsidTr="0084274E">
        <w:trPr>
          <w:trHeight w:val="364"/>
        </w:trPr>
        <w:tc>
          <w:tcPr>
            <w:tcW w:w="1379" w:type="pct"/>
            <w:gridSpan w:val="2"/>
            <w:shd w:val="clear" w:color="auto" w:fill="F3F3F3"/>
          </w:tcPr>
          <w:p w14:paraId="51F48FB6" w14:textId="745AA466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87" w:type="pct"/>
            <w:shd w:val="clear" w:color="auto" w:fill="F3F3F3"/>
          </w:tcPr>
          <w:p w14:paraId="2E3A1967" w14:textId="77777777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7" w:type="pct"/>
            <w:gridSpan w:val="2"/>
            <w:shd w:val="clear" w:color="auto" w:fill="F3F3F3"/>
          </w:tcPr>
          <w:p w14:paraId="7E515B21" w14:textId="632BC033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7" w:type="pct"/>
            <w:gridSpan w:val="2"/>
            <w:shd w:val="clear" w:color="auto" w:fill="F3F3F3"/>
          </w:tcPr>
          <w:p w14:paraId="1221F043" w14:textId="05ECE68A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642559" w:rsidRPr="007D5462" w14:paraId="7DD67CF4" w14:textId="77777777" w:rsidTr="0084274E">
        <w:trPr>
          <w:trHeight w:val="364"/>
        </w:trPr>
        <w:tc>
          <w:tcPr>
            <w:tcW w:w="1379" w:type="pct"/>
            <w:gridSpan w:val="2"/>
            <w:shd w:val="clear" w:color="auto" w:fill="F3F3F3"/>
          </w:tcPr>
          <w:p w14:paraId="2BD10DEE" w14:textId="5461E0B4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87" w:type="pct"/>
            <w:shd w:val="clear" w:color="auto" w:fill="F3F3F3"/>
          </w:tcPr>
          <w:p w14:paraId="0E1025A0" w14:textId="77777777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7" w:type="pct"/>
            <w:gridSpan w:val="2"/>
            <w:shd w:val="clear" w:color="auto" w:fill="F3F3F3"/>
          </w:tcPr>
          <w:p w14:paraId="7C5ED1E1" w14:textId="0E3847B2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7" w:type="pct"/>
            <w:gridSpan w:val="2"/>
            <w:shd w:val="clear" w:color="auto" w:fill="F3F3F3"/>
          </w:tcPr>
          <w:p w14:paraId="5CA69607" w14:textId="6C54F11B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642559" w:rsidRPr="007D5462" w14:paraId="26145738" w14:textId="77777777" w:rsidTr="0084274E">
        <w:trPr>
          <w:trHeight w:val="364"/>
        </w:trPr>
        <w:tc>
          <w:tcPr>
            <w:tcW w:w="1379" w:type="pct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2884AADB" w14:textId="49F638C6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F3F3F3"/>
          </w:tcPr>
          <w:p w14:paraId="049B641C" w14:textId="77777777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7" w:type="pct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66A07584" w14:textId="20232453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7" w:type="pct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34C93573" w14:textId="11B282C3" w:rsidR="00642559" w:rsidRPr="007D5462" w:rsidRDefault="00642559" w:rsidP="00934F81">
            <w:pPr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A85159" w:rsidRPr="007D5462" w14:paraId="4E24FB32" w14:textId="77777777" w:rsidTr="0084274E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4ADECD1C" w14:textId="377B7FE8" w:rsidR="00A85159" w:rsidRPr="007D5462" w:rsidRDefault="00420836" w:rsidP="00934F81">
            <w:pPr>
              <w:keepNext/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Какой процент представителей </w:t>
            </w:r>
            <w:r w:rsidR="00A04876">
              <w:rPr>
                <w:rFonts w:ascii="Times New Roman" w:hAnsi="Times New Roman"/>
                <w:sz w:val="28"/>
                <w:szCs w:val="28"/>
                <w:lang w:val="ru-RU"/>
              </w:rPr>
              <w:t>сообществ, как правило, владеет мобильными телефонами/использует их</w:t>
            </w:r>
            <w:r w:rsidR="00A8515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  <w:p w14:paraId="74D2982D" w14:textId="2880DA68" w:rsidR="00A85159" w:rsidRPr="007D5462" w:rsidRDefault="002D4967" w:rsidP="00934F81">
            <w:pPr>
              <w:keepNext/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Все (100%), многие (75%), половина (50%), немногие (25%), никто</w:t>
            </w:r>
            <w:r w:rsidR="00A8515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(0%)</w:t>
            </w:r>
          </w:p>
        </w:tc>
      </w:tr>
      <w:tr w:rsidR="00A85159" w:rsidRPr="007D5462" w14:paraId="24FCBB9F" w14:textId="77777777" w:rsidTr="0084274E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373C7261" w14:textId="4A7D0AD1" w:rsidR="00A85159" w:rsidRPr="007D5462" w:rsidRDefault="00A85159" w:rsidP="00A85159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A85159" w:rsidRPr="007D5462" w14:paraId="76F5DACB" w14:textId="77777777" w:rsidTr="0084274E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3EE51F7D" w14:textId="79F0C2FE" w:rsidR="00A85159" w:rsidRPr="007D5462" w:rsidRDefault="002D4967" w:rsidP="005A7D12">
            <w:pPr>
              <w:keepNext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Имеют ли доступ к услугам мобильной связи те домохозяйства, которые не владеют мобильными телефонами</w:t>
            </w:r>
            <w:r w:rsidR="00A8515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  <w:r w:rsidR="005A7D12" w:rsidRPr="007D546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A04876">
              <w:rPr>
                <w:rFonts w:ascii="Times New Roman" w:hAnsi="Times New Roman"/>
                <w:sz w:val="28"/>
                <w:szCs w:val="28"/>
                <w:lang w:val="ru-RU"/>
              </w:rPr>
              <w:t>Если д</w:t>
            </w:r>
            <w:r w:rsidR="006466F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а, как</w:t>
            </w:r>
            <w:r w:rsidR="00A04876">
              <w:rPr>
                <w:rFonts w:ascii="Times New Roman" w:hAnsi="Times New Roman"/>
                <w:sz w:val="28"/>
                <w:szCs w:val="28"/>
                <w:lang w:val="ru-RU"/>
              </w:rPr>
              <w:t>им образом</w:t>
            </w:r>
            <w:r w:rsidR="006466F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(аренда</w:t>
            </w:r>
            <w:r w:rsidR="00A8515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A04876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</w:t>
            </w:r>
            <w:r w:rsidR="006466F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мобильных телефонов в магазинах, и т.д.</w:t>
            </w:r>
            <w:r w:rsidR="00A85159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)?</w:t>
            </w:r>
          </w:p>
        </w:tc>
      </w:tr>
      <w:tr w:rsidR="00534807" w:rsidRPr="007D5462" w14:paraId="0C5CC847" w14:textId="77777777" w:rsidTr="0084274E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45092EFF" w14:textId="77777777" w:rsidR="00534807" w:rsidRPr="007D5462" w:rsidRDefault="00534807" w:rsidP="000E3363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34807" w:rsidRPr="007D5462" w14:paraId="2CC1F0DA" w14:textId="77777777" w:rsidTr="0084274E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56D4620A" w14:textId="5A16DE15" w:rsidR="00534807" w:rsidRPr="007D5462" w:rsidRDefault="00210344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Ес</w:t>
            </w:r>
            <w:r w:rsidR="00D03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 мобильные телефоны 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аренду</w:t>
            </w:r>
            <w:r w:rsidR="00D03983">
              <w:rPr>
                <w:rFonts w:ascii="Times New Roman" w:hAnsi="Times New Roman"/>
                <w:sz w:val="28"/>
                <w:szCs w:val="28"/>
                <w:lang w:val="ru-RU"/>
              </w:rPr>
              <w:t>ются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03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используются 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в мага</w:t>
            </w:r>
            <w:r w:rsidR="00D03983">
              <w:rPr>
                <w:rFonts w:ascii="Times New Roman" w:hAnsi="Times New Roman"/>
                <w:sz w:val="28"/>
                <w:szCs w:val="28"/>
                <w:lang w:val="ru-RU"/>
              </w:rPr>
              <w:t>зинах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, какова стоимость таких услуг</w:t>
            </w:r>
            <w:r w:rsidR="00534807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534807" w:rsidRPr="007D5462" w14:paraId="7AA15801" w14:textId="77777777" w:rsidTr="0084274E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0B3490BD" w14:textId="77777777" w:rsidR="00534807" w:rsidRPr="007D5462" w:rsidRDefault="00534807" w:rsidP="000E3363">
            <w:pPr>
              <w:spacing w:before="120" w:after="0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ru-RU"/>
              </w:rPr>
            </w:pPr>
          </w:p>
        </w:tc>
      </w:tr>
      <w:tr w:rsidR="00534807" w:rsidRPr="007D5462" w14:paraId="3BEEF739" w14:textId="77777777" w:rsidTr="0084274E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73165CB1" w14:textId="6DDFBE46" w:rsidR="00534807" w:rsidRPr="007D5462" w:rsidRDefault="005C0884" w:rsidP="005C0884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ru-RU"/>
              </w:rPr>
            </w:pPr>
            <w:r w:rsidRPr="007D54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Если мобильные телефоны совместно используются членами семьи/друзьями, каждый ли из них использует </w:t>
            </w:r>
            <w:r w:rsidR="00B06B20" w:rsidRPr="007D54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собственную</w:t>
            </w:r>
            <w:r w:rsidRPr="007D54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сим-карту?</w:t>
            </w:r>
            <w:r w:rsidR="00534807" w:rsidRPr="007D54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534807" w:rsidRPr="007D5462" w14:paraId="3B3F7D02" w14:textId="77777777" w:rsidTr="0084274E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5616942E" w14:textId="77777777" w:rsidR="00534807" w:rsidRPr="007D5462" w:rsidRDefault="00534807" w:rsidP="00534807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534807" w:rsidRPr="007D5462" w14:paraId="5E90C159" w14:textId="77777777" w:rsidTr="0084274E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6C7B73D2" w14:textId="060C17AA" w:rsidR="00534807" w:rsidRPr="007D5462" w:rsidRDefault="001861FB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Существуют ли какие-либо проблемы, связанные с владением или использованием мобильных телефонов? </w:t>
            </w:r>
          </w:p>
          <w:p w14:paraId="05EC8AAD" w14:textId="7891D1A8" w:rsidR="00534807" w:rsidRPr="007D5462" w:rsidRDefault="00142951" w:rsidP="00142951">
            <w:pPr>
              <w:spacing w:before="60" w:after="60"/>
              <w:jc w:val="lef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(Расставьте в приоритетном порядке – обратите </w:t>
            </w:r>
            <w:r w:rsidR="00B06B20" w:rsidRPr="007D54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внимание</w:t>
            </w:r>
            <w:r w:rsidRPr="007D54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уровень грамотности,  безопасность, </w:t>
            </w:r>
            <w:r w:rsidR="00B06B20" w:rsidRPr="007D54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расходы</w:t>
            </w:r>
            <w:r w:rsidRPr="007D54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/плату за услуги, доступ к продавцам</w:t>
            </w:r>
            <w:r w:rsidR="00A060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разговорного</w:t>
            </w:r>
            <w:r w:rsidR="00AE7922" w:rsidRPr="007D54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времени</w:t>
            </w:r>
            <w:r w:rsidR="00534807" w:rsidRPr="007D54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="00A060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низкий уровень покрытия</w:t>
            </w:r>
            <w:r w:rsidR="00AE7922" w:rsidRPr="007D54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сети, и т.д.)</w:t>
            </w:r>
          </w:p>
        </w:tc>
      </w:tr>
      <w:tr w:rsidR="00534807" w:rsidRPr="007D5462" w14:paraId="2A5ACC96" w14:textId="77777777" w:rsidTr="0084274E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64E0676" w14:textId="77777777" w:rsidR="00534807" w:rsidRPr="007D5462" w:rsidRDefault="00534807" w:rsidP="00534807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534807" w:rsidRPr="007D5462" w14:paraId="0D5AEBA5" w14:textId="77777777" w:rsidTr="0084274E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09BC6142" w14:textId="6307A5FE" w:rsidR="00534807" w:rsidRPr="007D5462" w:rsidRDefault="00AE7922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A0602A">
              <w:rPr>
                <w:rFonts w:ascii="Times New Roman" w:hAnsi="Times New Roman"/>
                <w:sz w:val="28"/>
                <w:szCs w:val="28"/>
                <w:lang w:val="ru-RU"/>
              </w:rPr>
              <w:t>де люди обычно покупают разговорное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время</w:t>
            </w:r>
            <w:r w:rsidR="00534807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0D4E3BDB" w14:textId="106AA7AE" w:rsidR="00534807" w:rsidRPr="007D5462" w:rsidRDefault="00CA1640" w:rsidP="00AE792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A0602A">
              <w:rPr>
                <w:rFonts w:ascii="Times New Roman" w:hAnsi="Times New Roman"/>
                <w:sz w:val="28"/>
                <w:szCs w:val="28"/>
                <w:lang w:val="ru-RU"/>
              </w:rPr>
              <w:t>У продавца разговорного</w:t>
            </w:r>
            <w:r w:rsidR="00AE7922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времени</w:t>
            </w:r>
            <w:r w:rsidR="00534807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AE7922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местного торговца или в магазине по соседству, иные варианты) </w:t>
            </w:r>
          </w:p>
        </w:tc>
      </w:tr>
      <w:tr w:rsidR="00534807" w:rsidRPr="007D5462" w14:paraId="45A2F124" w14:textId="77777777" w:rsidTr="0084274E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951792F" w14:textId="77777777" w:rsidR="00534807" w:rsidRPr="007D5462" w:rsidRDefault="00534807" w:rsidP="00534807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534807" w:rsidRPr="007D5462" w14:paraId="4B3BEAB8" w14:textId="77777777" w:rsidTr="0084274E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00CE96DB" w14:textId="6C9F5FE5" w:rsidR="0055033C" w:rsidRPr="007D5462" w:rsidRDefault="0055033C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Насколько далеко расположено сообщество от пункта продажи услуг </w:t>
            </w:r>
            <w:r w:rsidR="00534807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A0602A">
              <w:rPr>
                <w:rFonts w:ascii="Times New Roman" w:hAnsi="Times New Roman"/>
                <w:sz w:val="28"/>
                <w:szCs w:val="28"/>
                <w:lang w:val="ru-RU"/>
              </w:rPr>
              <w:t>места, где люди могут взять денежные займы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снять наличные</w:t>
            </w:r>
            <w:r w:rsidR="00A0602A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629362A3" w14:textId="7C408597" w:rsidR="00534807" w:rsidRPr="007D5462" w:rsidRDefault="0055033C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&lt; 1 км (в местной зоне); 1-5 км, &gt; 5км</w:t>
            </w:r>
          </w:p>
        </w:tc>
      </w:tr>
      <w:tr w:rsidR="00534807" w:rsidRPr="007D5462" w14:paraId="6629FB07" w14:textId="77777777" w:rsidTr="0084274E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5DECF2C3" w14:textId="77777777" w:rsidR="00534807" w:rsidRPr="007D5462" w:rsidRDefault="00534807" w:rsidP="00534807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534807" w:rsidRPr="007D5462" w14:paraId="197B6A08" w14:textId="77777777" w:rsidTr="0084274E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7B7A2F74" w14:textId="44F62B1F" w:rsidR="00534807" w:rsidRPr="007D5462" w:rsidRDefault="004F49DF" w:rsidP="004F49DF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Где в обычных условиях можно использовать мобильные телефоны для осуществления платежей</w:t>
            </w:r>
            <w:r w:rsidR="00534807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534807" w:rsidRPr="007D5462" w14:paraId="2EC7F7B4" w14:textId="77777777" w:rsidTr="0084274E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3685317A" w14:textId="77777777" w:rsidR="00534807" w:rsidRPr="007D5462" w:rsidRDefault="00534807" w:rsidP="00534807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534807" w:rsidRPr="007D5462" w14:paraId="16517C6B" w14:textId="77777777" w:rsidTr="005A7D12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09EE4ECB" w14:textId="3D1BAA7C" w:rsidR="00534807" w:rsidRPr="007D5462" w:rsidRDefault="006925C6" w:rsidP="006925C6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Каковы преимущества использования мобильных телефонов для финансовых трансакций</w:t>
            </w:r>
            <w:r w:rsidR="00534807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534807" w:rsidRPr="007D5462" w14:paraId="6067C697" w14:textId="77777777" w:rsidTr="005A7D12">
        <w:trPr>
          <w:trHeight w:val="249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5368811" w14:textId="3F0D9ECC" w:rsidR="00534807" w:rsidRPr="007D5462" w:rsidRDefault="006925C6" w:rsidP="00DF1199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Экономия времени</w:t>
            </w:r>
          </w:p>
        </w:tc>
        <w:tc>
          <w:tcPr>
            <w:tcW w:w="12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0EBFA0" w14:textId="150A684E" w:rsidR="00534807" w:rsidRPr="007D5462" w:rsidRDefault="006925C6" w:rsidP="00DF1199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Больший уровень </w:t>
            </w:r>
            <w:r w:rsidRPr="007D54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приватности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8DA59F5" w14:textId="60079605" w:rsidR="00534807" w:rsidRPr="007D5462" w:rsidRDefault="006925C6" w:rsidP="00DF1199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Меньшие расходы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5678BB7" w14:textId="0EDD3275" w:rsidR="00534807" w:rsidRPr="007D5462" w:rsidRDefault="006925C6" w:rsidP="00DF1199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Никаких </w:t>
            </w:r>
            <w:r w:rsidRPr="007D54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 xml:space="preserve">преимуществ </w:t>
            </w:r>
          </w:p>
        </w:tc>
      </w:tr>
      <w:tr w:rsidR="004875FF" w:rsidRPr="007D5462" w14:paraId="0F71C25B" w14:textId="77777777" w:rsidTr="005A7D12">
        <w:trPr>
          <w:trHeight w:val="246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0A2D63" w14:textId="2FBCBA45" w:rsidR="004875FF" w:rsidRPr="007D5462" w:rsidRDefault="006925C6" w:rsidP="00DF1199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Экономия на транспортных расходах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F7BD3C1" w14:textId="7BD0E040" w:rsidR="004875FF" w:rsidRPr="007D5462" w:rsidRDefault="006925C6" w:rsidP="00DF1199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</w:t>
            </w:r>
            <w:r w:rsidRPr="00A0602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D54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льшая скорость трансакций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777412" w14:textId="3065270F" w:rsidR="004875FF" w:rsidRPr="007D5462" w:rsidRDefault="006925C6" w:rsidP="00DF1199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Меньшие риски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0A32FEA" w14:textId="46E893B9" w:rsidR="004875FF" w:rsidRPr="007D5462" w:rsidRDefault="006925C6" w:rsidP="00DF1199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Иное – пожалуйста, уточните</w:t>
            </w:r>
          </w:p>
        </w:tc>
      </w:tr>
      <w:tr w:rsidR="004875FF" w:rsidRPr="007D5462" w14:paraId="3A40AF92" w14:textId="77777777" w:rsidTr="005A7D12">
        <w:trPr>
          <w:trHeight w:val="246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</w:tcPr>
          <w:p w14:paraId="24CC6C41" w14:textId="5149DE76" w:rsidR="004875FF" w:rsidRPr="007D5462" w:rsidRDefault="006925C6" w:rsidP="00DF1199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Более безопасные </w:t>
            </w:r>
            <w:r w:rsidR="00A0602A" w:rsidRPr="007D54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трансакции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161B614" w14:textId="56136736" w:rsidR="004875FF" w:rsidRPr="007D5462" w:rsidRDefault="006925C6" w:rsidP="00DF1199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Возможность экономить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2C930D82" w14:textId="1909E6AE" w:rsidR="004875FF" w:rsidRPr="007D5462" w:rsidRDefault="006925C6" w:rsidP="00DF1199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Я не знаю</w:t>
            </w: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14:paraId="1A39E631" w14:textId="4A675D33" w:rsidR="004875FF" w:rsidRPr="007D5462" w:rsidRDefault="004875FF" w:rsidP="00DF1199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740CE608" w14:textId="77777777" w:rsidR="004875FF" w:rsidRPr="007D5462" w:rsidRDefault="004875FF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54267F" w:rsidRPr="007D5462" w14:paraId="16879E0D" w14:textId="77777777" w:rsidTr="00FA7300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C281E"/>
          </w:tcPr>
          <w:p w14:paraId="57774B11" w14:textId="1CFCB9AA" w:rsidR="004875FF" w:rsidRPr="007D5462" w:rsidRDefault="00EE6000" w:rsidP="00EE6000">
            <w:pPr>
              <w:spacing w:before="60" w:after="6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Раздел 6: Выводы</w:t>
            </w:r>
            <w:r w:rsidR="004875FF"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(</w:t>
            </w:r>
            <w:r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необходимо заполнить после завершения групповой дискуссии</w:t>
            </w:r>
            <w:r w:rsidR="004875FF"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)</w:t>
            </w:r>
          </w:p>
        </w:tc>
      </w:tr>
      <w:tr w:rsidR="004875FF" w:rsidRPr="007D5462" w14:paraId="328865A6" w14:textId="77777777" w:rsidTr="00FA7300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BC70826" w14:textId="79E797D9" w:rsidR="004875FF" w:rsidRPr="007D5462" w:rsidRDefault="00EE6000" w:rsidP="00EE600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="00A0602A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деятельностью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каких поставщиков финансовых услуг следует познакомиться подробнее/кого из них следует посетить и почему?</w:t>
            </w:r>
            <w:r w:rsidR="004875FF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3F5171D2" w14:textId="3C44E45E" w:rsidR="004875FF" w:rsidRPr="007D5462" w:rsidRDefault="00EE6000" w:rsidP="000E336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(Проанализируй</w:t>
            </w:r>
            <w:r w:rsidR="00A060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 уровень доступа и знаний пострадавших групп </w:t>
            </w: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населения и т.д.</w:t>
            </w:r>
            <w:r w:rsidR="004875FF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</w:p>
        </w:tc>
      </w:tr>
      <w:tr w:rsidR="00C611EA" w:rsidRPr="007D5462" w14:paraId="704B20E2" w14:textId="77777777" w:rsidTr="00FA7300">
        <w:trPr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DC281E"/>
          </w:tcPr>
          <w:p w14:paraId="35B05B69" w14:textId="5BF5B2B9" w:rsidR="004875FF" w:rsidRPr="007D5462" w:rsidRDefault="00294797" w:rsidP="000E336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Поставшик финансовых услуг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DC281E"/>
          </w:tcPr>
          <w:p w14:paraId="49AF9745" w14:textId="673E0C84" w:rsidR="004875FF" w:rsidRPr="007D5462" w:rsidRDefault="00294797" w:rsidP="000E336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Почему</w:t>
            </w:r>
            <w:r w:rsidR="004875FF" w:rsidRPr="007D546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?</w:t>
            </w:r>
          </w:p>
        </w:tc>
      </w:tr>
      <w:tr w:rsidR="004875FF" w:rsidRPr="007D5462" w14:paraId="4CDBC25B" w14:textId="77777777" w:rsidTr="00FA7300">
        <w:trPr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D3970BF" w14:textId="77777777" w:rsidR="004875FF" w:rsidRPr="007D5462" w:rsidRDefault="004875FF" w:rsidP="00FA7300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FA6FF90" w14:textId="77777777" w:rsidR="004875FF" w:rsidRPr="007D5462" w:rsidRDefault="004875FF" w:rsidP="000E3363">
            <w:pPr>
              <w:spacing w:before="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4A72FA5" w14:textId="77777777" w:rsidR="004875FF" w:rsidRPr="007D5462" w:rsidRDefault="004875FF" w:rsidP="000E3363">
            <w:pPr>
              <w:spacing w:before="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5FF" w:rsidRPr="007D5462" w14:paraId="4743D7F9" w14:textId="77777777" w:rsidTr="00FA7300">
        <w:trPr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5BBE8D0" w14:textId="77777777" w:rsidR="004875FF" w:rsidRPr="007D5462" w:rsidRDefault="004875FF" w:rsidP="00FA7300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4DF3F8A" w14:textId="77777777" w:rsidR="004875FF" w:rsidRPr="007D5462" w:rsidRDefault="004875FF" w:rsidP="000E3363">
            <w:pPr>
              <w:spacing w:before="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3957203" w14:textId="77777777" w:rsidR="004875FF" w:rsidRPr="007D5462" w:rsidRDefault="004875FF" w:rsidP="000E3363">
            <w:pPr>
              <w:spacing w:before="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5FF" w:rsidRPr="007D5462" w14:paraId="1D096ABB" w14:textId="77777777" w:rsidTr="00FA7300">
        <w:trPr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0C1411A" w14:textId="77777777" w:rsidR="004875FF" w:rsidRPr="007D5462" w:rsidRDefault="004875FF" w:rsidP="00FA7300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5462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0EB4D86" w14:textId="77777777" w:rsidR="004875FF" w:rsidRPr="007D5462" w:rsidRDefault="004875FF" w:rsidP="000E3363">
            <w:pPr>
              <w:spacing w:before="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E09E7AB" w14:textId="77777777" w:rsidR="004875FF" w:rsidRPr="007D5462" w:rsidRDefault="004875FF" w:rsidP="000E3363">
            <w:pPr>
              <w:spacing w:before="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5FF" w:rsidRPr="007D5462" w14:paraId="5E76499A" w14:textId="77777777" w:rsidTr="00FA7300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D505916" w14:textId="4E2D95A1" w:rsidR="004875FF" w:rsidRPr="007D5462" w:rsidRDefault="00A0602A" w:rsidP="00ED708E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Существуют</w:t>
            </w:r>
            <w:r w:rsidR="00ED708E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 какие-либо проблемы, связанные с долгами</w:t>
            </w:r>
            <w:r w:rsidR="004875FF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гендерной принадлежностью</w:t>
            </w:r>
            <w:r w:rsidR="00ED708E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, доступо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bookmarkStart w:id="6" w:name="_GoBack"/>
            <w:bookmarkEnd w:id="6"/>
            <w:r w:rsidR="00ED708E" w:rsidRPr="007D5462">
              <w:rPr>
                <w:rFonts w:ascii="Times New Roman" w:hAnsi="Times New Roman"/>
                <w:sz w:val="28"/>
                <w:szCs w:val="28"/>
                <w:lang w:val="ru-RU"/>
              </w:rPr>
              <w:t>, безопасностью или защитой, которые требуют более подробного рассмотрения</w:t>
            </w:r>
            <w:r w:rsidR="004875FF" w:rsidRPr="007D5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</w:tc>
      </w:tr>
      <w:tr w:rsidR="004875FF" w:rsidRPr="007D5462" w14:paraId="5599FD12" w14:textId="77777777" w:rsidTr="00FA7300">
        <w:trPr>
          <w:jc w:val="center"/>
        </w:trPr>
        <w:tc>
          <w:tcPr>
            <w:tcW w:w="5000" w:type="pct"/>
            <w:gridSpan w:val="2"/>
            <w:shd w:val="clear" w:color="auto" w:fill="F3F3F3"/>
          </w:tcPr>
          <w:p w14:paraId="7AF28404" w14:textId="77777777" w:rsidR="004875FF" w:rsidRPr="007D5462" w:rsidRDefault="004875FF" w:rsidP="004875F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129348C" w14:textId="77777777" w:rsidR="004875FF" w:rsidRPr="007D5462" w:rsidRDefault="004875FF" w:rsidP="004875F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4D1902A" w14:textId="77777777" w:rsidR="004875FF" w:rsidRPr="007D5462" w:rsidRDefault="004875FF" w:rsidP="004875F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69462AB" w14:textId="77777777" w:rsidR="00934F81" w:rsidRPr="007D5462" w:rsidRDefault="00934F81" w:rsidP="004875F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52FC6463" w14:textId="77777777" w:rsidR="004875FF" w:rsidRPr="007D5462" w:rsidRDefault="004875FF" w:rsidP="00934F81">
      <w:pPr>
        <w:rPr>
          <w:rFonts w:ascii="Times New Roman" w:hAnsi="Times New Roman"/>
          <w:sz w:val="28"/>
          <w:szCs w:val="28"/>
          <w:lang w:val="ru-RU"/>
        </w:rPr>
      </w:pPr>
    </w:p>
    <w:sectPr w:rsidR="004875FF" w:rsidRPr="007D5462" w:rsidSect="00F35127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4B672" w14:textId="77777777" w:rsidR="002F64F9" w:rsidRDefault="002F64F9" w:rsidP="007F5360">
      <w:pPr>
        <w:spacing w:after="0"/>
      </w:pPr>
      <w:r>
        <w:separator/>
      </w:r>
    </w:p>
  </w:endnote>
  <w:endnote w:type="continuationSeparator" w:id="0">
    <w:p w14:paraId="62B2F355" w14:textId="77777777" w:rsidR="002F64F9" w:rsidRDefault="002F64F9" w:rsidP="007F53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0C66B" w14:textId="77777777" w:rsidR="002F64F9" w:rsidRPr="00B45C74" w:rsidRDefault="002F64F9" w:rsidP="00002501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A0602A">
      <w:rPr>
        <w:b/>
        <w:noProof/>
        <w:color w:val="808080" w:themeColor="background1" w:themeShade="80"/>
        <w:sz w:val="18"/>
        <w:szCs w:val="18"/>
      </w:rPr>
      <w:t>6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69A8BDFA" w14:textId="488EC238" w:rsidR="002F64F9" w:rsidRPr="003A3500" w:rsidRDefault="002F64F9" w:rsidP="00002501">
    <w:pPr>
      <w:pStyle w:val="af3"/>
    </w:pPr>
    <w:r>
      <w:rPr>
        <w:b/>
      </w:rPr>
      <w:t>Модуль</w:t>
    </w:r>
    <w:r w:rsidRPr="00107E15">
      <w:rPr>
        <w:b/>
      </w:rPr>
      <w:t xml:space="preserve"> </w:t>
    </w:r>
    <w:r>
      <w:rPr>
        <w:b/>
      </w:rPr>
      <w:t>2</w:t>
    </w:r>
    <w:r w:rsidRPr="00107E15">
      <w:rPr>
        <w:b/>
      </w:rPr>
      <w:t>.</w:t>
    </w:r>
    <w:r>
      <w:t xml:space="preserve"> Раздел</w:t>
    </w:r>
    <w:r w:rsidRPr="00107E15">
      <w:t xml:space="preserve"> </w:t>
    </w:r>
    <w:r>
      <w:t>2</w:t>
    </w:r>
    <w:r w:rsidRPr="00107E15">
      <w:t>.</w:t>
    </w:r>
    <w:r>
      <w:t xml:space="preserve"> Подраздел  2.</w:t>
    </w:r>
    <w:r w:rsidRPr="00107E15">
      <w:t xml:space="preserve">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A0602A" w:rsidRPr="00A0602A">
      <w:rPr>
        <w:noProof/>
      </w:rPr>
      <w:t>Шаблон для оценки уровня доступа сообществ</w:t>
    </w:r>
    <w:r w:rsidR="00A0602A">
      <w:rPr>
        <w:i/>
        <w:noProof/>
      </w:rPr>
      <w:t xml:space="preserve"> к финансовым услугам и их использования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30B42" w14:textId="77777777" w:rsidR="002F64F9" w:rsidRDefault="002F64F9" w:rsidP="007F5360">
      <w:pPr>
        <w:spacing w:after="0"/>
      </w:pPr>
      <w:r>
        <w:separator/>
      </w:r>
    </w:p>
  </w:footnote>
  <w:footnote w:type="continuationSeparator" w:id="0">
    <w:p w14:paraId="4590696B" w14:textId="77777777" w:rsidR="002F64F9" w:rsidRDefault="002F64F9" w:rsidP="007F5360">
      <w:pPr>
        <w:spacing w:after="0"/>
      </w:pPr>
      <w:r>
        <w:continuationSeparator/>
      </w:r>
    </w:p>
  </w:footnote>
  <w:footnote w:id="1">
    <w:p w14:paraId="232908B3" w14:textId="35CD9183" w:rsidR="002F64F9" w:rsidRDefault="002F64F9">
      <w:pPr>
        <w:pStyle w:val="ac"/>
      </w:pPr>
      <w:r>
        <w:rPr>
          <w:rStyle w:val="ae"/>
        </w:rPr>
        <w:footnoteRef/>
      </w:r>
      <w:r>
        <w:t xml:space="preserve"> Источник: Оперативная оценка рынков КК/КП</w:t>
      </w:r>
      <w:r>
        <w:rPr>
          <w:i/>
        </w:rPr>
        <w:t xml:space="preserve"> (2013) Инструмент </w:t>
      </w:r>
      <w:r w:rsidRPr="006F185A">
        <w:rPr>
          <w:i/>
        </w:rPr>
        <w:t>3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2269F" w14:textId="77777777" w:rsidR="002F64F9" w:rsidRPr="00074036" w:rsidRDefault="002F64F9" w:rsidP="00002501">
    <w:pPr>
      <w:pStyle w:val="af1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5"/>
        <w:bCs/>
        <w:szCs w:val="16"/>
      </w:rPr>
      <w:t>I</w:t>
    </w:r>
    <w:r w:rsidRPr="009F6986">
      <w:rPr>
        <w:rStyle w:val="af5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D2D1A"/>
    <w:multiLevelType w:val="hybridMultilevel"/>
    <w:tmpl w:val="EDF46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B758E"/>
    <w:multiLevelType w:val="hybridMultilevel"/>
    <w:tmpl w:val="B0BE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B31CA"/>
    <w:multiLevelType w:val="hybridMultilevel"/>
    <w:tmpl w:val="84B0D0A2"/>
    <w:lvl w:ilvl="0" w:tplc="08090019">
      <w:start w:val="1"/>
      <w:numFmt w:val="lowerLetter"/>
      <w:lvlText w:val="%1."/>
      <w:lvlJc w:val="left"/>
      <w:pPr>
        <w:ind w:left="7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>
    <w:nsid w:val="4D736A08"/>
    <w:multiLevelType w:val="hybridMultilevel"/>
    <w:tmpl w:val="0C6A83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01CF9"/>
    <w:multiLevelType w:val="hybridMultilevel"/>
    <w:tmpl w:val="DC3ED0FA"/>
    <w:lvl w:ilvl="0" w:tplc="12F49B06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8490D"/>
    <w:multiLevelType w:val="hybridMultilevel"/>
    <w:tmpl w:val="C1DE015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0311D7"/>
    <w:multiLevelType w:val="hybridMultilevel"/>
    <w:tmpl w:val="A8F6524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A876CAE"/>
    <w:multiLevelType w:val="hybridMultilevel"/>
    <w:tmpl w:val="D47AD2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4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9B"/>
    <w:rsid w:val="00002501"/>
    <w:rsid w:val="00023C50"/>
    <w:rsid w:val="00030B1E"/>
    <w:rsid w:val="000464A6"/>
    <w:rsid w:val="000470BA"/>
    <w:rsid w:val="00083D2F"/>
    <w:rsid w:val="000857C1"/>
    <w:rsid w:val="00097C4B"/>
    <w:rsid w:val="000A2E47"/>
    <w:rsid w:val="000B5B22"/>
    <w:rsid w:val="000D1E59"/>
    <w:rsid w:val="000E3363"/>
    <w:rsid w:val="00102728"/>
    <w:rsid w:val="0014184A"/>
    <w:rsid w:val="00142951"/>
    <w:rsid w:val="00170E8A"/>
    <w:rsid w:val="001853C8"/>
    <w:rsid w:val="001861FB"/>
    <w:rsid w:val="001A28B3"/>
    <w:rsid w:val="001A42B9"/>
    <w:rsid w:val="001D197F"/>
    <w:rsid w:val="001D65A8"/>
    <w:rsid w:val="00210344"/>
    <w:rsid w:val="002203D1"/>
    <w:rsid w:val="00241246"/>
    <w:rsid w:val="0025553D"/>
    <w:rsid w:val="00265FDD"/>
    <w:rsid w:val="00294797"/>
    <w:rsid w:val="002A10BA"/>
    <w:rsid w:val="002A3998"/>
    <w:rsid w:val="002B1E89"/>
    <w:rsid w:val="002C261C"/>
    <w:rsid w:val="002D4967"/>
    <w:rsid w:val="002F64F9"/>
    <w:rsid w:val="002F79EF"/>
    <w:rsid w:val="003042FF"/>
    <w:rsid w:val="00310A04"/>
    <w:rsid w:val="00326FB3"/>
    <w:rsid w:val="00355F42"/>
    <w:rsid w:val="00366E3D"/>
    <w:rsid w:val="00383B58"/>
    <w:rsid w:val="0038771F"/>
    <w:rsid w:val="003E5704"/>
    <w:rsid w:val="00420836"/>
    <w:rsid w:val="0042606D"/>
    <w:rsid w:val="00443835"/>
    <w:rsid w:val="004875FF"/>
    <w:rsid w:val="004A2953"/>
    <w:rsid w:val="004F49DF"/>
    <w:rsid w:val="00514BEC"/>
    <w:rsid w:val="00525511"/>
    <w:rsid w:val="00525FE1"/>
    <w:rsid w:val="00534807"/>
    <w:rsid w:val="00535C25"/>
    <w:rsid w:val="0054267F"/>
    <w:rsid w:val="005475C3"/>
    <w:rsid w:val="0055033C"/>
    <w:rsid w:val="00552CDD"/>
    <w:rsid w:val="005738EF"/>
    <w:rsid w:val="00591F13"/>
    <w:rsid w:val="005A7D12"/>
    <w:rsid w:val="005B018D"/>
    <w:rsid w:val="005C0884"/>
    <w:rsid w:val="005E267A"/>
    <w:rsid w:val="00600814"/>
    <w:rsid w:val="00642559"/>
    <w:rsid w:val="006466F9"/>
    <w:rsid w:val="006775D9"/>
    <w:rsid w:val="006925C6"/>
    <w:rsid w:val="006B664E"/>
    <w:rsid w:val="006E14EE"/>
    <w:rsid w:val="006E2F37"/>
    <w:rsid w:val="006F173F"/>
    <w:rsid w:val="006F185A"/>
    <w:rsid w:val="00701C90"/>
    <w:rsid w:val="00703666"/>
    <w:rsid w:val="00720C98"/>
    <w:rsid w:val="007324B4"/>
    <w:rsid w:val="00751845"/>
    <w:rsid w:val="00774387"/>
    <w:rsid w:val="00794A79"/>
    <w:rsid w:val="007A795F"/>
    <w:rsid w:val="007C72EA"/>
    <w:rsid w:val="007D5462"/>
    <w:rsid w:val="007F40AF"/>
    <w:rsid w:val="007F5360"/>
    <w:rsid w:val="007F72D5"/>
    <w:rsid w:val="00805EC4"/>
    <w:rsid w:val="00814293"/>
    <w:rsid w:val="0084274E"/>
    <w:rsid w:val="008479C9"/>
    <w:rsid w:val="008559CB"/>
    <w:rsid w:val="008824EF"/>
    <w:rsid w:val="008B5A59"/>
    <w:rsid w:val="008C060D"/>
    <w:rsid w:val="00934F81"/>
    <w:rsid w:val="0095532F"/>
    <w:rsid w:val="009653F0"/>
    <w:rsid w:val="0097223C"/>
    <w:rsid w:val="00983C87"/>
    <w:rsid w:val="009C56AA"/>
    <w:rsid w:val="00A04876"/>
    <w:rsid w:val="00A0602A"/>
    <w:rsid w:val="00A85159"/>
    <w:rsid w:val="00AC3D0A"/>
    <w:rsid w:val="00AD1D6A"/>
    <w:rsid w:val="00AE7922"/>
    <w:rsid w:val="00B06B20"/>
    <w:rsid w:val="00B52F0C"/>
    <w:rsid w:val="00B53252"/>
    <w:rsid w:val="00B7298A"/>
    <w:rsid w:val="00B82DA3"/>
    <w:rsid w:val="00BC6A8F"/>
    <w:rsid w:val="00BD56C4"/>
    <w:rsid w:val="00BF5A99"/>
    <w:rsid w:val="00C14E34"/>
    <w:rsid w:val="00C36D98"/>
    <w:rsid w:val="00C52CBD"/>
    <w:rsid w:val="00C611EA"/>
    <w:rsid w:val="00CA1640"/>
    <w:rsid w:val="00CA2329"/>
    <w:rsid w:val="00CB6B8E"/>
    <w:rsid w:val="00CC66DD"/>
    <w:rsid w:val="00CC7321"/>
    <w:rsid w:val="00CE6F35"/>
    <w:rsid w:val="00D03983"/>
    <w:rsid w:val="00D04EAD"/>
    <w:rsid w:val="00D1039B"/>
    <w:rsid w:val="00D144D1"/>
    <w:rsid w:val="00D32212"/>
    <w:rsid w:val="00D5013D"/>
    <w:rsid w:val="00DB13BF"/>
    <w:rsid w:val="00DB25E3"/>
    <w:rsid w:val="00DF1199"/>
    <w:rsid w:val="00E0399F"/>
    <w:rsid w:val="00E14CEA"/>
    <w:rsid w:val="00E1690D"/>
    <w:rsid w:val="00E31A27"/>
    <w:rsid w:val="00E31D71"/>
    <w:rsid w:val="00E448C1"/>
    <w:rsid w:val="00E45A3C"/>
    <w:rsid w:val="00E55069"/>
    <w:rsid w:val="00E5531C"/>
    <w:rsid w:val="00E92898"/>
    <w:rsid w:val="00ED708E"/>
    <w:rsid w:val="00EE28D7"/>
    <w:rsid w:val="00EE4FC2"/>
    <w:rsid w:val="00EE6000"/>
    <w:rsid w:val="00F00AE2"/>
    <w:rsid w:val="00F14C5A"/>
    <w:rsid w:val="00F23B14"/>
    <w:rsid w:val="00F35127"/>
    <w:rsid w:val="00F91AE8"/>
    <w:rsid w:val="00F95C67"/>
    <w:rsid w:val="00FA7300"/>
    <w:rsid w:val="00FD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F94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7F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54267F"/>
  </w:style>
  <w:style w:type="paragraph" w:styleId="2">
    <w:name w:val="heading 2"/>
    <w:basedOn w:val="a"/>
    <w:next w:val="a"/>
    <w:link w:val="20"/>
    <w:uiPriority w:val="9"/>
    <w:unhideWhenUsed/>
    <w:qFormat/>
    <w:rsid w:val="0054267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54267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67F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4267F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a3">
    <w:name w:val="annotation reference"/>
    <w:basedOn w:val="a0"/>
    <w:uiPriority w:val="99"/>
    <w:semiHidden/>
    <w:unhideWhenUsed/>
    <w:rsid w:val="0054267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1039B"/>
    <w:rPr>
      <w:sz w:val="24"/>
    </w:rPr>
  </w:style>
  <w:style w:type="character" w:customStyle="1" w:styleId="a5">
    <w:name w:val="Текст комментария Знак"/>
    <w:basedOn w:val="a0"/>
    <w:link w:val="a4"/>
    <w:uiPriority w:val="99"/>
    <w:semiHidden/>
    <w:rsid w:val="00D1039B"/>
    <w:rPr>
      <w:rFonts w:ascii="Calibri" w:eastAsiaTheme="minorEastAsia" w:hAnsi="Calibri"/>
      <w:sz w:val="24"/>
      <w:szCs w:val="24"/>
      <w:lang w:eastAsia="ja-JP"/>
    </w:rPr>
  </w:style>
  <w:style w:type="table" w:styleId="a6">
    <w:name w:val="Table Grid"/>
    <w:basedOn w:val="a1"/>
    <w:uiPriority w:val="59"/>
    <w:rsid w:val="0054267F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">
    <w:name w:val="Line Space"/>
    <w:basedOn w:val="a"/>
    <w:link w:val="LineSpaceChar"/>
    <w:qFormat/>
    <w:rsid w:val="00D1039B"/>
    <w:pPr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0"/>
    </w:pPr>
    <w:rPr>
      <w:rFonts w:eastAsia="Times New Roman"/>
      <w:sz w:val="16"/>
      <w:szCs w:val="16"/>
    </w:rPr>
  </w:style>
  <w:style w:type="character" w:customStyle="1" w:styleId="LineSpaceChar">
    <w:name w:val="Line Space Char"/>
    <w:link w:val="LineSpace"/>
    <w:locked/>
    <w:rsid w:val="00D1039B"/>
    <w:rPr>
      <w:rFonts w:ascii="Arial" w:eastAsia="Times New Roman" w:hAnsi="Arial" w:cs="Times New Roman"/>
      <w:sz w:val="16"/>
      <w:szCs w:val="16"/>
    </w:rPr>
  </w:style>
  <w:style w:type="paragraph" w:customStyle="1" w:styleId="Table">
    <w:name w:val="Table"/>
    <w:basedOn w:val="a"/>
    <w:link w:val="TableChar"/>
    <w:qFormat/>
    <w:rsid w:val="00D1039B"/>
    <w:pPr>
      <w:keepNext/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80" w:after="60"/>
    </w:pPr>
    <w:rPr>
      <w:rFonts w:eastAsia="Times New Roman"/>
      <w:b/>
      <w:szCs w:val="22"/>
    </w:rPr>
  </w:style>
  <w:style w:type="character" w:customStyle="1" w:styleId="TableChar">
    <w:name w:val="Table Char"/>
    <w:basedOn w:val="a0"/>
    <w:link w:val="Table"/>
    <w:locked/>
    <w:rsid w:val="00D1039B"/>
    <w:rPr>
      <w:rFonts w:ascii="Arial" w:eastAsia="Times New Roman" w:hAnsi="Arial" w:cs="Times New Roman"/>
      <w:b/>
      <w:sz w:val="20"/>
    </w:rPr>
  </w:style>
  <w:style w:type="paragraph" w:customStyle="1" w:styleId="Heading1bis">
    <w:name w:val="Heading 1 bis"/>
    <w:basedOn w:val="1"/>
    <w:next w:val="a"/>
    <w:qFormat/>
    <w:rsid w:val="00D103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2D69B"/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right" w:pos="6152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360"/>
      <w:jc w:val="center"/>
    </w:pPr>
    <w:rPr>
      <w:rFonts w:eastAsia="Times New Roman"/>
      <w:bCs/>
      <w:smallCaps/>
      <w:sz w:val="20"/>
      <w:szCs w:val="2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267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267F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a9">
    <w:name w:val="Revision"/>
    <w:hidden/>
    <w:uiPriority w:val="99"/>
    <w:semiHidden/>
    <w:rsid w:val="0054267F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styleId="aa">
    <w:name w:val="annotation subject"/>
    <w:basedOn w:val="a"/>
    <w:link w:val="ab"/>
    <w:uiPriority w:val="99"/>
    <w:semiHidden/>
    <w:unhideWhenUsed/>
    <w:rsid w:val="0054267F"/>
    <w:rPr>
      <w:b/>
      <w:bCs/>
    </w:rPr>
  </w:style>
  <w:style w:type="character" w:customStyle="1" w:styleId="ab">
    <w:name w:val="Тема примечания Знак"/>
    <w:basedOn w:val="a0"/>
    <w:link w:val="aa"/>
    <w:uiPriority w:val="99"/>
    <w:semiHidden/>
    <w:rsid w:val="0054267F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styleId="ac">
    <w:name w:val="footnote text"/>
    <w:basedOn w:val="a"/>
    <w:link w:val="ad"/>
    <w:uiPriority w:val="99"/>
    <w:unhideWhenUsed/>
    <w:rsid w:val="0054267F"/>
    <w:pPr>
      <w:spacing w:after="0"/>
    </w:pPr>
    <w:rPr>
      <w:sz w:val="16"/>
      <w:szCs w:val="22"/>
    </w:rPr>
  </w:style>
  <w:style w:type="character" w:customStyle="1" w:styleId="ad">
    <w:name w:val="Текст сноски Знак"/>
    <w:basedOn w:val="a0"/>
    <w:link w:val="ac"/>
    <w:uiPriority w:val="99"/>
    <w:rsid w:val="0054267F"/>
    <w:rPr>
      <w:rFonts w:ascii="Arial" w:eastAsiaTheme="minorEastAsia" w:hAnsi="Arial" w:cs="Times New Roman"/>
      <w:sz w:val="16"/>
      <w:lang w:val="en-US"/>
    </w:rPr>
  </w:style>
  <w:style w:type="character" w:styleId="ae">
    <w:name w:val="footnote reference"/>
    <w:basedOn w:val="a0"/>
    <w:uiPriority w:val="99"/>
    <w:unhideWhenUsed/>
    <w:rsid w:val="0054267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54267F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f1">
    <w:name w:val="header"/>
    <w:basedOn w:val="a"/>
    <w:link w:val="af2"/>
    <w:uiPriority w:val="99"/>
    <w:unhideWhenUsed/>
    <w:rsid w:val="0054267F"/>
    <w:pPr>
      <w:spacing w:after="0" w:line="288" w:lineRule="auto"/>
      <w:jc w:val="left"/>
    </w:pPr>
    <w:rPr>
      <w:sz w:val="16"/>
    </w:rPr>
  </w:style>
  <w:style w:type="character" w:customStyle="1" w:styleId="af2">
    <w:name w:val="Верхний колонтитул Знак"/>
    <w:basedOn w:val="a0"/>
    <w:link w:val="af1"/>
    <w:uiPriority w:val="99"/>
    <w:rsid w:val="0054267F"/>
    <w:rPr>
      <w:rFonts w:ascii="Arial" w:eastAsiaTheme="minorEastAsia" w:hAnsi="Arial" w:cs="Times New Roman"/>
      <w:sz w:val="16"/>
      <w:szCs w:val="20"/>
      <w:lang w:val="en-US"/>
    </w:rPr>
  </w:style>
  <w:style w:type="paragraph" w:styleId="af3">
    <w:name w:val="footer"/>
    <w:basedOn w:val="a"/>
    <w:link w:val="af4"/>
    <w:uiPriority w:val="99"/>
    <w:unhideWhenUsed/>
    <w:rsid w:val="0054267F"/>
    <w:pPr>
      <w:spacing w:after="0"/>
      <w:jc w:val="left"/>
    </w:pPr>
    <w:rPr>
      <w:sz w:val="16"/>
      <w:szCs w:val="18"/>
    </w:rPr>
  </w:style>
  <w:style w:type="character" w:customStyle="1" w:styleId="af4">
    <w:name w:val="Нижний колонтитул Знак"/>
    <w:basedOn w:val="a0"/>
    <w:link w:val="af3"/>
    <w:uiPriority w:val="99"/>
    <w:rsid w:val="0054267F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267F"/>
    <w:rPr>
      <w:rFonts w:ascii="Arial" w:eastAsiaTheme="minorEastAsia" w:hAnsi="Arial" w:cs="Times New Roman"/>
      <w:b/>
      <w:szCs w:val="24"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54267F"/>
    <w:rPr>
      <w:rFonts w:ascii="Arial" w:hAnsi="Arial"/>
      <w:sz w:val="20"/>
      <w:lang w:val="en-US"/>
    </w:rPr>
  </w:style>
  <w:style w:type="paragraph" w:customStyle="1" w:styleId="Default">
    <w:name w:val="Default"/>
    <w:rsid w:val="00542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5">
    <w:name w:val="page number"/>
    <w:basedOn w:val="a0"/>
    <w:uiPriority w:val="99"/>
    <w:unhideWhenUsed/>
    <w:rsid w:val="0054267F"/>
    <w:rPr>
      <w:b/>
    </w:rPr>
  </w:style>
  <w:style w:type="character" w:styleId="af6">
    <w:name w:val="Hyperlink"/>
    <w:basedOn w:val="a0"/>
    <w:uiPriority w:val="99"/>
    <w:unhideWhenUsed/>
    <w:rsid w:val="0054267F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54267F"/>
    <w:rPr>
      <w:color w:val="800080" w:themeColor="followedHyperlink"/>
      <w:u w:val="single"/>
    </w:rPr>
  </w:style>
  <w:style w:type="paragraph" w:customStyle="1" w:styleId="BasicParagraph">
    <w:name w:val="[Basic Paragraph]"/>
    <w:basedOn w:val="a"/>
    <w:uiPriority w:val="99"/>
    <w:rsid w:val="0054267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54267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54267F"/>
    <w:pPr>
      <w:numPr>
        <w:numId w:val="1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54267F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54267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1"/>
    <w:rsid w:val="0054267F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54267F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54267F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54267F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f"/>
    <w:rsid w:val="0054267F"/>
    <w:pPr>
      <w:numPr>
        <w:numId w:val="13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54267F"/>
    <w:pPr>
      <w:numPr>
        <w:ilvl w:val="1"/>
        <w:numId w:val="10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54267F"/>
    <w:pPr>
      <w:numPr>
        <w:numId w:val="11"/>
      </w:numPr>
    </w:pPr>
    <w:rPr>
      <w:rFonts w:eastAsia="MS Mincho"/>
      <w:b/>
      <w:sz w:val="22"/>
    </w:rPr>
  </w:style>
  <w:style w:type="paragraph" w:customStyle="1" w:styleId="Bullet3">
    <w:name w:val="Bullet 3"/>
    <w:basedOn w:val="af"/>
    <w:qFormat/>
    <w:rsid w:val="0054267F"/>
    <w:pPr>
      <w:numPr>
        <w:numId w:val="1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54267F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54267F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54267F"/>
    <w:pPr>
      <w:keepNext/>
      <w:keepLines/>
      <w:framePr w:hSpace="141" w:wrap="around" w:vAnchor="text" w:hAnchor="margin" w:y="402"/>
      <w:numPr>
        <w:numId w:val="15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7F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54267F"/>
  </w:style>
  <w:style w:type="paragraph" w:styleId="2">
    <w:name w:val="heading 2"/>
    <w:basedOn w:val="a"/>
    <w:next w:val="a"/>
    <w:link w:val="20"/>
    <w:uiPriority w:val="9"/>
    <w:unhideWhenUsed/>
    <w:qFormat/>
    <w:rsid w:val="0054267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54267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67F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4267F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a3">
    <w:name w:val="annotation reference"/>
    <w:basedOn w:val="a0"/>
    <w:uiPriority w:val="99"/>
    <w:semiHidden/>
    <w:unhideWhenUsed/>
    <w:rsid w:val="0054267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1039B"/>
    <w:rPr>
      <w:sz w:val="24"/>
    </w:rPr>
  </w:style>
  <w:style w:type="character" w:customStyle="1" w:styleId="a5">
    <w:name w:val="Текст комментария Знак"/>
    <w:basedOn w:val="a0"/>
    <w:link w:val="a4"/>
    <w:uiPriority w:val="99"/>
    <w:semiHidden/>
    <w:rsid w:val="00D1039B"/>
    <w:rPr>
      <w:rFonts w:ascii="Calibri" w:eastAsiaTheme="minorEastAsia" w:hAnsi="Calibri"/>
      <w:sz w:val="24"/>
      <w:szCs w:val="24"/>
      <w:lang w:eastAsia="ja-JP"/>
    </w:rPr>
  </w:style>
  <w:style w:type="table" w:styleId="a6">
    <w:name w:val="Table Grid"/>
    <w:basedOn w:val="a1"/>
    <w:uiPriority w:val="59"/>
    <w:rsid w:val="0054267F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">
    <w:name w:val="Line Space"/>
    <w:basedOn w:val="a"/>
    <w:link w:val="LineSpaceChar"/>
    <w:qFormat/>
    <w:rsid w:val="00D1039B"/>
    <w:pPr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0"/>
    </w:pPr>
    <w:rPr>
      <w:rFonts w:eastAsia="Times New Roman"/>
      <w:sz w:val="16"/>
      <w:szCs w:val="16"/>
    </w:rPr>
  </w:style>
  <w:style w:type="character" w:customStyle="1" w:styleId="LineSpaceChar">
    <w:name w:val="Line Space Char"/>
    <w:link w:val="LineSpace"/>
    <w:locked/>
    <w:rsid w:val="00D1039B"/>
    <w:rPr>
      <w:rFonts w:ascii="Arial" w:eastAsia="Times New Roman" w:hAnsi="Arial" w:cs="Times New Roman"/>
      <w:sz w:val="16"/>
      <w:szCs w:val="16"/>
    </w:rPr>
  </w:style>
  <w:style w:type="paragraph" w:customStyle="1" w:styleId="Table">
    <w:name w:val="Table"/>
    <w:basedOn w:val="a"/>
    <w:link w:val="TableChar"/>
    <w:qFormat/>
    <w:rsid w:val="00D1039B"/>
    <w:pPr>
      <w:keepNext/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80" w:after="60"/>
    </w:pPr>
    <w:rPr>
      <w:rFonts w:eastAsia="Times New Roman"/>
      <w:b/>
      <w:szCs w:val="22"/>
    </w:rPr>
  </w:style>
  <w:style w:type="character" w:customStyle="1" w:styleId="TableChar">
    <w:name w:val="Table Char"/>
    <w:basedOn w:val="a0"/>
    <w:link w:val="Table"/>
    <w:locked/>
    <w:rsid w:val="00D1039B"/>
    <w:rPr>
      <w:rFonts w:ascii="Arial" w:eastAsia="Times New Roman" w:hAnsi="Arial" w:cs="Times New Roman"/>
      <w:b/>
      <w:sz w:val="20"/>
    </w:rPr>
  </w:style>
  <w:style w:type="paragraph" w:customStyle="1" w:styleId="Heading1bis">
    <w:name w:val="Heading 1 bis"/>
    <w:basedOn w:val="1"/>
    <w:next w:val="a"/>
    <w:qFormat/>
    <w:rsid w:val="00D103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2D69B"/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right" w:pos="6152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360"/>
      <w:jc w:val="center"/>
    </w:pPr>
    <w:rPr>
      <w:rFonts w:eastAsia="Times New Roman"/>
      <w:bCs/>
      <w:smallCaps/>
      <w:sz w:val="20"/>
      <w:szCs w:val="2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267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267F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a9">
    <w:name w:val="Revision"/>
    <w:hidden/>
    <w:uiPriority w:val="99"/>
    <w:semiHidden/>
    <w:rsid w:val="0054267F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styleId="aa">
    <w:name w:val="annotation subject"/>
    <w:basedOn w:val="a"/>
    <w:link w:val="ab"/>
    <w:uiPriority w:val="99"/>
    <w:semiHidden/>
    <w:unhideWhenUsed/>
    <w:rsid w:val="0054267F"/>
    <w:rPr>
      <w:b/>
      <w:bCs/>
    </w:rPr>
  </w:style>
  <w:style w:type="character" w:customStyle="1" w:styleId="ab">
    <w:name w:val="Тема примечания Знак"/>
    <w:basedOn w:val="a0"/>
    <w:link w:val="aa"/>
    <w:uiPriority w:val="99"/>
    <w:semiHidden/>
    <w:rsid w:val="0054267F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styleId="ac">
    <w:name w:val="footnote text"/>
    <w:basedOn w:val="a"/>
    <w:link w:val="ad"/>
    <w:uiPriority w:val="99"/>
    <w:unhideWhenUsed/>
    <w:rsid w:val="0054267F"/>
    <w:pPr>
      <w:spacing w:after="0"/>
    </w:pPr>
    <w:rPr>
      <w:sz w:val="16"/>
      <w:szCs w:val="22"/>
    </w:rPr>
  </w:style>
  <w:style w:type="character" w:customStyle="1" w:styleId="ad">
    <w:name w:val="Текст сноски Знак"/>
    <w:basedOn w:val="a0"/>
    <w:link w:val="ac"/>
    <w:uiPriority w:val="99"/>
    <w:rsid w:val="0054267F"/>
    <w:rPr>
      <w:rFonts w:ascii="Arial" w:eastAsiaTheme="minorEastAsia" w:hAnsi="Arial" w:cs="Times New Roman"/>
      <w:sz w:val="16"/>
      <w:lang w:val="en-US"/>
    </w:rPr>
  </w:style>
  <w:style w:type="character" w:styleId="ae">
    <w:name w:val="footnote reference"/>
    <w:basedOn w:val="a0"/>
    <w:uiPriority w:val="99"/>
    <w:unhideWhenUsed/>
    <w:rsid w:val="0054267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54267F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f1">
    <w:name w:val="header"/>
    <w:basedOn w:val="a"/>
    <w:link w:val="af2"/>
    <w:uiPriority w:val="99"/>
    <w:unhideWhenUsed/>
    <w:rsid w:val="0054267F"/>
    <w:pPr>
      <w:spacing w:after="0" w:line="288" w:lineRule="auto"/>
      <w:jc w:val="left"/>
    </w:pPr>
    <w:rPr>
      <w:sz w:val="16"/>
    </w:rPr>
  </w:style>
  <w:style w:type="character" w:customStyle="1" w:styleId="af2">
    <w:name w:val="Верхний колонтитул Знак"/>
    <w:basedOn w:val="a0"/>
    <w:link w:val="af1"/>
    <w:uiPriority w:val="99"/>
    <w:rsid w:val="0054267F"/>
    <w:rPr>
      <w:rFonts w:ascii="Arial" w:eastAsiaTheme="minorEastAsia" w:hAnsi="Arial" w:cs="Times New Roman"/>
      <w:sz w:val="16"/>
      <w:szCs w:val="20"/>
      <w:lang w:val="en-US"/>
    </w:rPr>
  </w:style>
  <w:style w:type="paragraph" w:styleId="af3">
    <w:name w:val="footer"/>
    <w:basedOn w:val="a"/>
    <w:link w:val="af4"/>
    <w:uiPriority w:val="99"/>
    <w:unhideWhenUsed/>
    <w:rsid w:val="0054267F"/>
    <w:pPr>
      <w:spacing w:after="0"/>
      <w:jc w:val="left"/>
    </w:pPr>
    <w:rPr>
      <w:sz w:val="16"/>
      <w:szCs w:val="18"/>
    </w:rPr>
  </w:style>
  <w:style w:type="character" w:customStyle="1" w:styleId="af4">
    <w:name w:val="Нижний колонтитул Знак"/>
    <w:basedOn w:val="a0"/>
    <w:link w:val="af3"/>
    <w:uiPriority w:val="99"/>
    <w:rsid w:val="0054267F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267F"/>
    <w:rPr>
      <w:rFonts w:ascii="Arial" w:eastAsiaTheme="minorEastAsia" w:hAnsi="Arial" w:cs="Times New Roman"/>
      <w:b/>
      <w:szCs w:val="24"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54267F"/>
    <w:rPr>
      <w:rFonts w:ascii="Arial" w:hAnsi="Arial"/>
      <w:sz w:val="20"/>
      <w:lang w:val="en-US"/>
    </w:rPr>
  </w:style>
  <w:style w:type="paragraph" w:customStyle="1" w:styleId="Default">
    <w:name w:val="Default"/>
    <w:rsid w:val="00542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5">
    <w:name w:val="page number"/>
    <w:basedOn w:val="a0"/>
    <w:uiPriority w:val="99"/>
    <w:unhideWhenUsed/>
    <w:rsid w:val="0054267F"/>
    <w:rPr>
      <w:b/>
    </w:rPr>
  </w:style>
  <w:style w:type="character" w:styleId="af6">
    <w:name w:val="Hyperlink"/>
    <w:basedOn w:val="a0"/>
    <w:uiPriority w:val="99"/>
    <w:unhideWhenUsed/>
    <w:rsid w:val="0054267F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54267F"/>
    <w:rPr>
      <w:color w:val="800080" w:themeColor="followedHyperlink"/>
      <w:u w:val="single"/>
    </w:rPr>
  </w:style>
  <w:style w:type="paragraph" w:customStyle="1" w:styleId="BasicParagraph">
    <w:name w:val="[Basic Paragraph]"/>
    <w:basedOn w:val="a"/>
    <w:uiPriority w:val="99"/>
    <w:rsid w:val="0054267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54267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54267F"/>
    <w:pPr>
      <w:numPr>
        <w:numId w:val="1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54267F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54267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1"/>
    <w:rsid w:val="0054267F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54267F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54267F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54267F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f"/>
    <w:rsid w:val="0054267F"/>
    <w:pPr>
      <w:numPr>
        <w:numId w:val="13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54267F"/>
    <w:pPr>
      <w:numPr>
        <w:ilvl w:val="1"/>
        <w:numId w:val="10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54267F"/>
    <w:pPr>
      <w:numPr>
        <w:numId w:val="11"/>
      </w:numPr>
    </w:pPr>
    <w:rPr>
      <w:rFonts w:eastAsia="MS Mincho"/>
      <w:b/>
      <w:sz w:val="22"/>
    </w:rPr>
  </w:style>
  <w:style w:type="paragraph" w:customStyle="1" w:styleId="Bullet3">
    <w:name w:val="Bullet 3"/>
    <w:basedOn w:val="af"/>
    <w:qFormat/>
    <w:rsid w:val="0054267F"/>
    <w:pPr>
      <w:numPr>
        <w:numId w:val="1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54267F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54267F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54267F"/>
    <w:pPr>
      <w:keepNext/>
      <w:keepLines/>
      <w:framePr w:hSpace="141" w:wrap="around" w:vAnchor="text" w:hAnchor="margin" w:y="402"/>
      <w:numPr>
        <w:numId w:val="15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F3C3-5D31-4F4D-8D85-A1D39AD4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300</TotalTime>
  <Pages>6</Pages>
  <Words>864</Words>
  <Characters>4929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97</cp:revision>
  <cp:lastPrinted>2015-09-24T09:16:00Z</cp:lastPrinted>
  <dcterms:created xsi:type="dcterms:W3CDTF">2015-04-01T15:58:00Z</dcterms:created>
  <dcterms:modified xsi:type="dcterms:W3CDTF">2017-04-08T14:41:00Z</dcterms:modified>
</cp:coreProperties>
</file>