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7FE7" w14:textId="626F2D28" w:rsidR="00302555" w:rsidRPr="00C97BB4" w:rsidRDefault="00A7740C" w:rsidP="008A0861">
      <w:pPr>
        <w:pStyle w:val="H1"/>
        <w:rPr>
          <w:rFonts w:ascii="Times New Roman" w:hAnsi="Times New Roman"/>
          <w:lang w:val="ru-RU"/>
        </w:rPr>
      </w:pPr>
      <w:r w:rsidRPr="00C97BB4">
        <w:rPr>
          <w:rFonts w:ascii="Times New Roman" w:hAnsi="Times New Roman"/>
          <w:lang w:val="ru-RU"/>
        </w:rPr>
        <w:t>Шаблон техническ</w:t>
      </w:r>
      <w:bookmarkStart w:id="0" w:name="_GoBack"/>
      <w:bookmarkEnd w:id="0"/>
      <w:r w:rsidRPr="00C97BB4">
        <w:rPr>
          <w:rFonts w:ascii="Times New Roman" w:hAnsi="Times New Roman"/>
          <w:lang w:val="ru-RU"/>
        </w:rPr>
        <w:t>ого задания для проведения оценки готовности к ПДП</w:t>
      </w:r>
    </w:p>
    <w:tbl>
      <w:tblPr>
        <w:tblStyle w:val="TableGray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9639"/>
      </w:tblGrid>
      <w:tr w:rsidR="00B9485C" w:rsidRPr="00C97BB4" w14:paraId="2DB380BF" w14:textId="77777777" w:rsidTr="00812C20">
        <w:tc>
          <w:tcPr>
            <w:tcW w:w="9639" w:type="dxa"/>
            <w:shd w:val="clear" w:color="auto" w:fill="F3F3F3"/>
          </w:tcPr>
          <w:p w14:paraId="39F93405" w14:textId="5C38CFE6" w:rsidR="00B9485C" w:rsidRPr="00C97BB4" w:rsidRDefault="00A7740C" w:rsidP="00B9485C">
            <w:pPr>
              <w:spacing w:before="120"/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</w:pPr>
            <w:r w:rsidRPr="00C97BB4">
              <w:rPr>
                <w:rFonts w:ascii="Times New Roman" w:hAnsi="Times New Roman"/>
                <w:bCs/>
                <w:i/>
                <w:iCs/>
                <w:szCs w:val="22"/>
                <w:lang w:val="ru-RU"/>
              </w:rPr>
              <w:t>Используйте данную таблицу для обобщения информации по Техническому заданию</w:t>
            </w:r>
          </w:p>
          <w:p w14:paraId="284D6F7F" w14:textId="4E357A6D" w:rsidR="00B9485C" w:rsidRPr="00C97BB4" w:rsidRDefault="00A7740C" w:rsidP="00A570A4">
            <w:pPr>
              <w:spacing w:before="480" w:after="240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>Описание</w:t>
            </w:r>
            <w:r w:rsidR="00B9485C" w:rsidRPr="00C97BB4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14:paraId="3DBB2025" w14:textId="34B1C0FD" w:rsidR="00B9485C" w:rsidRPr="00C97BB4" w:rsidRDefault="00A7740C" w:rsidP="00A570A4">
            <w:pPr>
              <w:spacing w:before="480" w:after="240"/>
              <w:rPr>
                <w:rFonts w:ascii="Times New Roman" w:hAnsi="Times New Roman"/>
                <w:szCs w:val="22"/>
                <w:lang w:val="ru-RU"/>
              </w:rPr>
            </w:pP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>Место</w:t>
            </w:r>
            <w:r w:rsidR="00B9485C" w:rsidRPr="00C97BB4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B9485C" w:rsidRPr="00C97BB4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14:paraId="4ECD1072" w14:textId="5C7255BC" w:rsidR="00B9485C" w:rsidRPr="00C97BB4" w:rsidRDefault="00A7740C" w:rsidP="00A570A4">
            <w:pPr>
              <w:spacing w:before="480" w:after="240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>Продолжительность и сроки</w:t>
            </w:r>
            <w:r w:rsidR="00B9485C" w:rsidRPr="00C97BB4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14:paraId="1AF4B4B7" w14:textId="3CBFA195" w:rsidR="00B9485C" w:rsidRPr="00C97BB4" w:rsidRDefault="00A7740C" w:rsidP="00A570A4">
            <w:pPr>
              <w:spacing w:before="480" w:after="240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>Краткое описание промежуточных результатов</w:t>
            </w:r>
            <w:r w:rsidR="00B9485C" w:rsidRPr="00C97BB4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  <w:p w14:paraId="59B5C781" w14:textId="4425639A" w:rsidR="00E52934" w:rsidRPr="00C97BB4" w:rsidRDefault="00A7740C" w:rsidP="00A570A4">
            <w:pPr>
              <w:spacing w:before="480" w:after="240"/>
              <w:rPr>
                <w:rFonts w:ascii="Times New Roman" w:hAnsi="Times New Roman"/>
                <w:lang w:val="ru-RU"/>
              </w:rPr>
            </w:pP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 xml:space="preserve">Группа </w:t>
            </w:r>
            <w:r w:rsidR="00194978">
              <w:rPr>
                <w:rFonts w:ascii="Times New Roman" w:hAnsi="Times New Roman"/>
                <w:b/>
                <w:szCs w:val="22"/>
                <w:lang w:val="ru-RU"/>
              </w:rPr>
              <w:t xml:space="preserve">специалистов </w:t>
            </w:r>
            <w:r w:rsidRPr="00C97BB4">
              <w:rPr>
                <w:rFonts w:ascii="Times New Roman" w:hAnsi="Times New Roman"/>
                <w:b/>
                <w:szCs w:val="22"/>
                <w:lang w:val="ru-RU"/>
              </w:rPr>
              <w:t>по проведению оценки</w:t>
            </w:r>
            <w:r w:rsidR="00E52934" w:rsidRPr="00C97BB4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</w:tbl>
    <w:p w14:paraId="03F20B3E" w14:textId="36C05776" w:rsidR="004F5A3E" w:rsidRPr="00C97BB4" w:rsidRDefault="00A7740C" w:rsidP="00A570A4">
      <w:pPr>
        <w:pStyle w:val="3"/>
        <w:numPr>
          <w:ilvl w:val="0"/>
          <w:numId w:val="13"/>
        </w:numPr>
        <w:spacing w:before="480"/>
        <w:rPr>
          <w:rFonts w:ascii="Times New Roman" w:hAnsi="Times New Roman"/>
          <w:lang w:val="ru-RU"/>
        </w:rPr>
      </w:pPr>
      <w:r w:rsidRPr="00C97BB4">
        <w:rPr>
          <w:rFonts w:ascii="Times New Roman" w:hAnsi="Times New Roman"/>
          <w:lang w:val="ru-RU"/>
        </w:rPr>
        <w:t>История вопроса</w:t>
      </w:r>
    </w:p>
    <w:p w14:paraId="0BE826C8" w14:textId="77A6F00E" w:rsidR="00A7740C" w:rsidRPr="00C97BB4" w:rsidRDefault="00A7740C" w:rsidP="004F5A3E">
      <w:pPr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Приведите описание проекта по обеспечению готовности к осуществлению ПДП, а также других операций по переводу денежных </w:t>
      </w:r>
      <w:r w:rsidR="00B03DEC"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>средств</w:t>
      </w:r>
      <w:r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, осуществленных национальным обществом </w:t>
      </w:r>
    </w:p>
    <w:p w14:paraId="29EF0385" w14:textId="1819C699" w:rsidR="004F5A3E" w:rsidRPr="00C97BB4" w:rsidRDefault="00A7740C" w:rsidP="00A570A4">
      <w:pPr>
        <w:pStyle w:val="3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C97BB4">
        <w:rPr>
          <w:rFonts w:ascii="Times New Roman" w:hAnsi="Times New Roman"/>
          <w:lang w:val="ru-RU"/>
        </w:rPr>
        <w:t>Цель</w:t>
      </w:r>
    </w:p>
    <w:p w14:paraId="5166CBE6" w14:textId="709D8A42" w:rsidR="004F5A3E" w:rsidRPr="00C97BB4" w:rsidRDefault="00A7740C" w:rsidP="004F5A3E">
      <w:pPr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>Опишите цель проведения оценки. К числу потенциальных аспектов для анализа в рамках оценки относятся</w:t>
      </w:r>
      <w:r w:rsidR="00DD31AD"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следующие</w:t>
      </w:r>
      <w:r w:rsidRPr="00C97BB4">
        <w:rPr>
          <w:rFonts w:ascii="Times New Roman" w:hAnsi="Times New Roman"/>
          <w:bCs/>
          <w:i/>
          <w:iCs/>
          <w:sz w:val="28"/>
          <w:szCs w:val="28"/>
          <w:lang w:val="ru-RU"/>
        </w:rPr>
        <w:t>:</w:t>
      </w:r>
    </w:p>
    <w:p w14:paraId="4481FD61" w14:textId="2B7536F9" w:rsidR="004F5A3E" w:rsidRPr="00C97BB4" w:rsidRDefault="00DD31AD" w:rsidP="00BE41D5">
      <w:pPr>
        <w:pStyle w:val="StyleBullet2Italic"/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Результативность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Каким образом изменилась оперативная готовность НО к осуществлению ПДП за время инвестиций в пов</w:t>
      </w:r>
      <w:r w:rsidR="00B03DE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шение уровня такой готовности? Имеются ли какие-либо доказательства, что национальное общество </w:t>
      </w:r>
      <w:r w:rsidR="00B03DEC">
        <w:rPr>
          <w:rFonts w:ascii="Times New Roman" w:hAnsi="Times New Roman" w:cs="Times New Roman"/>
          <w:sz w:val="28"/>
          <w:szCs w:val="28"/>
          <w:lang w:val="ru-RU"/>
        </w:rPr>
        <w:t>суме</w:t>
      </w:r>
      <w:r w:rsidR="00BE41D5" w:rsidRPr="00C97BB4">
        <w:rPr>
          <w:rFonts w:ascii="Times New Roman" w:hAnsi="Times New Roman" w:cs="Times New Roman"/>
          <w:sz w:val="28"/>
          <w:szCs w:val="28"/>
          <w:lang w:val="ru-RU"/>
        </w:rPr>
        <w:t>ло повысить эффективности осуществления ПДП благодаря реализации проекта по обеспечению готовности? (Например, сравните чрезвычайные операц</w:t>
      </w:r>
      <w:r w:rsidR="00B03DEC">
        <w:rPr>
          <w:rFonts w:ascii="Times New Roman" w:hAnsi="Times New Roman" w:cs="Times New Roman"/>
          <w:sz w:val="28"/>
          <w:szCs w:val="28"/>
          <w:lang w:val="ru-RU"/>
        </w:rPr>
        <w:t>ии помощи, которые отличаются более высокой</w:t>
      </w:r>
      <w:r w:rsidR="00BE41D5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скорость</w:t>
      </w:r>
      <w:r w:rsidR="00B03DE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E41D5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доставки наличных денежных средств</w:t>
      </w:r>
      <w:r w:rsidR="00B03D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41D5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и/или рост масштабов использования наличных денежных средств в ходе ПДП, реализуемых в рамках операций чрезвычайного реагирования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05460DB2" w14:textId="5BD122A0" w:rsidR="00BE41D5" w:rsidRPr="00C97BB4" w:rsidRDefault="00BE41D5" w:rsidP="008018FF">
      <w:pPr>
        <w:pStyle w:val="StyleBullet2Italic"/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Эффективность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Насколько эффективен был проект с точки зрения подходов и итоговых результатов, а также поддержки </w:t>
      </w:r>
      <w:r w:rsidR="00B03DEC" w:rsidRPr="00C97BB4"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общества в преодолении сопротивления в отношении ПДП? Использование каких подходов стоит продолжать, а от каких лучше отказаться? </w:t>
      </w:r>
    </w:p>
    <w:p w14:paraId="0AA16087" w14:textId="2D7022A1" w:rsidR="004F5A3E" w:rsidRPr="00C97BB4" w:rsidRDefault="00E158D4" w:rsidP="008018FF">
      <w:pPr>
        <w:pStyle w:val="StyleBullet2Italic"/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Продуктивность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Насколько продуктивны оказались использованные в проекте подходы? Можно ли более продуктивно использовать инвестиции в будущем? </w:t>
      </w:r>
    </w:p>
    <w:p w14:paraId="7E89F5ED" w14:textId="37B89805" w:rsidR="00E158D4" w:rsidRPr="00C97BB4" w:rsidRDefault="00E158D4" w:rsidP="008018FF">
      <w:pPr>
        <w:pStyle w:val="StyleBullet2Italic"/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Устойчивость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Ка</w:t>
      </w:r>
      <w:r w:rsidR="00A90B6A">
        <w:rPr>
          <w:rFonts w:ascii="Times New Roman" w:hAnsi="Times New Roman" w:cs="Times New Roman"/>
          <w:sz w:val="28"/>
          <w:szCs w:val="28"/>
          <w:lang w:val="ru-RU"/>
        </w:rPr>
        <w:t>ким образом в реализацию проекта были интегрированы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усилия по институционализации ПДП и развитию потенциала? Как можно </w:t>
      </w:r>
      <w:r w:rsidR="00A90B6A" w:rsidRPr="00C97BB4">
        <w:rPr>
          <w:rFonts w:ascii="Times New Roman" w:hAnsi="Times New Roman" w:cs="Times New Roman"/>
          <w:sz w:val="28"/>
          <w:szCs w:val="28"/>
          <w:lang w:val="ru-RU"/>
        </w:rPr>
        <w:t>усовершенствовать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подходы в будущем, чт</w:t>
      </w:r>
      <w:r w:rsidR="00A90B6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бы обеспечить более высокий уровень готовности национального общества к </w:t>
      </w:r>
      <w:r w:rsidR="00A90B6A" w:rsidRPr="00C97BB4">
        <w:rPr>
          <w:rFonts w:ascii="Times New Roman" w:hAnsi="Times New Roman" w:cs="Times New Roman"/>
          <w:sz w:val="28"/>
          <w:szCs w:val="28"/>
          <w:lang w:val="ru-RU"/>
        </w:rPr>
        <w:t>осуществлению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крупномасштабных оперативных проектов, предусматривающих предоставление бенефициарам наличных денежных средств? Насколько устойчивы достигнутые результаты и какие рекомендации могут быть </w:t>
      </w:r>
      <w:r w:rsidR="00A90B6A" w:rsidRPr="00C97BB4">
        <w:rPr>
          <w:rFonts w:ascii="Times New Roman" w:hAnsi="Times New Roman" w:cs="Times New Roman"/>
          <w:sz w:val="28"/>
          <w:szCs w:val="28"/>
          <w:lang w:val="ru-RU"/>
        </w:rPr>
        <w:t>подготовлены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целях повышения уровня устойчивости? </w:t>
      </w:r>
    </w:p>
    <w:p w14:paraId="21FE9D18" w14:textId="015D750E" w:rsidR="00E158D4" w:rsidRPr="00C97BB4" w:rsidRDefault="00E158D4" w:rsidP="00FD2A02">
      <w:pPr>
        <w:rPr>
          <w:rFonts w:ascii="Times New Roman" w:hAnsi="Times New Roman"/>
          <w:i/>
          <w:sz w:val="28"/>
          <w:szCs w:val="28"/>
          <w:lang w:val="ru-RU"/>
        </w:rPr>
      </w:pPr>
      <w:r w:rsidRPr="00C97BB4">
        <w:rPr>
          <w:rFonts w:ascii="Times New Roman" w:hAnsi="Times New Roman"/>
          <w:i/>
          <w:sz w:val="28"/>
          <w:szCs w:val="28"/>
          <w:lang w:val="ru-RU"/>
        </w:rPr>
        <w:t>При учете цели оценки, группа специалистов</w:t>
      </w:r>
      <w:r w:rsidR="00F74182" w:rsidRPr="00C97BB4">
        <w:rPr>
          <w:rFonts w:ascii="Times New Roman" w:hAnsi="Times New Roman"/>
          <w:i/>
          <w:sz w:val="28"/>
          <w:szCs w:val="28"/>
          <w:lang w:val="ru-RU"/>
        </w:rPr>
        <w:t>, выполняющих эту задачу, должна принять во внимание то, каким образом будет измеряться уровень оперативной готовности. В соответствии с руководящими указаниями по ПДП, подготовленными Международным движением Красного Креста и Красного Полумесяца, такой анализ может производиться по четы</w:t>
      </w:r>
      <w:r w:rsidR="00A90B6A">
        <w:rPr>
          <w:rFonts w:ascii="Times New Roman" w:hAnsi="Times New Roman"/>
          <w:i/>
          <w:sz w:val="28"/>
          <w:szCs w:val="28"/>
          <w:lang w:val="ru-RU"/>
        </w:rPr>
        <w:t>рем аспектам. Изучите эти аспекты</w:t>
      </w:r>
      <w:r w:rsidR="00F74182" w:rsidRPr="00C97BB4">
        <w:rPr>
          <w:rFonts w:ascii="Times New Roman" w:hAnsi="Times New Roman"/>
          <w:i/>
          <w:sz w:val="28"/>
          <w:szCs w:val="28"/>
          <w:lang w:val="ru-RU"/>
        </w:rPr>
        <w:t xml:space="preserve"> и выберите вопросы, которые в наибольше</w:t>
      </w:r>
      <w:r w:rsidR="00A90B6A">
        <w:rPr>
          <w:rFonts w:ascii="Times New Roman" w:hAnsi="Times New Roman"/>
          <w:i/>
          <w:sz w:val="28"/>
          <w:szCs w:val="28"/>
          <w:lang w:val="ru-RU"/>
        </w:rPr>
        <w:t>й степени соответствуют условиям работы вашего на</w:t>
      </w:r>
      <w:r w:rsidR="00F74182" w:rsidRPr="00C97BB4">
        <w:rPr>
          <w:rFonts w:ascii="Times New Roman" w:hAnsi="Times New Roman"/>
          <w:i/>
          <w:sz w:val="28"/>
          <w:szCs w:val="28"/>
          <w:lang w:val="ru-RU"/>
        </w:rPr>
        <w:t>ц</w:t>
      </w:r>
      <w:r w:rsidR="00A90B6A">
        <w:rPr>
          <w:rFonts w:ascii="Times New Roman" w:hAnsi="Times New Roman"/>
          <w:i/>
          <w:sz w:val="28"/>
          <w:szCs w:val="28"/>
          <w:lang w:val="ru-RU"/>
        </w:rPr>
        <w:t>и</w:t>
      </w:r>
      <w:r w:rsidR="00F74182" w:rsidRPr="00C97BB4">
        <w:rPr>
          <w:rFonts w:ascii="Times New Roman" w:hAnsi="Times New Roman"/>
          <w:i/>
          <w:sz w:val="28"/>
          <w:szCs w:val="28"/>
          <w:lang w:val="ru-RU"/>
        </w:rPr>
        <w:t xml:space="preserve">онального общества и осуществляемой оценке. </w:t>
      </w:r>
    </w:p>
    <w:p w14:paraId="22091104" w14:textId="77777777" w:rsidR="00A570A4" w:rsidRPr="00C97BB4" w:rsidRDefault="00A570A4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1121D98F" w14:textId="5530E9DC" w:rsidR="004F5A3E" w:rsidRPr="00C97BB4" w:rsidRDefault="00E36416" w:rsidP="00A570A4">
      <w:pPr>
        <w:spacing w:after="240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lastRenderedPageBreak/>
        <w:t>Направление 1: Системы обеспечения</w:t>
      </w:r>
    </w:p>
    <w:p w14:paraId="1F495C9E" w14:textId="18DD6A2B" w:rsidR="00E36416" w:rsidRPr="00C97BB4" w:rsidRDefault="00E36416" w:rsidP="00A570A4">
      <w:pPr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Системы обеспе</w:t>
      </w:r>
      <w:r w:rsidR="00594B25">
        <w:rPr>
          <w:rFonts w:ascii="Times New Roman" w:hAnsi="Times New Roman"/>
          <w:sz w:val="28"/>
          <w:szCs w:val="28"/>
          <w:lang w:val="ru-RU"/>
        </w:rPr>
        <w:t>чения помогают создать благоприятные условия, в которых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разрабатываются стратегии, планы, системы и процедуры, способные </w:t>
      </w:r>
      <w:r w:rsidR="00594B25">
        <w:rPr>
          <w:rFonts w:ascii="Times New Roman" w:hAnsi="Times New Roman"/>
          <w:sz w:val="28"/>
          <w:szCs w:val="28"/>
          <w:lang w:val="ru-RU"/>
        </w:rPr>
        <w:t>обеспечить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быстрое развертывание ПДП, равных по масштабам, срокам и эффективности более традиционным </w:t>
      </w:r>
      <w:r w:rsidR="00594B25">
        <w:rPr>
          <w:rFonts w:ascii="Times New Roman" w:hAnsi="Times New Roman"/>
          <w:sz w:val="28"/>
          <w:szCs w:val="28"/>
          <w:lang w:val="ru-RU"/>
        </w:rPr>
        <w:t>программам раздач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вещественной помощи. Сюда относится внедрение ПДП в стратегические планы национального общества, планы </w:t>
      </w:r>
      <w:r w:rsidR="00594B25" w:rsidRPr="00C97BB4">
        <w:rPr>
          <w:rFonts w:ascii="Times New Roman" w:hAnsi="Times New Roman"/>
          <w:sz w:val="28"/>
          <w:szCs w:val="28"/>
          <w:lang w:val="ru-RU"/>
        </w:rPr>
        <w:t>готовности</w:t>
      </w:r>
      <w:r w:rsidR="00594B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планы действий на случай ЧС, а </w:t>
      </w:r>
      <w:r w:rsidR="00594B25" w:rsidRPr="00C97BB4">
        <w:rPr>
          <w:rFonts w:ascii="Times New Roman" w:hAnsi="Times New Roman"/>
          <w:sz w:val="28"/>
          <w:szCs w:val="28"/>
          <w:lang w:val="ru-RU"/>
        </w:rPr>
        <w:t>также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разр</w:t>
      </w:r>
      <w:r w:rsidR="00594B25">
        <w:rPr>
          <w:rFonts w:ascii="Times New Roman" w:hAnsi="Times New Roman"/>
          <w:sz w:val="28"/>
          <w:szCs w:val="28"/>
          <w:lang w:val="ru-RU"/>
        </w:rPr>
        <w:t>аботка, тестирование и утверждение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организационных стандартных оперативных процедур для ПДП. Системы обеспечения также подразумевают выявление и отбор эффективных механизмов доставки наличных денежных средств или </w:t>
      </w:r>
      <w:r w:rsidR="00594B25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Pr="00C97BB4">
        <w:rPr>
          <w:rFonts w:ascii="Times New Roman" w:hAnsi="Times New Roman"/>
          <w:sz w:val="28"/>
          <w:szCs w:val="28"/>
          <w:lang w:val="ru-RU"/>
        </w:rPr>
        <w:t>на</w:t>
      </w:r>
      <w:r w:rsidR="00594B25">
        <w:rPr>
          <w:rFonts w:ascii="Times New Roman" w:hAnsi="Times New Roman"/>
          <w:sz w:val="28"/>
          <w:szCs w:val="28"/>
          <w:lang w:val="ru-RU"/>
        </w:rPr>
        <w:t>личных выплат с целью содействия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быстрому и безопасному осуществлению денежных переводов. </w:t>
      </w:r>
    </w:p>
    <w:p w14:paraId="6C331E89" w14:textId="40101DF6" w:rsidR="004F5A3E" w:rsidRPr="00C97BB4" w:rsidRDefault="00E36416" w:rsidP="009D2671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К числу вопросов, на которые необходимо найти ответы в рамках оценки, </w:t>
      </w:r>
      <w:r w:rsidR="006324AF" w:rsidRPr="00C97BB4"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следующие: </w:t>
      </w:r>
    </w:p>
    <w:p w14:paraId="7EBC345D" w14:textId="18563644" w:rsidR="004F5A3E" w:rsidRPr="00C97BB4" w:rsidRDefault="006324AF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Получило ли</w:t>
      </w:r>
      <w:r w:rsidR="00E3641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 и администрация национального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более широкие знания о программах, предусматривающих</w:t>
      </w:r>
      <w:r w:rsidR="00E3641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бенефициарам</w:t>
      </w:r>
      <w:r w:rsidR="00E3641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наличных денежных средств, и можно ли говорить об изменении отношения к проектам подготовки к осуществлению ПДП (например, тренинги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641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SWOT-анализе и встречах по разработке СОП)?</w:t>
      </w:r>
    </w:p>
    <w:p w14:paraId="421C285F" w14:textId="23BFD4EA" w:rsidR="0033280D" w:rsidRPr="00C97BB4" w:rsidRDefault="000B0E41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Поддержало ли</w:t>
      </w:r>
      <w:r w:rsidR="00EF40F8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 НО разработку инструментов и систем,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="00EF40F8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для внедрения и институционализации ПДП в рамках НО (СОП,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включение</w:t>
      </w:r>
      <w:r w:rsidR="00EF40F8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ПДП в число оперативных инструментов, включение ПДП и различных аспектов развития потенциала в планы проведения тренингов на следующий год.)</w:t>
      </w:r>
    </w:p>
    <w:p w14:paraId="7655198E" w14:textId="3968B698" w:rsidR="00D50C74" w:rsidRPr="00C97BB4" w:rsidRDefault="00D50C74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Есть ли в 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t>национальном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обществе координатор по ПДП (формальный или неформальный)? Знают ли различные департаменты о потенциальной возможности использовать ПДП в рамках операций чрезвычайного реагирования?</w:t>
      </w:r>
    </w:p>
    <w:p w14:paraId="611F2C9B" w14:textId="77777777" w:rsidR="00EF40F8" w:rsidRPr="00C97BB4" w:rsidRDefault="00EF40F8" w:rsidP="00EF40F8">
      <w:pPr>
        <w:pStyle w:val="Bullet3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524A442" w14:textId="49F6D6FB" w:rsidR="004F5A3E" w:rsidRPr="00C97BB4" w:rsidRDefault="00D50C74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ли у 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общества СОП по ПДП (в форме проекта или утвержденного документа) при консультативной 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t>поддержке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департаментов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31369E1" w14:textId="77777777" w:rsidR="00D50C74" w:rsidRPr="00C97BB4" w:rsidRDefault="00D50C74" w:rsidP="00D50C74">
      <w:pPr>
        <w:pStyle w:val="Bullet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14:paraId="69B94185" w14:textId="6F438C56" w:rsidR="00D50C74" w:rsidRDefault="00D50C74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Включены ли ПДП  и различные рыночные аспекты в План реагирования или План </w:t>
      </w:r>
      <w:r w:rsidR="000B0E41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на случай ЧС/План готовности национального общества (если какие-либо из этих документов разрабатывались/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t>адаптировали</w:t>
      </w:r>
      <w:r w:rsidR="000B0E41"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ходе осуществления пилотных инициатив)?</w:t>
      </w:r>
    </w:p>
    <w:p w14:paraId="0D6BBD33" w14:textId="77777777" w:rsidR="000B0E41" w:rsidRPr="00C97BB4" w:rsidRDefault="000B0E41" w:rsidP="000B0E41">
      <w:pPr>
        <w:pStyle w:val="Bullet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14:paraId="0732BB22" w14:textId="72607FF9" w:rsidR="004F5A3E" w:rsidRDefault="00D50C74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Скольк</w:t>
      </w:r>
      <w:r w:rsidR="00D4311C">
        <w:rPr>
          <w:rFonts w:ascii="Times New Roman" w:hAnsi="Times New Roman" w:cs="Times New Roman"/>
          <w:sz w:val="28"/>
          <w:szCs w:val="28"/>
          <w:lang w:val="ru-RU"/>
        </w:rPr>
        <w:t>о департаментов, непосредственно не участвующих в осуществлении оперативных программ, принимали участие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B0E41"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осуществлении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действий по обеспечению готовности к </w:t>
      </w:r>
      <w:r w:rsidR="00D4311C" w:rsidRPr="00C97BB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ПДП?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Изменился ли их уровень понимания и принятия ПДП?</w:t>
      </w:r>
    </w:p>
    <w:p w14:paraId="24C545EA" w14:textId="77777777" w:rsidR="00502FF3" w:rsidRPr="00C97BB4" w:rsidRDefault="00502FF3" w:rsidP="00502FF3">
      <w:pPr>
        <w:pStyle w:val="Bullet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</w:p>
    <w:p w14:paraId="4041C0D2" w14:textId="7C9D2529" w:rsidR="004F5A3E" w:rsidRPr="00C97BB4" w:rsidRDefault="007E3EFD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Участвовало ли национальное общество в</w:t>
      </w:r>
      <w:r w:rsidR="009B305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FF3" w:rsidRPr="00C97BB4">
        <w:rPr>
          <w:rFonts w:ascii="Times New Roman" w:hAnsi="Times New Roman" w:cs="Times New Roman"/>
          <w:sz w:val="28"/>
          <w:szCs w:val="28"/>
          <w:lang w:val="ru-RU"/>
        </w:rPr>
        <w:t>тематических</w:t>
      </w:r>
      <w:r w:rsidR="00502FF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 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2FF3" w:rsidRPr="00C97BB4">
        <w:rPr>
          <w:rFonts w:ascii="Times New Roman" w:hAnsi="Times New Roman" w:cs="Times New Roman"/>
          <w:sz w:val="28"/>
          <w:szCs w:val="28"/>
          <w:lang w:val="ru-RU"/>
        </w:rPr>
        <w:t>делилось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ли </w:t>
      </w:r>
      <w:r w:rsidR="009C6B79" w:rsidRPr="00C97BB4">
        <w:rPr>
          <w:rFonts w:ascii="Times New Roman" w:hAnsi="Times New Roman" w:cs="Times New Roman"/>
          <w:sz w:val="28"/>
          <w:szCs w:val="28"/>
          <w:lang w:val="ru-RU"/>
        </w:rPr>
        <w:t>оно информацией о своем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B79" w:rsidRPr="00C97BB4">
        <w:rPr>
          <w:rFonts w:ascii="Times New Roman" w:hAnsi="Times New Roman" w:cs="Times New Roman"/>
          <w:sz w:val="28"/>
          <w:szCs w:val="28"/>
          <w:lang w:val="ru-RU"/>
        </w:rPr>
        <w:t>Плане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4FF">
        <w:rPr>
          <w:rFonts w:ascii="Times New Roman" w:hAnsi="Times New Roman" w:cs="Times New Roman"/>
          <w:sz w:val="28"/>
          <w:szCs w:val="28"/>
          <w:lang w:val="ru-RU"/>
        </w:rPr>
        <w:t xml:space="preserve">по обеспечению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="007E24FF">
        <w:rPr>
          <w:rFonts w:ascii="Times New Roman" w:hAnsi="Times New Roman" w:cs="Times New Roman"/>
          <w:sz w:val="28"/>
          <w:szCs w:val="28"/>
          <w:lang w:val="ru-RU"/>
        </w:rPr>
        <w:t xml:space="preserve"> к ПДП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B79" w:rsidRPr="00C97BB4">
        <w:rPr>
          <w:rFonts w:ascii="Times New Roman" w:hAnsi="Times New Roman" w:cs="Times New Roman"/>
          <w:sz w:val="28"/>
          <w:szCs w:val="28"/>
          <w:lang w:val="ru-RU"/>
        </w:rPr>
        <w:t>осуществляемых проектах с другими заинтересованными сторонами</w:t>
      </w:r>
      <w:r w:rsidR="009B305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стране или регионе или на международному уровне?</w:t>
      </w:r>
    </w:p>
    <w:p w14:paraId="4E8BD894" w14:textId="73D19F4D" w:rsidR="004F5A3E" w:rsidRPr="00C97BB4" w:rsidRDefault="009B305E" w:rsidP="009D2671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Документация/основные данные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60091F6" w14:textId="4A45118D" w:rsidR="004F5A3E" w:rsidRPr="00C97BB4" w:rsidRDefault="009B305E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СОП по ПДП национального общества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(проект/утвержденный вариант) и варианты использования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ПДП включены в План реагировани</w:t>
      </w:r>
      <w:r w:rsidR="00C56A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НО, а также План действий на случай ЧС/</w:t>
      </w:r>
      <w:r w:rsidR="00C56A01" w:rsidRPr="00C97BB4">
        <w:rPr>
          <w:rFonts w:ascii="Times New Roman" w:hAnsi="Times New Roman" w:cs="Times New Roman"/>
          <w:sz w:val="28"/>
          <w:szCs w:val="28"/>
          <w:lang w:val="ru-RU"/>
        </w:rPr>
        <w:t>Планы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 НО  </w:t>
      </w:r>
    </w:p>
    <w:p w14:paraId="3EEC6F4C" w14:textId="31B10CCA" w:rsidR="004F5A3E" w:rsidRPr="00C97BB4" w:rsidRDefault="009B305E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Варианты использовани</w:t>
      </w:r>
      <w:r w:rsidR="00C56A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ПДП включены в программу подготовки </w:t>
      </w:r>
      <w:r w:rsidR="00C56A01" w:rsidRPr="00C97BB4">
        <w:rPr>
          <w:rFonts w:ascii="Times New Roman" w:hAnsi="Times New Roman" w:cs="Times New Roman"/>
          <w:sz w:val="28"/>
          <w:szCs w:val="28"/>
          <w:lang w:val="ru-RU"/>
        </w:rPr>
        <w:t>национальных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групп реагирования, а также в </w:t>
      </w:r>
      <w:r w:rsidR="00C56A01" w:rsidRPr="00C97BB4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шаблоны документов НО  </w:t>
      </w:r>
    </w:p>
    <w:p w14:paraId="0F7683CA" w14:textId="0ECD84A8" w:rsidR="004F5A3E" w:rsidRPr="00C97BB4" w:rsidRDefault="009B305E" w:rsidP="00F20406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всех встреч по ПДП 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>НО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, CaLP, </w:t>
      </w:r>
      <w:r w:rsidR="00C56A01" w:rsidRPr="00C97BB4">
        <w:rPr>
          <w:rFonts w:ascii="Times New Roman" w:hAnsi="Times New Roman" w:cs="Times New Roman"/>
          <w:sz w:val="28"/>
          <w:szCs w:val="28"/>
          <w:lang w:val="ru-RU"/>
        </w:rPr>
        <w:t>МФОККиКП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0AA934E" w14:textId="74CD25A4" w:rsidR="004F5A3E" w:rsidRPr="00C97BB4" w:rsidRDefault="009B305E" w:rsidP="00F20406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Заключены предварительные соглашения об осуществлении денежных переводов в рамках потенциальных ПДП и оговорены практические механизмы перевода платежей – произведена проверка их эффективности в рамках учений или пилотных инициатив </w:t>
      </w:r>
    </w:p>
    <w:p w14:paraId="3AE1F6A5" w14:textId="6F4935FF" w:rsidR="004F5A3E" w:rsidRPr="00C97BB4" w:rsidRDefault="009B305E" w:rsidP="00F20406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В намеченных регионах проведена оценка исходной </w:t>
      </w:r>
      <w:r w:rsidR="00C56A01" w:rsidRPr="00C97BB4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для ПДП и анализ рынков</w:t>
      </w:r>
    </w:p>
    <w:p w14:paraId="09BFF395" w14:textId="26D2D396" w:rsidR="004F5A3E" w:rsidRPr="00C97BB4" w:rsidRDefault="009B305E" w:rsidP="00F20406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Проведены раздачи наличных денежных средств  в рамках учебных или реальных программ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5DBF848" w14:textId="26089B6E" w:rsidR="004F5A3E" w:rsidRPr="00C97BB4" w:rsidRDefault="009B305E" w:rsidP="00A570A4">
      <w:pPr>
        <w:spacing w:before="360" w:after="240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t>Направление 2: Программные инструменты</w:t>
      </w:r>
    </w:p>
    <w:p w14:paraId="4159D3FD" w14:textId="3E5EC4FF" w:rsidR="006B2A54" w:rsidRPr="00C97BB4" w:rsidRDefault="006B2A54" w:rsidP="00F81672">
      <w:pPr>
        <w:rPr>
          <w:rFonts w:ascii="Times New Roman" w:hAnsi="Times New Roman"/>
          <w:b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sz w:val="28"/>
          <w:szCs w:val="28"/>
          <w:lang w:val="ru-RU"/>
        </w:rPr>
        <w:t xml:space="preserve">Наличие заранее подготовленных и проверенных программных </w:t>
      </w:r>
      <w:r w:rsidR="00C56A01" w:rsidRPr="00C97BB4">
        <w:rPr>
          <w:rFonts w:ascii="Times New Roman" w:hAnsi="Times New Roman"/>
          <w:bCs/>
          <w:sz w:val="28"/>
          <w:szCs w:val="28"/>
          <w:lang w:val="ru-RU"/>
        </w:rPr>
        <w:t>инструментов</w:t>
      </w:r>
      <w:r w:rsidRPr="00C97BB4">
        <w:rPr>
          <w:rFonts w:ascii="Times New Roman" w:hAnsi="Times New Roman"/>
          <w:bCs/>
          <w:sz w:val="28"/>
          <w:szCs w:val="28"/>
          <w:lang w:val="ru-RU"/>
        </w:rPr>
        <w:t xml:space="preserve"> для</w:t>
      </w:r>
      <w:r w:rsidR="00C56A01">
        <w:rPr>
          <w:rFonts w:ascii="Times New Roman" w:hAnsi="Times New Roman"/>
          <w:bCs/>
          <w:sz w:val="28"/>
          <w:szCs w:val="28"/>
          <w:lang w:val="ru-RU"/>
        </w:rPr>
        <w:t xml:space="preserve"> реализации</w:t>
      </w:r>
      <w:r w:rsidRPr="00C97BB4">
        <w:rPr>
          <w:rFonts w:ascii="Times New Roman" w:hAnsi="Times New Roman"/>
          <w:bCs/>
          <w:sz w:val="28"/>
          <w:szCs w:val="28"/>
          <w:lang w:val="ru-RU"/>
        </w:rPr>
        <w:t xml:space="preserve"> ПДП играет </w:t>
      </w:r>
      <w:r w:rsidR="00C56A01" w:rsidRPr="00C97BB4">
        <w:rPr>
          <w:rFonts w:ascii="Times New Roman" w:hAnsi="Times New Roman"/>
          <w:bCs/>
          <w:sz w:val="28"/>
          <w:szCs w:val="28"/>
          <w:lang w:val="ru-RU"/>
        </w:rPr>
        <w:t>решающую</w:t>
      </w:r>
      <w:r w:rsidRPr="00C97BB4">
        <w:rPr>
          <w:rFonts w:ascii="Times New Roman" w:hAnsi="Times New Roman"/>
          <w:bCs/>
          <w:sz w:val="28"/>
          <w:szCs w:val="28"/>
          <w:lang w:val="ru-RU"/>
        </w:rPr>
        <w:t xml:space="preserve"> роль в развертывании операций реагирования в кратчайшие сроки. Очень важно, чтобы стандартные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бизнес-процессы и </w:t>
      </w:r>
      <w:r w:rsidR="00615838" w:rsidRPr="00C97BB4">
        <w:rPr>
          <w:rFonts w:ascii="Times New Roman" w:hAnsi="Times New Roman"/>
          <w:bCs/>
          <w:sz w:val="28"/>
          <w:szCs w:val="28"/>
          <w:lang w:val="ru-RU"/>
        </w:rPr>
        <w:t>инструменты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5838">
        <w:rPr>
          <w:rFonts w:ascii="Times New Roman" w:hAnsi="Times New Roman"/>
          <w:bCs/>
          <w:sz w:val="28"/>
          <w:szCs w:val="28"/>
          <w:lang w:val="ru-RU"/>
        </w:rPr>
        <w:t>были согласованы</w:t>
      </w:r>
      <w:r w:rsidRPr="00C97BB4">
        <w:rPr>
          <w:rFonts w:ascii="Times New Roman" w:hAnsi="Times New Roman"/>
          <w:bCs/>
          <w:sz w:val="28"/>
          <w:szCs w:val="28"/>
          <w:lang w:val="ru-RU"/>
        </w:rPr>
        <w:t xml:space="preserve"> и подготовлены заблаговременно и в дальнейшем адаптированы к различных оперативным условиям. 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Где возможно, особые элементы ПДП должны быть включены в </w:t>
      </w:r>
      <w:r w:rsidR="00615838" w:rsidRPr="00C97BB4">
        <w:rPr>
          <w:rFonts w:ascii="Times New Roman" w:hAnsi="Times New Roman"/>
          <w:bCs/>
          <w:sz w:val="28"/>
          <w:szCs w:val="28"/>
          <w:lang w:val="ru-RU"/>
        </w:rPr>
        <w:t>соответствующие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инструменты НО на </w:t>
      </w:r>
      <w:r w:rsidR="00615838" w:rsidRPr="00C97BB4">
        <w:rPr>
          <w:rFonts w:ascii="Times New Roman" w:hAnsi="Times New Roman"/>
          <w:bCs/>
          <w:sz w:val="28"/>
          <w:szCs w:val="28"/>
          <w:lang w:val="ru-RU"/>
        </w:rPr>
        <w:t>протяжении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всего цикла </w:t>
      </w:r>
      <w:r w:rsidR="00615838">
        <w:rPr>
          <w:rFonts w:ascii="Times New Roman" w:hAnsi="Times New Roman"/>
          <w:bCs/>
          <w:sz w:val="28"/>
          <w:szCs w:val="28"/>
          <w:lang w:val="ru-RU"/>
        </w:rPr>
        <w:t xml:space="preserve">обеспечения 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>готовности и чрезвычайного реагирования (например, в систем</w:t>
      </w:r>
      <w:r w:rsidR="00615838">
        <w:rPr>
          <w:rFonts w:ascii="Times New Roman" w:hAnsi="Times New Roman"/>
          <w:bCs/>
          <w:sz w:val="28"/>
          <w:szCs w:val="28"/>
          <w:lang w:val="ru-RU"/>
        </w:rPr>
        <w:t>ы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оценки/VCA, </w:t>
      </w:r>
      <w:r w:rsidR="00615838">
        <w:rPr>
          <w:rFonts w:ascii="Times New Roman" w:hAnsi="Times New Roman"/>
          <w:bCs/>
          <w:sz w:val="28"/>
          <w:szCs w:val="28"/>
          <w:lang w:val="ru-RU"/>
        </w:rPr>
        <w:t>разработки программ, их реализации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 xml:space="preserve"> и мониторинг</w:t>
      </w:r>
      <w:r w:rsidR="00615838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7223F0" w:rsidRPr="00C97BB4">
        <w:rPr>
          <w:rFonts w:ascii="Times New Roman" w:hAnsi="Times New Roman"/>
          <w:bCs/>
          <w:sz w:val="28"/>
          <w:szCs w:val="28"/>
          <w:lang w:val="ru-RU"/>
        </w:rPr>
        <w:t>).</w:t>
      </w:r>
    </w:p>
    <w:p w14:paraId="4123F0FE" w14:textId="1EBAAFB2" w:rsidR="004F5A3E" w:rsidRPr="00C97BB4" w:rsidRDefault="00615838" w:rsidP="00F81672">
      <w:pPr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Вопросы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>, которые необходимо задать в процессе проведения оценки</w:t>
      </w:r>
      <w:r w:rsidR="004F5A3E" w:rsidRPr="00C97BB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Разработало ли НО подходящие </w:t>
      </w:r>
      <w:r w:rsidRPr="00C97BB4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 для эффективного и результативного </w:t>
      </w:r>
      <w:r w:rsidRPr="00C97BB4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 ПДП? Были ли элементы ПДП интегрированы в </w:t>
      </w:r>
      <w:r w:rsidRPr="00C97BB4">
        <w:rPr>
          <w:rFonts w:ascii="Times New Roman" w:hAnsi="Times New Roman"/>
          <w:sz w:val="28"/>
          <w:szCs w:val="28"/>
          <w:lang w:val="ru-RU"/>
        </w:rPr>
        <w:t>существующие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 и широко используемые </w:t>
      </w:r>
      <w:r w:rsidRPr="00C97BB4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? Корректируются ли эти </w:t>
      </w:r>
      <w:r w:rsidRPr="00C97BB4">
        <w:rPr>
          <w:rFonts w:ascii="Times New Roman" w:hAnsi="Times New Roman"/>
          <w:sz w:val="28"/>
          <w:szCs w:val="28"/>
          <w:lang w:val="ru-RU"/>
        </w:rPr>
        <w:t>инструменты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Pr="00C97BB4">
        <w:rPr>
          <w:rFonts w:ascii="Times New Roman" w:hAnsi="Times New Roman"/>
          <w:sz w:val="28"/>
          <w:szCs w:val="28"/>
          <w:lang w:val="ru-RU"/>
        </w:rPr>
        <w:t>основании</w:t>
      </w:r>
      <w:r w:rsidR="007223F0" w:rsidRPr="00C97BB4">
        <w:rPr>
          <w:rFonts w:ascii="Times New Roman" w:hAnsi="Times New Roman"/>
          <w:sz w:val="28"/>
          <w:szCs w:val="28"/>
          <w:lang w:val="ru-RU"/>
        </w:rPr>
        <w:t xml:space="preserve"> извлеченных уроков и результатов анализа деятельности? </w:t>
      </w:r>
    </w:p>
    <w:p w14:paraId="460A5ADB" w14:textId="2FC3EEB2" w:rsidR="004F5A3E" w:rsidRPr="00C97BB4" w:rsidRDefault="007D606D" w:rsidP="0056105F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Вопросы, которые могут быть использованы в целях оценки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4C6E8F" w14:textId="3F981B11" w:rsidR="004F5A3E" w:rsidRPr="00C97BB4" w:rsidRDefault="00A54B82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Включило ли </w:t>
      </w:r>
      <w:r w:rsidR="00AB2527" w:rsidRPr="00C97BB4">
        <w:rPr>
          <w:rFonts w:ascii="Times New Roman" w:hAnsi="Times New Roman" w:cs="Times New Roman"/>
          <w:sz w:val="28"/>
          <w:szCs w:val="28"/>
          <w:lang w:val="ru-RU"/>
        </w:rPr>
        <w:t>национальное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обществ варианты использования ПДП в </w:t>
      </w:r>
      <w:r w:rsidR="00AB2527" w:rsidRPr="00C97BB4">
        <w:rPr>
          <w:rFonts w:ascii="Times New Roman" w:hAnsi="Times New Roman" w:cs="Times New Roman"/>
          <w:sz w:val="28"/>
          <w:szCs w:val="28"/>
          <w:lang w:val="ru-RU"/>
        </w:rPr>
        <w:t>инструменты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чрезвычайного реагирования (национальные группы чрезвычайного реагирования; шаблоны, процедуры и процессы, используемые для оценки </w:t>
      </w:r>
      <w:r w:rsidR="00AB2527" w:rsidRPr="00C97BB4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, анализа </w:t>
      </w:r>
      <w:r w:rsidR="00AB2527" w:rsidRPr="00C97BB4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операций, мониторинга и оценки </w:t>
      </w:r>
      <w:r w:rsidR="00570C07" w:rsidRPr="00C97B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C07" w:rsidRPr="00C97BB4">
        <w:rPr>
          <w:rFonts w:ascii="Times New Roman" w:hAnsi="Times New Roman" w:cs="Times New Roman"/>
          <w:sz w:val="28"/>
          <w:szCs w:val="28"/>
          <w:lang w:val="ru-RU"/>
        </w:rPr>
        <w:t>мониторинга после проведения разда</w:t>
      </w:r>
      <w:r w:rsidR="00AB25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70C07" w:rsidRPr="00C97BB4">
        <w:rPr>
          <w:rFonts w:ascii="Times New Roman" w:hAnsi="Times New Roman" w:cs="Times New Roman"/>
          <w:sz w:val="28"/>
          <w:szCs w:val="28"/>
          <w:lang w:val="ru-RU"/>
        </w:rPr>
        <w:t>, и т.д.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0C07" w:rsidRPr="00C97BB4">
        <w:rPr>
          <w:rFonts w:ascii="Times New Roman" w:hAnsi="Times New Roman" w:cs="Times New Roman"/>
          <w:sz w:val="28"/>
          <w:szCs w:val="28"/>
          <w:lang w:val="ru-RU"/>
        </w:rPr>
        <w:t>)?</w:t>
      </w:r>
    </w:p>
    <w:p w14:paraId="0AD4E8ED" w14:textId="30080133" w:rsidR="004F5A3E" w:rsidRPr="00C97BB4" w:rsidRDefault="00570C07" w:rsidP="00A570A4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Документация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F87D07" w14:textId="2AB89320" w:rsidR="004F5A3E" w:rsidRPr="00C97BB4" w:rsidRDefault="00221D9A" w:rsidP="00A570A4">
      <w:pPr>
        <w:pStyle w:val="Bullet3"/>
        <w:keepNext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Национальным </w:t>
      </w:r>
      <w:r w:rsidR="00AB2527" w:rsidRPr="00C97BB4">
        <w:rPr>
          <w:rFonts w:ascii="Times New Roman" w:hAnsi="Times New Roman" w:cs="Times New Roman"/>
          <w:bCs/>
          <w:sz w:val="28"/>
          <w:szCs w:val="28"/>
          <w:lang w:val="ru-RU"/>
        </w:rPr>
        <w:t>обществам</w:t>
      </w: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разработаны </w:t>
      </w:r>
      <w:r w:rsidR="00AB2527" w:rsidRPr="00C97BB4">
        <w:rPr>
          <w:rFonts w:ascii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указания по осуществлению ПДП. Методические указания интегрирован</w:t>
      </w:r>
      <w:r w:rsidR="00AB2527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Pr="00C97BB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существующие программные инструменты НО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(инструменты, инструкции и документы п</w:t>
      </w:r>
      <w:r w:rsidR="009D1334">
        <w:rPr>
          <w:rFonts w:ascii="Times New Roman" w:hAnsi="Times New Roman" w:cs="Times New Roman"/>
          <w:sz w:val="28"/>
          <w:szCs w:val="28"/>
          <w:lang w:val="ru-RU"/>
        </w:rPr>
        <w:t>о программам денежных переводов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рынкам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B732E03" w14:textId="27E19803" w:rsidR="004F5A3E" w:rsidRPr="00C97BB4" w:rsidRDefault="00221D9A" w:rsidP="00A570A4">
      <w:pPr>
        <w:spacing w:before="240" w:after="240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t>Направление</w:t>
      </w:r>
      <w:r w:rsidR="004F5A3E" w:rsidRPr="00C97BB4">
        <w:rPr>
          <w:rFonts w:ascii="Times New Roman" w:hAnsi="Times New Roman"/>
          <w:b/>
          <w:sz w:val="28"/>
          <w:szCs w:val="28"/>
          <w:lang w:val="ru-RU"/>
        </w:rPr>
        <w:t xml:space="preserve"> 3: </w:t>
      </w:r>
      <w:r w:rsidRPr="00C97BB4">
        <w:rPr>
          <w:rFonts w:ascii="Times New Roman" w:hAnsi="Times New Roman"/>
          <w:b/>
          <w:sz w:val="28"/>
          <w:szCs w:val="28"/>
          <w:lang w:val="ru-RU"/>
        </w:rPr>
        <w:t>Ресурсы и возможности</w:t>
      </w:r>
    </w:p>
    <w:p w14:paraId="73655239" w14:textId="0DE7AEC7" w:rsidR="00221D9A" w:rsidRPr="00C97BB4" w:rsidRDefault="00221D9A" w:rsidP="00403B1B">
      <w:pPr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 xml:space="preserve">Необходимо мобилизовать достаточные ресурсы для поддержки эффективной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по развитию потенциала ПДП и оперативной готовности НО. На первоначальном этапы необходимы значительные финансовые инвестиции для развития потенциала НО в области ПДП.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Необходимый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уровень инвестиций может быть обеспечен различными способами  - в рамках очных или интерактивных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тренингов</w:t>
      </w:r>
      <w:r w:rsidRPr="00C97BB4">
        <w:rPr>
          <w:rFonts w:ascii="Times New Roman" w:hAnsi="Times New Roman"/>
          <w:sz w:val="28"/>
          <w:szCs w:val="28"/>
          <w:lang w:val="ru-RU"/>
        </w:rPr>
        <w:t>, обучения на практике, разных форм консул</w:t>
      </w:r>
      <w:r w:rsidR="009D1334">
        <w:rPr>
          <w:rFonts w:ascii="Times New Roman" w:hAnsi="Times New Roman"/>
          <w:sz w:val="28"/>
          <w:szCs w:val="28"/>
          <w:lang w:val="ru-RU"/>
        </w:rPr>
        <w:t xml:space="preserve">ьтирования и т.д. Целый ряд 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важных действий для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обеспечения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готовности не являются дорогостоящими, однако требуют времени </w:t>
      </w:r>
      <w:r w:rsidR="007D606D" w:rsidRPr="00C97BB4">
        <w:rPr>
          <w:rFonts w:ascii="Times New Roman" w:hAnsi="Times New Roman"/>
          <w:sz w:val="28"/>
          <w:szCs w:val="28"/>
          <w:lang w:val="ru-RU"/>
        </w:rPr>
        <w:t xml:space="preserve">и внимания со стороны старшего руководящего звена и технического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персонала</w:t>
      </w:r>
      <w:r w:rsidR="007D606D" w:rsidRPr="00C97B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1334" w:rsidRPr="00C97BB4"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="007D606D" w:rsidRPr="00C97BB4">
        <w:rPr>
          <w:rFonts w:ascii="Times New Roman" w:hAnsi="Times New Roman"/>
          <w:sz w:val="28"/>
          <w:szCs w:val="28"/>
          <w:lang w:val="ru-RU"/>
        </w:rPr>
        <w:t xml:space="preserve"> департаментов НО (ПДП, СОП, адаптация финансовой системы и системы логистики, и т.д.). </w:t>
      </w:r>
    </w:p>
    <w:p w14:paraId="3D3115C0" w14:textId="0A69E784" w:rsidR="007D606D" w:rsidRPr="00C97BB4" w:rsidRDefault="007D606D" w:rsidP="00403B1B">
      <w:pPr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 xml:space="preserve">Вопросы, на которые необходимо ответить в рамках проведения оценки: Расширился ли потенциал </w:t>
      </w:r>
      <w:r w:rsidR="00F2531F" w:rsidRPr="00C97BB4">
        <w:rPr>
          <w:rFonts w:ascii="Times New Roman" w:hAnsi="Times New Roman"/>
          <w:sz w:val="28"/>
          <w:szCs w:val="28"/>
          <w:lang w:val="ru-RU"/>
        </w:rPr>
        <w:t>национального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общества по </w:t>
      </w:r>
      <w:r w:rsidR="00F2531F" w:rsidRPr="00C97BB4">
        <w:rPr>
          <w:rFonts w:ascii="Times New Roman" w:hAnsi="Times New Roman"/>
          <w:sz w:val="28"/>
          <w:szCs w:val="28"/>
          <w:lang w:val="ru-RU"/>
        </w:rPr>
        <w:t>осуществлению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программ, </w:t>
      </w:r>
      <w:r w:rsidR="00F2531F" w:rsidRPr="00C97BB4">
        <w:rPr>
          <w:rFonts w:ascii="Times New Roman" w:hAnsi="Times New Roman"/>
          <w:sz w:val="28"/>
          <w:szCs w:val="28"/>
          <w:lang w:val="ru-RU"/>
        </w:rPr>
        <w:t>подразумевающих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раздачу бенефициарам наличных денежных средств, в результате инвестиций в образовательные </w:t>
      </w:r>
      <w:r w:rsidR="00F2531F" w:rsidRPr="00C97BB4">
        <w:rPr>
          <w:rFonts w:ascii="Times New Roman" w:hAnsi="Times New Roman"/>
          <w:sz w:val="28"/>
          <w:szCs w:val="28"/>
          <w:lang w:val="ru-RU"/>
        </w:rPr>
        <w:t>мероприятия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и развитие потенциала в рамках данного проекта</w:t>
      </w:r>
      <w:r w:rsidR="00F2531F">
        <w:rPr>
          <w:rFonts w:ascii="Times New Roman" w:hAnsi="Times New Roman"/>
          <w:sz w:val="28"/>
          <w:szCs w:val="28"/>
          <w:lang w:val="ru-RU"/>
        </w:rPr>
        <w:t>? Каковы были основные проблемы,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и какие уроки удалось извлечь по итогам проекта? Какие рекомендации можно дать, чтобы усовершенствовать другие инициативы по развитию потенциала</w:t>
      </w:r>
      <w:r w:rsidR="00F2531F">
        <w:rPr>
          <w:rFonts w:ascii="Times New Roman" w:hAnsi="Times New Roman"/>
          <w:sz w:val="28"/>
          <w:szCs w:val="28"/>
          <w:lang w:val="ru-RU"/>
        </w:rPr>
        <w:t xml:space="preserve"> НО по осуществлению </w:t>
      </w:r>
      <w:r w:rsidRPr="00C97BB4">
        <w:rPr>
          <w:rFonts w:ascii="Times New Roman" w:hAnsi="Times New Roman"/>
          <w:sz w:val="28"/>
          <w:szCs w:val="28"/>
          <w:lang w:val="ru-RU"/>
        </w:rPr>
        <w:t>в будущем?</w:t>
      </w:r>
    </w:p>
    <w:p w14:paraId="74BFC164" w14:textId="0140397B" w:rsidR="004F5A3E" w:rsidRPr="00C97BB4" w:rsidRDefault="007D606D" w:rsidP="0056105F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Вопросы, которые</w:t>
      </w:r>
      <w:r w:rsidR="00605D6C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использованы в рамках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оценки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6B0F69" w14:textId="62154499" w:rsidR="004F5A3E" w:rsidRPr="00C97BB4" w:rsidRDefault="007D606D" w:rsidP="007B74E3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Каковы </w:t>
      </w:r>
      <w:r w:rsidR="00605D6C" w:rsidRPr="00C97BB4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проблем</w:t>
      </w:r>
      <w:r w:rsidR="007B74E3" w:rsidRPr="00C97BB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</w:t>
      </w:r>
      <w:r w:rsidR="007B74E3" w:rsidRPr="00C97BB4">
        <w:rPr>
          <w:rFonts w:ascii="Times New Roman" w:hAnsi="Times New Roman" w:cs="Times New Roman"/>
          <w:sz w:val="28"/>
          <w:szCs w:val="28"/>
          <w:lang w:val="ru-RU"/>
        </w:rPr>
        <w:t>развития/укрепления потенциала национального общества по осуществлению</w:t>
      </w:r>
      <w:r w:rsidR="00605D6C">
        <w:rPr>
          <w:rFonts w:ascii="Times New Roman" w:hAnsi="Times New Roman" w:cs="Times New Roman"/>
          <w:sz w:val="28"/>
          <w:szCs w:val="28"/>
          <w:lang w:val="ru-RU"/>
        </w:rPr>
        <w:t xml:space="preserve"> ПДП? Какие уроки удалось извлеч</w:t>
      </w:r>
      <w:r w:rsidR="007B74E3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ь и какие рекомендации подготовить по итогам реализации проекта по </w:t>
      </w:r>
      <w:r w:rsidR="00605D6C" w:rsidRPr="00C97BB4">
        <w:rPr>
          <w:rFonts w:ascii="Times New Roman" w:hAnsi="Times New Roman" w:cs="Times New Roman"/>
          <w:sz w:val="28"/>
          <w:szCs w:val="28"/>
          <w:lang w:val="ru-RU"/>
        </w:rPr>
        <w:t>обеспечению</w:t>
      </w:r>
      <w:r w:rsidR="007B74E3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5D6C" w:rsidRPr="00C97BB4">
        <w:rPr>
          <w:rFonts w:ascii="Times New Roman" w:hAnsi="Times New Roman" w:cs="Times New Roman"/>
          <w:sz w:val="28"/>
          <w:szCs w:val="28"/>
          <w:lang w:val="ru-RU"/>
        </w:rPr>
        <w:t>готовности? Что</w:t>
      </w:r>
      <w:r w:rsidR="007B74E3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можно было бы сделать иначе?</w:t>
      </w:r>
    </w:p>
    <w:p w14:paraId="553B3989" w14:textId="47E6DBAA" w:rsidR="004F5A3E" w:rsidRPr="00C97BB4" w:rsidRDefault="007B74E3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Сколько сотрудников и </w:t>
      </w:r>
      <w:r w:rsidR="00EF00BF" w:rsidRPr="00C97BB4">
        <w:rPr>
          <w:rFonts w:ascii="Times New Roman" w:hAnsi="Times New Roman" w:cs="Times New Roman"/>
          <w:sz w:val="28"/>
          <w:szCs w:val="28"/>
          <w:lang w:val="ru-RU"/>
        </w:rPr>
        <w:t>добровольцев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участвовали в тренинге по ПДП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связь с институционализацией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)? </w:t>
      </w:r>
    </w:p>
    <w:p w14:paraId="5C1B297D" w14:textId="10DBDF56" w:rsidR="004F5A3E" w:rsidRPr="00C97BB4" w:rsidRDefault="007B74E3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Каковы были результаты опросов или оценки, проведенной по </w:t>
      </w:r>
      <w:r w:rsidR="00EF00BF" w:rsidRPr="00C97BB4">
        <w:rPr>
          <w:rFonts w:ascii="Times New Roman" w:hAnsi="Times New Roman" w:cs="Times New Roman"/>
          <w:sz w:val="28"/>
          <w:szCs w:val="28"/>
          <w:lang w:val="ru-RU"/>
        </w:rPr>
        <w:t>завершении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проекта: извлеченные уроки, навыки и практический опыт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9138FC2" w14:textId="129919F5" w:rsidR="004F5A3E" w:rsidRPr="00C97BB4" w:rsidRDefault="007B74E3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Открыло ли обучение другие возможности для развития потенциала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(даже если они не напрямую связаны с конкретными действиями, а в целом с ПДП: например, анализ рынков, готовность, и т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E7EB5CF" w14:textId="7A8A6338" w:rsidR="004F5A3E" w:rsidRPr="00C97BB4" w:rsidRDefault="00F7556C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Многие ли </w:t>
      </w:r>
      <w:r w:rsidR="003A0D47" w:rsidRPr="00C97BB4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внешних организаций, не входящих в Международное движение Красного Креста и Красного Полумесяца, приняли участие в тренингах? Привело ли это к повышению уровня обмена информацией и координации </w:t>
      </w:r>
      <w:r w:rsidR="003A0D47" w:rsidRPr="00C97BB4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после окончания тренингов? </w:t>
      </w:r>
    </w:p>
    <w:p w14:paraId="06B0B363" w14:textId="405EA9AB" w:rsidR="00BA1897" w:rsidRPr="00C97BB4" w:rsidRDefault="00651F63" w:rsidP="0056105F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Удалось ли руководителям координационных групп по ПДП повысить уровень своих знаний, навыков и возможностей</w:t>
      </w:r>
      <w:r w:rsidR="00BA1897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по проведению тренингов по ППД, а также </w:t>
      </w:r>
      <w:r w:rsidR="003A0D47">
        <w:rPr>
          <w:rFonts w:ascii="Times New Roman" w:hAnsi="Times New Roman" w:cs="Times New Roman"/>
          <w:sz w:val="28"/>
          <w:szCs w:val="28"/>
          <w:lang w:val="ru-RU"/>
        </w:rPr>
        <w:t>обеспечению поддержки</w:t>
      </w:r>
      <w:r w:rsidR="00BA1897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интерактивного обучения без отрыва от производства?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9D3921" w14:textId="77777777" w:rsidR="00BA1897" w:rsidRPr="00C97BB4" w:rsidRDefault="00BA1897" w:rsidP="00BA1897">
      <w:pPr>
        <w:pStyle w:val="Bullet3"/>
        <w:numPr>
          <w:ilvl w:val="0"/>
          <w:numId w:val="0"/>
        </w:num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5BC4FED" w14:textId="69A57FB3" w:rsidR="004F5A3E" w:rsidRPr="00C97BB4" w:rsidRDefault="00BA1897" w:rsidP="00BA1897">
      <w:pPr>
        <w:pStyle w:val="Bullet3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Документация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4530446" w14:textId="2FDDB033" w:rsidR="004F5A3E" w:rsidRPr="00C97BB4" w:rsidRDefault="00BA1897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Отчеты по учебному интерактивному курсу в рамках образовательной платформы </w:t>
      </w:r>
      <w:r w:rsidR="003A0D47" w:rsidRPr="00C97BB4">
        <w:rPr>
          <w:rFonts w:ascii="Times New Roman" w:hAnsi="Times New Roman" w:cs="Times New Roman"/>
          <w:sz w:val="28"/>
          <w:szCs w:val="28"/>
          <w:lang w:val="ru-RU"/>
        </w:rPr>
        <w:t>МФОККиКП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особенно за месяцы проведения тренингов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14:paraId="5FD7DD1A" w14:textId="1D959AB6" w:rsidR="004F5A3E" w:rsidRPr="00C97BB4" w:rsidRDefault="00BA1897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Отчеты по очному обучению</w:t>
      </w:r>
    </w:p>
    <w:p w14:paraId="774A08F5" w14:textId="52070B97" w:rsidR="004F5A3E" w:rsidRPr="00C97BB4" w:rsidRDefault="00BA1897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Интервью </w:t>
      </w:r>
      <w:r w:rsidR="003A0D47">
        <w:rPr>
          <w:rFonts w:ascii="Times New Roman" w:hAnsi="Times New Roman" w:cs="Times New Roman"/>
          <w:sz w:val="28"/>
          <w:szCs w:val="28"/>
          <w:lang w:val="ru-RU"/>
        </w:rPr>
        <w:t>с основными информаторами -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с представителем МФОККиКП в стране, руководителем координационной группы по ПДП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добровольцами и сотрудниками, которые участвовали в </w:t>
      </w:r>
      <w:r w:rsidR="003A0D47" w:rsidRPr="00C97BB4">
        <w:rPr>
          <w:rFonts w:ascii="Times New Roman" w:hAnsi="Times New Roman" w:cs="Times New Roman"/>
          <w:sz w:val="28"/>
          <w:szCs w:val="28"/>
          <w:lang w:val="ru-RU"/>
        </w:rPr>
        <w:t>треногах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мероприятиях по развитию потенциала (очное обучение и обучение без отрыва от производства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303AC49" w14:textId="07E5BEDB" w:rsidR="004F5A3E" w:rsidRPr="00C97BB4" w:rsidRDefault="00BA1897" w:rsidP="00A570A4">
      <w:pPr>
        <w:spacing w:before="240" w:after="240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t>Направление</w:t>
      </w:r>
      <w:r w:rsidR="004F5A3E" w:rsidRPr="00C97BB4">
        <w:rPr>
          <w:rFonts w:ascii="Times New Roman" w:hAnsi="Times New Roman"/>
          <w:b/>
          <w:sz w:val="28"/>
          <w:szCs w:val="28"/>
          <w:lang w:val="ru-RU"/>
        </w:rPr>
        <w:t xml:space="preserve"> 4</w:t>
      </w:r>
      <w:r w:rsidRPr="00C97BB4">
        <w:rPr>
          <w:rFonts w:ascii="Times New Roman" w:hAnsi="Times New Roman"/>
          <w:b/>
          <w:sz w:val="28"/>
          <w:szCs w:val="28"/>
          <w:lang w:val="ru-RU"/>
        </w:rPr>
        <w:t>: Информационное взаимодействие и координация действий</w:t>
      </w:r>
    </w:p>
    <w:p w14:paraId="51FA478A" w14:textId="3B7FCCAA" w:rsidR="00BA1897" w:rsidRPr="00C97BB4" w:rsidRDefault="00BA1897" w:rsidP="004F5A3E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Информационное взаимодействие и координация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действий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содействуют бол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>ь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>шему уровню понимания ПДП в национальном обществе и гуманитарном сообществе в целом. Координ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 xml:space="preserve">ация действий важна не только 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>в целях обеспечения согласованного подхода среди участников ПДП, работающих в одном регионе, но также в целях минимизации риск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 xml:space="preserve">ов в сфере безопасности и других рисков, к числу которых относится 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инфляция и т.д. Наряду с этим, адвокационная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деятельность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информационное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взаимодействие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содействуют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более 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>вы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кому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уровню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понимания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ПДП и его целей  среди </w:t>
      </w:r>
      <w:r w:rsidR="00927BFB" w:rsidRPr="00C97BB4">
        <w:rPr>
          <w:rFonts w:ascii="Times New Roman" w:hAnsi="Times New Roman"/>
          <w:bCs/>
          <w:iCs/>
          <w:sz w:val="28"/>
          <w:szCs w:val="28"/>
          <w:lang w:val="ru-RU"/>
        </w:rPr>
        <w:t>заинтересованных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сторон, требует четкой организации и дают 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>представителям пострадавших групп населения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возможность заявить свою точку зрения и участвовать в процессе принятия решений. Координация действий, адвокационная деятельность и информационное взаимодействие также важны для п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 xml:space="preserve">ривлечения финансовых доноров, мобилизации ресурсов и 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>распространения наиболее ва</w:t>
      </w:r>
      <w:r w:rsidR="00927BFB">
        <w:rPr>
          <w:rFonts w:ascii="Times New Roman" w:hAnsi="Times New Roman"/>
          <w:bCs/>
          <w:iCs/>
          <w:sz w:val="28"/>
          <w:szCs w:val="28"/>
          <w:lang w:val="ru-RU"/>
        </w:rPr>
        <w:t>ж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ных информационных сообщений, касающихся реализации ПДП. </w:t>
      </w:r>
    </w:p>
    <w:p w14:paraId="0FB850B7" w14:textId="77777777" w:rsidR="00BA1897" w:rsidRPr="00C97BB4" w:rsidRDefault="00BA1897" w:rsidP="004F5A3E">
      <w:pPr>
        <w:rPr>
          <w:rFonts w:ascii="Times New Roman" w:hAnsi="Times New Roman"/>
          <w:bCs/>
          <w:iCs/>
          <w:sz w:val="28"/>
          <w:szCs w:val="28"/>
          <w:lang w:val="ru-RU"/>
        </w:rPr>
      </w:pPr>
    </w:p>
    <w:p w14:paraId="51C9933A" w14:textId="1268F089" w:rsidR="00D91C9E" w:rsidRPr="00C97BB4" w:rsidRDefault="00D91C9E" w:rsidP="004F5A3E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Адвокационная деятельность также способствует регулярному учету ПДП как одного из потенциальных вариантов чрезвычайного реагирования, которые должен рассматриваться в 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>рабочем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порядке в рамках любой гум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>анитарной операции; в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се 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 xml:space="preserve">чаще возникает 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>необходимо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>сть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обосновать причину, по которой ПДП не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 xml:space="preserve"> могут считаться целесообразным методом реагирования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>, если выбор делается не в их пользу.</w:t>
      </w:r>
    </w:p>
    <w:p w14:paraId="5BD9D757" w14:textId="5FC04D3C" w:rsidR="00D91C9E" w:rsidRPr="00C97BB4" w:rsidRDefault="00D91C9E" w:rsidP="004F5A3E">
      <w:pPr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В рамках проведения оценки следует найти ответы на следующие вопросы: Приводит ли институционализация программ, подразумевающих предоставление бенефициарам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наличных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денежных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средств,  к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укреплению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оперативного потенциала и адвокационной деятельности в защиту ПДП как на внешнем, так и на внутреннем уровне благодаря инвестициям в проект? Какие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основные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проблемы,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извлечение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уроки и рекомендации могут быть использованы для корректировки будущих </w:t>
      </w:r>
      <w:r w:rsidR="00B055FA" w:rsidRPr="00C97BB4">
        <w:rPr>
          <w:rFonts w:ascii="Times New Roman" w:hAnsi="Times New Roman"/>
          <w:bCs/>
          <w:iCs/>
          <w:sz w:val="28"/>
          <w:szCs w:val="28"/>
          <w:lang w:val="ru-RU"/>
        </w:rPr>
        <w:t>инициатив</w:t>
      </w:r>
      <w:r w:rsidR="00B055FA">
        <w:rPr>
          <w:rFonts w:ascii="Times New Roman" w:hAnsi="Times New Roman"/>
          <w:bCs/>
          <w:iCs/>
          <w:sz w:val="28"/>
          <w:szCs w:val="28"/>
          <w:lang w:val="ru-RU"/>
        </w:rPr>
        <w:t xml:space="preserve"> национального обещства</w:t>
      </w:r>
      <w:r w:rsidRPr="00C97BB4">
        <w:rPr>
          <w:rFonts w:ascii="Times New Roman" w:hAnsi="Times New Roman"/>
          <w:bCs/>
          <w:iCs/>
          <w:sz w:val="28"/>
          <w:szCs w:val="28"/>
          <w:lang w:val="ru-RU"/>
        </w:rPr>
        <w:t xml:space="preserve"> по обеспечению готовности к ПДП? </w:t>
      </w:r>
    </w:p>
    <w:p w14:paraId="43A870D9" w14:textId="19548A71" w:rsidR="004F5A3E" w:rsidRPr="00C97BB4" w:rsidRDefault="00D91C9E" w:rsidP="0056105F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Индикаторы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вопросы, которые могут быть использованы для проведения оценки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502AEF" w14:textId="67938450" w:rsidR="00D91C9E" w:rsidRPr="00C97BB4" w:rsidRDefault="00D91C9E" w:rsidP="00A570A4">
      <w:pPr>
        <w:pStyle w:val="Bullet3"/>
        <w:keepNext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Были ли ПДП включены в повестку дня национальных и </w:t>
      </w:r>
      <w:r w:rsidR="00B055FA" w:rsidRPr="00C97BB4">
        <w:rPr>
          <w:rFonts w:ascii="Times New Roman" w:hAnsi="Times New Roman" w:cs="Times New Roman"/>
          <w:sz w:val="28"/>
          <w:szCs w:val="28"/>
          <w:lang w:val="ru-RU"/>
        </w:rPr>
        <w:t>региональных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/местных встреч НО и включены ли ПДП в будущие </w:t>
      </w:r>
      <w:r w:rsidR="00B055FA" w:rsidRPr="00C97BB4">
        <w:rPr>
          <w:rFonts w:ascii="Times New Roman" w:hAnsi="Times New Roman" w:cs="Times New Roman"/>
          <w:sz w:val="28"/>
          <w:szCs w:val="28"/>
          <w:lang w:val="ru-RU"/>
        </w:rPr>
        <w:t>планы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НО после завершения проекта? </w:t>
      </w:r>
    </w:p>
    <w:p w14:paraId="3AFDCA38" w14:textId="5C5C3946" w:rsidR="00D91C9E" w:rsidRPr="00C97BB4" w:rsidRDefault="00D91C9E" w:rsidP="00A570A4">
      <w:pPr>
        <w:pStyle w:val="Bullet3"/>
        <w:keepNext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Имеются ли у национального общества какие-либо адвокационные </w:t>
      </w:r>
      <w:r w:rsidR="00B055FA" w:rsidRPr="00C97BB4">
        <w:rPr>
          <w:rFonts w:ascii="Times New Roman" w:hAnsi="Times New Roman" w:cs="Times New Roman"/>
          <w:sz w:val="28"/>
          <w:szCs w:val="28"/>
          <w:lang w:val="ru-RU"/>
        </w:rPr>
        <w:t>информационные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сообщения и инструменты по ПДП в целях популяризации таких программ внутри и за пределами организации (документы, аудио-видео материалы, предметные исследования, оценки, и т.д.)? </w:t>
      </w:r>
      <w:r w:rsidR="00236B36" w:rsidRPr="00C97BB4">
        <w:rPr>
          <w:rFonts w:ascii="Times New Roman" w:hAnsi="Times New Roman" w:cs="Times New Roman"/>
          <w:sz w:val="28"/>
          <w:szCs w:val="28"/>
          <w:lang w:val="ru-RU"/>
        </w:rPr>
        <w:t>Имеются ли у НО какие-либо подтверждения эффективности адвокационной деятельности в защиту ПДП (на внутреннем или внешнем уровне)?</w:t>
      </w:r>
    </w:p>
    <w:p w14:paraId="2FFE1378" w14:textId="0C8C25BE" w:rsidR="004F5A3E" w:rsidRPr="00C97BB4" w:rsidRDefault="004F5A3E" w:rsidP="00A570A4">
      <w:pPr>
        <w:pStyle w:val="Bullet3"/>
        <w:keepNext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20EF">
        <w:rPr>
          <w:rFonts w:ascii="Times New Roman" w:hAnsi="Times New Roman" w:cs="Times New Roman"/>
          <w:sz w:val="28"/>
          <w:szCs w:val="28"/>
          <w:lang w:val="ru-RU"/>
        </w:rPr>
        <w:t>Часто ли посвященные ПДП новостные сообщества</w:t>
      </w:r>
      <w:r w:rsidR="00236B3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на интернет-сайте национального общества или же распространяются посредством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="00236B36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сетей НО  в целях информирования штаб-квартиры, департаментов, отделений, и т.д.?</w:t>
      </w:r>
    </w:p>
    <w:p w14:paraId="2BF7EF90" w14:textId="0580AEAC" w:rsidR="00236B36" w:rsidRPr="00C97BB4" w:rsidRDefault="00236B36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Активно ли НО или делегация МФОККиКП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участвуют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гуманитарных или правительственных форумах, которые могут быть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использованы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распространения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иззелененных</w:t>
      </w:r>
      <w:r w:rsidR="001220EF">
        <w:rPr>
          <w:rFonts w:ascii="Times New Roman" w:hAnsi="Times New Roman" w:cs="Times New Roman"/>
          <w:sz w:val="28"/>
          <w:szCs w:val="28"/>
          <w:lang w:val="ru-RU"/>
        </w:rPr>
        <w:t xml:space="preserve"> уроков и опыта по ПДП, а также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целях популяризации и координации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по ПДП в рамках операций экстренного реагирования?</w:t>
      </w:r>
      <w:r w:rsidR="001220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Поделилось ли НО своим опытом институционализации и обеспечения готовности к ПДП с другими заинтересованными сторонами в стране или регионе? </w:t>
      </w:r>
      <w:r w:rsidR="001220EF" w:rsidRPr="00C97BB4">
        <w:rPr>
          <w:rFonts w:ascii="Times New Roman" w:hAnsi="Times New Roman" w:cs="Times New Roman"/>
          <w:sz w:val="28"/>
          <w:szCs w:val="28"/>
          <w:lang w:val="ru-RU"/>
        </w:rPr>
        <w:t>Рассматривается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ли НО в качестве организации, играющей ведущую роль в дел</w:t>
      </w:r>
      <w:r w:rsidR="00BA19C7">
        <w:rPr>
          <w:rFonts w:ascii="Times New Roman" w:hAnsi="Times New Roman" w:cs="Times New Roman"/>
          <w:sz w:val="28"/>
          <w:szCs w:val="28"/>
          <w:lang w:val="ru-RU"/>
        </w:rPr>
        <w:t>е популяризации  испо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льз</w:t>
      </w:r>
      <w:r w:rsidR="00BA19C7">
        <w:rPr>
          <w:rFonts w:ascii="Times New Roman" w:hAnsi="Times New Roman" w:cs="Times New Roman"/>
          <w:sz w:val="28"/>
          <w:szCs w:val="28"/>
          <w:lang w:val="ru-RU"/>
        </w:rPr>
        <w:t>овани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я ПДП в стране? (если да, приведите примеры)</w:t>
      </w:r>
    </w:p>
    <w:p w14:paraId="7A5B54BB" w14:textId="1923FB78" w:rsidR="004F5A3E" w:rsidRPr="00C97BB4" w:rsidRDefault="00236B36" w:rsidP="00F2040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Каковы основные проблемы, связанные с институционализацией ПДП для национального общества?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Какие уроки были извлечены из реализации данной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пилотной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инициативы и какие рекомендации могут быть предложены по ее итогам? Что можно было сделать иначе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C1A4114" w14:textId="299CAE1E" w:rsidR="004F5A3E" w:rsidRPr="00C97BB4" w:rsidRDefault="00236B36" w:rsidP="0056105F">
      <w:pPr>
        <w:pStyle w:val="NormalItalic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Документация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8E878D" w14:textId="02C863A2" w:rsidR="00236B36" w:rsidRPr="00C97BB4" w:rsidRDefault="00236B36" w:rsidP="00236B36">
      <w:pPr>
        <w:pStyle w:val="Bullet3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Помимо того, что уже было названо выше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адвокационные и иные материалы по ПДП,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использовались в целях популяризации использования программы в рамках операций чрезвычайного реагирования (например,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собственные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издания НО, предметные исследования или оценки, и т.д.)</w:t>
      </w:r>
    </w:p>
    <w:p w14:paraId="563F7056" w14:textId="7F00B380" w:rsidR="004F5A3E" w:rsidRPr="00C97BB4" w:rsidRDefault="00313B0D" w:rsidP="00F20406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Повестка дня и/или протокол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внутренних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координационных встреч или </w:t>
      </w:r>
      <w:r w:rsidR="008F2D5F">
        <w:rPr>
          <w:rFonts w:ascii="Times New Roman" w:hAnsi="Times New Roman" w:cs="Times New Roman"/>
          <w:sz w:val="28"/>
          <w:szCs w:val="28"/>
          <w:lang w:val="ru-RU"/>
        </w:rPr>
        <w:t>встреч в рамках Д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вижения, на которых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обсуждались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ПДП </w:t>
      </w:r>
    </w:p>
    <w:p w14:paraId="61D15D7E" w14:textId="3E47ABD2" w:rsidR="004F5A3E" w:rsidRPr="00C97BB4" w:rsidRDefault="00313B0D" w:rsidP="00313B0D">
      <w:pPr>
        <w:pStyle w:val="Bullet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Повестка дня/протоколы/отчеты, подтверждающие участие (или председательство) НО на внешних координационных встречах, посвященных проблемам ПДП – CaLP, встречи с представителями органов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власти, гуманитарные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форумы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, и т.д. (повестка дня/протоколы заседаний).</w:t>
      </w:r>
    </w:p>
    <w:p w14:paraId="2B700035" w14:textId="03120562" w:rsidR="004F5A3E" w:rsidRPr="00C97BB4" w:rsidRDefault="00313B0D" w:rsidP="00A570A4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Критерий оценки</w:t>
      </w:r>
    </w:p>
    <w:p w14:paraId="4F630F69" w14:textId="1027894E" w:rsidR="004F5A3E" w:rsidRPr="00C97BB4" w:rsidRDefault="00647617" w:rsidP="004F5A3E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данной оценки следует использовать следующий оценочный критерий 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O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ECD DAC</w:t>
      </w:r>
      <w:r w:rsidR="004F5A3E" w:rsidRPr="00C97BB4">
        <w:rPr>
          <w:rStyle w:val="af6"/>
          <w:rFonts w:ascii="Times New Roman" w:hAnsi="Times New Roman" w:cs="Times New Roman"/>
          <w:sz w:val="28"/>
          <w:szCs w:val="28"/>
          <w:lang w:val="ru-RU"/>
        </w:rPr>
        <w:footnoteReference w:id="1"/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DD3EE75" w14:textId="2CD3D811" w:rsidR="004F5A3E" w:rsidRPr="00C97BB4" w:rsidRDefault="00647617" w:rsidP="004F5A3E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Результативность</w:t>
      </w:r>
      <w:r w:rsidR="004F5A3E" w:rsidRPr="00C97BB4">
        <w:rPr>
          <w:rStyle w:val="af6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для оценки результативности пилотных проектов по развитию потенциала НО в области своевременного и масштабного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программ, подразумевающих предоставление бенефициарам наличных денежных </w:t>
      </w:r>
      <w:r w:rsidR="008F2D5F" w:rsidRPr="00C97BB4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, в рамках операций реагирования</w:t>
      </w:r>
    </w:p>
    <w:p w14:paraId="266FE71B" w14:textId="6B467868" w:rsidR="004F5A3E" w:rsidRPr="00C97BB4" w:rsidRDefault="0077705A" w:rsidP="004F5A3E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Эффективность</w:t>
      </w:r>
      <w:r w:rsidR="004F5A3E" w:rsidRPr="00C97BB4">
        <w:rPr>
          <w:rStyle w:val="af6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- для оценки </w:t>
      </w:r>
      <w:r w:rsidR="008F2D5F">
        <w:rPr>
          <w:rFonts w:ascii="Times New Roman" w:hAnsi="Times New Roman" w:cs="Times New Roman"/>
          <w:sz w:val="28"/>
          <w:szCs w:val="28"/>
          <w:lang w:val="ru-RU"/>
        </w:rPr>
        <w:t xml:space="preserve">того, в какой мере выделенный объем инвестиций (финансовых, кадровых и материальных) соответствует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ожидаемым промежуточным и итоговым результатам, с учетом извлеченных урок</w:t>
      </w:r>
      <w:r w:rsidR="00093175" w:rsidRPr="00C97BB4">
        <w:rPr>
          <w:rFonts w:ascii="Times New Roman" w:hAnsi="Times New Roman" w:cs="Times New Roman"/>
          <w:sz w:val="28"/>
          <w:szCs w:val="28"/>
          <w:lang w:val="ru-RU"/>
        </w:rPr>
        <w:t>ов и рекомендаций для будущего использо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>вания Секретариатом МФОККиКП в целях</w:t>
      </w:r>
      <w:r w:rsidR="00093175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НО в его </w:t>
      </w:r>
      <w:r w:rsidR="00D40AB6" w:rsidRPr="00C97BB4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="00093175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к осуществлению ПДП.</w:t>
      </w:r>
    </w:p>
    <w:p w14:paraId="2E01C02A" w14:textId="4CDBD73E" w:rsidR="004F5A3E" w:rsidRPr="00C97BB4" w:rsidRDefault="00093175" w:rsidP="004F5A3E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Продуктивность</w:t>
      </w:r>
      <w:r w:rsidR="004F5A3E" w:rsidRPr="00C97BB4">
        <w:rPr>
          <w:rStyle w:val="af6"/>
          <w:rFonts w:ascii="Times New Roman" w:hAnsi="Times New Roman" w:cs="Times New Roman"/>
          <w:sz w:val="28"/>
          <w:szCs w:val="28"/>
          <w:lang w:val="ru-RU"/>
        </w:rPr>
        <w:footnoteReference w:id="4"/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для оценки того, в какой степени уровень принятия пилотной инициативы НО, 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навыки/знания/практические меры, системы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процессы 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>содействовали достижению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цели охвата 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большого к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>оличества людей в максимально сжат</w:t>
      </w:r>
      <w:r w:rsidR="005350F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B62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сроки после </w:t>
      </w:r>
      <w:r w:rsidR="004B62C7" w:rsidRPr="00C97BB4">
        <w:rPr>
          <w:rFonts w:ascii="Times New Roman" w:hAnsi="Times New Roman" w:cs="Times New Roman"/>
          <w:sz w:val="28"/>
          <w:szCs w:val="28"/>
          <w:lang w:val="ru-RU"/>
        </w:rPr>
        <w:t>бедствия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90F57EA" w14:textId="7EFD524B" w:rsidR="008B7AAF" w:rsidRPr="00C97BB4" w:rsidRDefault="008B7AAF" w:rsidP="008B7AAF">
      <w:pPr>
        <w:pStyle w:val="afd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b/>
          <w:sz w:val="28"/>
          <w:szCs w:val="28"/>
          <w:lang w:val="ru-RU"/>
        </w:rPr>
        <w:t>Взаимосвязь</w:t>
      </w:r>
      <w:r w:rsidR="004F5A3E" w:rsidRPr="00C97BB4">
        <w:rPr>
          <w:rStyle w:val="af6"/>
          <w:rFonts w:ascii="Times New Roman" w:hAnsi="Times New Roman" w:cs="Times New Roman"/>
          <w:sz w:val="28"/>
          <w:szCs w:val="28"/>
          <w:lang w:val="ru-RU"/>
        </w:rPr>
        <w:footnoteReference w:id="5"/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для оценки того, в какой степени </w:t>
      </w:r>
      <w:r w:rsidR="00AE7294">
        <w:rPr>
          <w:rFonts w:ascii="Times New Roman" w:hAnsi="Times New Roman" w:cs="Times New Roman"/>
          <w:sz w:val="28"/>
          <w:szCs w:val="28"/>
          <w:lang w:val="ru-RU"/>
        </w:rPr>
        <w:t>использовались полученные ранее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AE7294">
        <w:rPr>
          <w:rFonts w:ascii="Times New Roman" w:hAnsi="Times New Roman" w:cs="Times New Roman"/>
          <w:sz w:val="28"/>
          <w:szCs w:val="28"/>
          <w:lang w:val="ru-RU"/>
        </w:rPr>
        <w:t xml:space="preserve">перативные знания и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поддержка других партнерских НО и МФОККиКП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E7294">
        <w:rPr>
          <w:rFonts w:ascii="Times New Roman" w:hAnsi="Times New Roman" w:cs="Times New Roman"/>
          <w:sz w:val="28"/>
          <w:szCs w:val="28"/>
          <w:lang w:val="ru-RU"/>
        </w:rPr>
        <w:t>в какой мере учитывались различные аспекты устойчивости пилотной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инициати</w:t>
      </w:r>
      <w:r w:rsidR="00AE72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ы;</w:t>
      </w:r>
      <w:r w:rsidR="00AE7294">
        <w:rPr>
          <w:rFonts w:ascii="Times New Roman" w:hAnsi="Times New Roman" w:cs="Times New Roman"/>
          <w:sz w:val="28"/>
          <w:szCs w:val="28"/>
          <w:lang w:val="ru-RU"/>
        </w:rPr>
        <w:t xml:space="preserve"> и насколько эффективно разрабатывались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планы по дальнейшему осуществлению программы. </w:t>
      </w:r>
    </w:p>
    <w:p w14:paraId="09368745" w14:textId="3277797A" w:rsidR="004F5A3E" w:rsidRPr="00C97BB4" w:rsidRDefault="00783D7C" w:rsidP="008B7AAF">
      <w:pPr>
        <w:pStyle w:val="afd"/>
        <w:rPr>
          <w:rFonts w:ascii="Times New Roman" w:hAnsi="Times New Roman"/>
          <w:b/>
          <w:sz w:val="28"/>
          <w:szCs w:val="28"/>
          <w:lang w:val="ru-RU"/>
        </w:rPr>
      </w:pPr>
      <w:r w:rsidRPr="00C97BB4">
        <w:rPr>
          <w:rFonts w:ascii="Times New Roman" w:hAnsi="Times New Roman"/>
          <w:b/>
          <w:sz w:val="28"/>
          <w:szCs w:val="28"/>
          <w:lang w:val="ru-RU"/>
        </w:rPr>
        <w:t>Методология</w:t>
      </w:r>
    </w:p>
    <w:p w14:paraId="2C7BFE96" w14:textId="3D0C2FAB" w:rsidR="00783D7C" w:rsidRPr="00C97BB4" w:rsidRDefault="009A3F3C" w:rsidP="007D6C9C">
      <w:pPr>
        <w:keepNext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Эффективная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 xml:space="preserve"> методология оценки д</w:t>
      </w:r>
      <w:r>
        <w:rPr>
          <w:rFonts w:ascii="Times New Roman" w:hAnsi="Times New Roman"/>
          <w:sz w:val="28"/>
          <w:szCs w:val="28"/>
          <w:lang w:val="ru-RU"/>
        </w:rPr>
        <w:t>олжна включать в себя комбинирование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 xml:space="preserve"> методов сбора первичных и вторичных данных. В цел</w:t>
      </w:r>
      <w:r>
        <w:rPr>
          <w:rFonts w:ascii="Times New Roman" w:hAnsi="Times New Roman"/>
          <w:sz w:val="28"/>
          <w:szCs w:val="28"/>
          <w:lang w:val="ru-RU"/>
        </w:rPr>
        <w:t xml:space="preserve">ях оценки готовности, 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>методология</w:t>
      </w:r>
      <w:r>
        <w:rPr>
          <w:rFonts w:ascii="Times New Roman" w:hAnsi="Times New Roman"/>
          <w:sz w:val="28"/>
          <w:szCs w:val="28"/>
          <w:lang w:val="ru-RU"/>
        </w:rPr>
        <w:t xml:space="preserve"> проведения оценки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 xml:space="preserve"> должна </w:t>
      </w:r>
      <w:r>
        <w:rPr>
          <w:rFonts w:ascii="Times New Roman" w:hAnsi="Times New Roman"/>
          <w:sz w:val="28"/>
          <w:szCs w:val="28"/>
          <w:lang w:val="ru-RU"/>
        </w:rPr>
        <w:t xml:space="preserve">подразумевать проведение 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>обзор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83D7C" w:rsidRPr="00C97BB4">
        <w:rPr>
          <w:rFonts w:ascii="Times New Roman" w:hAnsi="Times New Roman"/>
          <w:sz w:val="28"/>
          <w:szCs w:val="28"/>
          <w:lang w:val="ru-RU"/>
        </w:rPr>
        <w:t xml:space="preserve"> вторичных данных</w:t>
      </w:r>
      <w:r>
        <w:rPr>
          <w:rFonts w:ascii="Times New Roman" w:hAnsi="Times New Roman"/>
          <w:sz w:val="28"/>
          <w:szCs w:val="28"/>
          <w:lang w:val="ru-RU"/>
        </w:rPr>
        <w:t xml:space="preserve"> по основным 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>про</w:t>
      </w:r>
      <w:r>
        <w:rPr>
          <w:rFonts w:ascii="Times New Roman" w:hAnsi="Times New Roman"/>
          <w:sz w:val="28"/>
          <w:szCs w:val="28"/>
          <w:lang w:val="ru-RU"/>
        </w:rPr>
        <w:t>ектным документам НО. В числе основных информат</w:t>
      </w:r>
      <w:r w:rsidR="00507FEC">
        <w:rPr>
          <w:rFonts w:ascii="Times New Roman" w:hAnsi="Times New Roman"/>
          <w:sz w:val="28"/>
          <w:szCs w:val="28"/>
          <w:lang w:val="ru-RU"/>
        </w:rPr>
        <w:t>оров</w:t>
      </w:r>
      <w:r>
        <w:rPr>
          <w:rFonts w:ascii="Times New Roman" w:hAnsi="Times New Roman"/>
          <w:sz w:val="28"/>
          <w:szCs w:val="28"/>
          <w:lang w:val="ru-RU"/>
        </w:rPr>
        <w:t>, с которыми необходимо провести интервью,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должны быть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представители всех основных заинтересованных 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>сторо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, включая </w:t>
      </w:r>
      <w:r w:rsidR="007C418D" w:rsidRPr="00C97BB4">
        <w:rPr>
          <w:rFonts w:ascii="Times New Roman" w:hAnsi="Times New Roman"/>
          <w:sz w:val="28"/>
          <w:szCs w:val="28"/>
          <w:lang w:val="ru-RU"/>
        </w:rPr>
        <w:t>руководство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C418D" w:rsidRPr="00C97BB4">
        <w:rPr>
          <w:rFonts w:ascii="Times New Roman" w:hAnsi="Times New Roman"/>
          <w:sz w:val="28"/>
          <w:szCs w:val="28"/>
          <w:lang w:val="ru-RU"/>
        </w:rPr>
        <w:t>координаторов</w:t>
      </w:r>
      <w:r w:rsidR="007C418D">
        <w:rPr>
          <w:rFonts w:ascii="Times New Roman" w:hAnsi="Times New Roman"/>
          <w:sz w:val="28"/>
          <w:szCs w:val="28"/>
          <w:lang w:val="ru-RU"/>
        </w:rPr>
        <w:t xml:space="preserve"> национального общества</w:t>
      </w:r>
      <w:r w:rsidR="00F519F6">
        <w:rPr>
          <w:rFonts w:ascii="Times New Roman" w:hAnsi="Times New Roman"/>
          <w:sz w:val="28"/>
          <w:szCs w:val="28"/>
          <w:lang w:val="ru-RU"/>
        </w:rPr>
        <w:t>, сотрудников МФОККи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>КП в стране и представителей</w:t>
      </w:r>
      <w:r w:rsidR="007C418D">
        <w:rPr>
          <w:rFonts w:ascii="Times New Roman" w:hAnsi="Times New Roman"/>
          <w:sz w:val="28"/>
          <w:szCs w:val="28"/>
          <w:lang w:val="ru-RU"/>
        </w:rPr>
        <w:t xml:space="preserve"> других партнерских организаций</w:t>
      </w:r>
      <w:r w:rsidR="00F519F6">
        <w:rPr>
          <w:rFonts w:ascii="Times New Roman" w:hAnsi="Times New Roman"/>
          <w:sz w:val="28"/>
          <w:szCs w:val="28"/>
          <w:lang w:val="ru-RU"/>
        </w:rPr>
        <w:t>. Это позволит получить информацию об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9F6">
        <w:rPr>
          <w:rFonts w:ascii="Times New Roman" w:hAnsi="Times New Roman"/>
          <w:sz w:val="28"/>
          <w:szCs w:val="28"/>
          <w:lang w:val="ru-RU"/>
        </w:rPr>
        <w:t>их представлениях о программе. В рамках интерактивного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опрос</w:t>
      </w:r>
      <w:r w:rsidR="00F519F6">
        <w:rPr>
          <w:rFonts w:ascii="Times New Roman" w:hAnsi="Times New Roman"/>
          <w:sz w:val="28"/>
          <w:szCs w:val="28"/>
          <w:lang w:val="ru-RU"/>
        </w:rPr>
        <w:t>а можно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 w:rsidR="00F519F6">
        <w:rPr>
          <w:rFonts w:ascii="Times New Roman" w:hAnsi="Times New Roman"/>
          <w:sz w:val="28"/>
          <w:szCs w:val="28"/>
          <w:lang w:val="ru-RU"/>
        </w:rPr>
        <w:t xml:space="preserve">на условиях анонимности получить сведения 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>от</w:t>
      </w:r>
      <w:r w:rsidR="00F519F6">
        <w:rPr>
          <w:rFonts w:ascii="Times New Roman" w:hAnsi="Times New Roman"/>
          <w:sz w:val="28"/>
          <w:szCs w:val="28"/>
          <w:lang w:val="ru-RU"/>
        </w:rPr>
        <w:t xml:space="preserve"> других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заинтересованных сторон, </w:t>
      </w:r>
      <w:r w:rsidR="00F519F6">
        <w:rPr>
          <w:rFonts w:ascii="Times New Roman" w:hAnsi="Times New Roman"/>
          <w:sz w:val="28"/>
          <w:szCs w:val="28"/>
          <w:lang w:val="ru-RU"/>
        </w:rPr>
        <w:t xml:space="preserve">и наладить получение 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>систематическо</w:t>
      </w:r>
      <w:r w:rsidR="00F519F6">
        <w:rPr>
          <w:rFonts w:ascii="Times New Roman" w:hAnsi="Times New Roman"/>
          <w:sz w:val="28"/>
          <w:szCs w:val="28"/>
          <w:lang w:val="ru-RU"/>
        </w:rPr>
        <w:t>й обратной связи от представителей тех стран, посещения которых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не были орган</w:t>
      </w:r>
      <w:r w:rsidR="00F519F6">
        <w:rPr>
          <w:rFonts w:ascii="Times New Roman" w:hAnsi="Times New Roman"/>
          <w:sz w:val="28"/>
          <w:szCs w:val="28"/>
          <w:lang w:val="ru-RU"/>
        </w:rPr>
        <w:t>изованы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в ходе проведения оценки.</w:t>
      </w:r>
    </w:p>
    <w:p w14:paraId="2ABB54EE" w14:textId="77777777" w:rsidR="00783D7C" w:rsidRPr="00C97BB4" w:rsidRDefault="00783D7C" w:rsidP="007D6C9C">
      <w:pPr>
        <w:keepNext/>
        <w:rPr>
          <w:rFonts w:ascii="Times New Roman" w:hAnsi="Times New Roman"/>
          <w:sz w:val="28"/>
          <w:szCs w:val="28"/>
          <w:lang w:val="ru-RU"/>
        </w:rPr>
      </w:pPr>
    </w:p>
    <w:p w14:paraId="51A20D24" w14:textId="3F84F6F9" w:rsidR="004F5A3E" w:rsidRPr="00C97BB4" w:rsidRDefault="00A70995" w:rsidP="00A570A4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Группа</w:t>
      </w:r>
      <w:r w:rsidR="009B70BE" w:rsidRPr="00C97BB4">
        <w:rPr>
          <w:rFonts w:ascii="Times New Roman" w:hAnsi="Times New Roman"/>
          <w:sz w:val="28"/>
          <w:szCs w:val="28"/>
          <w:lang w:val="ru-RU"/>
        </w:rPr>
        <w:t xml:space="preserve"> специалистов по оценке – роли и обязанности</w:t>
      </w:r>
    </w:p>
    <w:p w14:paraId="4CA954B2" w14:textId="34C5AF03" w:rsidR="009B70BE" w:rsidRPr="00C97BB4" w:rsidRDefault="009B70BE" w:rsidP="004F5A3E">
      <w:pPr>
        <w:rPr>
          <w:rFonts w:ascii="Times New Roman" w:hAnsi="Times New Roman"/>
          <w:i/>
          <w:sz w:val="28"/>
          <w:szCs w:val="28"/>
          <w:lang w:val="ru-RU"/>
        </w:rPr>
      </w:pPr>
      <w:r w:rsidRPr="00C97BB4">
        <w:rPr>
          <w:rFonts w:ascii="Times New Roman" w:hAnsi="Times New Roman"/>
          <w:i/>
          <w:sz w:val="28"/>
          <w:szCs w:val="28"/>
          <w:lang w:val="ru-RU"/>
        </w:rPr>
        <w:t xml:space="preserve">Ожидаемые роли и обязанности 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 xml:space="preserve">специалистов </w:t>
      </w:r>
      <w:r w:rsidRPr="00C97BB4">
        <w:rPr>
          <w:rFonts w:ascii="Times New Roman" w:hAnsi="Times New Roman"/>
          <w:i/>
          <w:sz w:val="28"/>
          <w:szCs w:val="28"/>
          <w:lang w:val="ru-RU"/>
        </w:rPr>
        <w:t xml:space="preserve">по оценке 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>должны б</w:t>
      </w:r>
      <w:r w:rsidRPr="00C97BB4">
        <w:rPr>
          <w:rFonts w:ascii="Times New Roman" w:hAnsi="Times New Roman"/>
          <w:i/>
          <w:sz w:val="28"/>
          <w:szCs w:val="28"/>
          <w:lang w:val="ru-RU"/>
        </w:rPr>
        <w:t>ы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>ть</w:t>
      </w:r>
      <w:r w:rsidRPr="00C97BB4">
        <w:rPr>
          <w:rFonts w:ascii="Times New Roman" w:hAnsi="Times New Roman"/>
          <w:i/>
          <w:sz w:val="28"/>
          <w:szCs w:val="28"/>
          <w:lang w:val="ru-RU"/>
        </w:rPr>
        <w:t xml:space="preserve"> определ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>е</w:t>
      </w:r>
      <w:r w:rsidR="00C7511B">
        <w:rPr>
          <w:rFonts w:ascii="Times New Roman" w:hAnsi="Times New Roman"/>
          <w:i/>
          <w:sz w:val="28"/>
          <w:szCs w:val="28"/>
          <w:lang w:val="ru-RU"/>
        </w:rPr>
        <w:t>ны в данном разделе</w:t>
      </w:r>
      <w:r w:rsidRPr="00C97BB4">
        <w:rPr>
          <w:rFonts w:ascii="Times New Roman" w:hAnsi="Times New Roman"/>
          <w:i/>
          <w:sz w:val="28"/>
          <w:szCs w:val="28"/>
          <w:lang w:val="ru-RU"/>
        </w:rPr>
        <w:t xml:space="preserve">. Необходимо указать число 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>специалистов, входящих в группу</w:t>
      </w:r>
      <w:r w:rsidRPr="00C97BB4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5A40B7" w:rsidRPr="00C97BB4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="00A70995">
        <w:rPr>
          <w:rFonts w:ascii="Times New Roman" w:hAnsi="Times New Roman"/>
          <w:i/>
          <w:sz w:val="28"/>
          <w:szCs w:val="28"/>
          <w:lang w:val="ru-RU"/>
        </w:rPr>
        <w:t xml:space="preserve">индивидуальные задачи каждого из них. В общем случае, помимо руководителя в группе должно быть еще несколько специалистов, </w:t>
      </w:r>
      <w:r w:rsidR="005A40B7" w:rsidRPr="00C97BB4">
        <w:rPr>
          <w:rFonts w:ascii="Times New Roman" w:hAnsi="Times New Roman"/>
          <w:i/>
          <w:sz w:val="28"/>
          <w:szCs w:val="28"/>
          <w:lang w:val="ru-RU"/>
        </w:rPr>
        <w:t xml:space="preserve">которые будут проводить первичные и вторичные исследования. </w:t>
      </w:r>
    </w:p>
    <w:p w14:paraId="37289F18" w14:textId="77777777" w:rsidR="009B70BE" w:rsidRPr="00C97BB4" w:rsidRDefault="009B70BE" w:rsidP="004F5A3E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379E7F6E" w14:textId="0F6F5C5F" w:rsidR="004F5A3E" w:rsidRPr="00C97BB4" w:rsidRDefault="005A40B7" w:rsidP="00A570A4">
      <w:pPr>
        <w:pStyle w:val="3"/>
        <w:numPr>
          <w:ilvl w:val="0"/>
          <w:numId w:val="13"/>
        </w:numPr>
        <w:spacing w:after="24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Сроки</w:t>
      </w:r>
    </w:p>
    <w:tbl>
      <w:tblPr>
        <w:tblStyle w:val="af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4690"/>
        <w:gridCol w:w="555"/>
        <w:gridCol w:w="567"/>
        <w:gridCol w:w="567"/>
        <w:gridCol w:w="709"/>
        <w:gridCol w:w="709"/>
        <w:gridCol w:w="862"/>
        <w:gridCol w:w="567"/>
        <w:gridCol w:w="491"/>
      </w:tblGrid>
      <w:tr w:rsidR="00B41B04" w:rsidRPr="00C97BB4" w14:paraId="61AEDB24" w14:textId="77777777" w:rsidTr="00B327CE">
        <w:trPr>
          <w:jc w:val="center"/>
        </w:trPr>
        <w:tc>
          <w:tcPr>
            <w:tcW w:w="4690" w:type="dxa"/>
            <w:tcBorders>
              <w:bottom w:val="single" w:sz="4" w:space="0" w:color="auto"/>
            </w:tcBorders>
            <w:shd w:val="clear" w:color="auto" w:fill="DC281E"/>
          </w:tcPr>
          <w:p w14:paraId="3F66E4FD" w14:textId="6F8B4B27" w:rsidR="004F5A3E" w:rsidRPr="00C97BB4" w:rsidRDefault="005A40B7" w:rsidP="00E5629A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97BB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027" w:type="dxa"/>
            <w:gridSpan w:val="8"/>
            <w:tcBorders>
              <w:bottom w:val="single" w:sz="4" w:space="0" w:color="auto"/>
            </w:tcBorders>
            <w:shd w:val="clear" w:color="auto" w:fill="DC281E"/>
          </w:tcPr>
          <w:p w14:paraId="696BA53C" w14:textId="1C16D0D1" w:rsidR="004F5A3E" w:rsidRPr="00C97BB4" w:rsidRDefault="005A40B7" w:rsidP="00B41B04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C97BB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Количество дней</w:t>
            </w:r>
          </w:p>
        </w:tc>
      </w:tr>
      <w:tr w:rsidR="00B327CE" w:rsidRPr="00C97BB4" w14:paraId="5EE5CC06" w14:textId="77777777" w:rsidTr="00B327CE">
        <w:trPr>
          <w:trHeight w:val="373"/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19E6F2" w14:textId="1A316C7F" w:rsidR="004F5A3E" w:rsidRPr="00C97BB4" w:rsidRDefault="005A40B7" w:rsidP="007D6C9C">
            <w:pPr>
              <w:spacing w:before="120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97B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BD96D9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50E0DD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CF7CEA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F7F5F3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A3360F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5D9B92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25D367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2C0C6F" w14:textId="77777777" w:rsidR="004F5A3E" w:rsidRPr="00C97BB4" w:rsidRDefault="004F5A3E" w:rsidP="00B41B04">
            <w:pPr>
              <w:spacing w:before="120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F5A3E" w:rsidRPr="00C97BB4" w14:paraId="058A7F12" w14:textId="77777777" w:rsidTr="00E5629A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D0E9E2" w14:textId="77777777" w:rsidR="004F5A3E" w:rsidRPr="00C97BB4" w:rsidRDefault="004F5A3E" w:rsidP="00DD3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A94590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DE8392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6A6535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B9950B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97AB54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94714F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CBBB97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E86C2C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5A3E" w:rsidRPr="00C97BB4" w14:paraId="42A2EB8C" w14:textId="77777777" w:rsidTr="00E5629A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399A06" w14:textId="77777777" w:rsidR="004F5A3E" w:rsidRPr="00C97BB4" w:rsidRDefault="004F5A3E" w:rsidP="00DD3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D6B2C5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94FA31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4F26B5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8CBFBA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A41178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3F0CB2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D6FC48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99140D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5A3E" w:rsidRPr="00C97BB4" w14:paraId="65B7B1C9" w14:textId="77777777" w:rsidTr="00E5629A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335DE" w14:textId="77777777" w:rsidR="004F5A3E" w:rsidRPr="00C97BB4" w:rsidRDefault="004F5A3E" w:rsidP="00DD3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A687F2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BA4A53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C20BD9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4D586D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62A36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CE2093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C481C4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B3184B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5A3E" w:rsidRPr="00C97BB4" w14:paraId="64DD02D3" w14:textId="77777777" w:rsidTr="00E5629A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2C633B" w14:textId="77777777" w:rsidR="004F5A3E" w:rsidRPr="00C97BB4" w:rsidRDefault="004F5A3E" w:rsidP="00DD3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E7A7E5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20F7C0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CD4861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5EA3F4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4A514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FDB726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680033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DC84BC" w14:textId="77777777" w:rsidR="004F5A3E" w:rsidRPr="00C97BB4" w:rsidRDefault="004F5A3E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12C20" w:rsidRPr="00C97BB4" w14:paraId="1900ADF1" w14:textId="77777777" w:rsidTr="00812C20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08954" w14:textId="77777777" w:rsidR="00812C20" w:rsidRPr="00C97BB4" w:rsidRDefault="00812C20" w:rsidP="00DD31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513954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110EE0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748C87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3FF920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45118C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F084C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ADF652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CF6FCD" w14:textId="77777777" w:rsidR="00812C20" w:rsidRPr="00C97BB4" w:rsidRDefault="00812C20" w:rsidP="00DD31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5A3E" w:rsidRPr="00C97BB4" w14:paraId="42FDA356" w14:textId="77777777" w:rsidTr="00812C20">
        <w:trPr>
          <w:jc w:val="center"/>
        </w:trPr>
        <w:tc>
          <w:tcPr>
            <w:tcW w:w="4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DC25363" w14:textId="5AA0F8F4" w:rsidR="004F5A3E" w:rsidRPr="00C97BB4" w:rsidRDefault="004D4820" w:rsidP="00812C20">
            <w:pPr>
              <w:spacing w:before="12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97B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Общее количество дней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05C4AB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F56CDCE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223114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C18C8E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39F795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DBE8BF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CA428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B251EC" w14:textId="77777777" w:rsidR="004F5A3E" w:rsidRPr="00C97BB4" w:rsidRDefault="004F5A3E" w:rsidP="00812C2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2EAC60D3" w14:textId="5BF59B93" w:rsidR="004F5A3E" w:rsidRPr="00C97BB4" w:rsidRDefault="004D4820" w:rsidP="007D6C9C">
      <w:pPr>
        <w:pStyle w:val="3"/>
        <w:numPr>
          <w:ilvl w:val="0"/>
          <w:numId w:val="13"/>
        </w:numPr>
        <w:spacing w:before="48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Промежуточные результаты и аудитория</w:t>
      </w:r>
    </w:p>
    <w:p w14:paraId="1A0FC550" w14:textId="5F0F2A00" w:rsidR="004F5A3E" w:rsidRPr="00C97BB4" w:rsidRDefault="005D52D9" w:rsidP="00E5629A">
      <w:pPr>
        <w:spacing w:before="24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97BB4">
        <w:rPr>
          <w:rFonts w:ascii="Times New Roman" w:hAnsi="Times New Roman"/>
          <w:i/>
          <w:iCs/>
          <w:sz w:val="28"/>
          <w:szCs w:val="28"/>
          <w:lang w:val="ru-RU"/>
        </w:rPr>
        <w:t xml:space="preserve">Укажите </w:t>
      </w:r>
      <w:r w:rsidR="009E0C14" w:rsidRPr="00C97BB4">
        <w:rPr>
          <w:rFonts w:ascii="Times New Roman" w:hAnsi="Times New Roman"/>
          <w:i/>
          <w:iCs/>
          <w:sz w:val="28"/>
          <w:szCs w:val="28"/>
          <w:lang w:val="ru-RU"/>
        </w:rPr>
        <w:t>здесь</w:t>
      </w:r>
      <w:r w:rsidRPr="00C97BB4">
        <w:rPr>
          <w:rFonts w:ascii="Times New Roman" w:hAnsi="Times New Roman"/>
          <w:i/>
          <w:iCs/>
          <w:sz w:val="28"/>
          <w:szCs w:val="28"/>
          <w:lang w:val="ru-RU"/>
        </w:rPr>
        <w:t>, какие пр</w:t>
      </w:r>
      <w:r w:rsidR="009E0C14">
        <w:rPr>
          <w:rFonts w:ascii="Times New Roman" w:hAnsi="Times New Roman"/>
          <w:i/>
          <w:iCs/>
          <w:sz w:val="28"/>
          <w:szCs w:val="28"/>
          <w:lang w:val="ru-RU"/>
        </w:rPr>
        <w:t>омежуточные результаты должны быть предъявлены в рамках  оценки. Ниже приводится пример</w:t>
      </w:r>
      <w:r w:rsidRPr="00C97BB4">
        <w:rPr>
          <w:rFonts w:ascii="Times New Roman" w:hAnsi="Times New Roman"/>
          <w:i/>
          <w:iCs/>
          <w:sz w:val="28"/>
          <w:szCs w:val="28"/>
          <w:lang w:val="ru-RU"/>
        </w:rPr>
        <w:t>, как</w:t>
      </w:r>
      <w:r w:rsidR="009E0C14">
        <w:rPr>
          <w:rFonts w:ascii="Times New Roman" w:hAnsi="Times New Roman"/>
          <w:i/>
          <w:iCs/>
          <w:sz w:val="28"/>
          <w:szCs w:val="28"/>
          <w:lang w:val="ru-RU"/>
        </w:rPr>
        <w:t>ие формулировки могут при этом использоваться</w:t>
      </w:r>
      <w:r w:rsidR="004F5A3E" w:rsidRPr="00C97BB4">
        <w:rPr>
          <w:rFonts w:ascii="Times New Roman" w:hAnsi="Times New Roman"/>
          <w:i/>
          <w:iCs/>
          <w:sz w:val="28"/>
          <w:szCs w:val="28"/>
          <w:lang w:val="ru-RU"/>
        </w:rPr>
        <w:t xml:space="preserve">: </w:t>
      </w:r>
    </w:p>
    <w:p w14:paraId="35C3BD82" w14:textId="0D7B28EF" w:rsidR="004F5A3E" w:rsidRPr="00C97BB4" w:rsidRDefault="00441FFE" w:rsidP="00E5629A">
      <w:pPr>
        <w:pStyle w:val="ad"/>
        <w:keepNext/>
        <w:keepLines/>
        <w:numPr>
          <w:ilvl w:val="0"/>
          <w:numId w:val="6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Оценочный отчет не должен быть длиннее 20 страниц (за исключением приложений) и должен включать в себя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149FDC4" w14:textId="0876C410" w:rsidR="004F5A3E" w:rsidRPr="00C97BB4" w:rsidRDefault="00441FFE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Краткий обзор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E99245D" w14:textId="26F2CD46" w:rsidR="004F5A3E" w:rsidRPr="00C97BB4" w:rsidRDefault="00441FFE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Основные рекомендации (максимум 10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414EDA8" w14:textId="712747E7" w:rsidR="004F5A3E" w:rsidRPr="00C97BB4" w:rsidRDefault="00441FFE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Введение – масштаб, цель, методология</w:t>
      </w:r>
    </w:p>
    <w:p w14:paraId="41EE3932" w14:textId="3AB38269" w:rsidR="004F5A3E" w:rsidRPr="00C97BB4" w:rsidRDefault="00171225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выводы</w:t>
      </w:r>
    </w:p>
    <w:p w14:paraId="6B1513F8" w14:textId="6A949C66" w:rsidR="004F5A3E" w:rsidRPr="00C97BB4" w:rsidRDefault="00441FFE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Подробные рекомендации для МФОККиКП и НО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48F791" w14:textId="1709EFD0" w:rsidR="004F5A3E" w:rsidRPr="00C97BB4" w:rsidRDefault="00512DAB" w:rsidP="00E5629A">
      <w:pPr>
        <w:spacing w:before="240"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 xml:space="preserve">Результаты данной оценки будут направлены всем </w:t>
      </w:r>
      <w:r w:rsidR="00171225" w:rsidRPr="00C97BB4">
        <w:rPr>
          <w:rFonts w:ascii="Times New Roman" w:hAnsi="Times New Roman"/>
          <w:sz w:val="28"/>
          <w:szCs w:val="28"/>
          <w:lang w:val="ru-RU"/>
        </w:rPr>
        <w:t>участникам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Международного движения КК/КП и </w:t>
      </w:r>
      <w:r w:rsidR="00171225" w:rsidRPr="00C97BB4">
        <w:rPr>
          <w:rFonts w:ascii="Times New Roman" w:hAnsi="Times New Roman"/>
          <w:sz w:val="28"/>
          <w:szCs w:val="28"/>
          <w:lang w:val="ru-RU"/>
        </w:rPr>
        <w:t>основным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1225">
        <w:rPr>
          <w:rFonts w:ascii="Times New Roman" w:hAnsi="Times New Roman"/>
          <w:sz w:val="28"/>
          <w:szCs w:val="28"/>
          <w:lang w:val="ru-RU"/>
        </w:rPr>
        <w:t>финансовым донорам и будут использоваться в качестве подтверждения успеха осуществляемых инициатив и неизменного движения в направлении достижения поставленных целей</w:t>
      </w:r>
      <w:r w:rsidR="004F5A3E" w:rsidRPr="00C97BB4">
        <w:rPr>
          <w:rFonts w:ascii="Times New Roman" w:hAnsi="Times New Roman"/>
          <w:sz w:val="28"/>
          <w:szCs w:val="28"/>
          <w:lang w:val="ru-RU"/>
        </w:rPr>
        <w:t>.</w:t>
      </w:r>
    </w:p>
    <w:p w14:paraId="1413FAB9" w14:textId="5B4008BF" w:rsidR="004F5A3E" w:rsidRPr="00C97BB4" w:rsidRDefault="00512DAB" w:rsidP="00E5629A">
      <w:pPr>
        <w:pStyle w:val="ad"/>
        <w:keepNext/>
        <w:keepLines/>
        <w:numPr>
          <w:ilvl w:val="0"/>
          <w:numId w:val="6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Предметное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исследование должно содержать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по чет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рем пил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отным странам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по объему составлять около 10 страниц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(в опубликованном варианте </w:t>
      </w:r>
      <w:r w:rsidR="00171225" w:rsidRPr="00C97BB4">
        <w:rPr>
          <w:rFonts w:ascii="Times New Roman" w:hAnsi="Times New Roman" w:cs="Times New Roman"/>
          <w:sz w:val="28"/>
          <w:szCs w:val="28"/>
          <w:lang w:val="ru-RU"/>
        </w:rPr>
        <w:t>максимум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4000 слов)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. Предметное исследование должно содержать следующие данные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86596E" w14:textId="774C1F5F" w:rsidR="004F5A3E" w:rsidRPr="00C97BB4" w:rsidRDefault="00512DAB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Краткое </w:t>
      </w:r>
      <w:r w:rsidR="00171225" w:rsidRPr="00C97BB4">
        <w:rPr>
          <w:rFonts w:ascii="Times New Roman" w:hAnsi="Times New Roman" w:cs="Times New Roman"/>
          <w:sz w:val="28"/>
          <w:szCs w:val="28"/>
          <w:lang w:val="ru-RU"/>
        </w:rPr>
        <w:t>изложение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цели пилотной инициативы</w:t>
      </w:r>
    </w:p>
    <w:p w14:paraId="0621C315" w14:textId="2DB5769D" w:rsidR="004F5A3E" w:rsidRPr="00C97BB4" w:rsidRDefault="00171225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исходной позиции </w:t>
      </w:r>
      <w:r w:rsidR="00512DAB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НО до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накачала</w:t>
      </w:r>
      <w:r w:rsidR="00512DAB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="00512DAB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проекта по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обеспечению</w:t>
      </w:r>
      <w:r w:rsidR="00512DAB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 к ПДП </w:t>
      </w:r>
    </w:p>
    <w:p w14:paraId="5845A23E" w14:textId="259438CF" w:rsidR="004F5A3E" w:rsidRPr="00C97BB4" w:rsidRDefault="00512DAB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Описание инвестиций, сделанных НО и МФОККиКП/партнерами НО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и их результаты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6E0569" w14:textId="3B7AF4D6" w:rsidR="004F5A3E" w:rsidRPr="00C97BB4" w:rsidRDefault="00512DAB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Основные извлеченные уроки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НО и МФОККиКП/</w:t>
      </w:r>
      <w:r w:rsidR="00171225" w:rsidRPr="00C97BB4">
        <w:rPr>
          <w:rFonts w:ascii="Times New Roman" w:hAnsi="Times New Roman" w:cs="Times New Roman"/>
          <w:sz w:val="28"/>
          <w:szCs w:val="28"/>
          <w:lang w:val="ru-RU"/>
        </w:rPr>
        <w:t>партнерских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</w:p>
    <w:p w14:paraId="51D23B4D" w14:textId="1DBD92FD" w:rsidR="004F5A3E" w:rsidRPr="00C97BB4" w:rsidRDefault="00512DAB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t>Рекомендации для НО (МФОККиКП, если применимо)</w:t>
      </w:r>
      <w:r w:rsidR="004F5A3E"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используемого подхода к институционализации ПДП, 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>развитию его потенциала и</w:t>
      </w:r>
      <w:r w:rsidR="00171225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обеспечению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 к ПДП </w:t>
      </w:r>
    </w:p>
    <w:p w14:paraId="0939CE9F" w14:textId="313A5121" w:rsidR="004F5A3E" w:rsidRPr="00C97BB4" w:rsidRDefault="00512DAB" w:rsidP="00E5629A">
      <w:pPr>
        <w:pStyle w:val="Bullet2"/>
        <w:spacing w:before="60" w:after="120"/>
        <w:ind w:left="1077" w:hanging="357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97BB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Рекоменда</w:t>
      </w:r>
      <w:r w:rsidR="000402BD">
        <w:rPr>
          <w:rFonts w:ascii="Times New Roman" w:hAnsi="Times New Roman" w:cs="Times New Roman"/>
          <w:sz w:val="28"/>
          <w:szCs w:val="28"/>
          <w:lang w:val="ru-RU"/>
        </w:rPr>
        <w:t>ции для других НО, осуществляющих инвестиции</w:t>
      </w:r>
      <w:r w:rsidRPr="00C97BB4">
        <w:rPr>
          <w:rFonts w:ascii="Times New Roman" w:hAnsi="Times New Roman" w:cs="Times New Roman"/>
          <w:sz w:val="28"/>
          <w:szCs w:val="28"/>
          <w:lang w:val="ru-RU"/>
        </w:rPr>
        <w:t xml:space="preserve"> в подготовку ПДП.</w:t>
      </w:r>
    </w:p>
    <w:p w14:paraId="0219F09C" w14:textId="563F53F1" w:rsidR="004F5A3E" w:rsidRPr="00C97BB4" w:rsidRDefault="0063511A" w:rsidP="007D6C9C">
      <w:pPr>
        <w:keepNext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 xml:space="preserve">Данное предметное исследование предназначено для Международного </w:t>
      </w:r>
      <w:r w:rsidR="00F67158">
        <w:rPr>
          <w:rFonts w:ascii="Times New Roman" w:hAnsi="Times New Roman"/>
          <w:sz w:val="28"/>
          <w:szCs w:val="28"/>
          <w:lang w:val="ru-RU"/>
        </w:rPr>
        <w:t>д</w:t>
      </w:r>
      <w:r w:rsidRPr="00C97BB4">
        <w:rPr>
          <w:rFonts w:ascii="Times New Roman" w:hAnsi="Times New Roman"/>
          <w:sz w:val="28"/>
          <w:szCs w:val="28"/>
          <w:lang w:val="ru-RU"/>
        </w:rPr>
        <w:t>вижения КК/КП</w:t>
      </w:r>
      <w:r w:rsidR="004F5A3E" w:rsidRPr="00C97BB4">
        <w:rPr>
          <w:rFonts w:ascii="Times New Roman" w:hAnsi="Times New Roman"/>
          <w:sz w:val="28"/>
          <w:szCs w:val="28"/>
          <w:lang w:val="ru-RU"/>
        </w:rPr>
        <w:t>, CaLP</w:t>
      </w:r>
      <w:r w:rsidRPr="00C97BB4">
        <w:rPr>
          <w:rFonts w:ascii="Times New Roman" w:hAnsi="Times New Roman"/>
          <w:sz w:val="28"/>
          <w:szCs w:val="28"/>
          <w:lang w:val="ru-RU"/>
        </w:rPr>
        <w:t xml:space="preserve"> и более широкого сообщества специалистов-практиков, занимающихся ос</w:t>
      </w:r>
      <w:r w:rsidR="00F67158">
        <w:rPr>
          <w:rFonts w:ascii="Times New Roman" w:hAnsi="Times New Roman"/>
          <w:sz w:val="28"/>
          <w:szCs w:val="28"/>
          <w:lang w:val="ru-RU"/>
        </w:rPr>
        <w:t>уществлением ПДП. В этой связи</w:t>
      </w:r>
      <w:r w:rsidR="004F5A3E" w:rsidRPr="00C97BB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7158">
        <w:rPr>
          <w:rFonts w:ascii="Times New Roman" w:hAnsi="Times New Roman"/>
          <w:sz w:val="28"/>
          <w:szCs w:val="28"/>
          <w:lang w:val="ru-RU"/>
        </w:rPr>
        <w:t>стиль изложения материла</w:t>
      </w:r>
      <w:r w:rsidR="003667ED" w:rsidRPr="00C97BB4">
        <w:rPr>
          <w:rFonts w:ascii="Times New Roman" w:hAnsi="Times New Roman"/>
          <w:sz w:val="28"/>
          <w:szCs w:val="28"/>
          <w:lang w:val="ru-RU"/>
        </w:rPr>
        <w:t>, как ожид</w:t>
      </w:r>
      <w:r w:rsidR="00F67158">
        <w:rPr>
          <w:rFonts w:ascii="Times New Roman" w:hAnsi="Times New Roman"/>
          <w:sz w:val="28"/>
          <w:szCs w:val="28"/>
          <w:lang w:val="ru-RU"/>
        </w:rPr>
        <w:t>ается, должен отличаться от стиля оценочного отчета</w:t>
      </w:r>
      <w:r w:rsidR="003667ED" w:rsidRPr="00C97BB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D5C4A7C" w14:textId="13D59BA6" w:rsidR="004F5A3E" w:rsidRPr="00C97BB4" w:rsidRDefault="003667ED" w:rsidP="00FD42A5">
      <w:pPr>
        <w:pStyle w:val="3"/>
        <w:numPr>
          <w:ilvl w:val="0"/>
          <w:numId w:val="13"/>
        </w:numPr>
        <w:spacing w:before="600" w:after="192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Информация об оценщике</w:t>
      </w:r>
    </w:p>
    <w:p w14:paraId="18A240A1" w14:textId="431F4D39" w:rsidR="004F5A3E" w:rsidRPr="00C97BB4" w:rsidRDefault="004F5B30" w:rsidP="00A812D2">
      <w:pPr>
        <w:pStyle w:val="3"/>
        <w:numPr>
          <w:ilvl w:val="0"/>
          <w:numId w:val="13"/>
        </w:numPr>
        <w:spacing w:before="720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C97BB4">
        <w:rPr>
          <w:rFonts w:ascii="Times New Roman" w:hAnsi="Times New Roman"/>
          <w:sz w:val="28"/>
          <w:szCs w:val="28"/>
          <w:lang w:val="ru-RU"/>
        </w:rPr>
        <w:t>Продолжительность</w:t>
      </w:r>
    </w:p>
    <w:sectPr w:rsidR="004F5A3E" w:rsidRPr="00C97BB4" w:rsidSect="008A0861">
      <w:headerReference w:type="default" r:id="rId9"/>
      <w:footerReference w:type="default" r:id="rId10"/>
      <w:pgSz w:w="11906" w:h="16838" w:code="9"/>
      <w:pgMar w:top="1134" w:right="1134" w:bottom="1134" w:left="1134" w:header="709" w:footer="8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9D554" w15:done="0"/>
  <w15:commentEx w15:paraId="16B402E5" w15:done="0"/>
  <w15:commentEx w15:paraId="3F1954C4" w15:done="0"/>
  <w15:commentEx w15:paraId="6B1010B6" w15:done="0"/>
  <w15:commentEx w15:paraId="2E4FD07C" w15:done="0"/>
  <w15:commentEx w15:paraId="0976B82F" w15:done="0"/>
  <w15:commentEx w15:paraId="2066EFB5" w15:done="0"/>
  <w15:commentEx w15:paraId="73C75C6C" w15:done="0"/>
  <w15:commentEx w15:paraId="5CB2DB4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0DFEE" w14:textId="77777777" w:rsidR="0013077C" w:rsidRDefault="0013077C">
      <w:r>
        <w:separator/>
      </w:r>
    </w:p>
  </w:endnote>
  <w:endnote w:type="continuationSeparator" w:id="0">
    <w:p w14:paraId="0B9A9008" w14:textId="77777777" w:rsidR="0013077C" w:rsidRDefault="0013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05B7" w14:textId="77777777" w:rsidR="0013077C" w:rsidRPr="00B45C74" w:rsidRDefault="0013077C" w:rsidP="00DD31AD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15B0C">
      <w:rPr>
        <w:b/>
        <w:noProof/>
        <w:color w:val="808080" w:themeColor="background1" w:themeShade="80"/>
        <w:sz w:val="18"/>
        <w:szCs w:val="18"/>
      </w:rPr>
      <w:t>11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0D9E306" w14:textId="2E6AB7D2" w:rsidR="0013077C" w:rsidRPr="008A0861" w:rsidRDefault="0013077C" w:rsidP="00DD31AD">
    <w:pPr>
      <w:pStyle w:val="a6"/>
    </w:pPr>
    <w:r>
      <w:rPr>
        <w:b/>
      </w:rPr>
      <w:t>Модуль</w:t>
    </w:r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Раздел</w:t>
    </w:r>
    <w:r w:rsidRPr="00107E15">
      <w:t xml:space="preserve"> </w:t>
    </w:r>
    <w:r>
      <w:t>3</w:t>
    </w:r>
    <w:r w:rsidRPr="00107E15">
      <w:t>.</w:t>
    </w:r>
    <w:r>
      <w:t xml:space="preserve"> Подраздел 3. </w:t>
    </w:r>
    <w:r w:rsidR="00315B0C">
      <w:fldChar w:fldCharType="begin"/>
    </w:r>
    <w:r w:rsidR="00315B0C">
      <w:instrText xml:space="preserve"> STYLEREF  H1 \t  \* MERGEFORMAT </w:instrText>
    </w:r>
    <w:r w:rsidR="00315B0C">
      <w:fldChar w:fldCharType="separate"/>
    </w:r>
    <w:r w:rsidR="00315B0C">
      <w:rPr>
        <w:noProof/>
      </w:rPr>
      <w:t>Шаблон технического задания для проведения оценки готовности к ПДП</w:t>
    </w:r>
    <w:r w:rsidR="00315B0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98FC" w14:textId="77777777" w:rsidR="0013077C" w:rsidRDefault="0013077C" w:rsidP="00E90B11">
      <w:pPr>
        <w:spacing w:after="0"/>
      </w:pPr>
      <w:r>
        <w:separator/>
      </w:r>
    </w:p>
  </w:footnote>
  <w:footnote w:type="continuationSeparator" w:id="0">
    <w:p w14:paraId="1955FC69" w14:textId="77777777" w:rsidR="0013077C" w:rsidRDefault="0013077C">
      <w:r>
        <w:continuationSeparator/>
      </w:r>
    </w:p>
  </w:footnote>
  <w:footnote w:id="1">
    <w:p w14:paraId="1DA2D476" w14:textId="65B1519C" w:rsidR="0013077C" w:rsidRPr="00135BD6" w:rsidRDefault="0013077C" w:rsidP="00FD367E">
      <w:pPr>
        <w:pStyle w:val="af4"/>
        <w:rPr>
          <w:lang w:val="en-GB"/>
        </w:rPr>
      </w:pPr>
      <w:r>
        <w:rPr>
          <w:rStyle w:val="af6"/>
        </w:rPr>
        <w:footnoteRef/>
      </w:r>
      <w:r w:rsidRPr="00135BD6">
        <w:rPr>
          <w:lang w:val="en-GB"/>
        </w:rPr>
        <w:t xml:space="preserve"> </w:t>
      </w:r>
      <w:hyperlink r:id="rId1" w:history="1">
        <w:r>
          <w:rPr>
            <w:rStyle w:val="afc"/>
            <w:szCs w:val="16"/>
            <w:lang w:val="en-GB"/>
          </w:rPr>
          <w:t>http://www.alnap.org/pool/files/eha-2006.pdf</w:t>
        </w:r>
      </w:hyperlink>
    </w:p>
  </w:footnote>
  <w:footnote w:id="2">
    <w:p w14:paraId="0ABD7CE6" w14:textId="66B8D221" w:rsidR="0013077C" w:rsidRPr="00326C6B" w:rsidRDefault="0013077C" w:rsidP="00FD367E">
      <w:pPr>
        <w:pStyle w:val="af4"/>
        <w:rPr>
          <w:rFonts w:cs="Arial"/>
          <w:szCs w:val="16"/>
          <w:lang w:val="ru-RU"/>
        </w:rPr>
      </w:pPr>
      <w:r w:rsidRPr="00EE7CC4">
        <w:rPr>
          <w:rStyle w:val="af6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szCs w:val="16"/>
          <w:lang w:val="ru-RU"/>
        </w:rPr>
        <w:t>Понятие результативности включает в себя</w:t>
      </w:r>
      <w:r w:rsidRPr="00326C6B">
        <w:rPr>
          <w:rFonts w:cs="Arial"/>
          <w:szCs w:val="16"/>
          <w:lang w:val="ru-RU"/>
        </w:rPr>
        <w:t xml:space="preserve"> </w:t>
      </w:r>
      <w:r>
        <w:rPr>
          <w:rFonts w:cs="Arial"/>
          <w:szCs w:val="16"/>
          <w:lang w:val="ru-RU"/>
        </w:rPr>
        <w:t>анализ глобальных результатов проекта – социальных, экономическ</w:t>
      </w:r>
      <w:r w:rsidRPr="00326C6B">
        <w:rPr>
          <w:rFonts w:cs="Arial"/>
          <w:szCs w:val="16"/>
          <w:lang w:val="ru-RU"/>
        </w:rPr>
        <w:t>и</w:t>
      </w:r>
      <w:r>
        <w:rPr>
          <w:rFonts w:cs="Arial"/>
          <w:szCs w:val="16"/>
          <w:lang w:val="ru-RU"/>
        </w:rPr>
        <w:t>х, технических</w:t>
      </w:r>
      <w:r w:rsidRPr="00326C6B">
        <w:rPr>
          <w:rFonts w:cs="Arial"/>
          <w:szCs w:val="16"/>
          <w:lang w:val="ru-RU"/>
        </w:rPr>
        <w:t xml:space="preserve"> и эколо</w:t>
      </w:r>
      <w:r>
        <w:rPr>
          <w:rFonts w:cs="Arial"/>
          <w:szCs w:val="16"/>
          <w:lang w:val="ru-RU"/>
        </w:rPr>
        <w:t>гических</w:t>
      </w:r>
      <w:r w:rsidRPr="00326C6B">
        <w:rPr>
          <w:rFonts w:cs="Arial"/>
          <w:szCs w:val="16"/>
          <w:lang w:val="ru-RU"/>
        </w:rPr>
        <w:t xml:space="preserve"> – для отдельных лиц, гендерных групп, возрастных групп, сообществ и организаций. Результаты могут быть </w:t>
      </w:r>
      <w:r>
        <w:rPr>
          <w:rFonts w:cs="Arial"/>
          <w:szCs w:val="16"/>
          <w:lang w:val="ru-RU"/>
        </w:rPr>
        <w:t>пред</w:t>
      </w:r>
      <w:r w:rsidRPr="00326C6B">
        <w:rPr>
          <w:rFonts w:cs="Arial"/>
          <w:szCs w:val="16"/>
          <w:lang w:val="ru-RU"/>
        </w:rPr>
        <w:t>нам</w:t>
      </w:r>
      <w:r>
        <w:rPr>
          <w:rFonts w:cs="Arial"/>
          <w:szCs w:val="16"/>
          <w:lang w:val="ru-RU"/>
        </w:rPr>
        <w:t>еренными и случайными</w:t>
      </w:r>
      <w:r w:rsidRPr="00326C6B">
        <w:rPr>
          <w:rFonts w:cs="Arial"/>
          <w:szCs w:val="16"/>
          <w:lang w:val="ru-RU"/>
        </w:rPr>
        <w:t xml:space="preserve">, положительными и отрицательными, </w:t>
      </w:r>
      <w:r>
        <w:rPr>
          <w:rFonts w:cs="Arial"/>
          <w:szCs w:val="16"/>
          <w:lang w:val="ru-RU"/>
        </w:rPr>
        <w:t xml:space="preserve">относящимися к </w:t>
      </w:r>
      <w:r w:rsidRPr="00326C6B">
        <w:rPr>
          <w:rFonts w:cs="Arial"/>
          <w:szCs w:val="16"/>
          <w:lang w:val="ru-RU"/>
        </w:rPr>
        <w:t>макро</w:t>
      </w:r>
      <w:r>
        <w:rPr>
          <w:rFonts w:cs="Arial"/>
          <w:szCs w:val="16"/>
          <w:lang w:val="ru-RU"/>
        </w:rPr>
        <w:t>-показателям</w:t>
      </w:r>
      <w:r w:rsidRPr="00326C6B">
        <w:rPr>
          <w:rFonts w:cs="Arial"/>
          <w:szCs w:val="16"/>
          <w:lang w:val="ru-RU"/>
        </w:rPr>
        <w:t>(сектор) и микро</w:t>
      </w:r>
      <w:r>
        <w:rPr>
          <w:rFonts w:cs="Arial"/>
          <w:szCs w:val="16"/>
          <w:lang w:val="ru-RU"/>
        </w:rPr>
        <w:t>-показателям</w:t>
      </w:r>
      <w:r w:rsidRPr="00326C6B">
        <w:rPr>
          <w:rFonts w:cs="Arial"/>
          <w:szCs w:val="16"/>
          <w:lang w:val="ru-RU"/>
        </w:rPr>
        <w:t xml:space="preserve"> (домохозяйство).</w:t>
      </w:r>
    </w:p>
  </w:footnote>
  <w:footnote w:id="3">
    <w:p w14:paraId="226D48B7" w14:textId="2D4F2CDC" w:rsidR="0013077C" w:rsidRPr="00326C6B" w:rsidRDefault="0013077C" w:rsidP="00FD367E">
      <w:pPr>
        <w:pStyle w:val="af4"/>
        <w:rPr>
          <w:lang w:val="ru-RU"/>
        </w:rPr>
      </w:pPr>
      <w:r w:rsidRPr="00326C6B">
        <w:rPr>
          <w:rStyle w:val="af6"/>
          <w:rFonts w:cs="Arial"/>
          <w:szCs w:val="16"/>
          <w:lang w:val="ru-RU"/>
        </w:rPr>
        <w:footnoteRef/>
      </w:r>
      <w:r w:rsidRPr="00326C6B">
        <w:rPr>
          <w:rFonts w:cs="Arial"/>
          <w:lang w:val="ru-RU"/>
        </w:rPr>
        <w:t xml:space="preserve"> </w:t>
      </w:r>
      <w:r w:rsidRPr="00326C6B">
        <w:rPr>
          <w:rFonts w:cs="Arial"/>
          <w:szCs w:val="16"/>
          <w:lang w:val="ru-RU"/>
        </w:rPr>
        <w:t xml:space="preserve">Эффективность измеряет промежуточные результаты – </w:t>
      </w:r>
      <w:r>
        <w:rPr>
          <w:rFonts w:cs="Arial"/>
          <w:szCs w:val="16"/>
          <w:lang w:val="ru-RU"/>
        </w:rPr>
        <w:t>количественные и качественные</w:t>
      </w:r>
      <w:r w:rsidRPr="00326C6B">
        <w:rPr>
          <w:rFonts w:cs="Arial"/>
          <w:szCs w:val="16"/>
          <w:lang w:val="ru-RU"/>
        </w:rPr>
        <w:t xml:space="preserve"> – достигнутые в результ</w:t>
      </w:r>
      <w:r>
        <w:rPr>
          <w:rFonts w:cs="Arial"/>
          <w:szCs w:val="16"/>
          <w:lang w:val="ru-RU"/>
        </w:rPr>
        <w:t>ате инвестиций. Как правило, анализ эффективности</w:t>
      </w:r>
      <w:r w:rsidRPr="00326C6B">
        <w:rPr>
          <w:rFonts w:cs="Arial"/>
          <w:szCs w:val="16"/>
          <w:lang w:val="ru-RU"/>
        </w:rPr>
        <w:t xml:space="preserve"> требует сравнения альтернативных подх</w:t>
      </w:r>
      <w:r>
        <w:rPr>
          <w:rFonts w:cs="Arial"/>
          <w:szCs w:val="16"/>
          <w:lang w:val="ru-RU"/>
        </w:rPr>
        <w:t>о</w:t>
      </w:r>
      <w:r w:rsidRPr="00326C6B">
        <w:rPr>
          <w:rFonts w:cs="Arial"/>
          <w:szCs w:val="16"/>
          <w:lang w:val="ru-RU"/>
        </w:rPr>
        <w:t>дов к достижению промежуточных результатов</w:t>
      </w:r>
      <w:r>
        <w:rPr>
          <w:rFonts w:cs="Arial"/>
          <w:szCs w:val="16"/>
          <w:lang w:val="ru-RU"/>
        </w:rPr>
        <w:t>, чтобы оценить</w:t>
      </w:r>
      <w:r w:rsidRPr="00326C6B">
        <w:rPr>
          <w:rFonts w:cs="Arial"/>
          <w:szCs w:val="16"/>
          <w:lang w:val="ru-RU"/>
        </w:rPr>
        <w:t xml:space="preserve">, был ли использован наиболее эффективный подход.  </w:t>
      </w:r>
    </w:p>
  </w:footnote>
  <w:footnote w:id="4">
    <w:p w14:paraId="558B610E" w14:textId="36177355" w:rsidR="0013077C" w:rsidRPr="00326C6B" w:rsidRDefault="0013077C" w:rsidP="00FD367E">
      <w:pPr>
        <w:pStyle w:val="af4"/>
        <w:rPr>
          <w:rFonts w:cs="Arial"/>
          <w:lang w:val="ru-RU"/>
        </w:rPr>
      </w:pPr>
      <w:r w:rsidRPr="00326C6B">
        <w:rPr>
          <w:rStyle w:val="af6"/>
          <w:rFonts w:cs="Arial"/>
          <w:szCs w:val="16"/>
          <w:lang w:val="ru-RU"/>
        </w:rPr>
        <w:footnoteRef/>
      </w:r>
      <w:r w:rsidRPr="00326C6B">
        <w:rPr>
          <w:rFonts w:cs="Arial"/>
          <w:lang w:val="ru-RU"/>
        </w:rPr>
        <w:t xml:space="preserve"> Продуктивность измеряет степень, в которой тот или иной вид деятельности</w:t>
      </w:r>
      <w:r>
        <w:rPr>
          <w:rFonts w:cs="Arial"/>
          <w:lang w:val="ru-RU"/>
        </w:rPr>
        <w:t xml:space="preserve"> достигает своих целей, и можно ли этого ожид</w:t>
      </w:r>
      <w:r w:rsidRPr="00326C6B">
        <w:rPr>
          <w:rFonts w:cs="Arial"/>
          <w:lang w:val="ru-RU"/>
        </w:rPr>
        <w:t>ать  на основе промежуточных результатов. Своевременность осуществления программы</w:t>
      </w:r>
      <w:r>
        <w:rPr>
          <w:rFonts w:cs="Arial"/>
          <w:lang w:val="ru-RU"/>
        </w:rPr>
        <w:t>,</w:t>
      </w:r>
      <w:r w:rsidRPr="00326C6B">
        <w:rPr>
          <w:rFonts w:cs="Arial"/>
          <w:lang w:val="ru-RU"/>
        </w:rPr>
        <w:t xml:space="preserve"> безусловно</w:t>
      </w:r>
      <w:r>
        <w:rPr>
          <w:rFonts w:cs="Arial"/>
          <w:lang w:val="ru-RU"/>
        </w:rPr>
        <w:t>,</w:t>
      </w:r>
      <w:r w:rsidRPr="00326C6B">
        <w:rPr>
          <w:rFonts w:cs="Arial"/>
          <w:lang w:val="ru-RU"/>
        </w:rPr>
        <w:t xml:space="preserve"> является одной из составляющих продуктивности. </w:t>
      </w:r>
    </w:p>
  </w:footnote>
  <w:footnote w:id="5">
    <w:p w14:paraId="1B3F7E9D" w14:textId="65126854" w:rsidR="0013077C" w:rsidRPr="00FD367E" w:rsidRDefault="0013077C" w:rsidP="00FD367E">
      <w:pPr>
        <w:pStyle w:val="af4"/>
        <w:rPr>
          <w:rFonts w:cs="Arial"/>
          <w:lang w:val="en-GB"/>
        </w:rPr>
      </w:pPr>
      <w:r w:rsidRPr="00FD367E">
        <w:rPr>
          <w:rStyle w:val="af6"/>
          <w:rFonts w:cs="Arial"/>
          <w:szCs w:val="16"/>
        </w:rPr>
        <w:footnoteRef/>
      </w:r>
      <w:r w:rsidRPr="00FD367E">
        <w:rPr>
          <w:rFonts w:cs="Arial"/>
        </w:rPr>
        <w:t xml:space="preserve"> </w:t>
      </w:r>
      <w:r>
        <w:rPr>
          <w:rFonts w:cs="Arial"/>
          <w:lang w:val="ru-RU"/>
        </w:rPr>
        <w:t>Понятие взаимосвязи</w:t>
      </w:r>
      <w:r w:rsidRPr="0013077C">
        <w:rPr>
          <w:rFonts w:cs="Arial"/>
          <w:lang w:val="ru-RU"/>
        </w:rPr>
        <w:t xml:space="preserve"> отн</w:t>
      </w:r>
      <w:r>
        <w:rPr>
          <w:rFonts w:cs="Arial"/>
          <w:lang w:val="ru-RU"/>
        </w:rPr>
        <w:t>о</w:t>
      </w:r>
      <w:r w:rsidRPr="0013077C">
        <w:rPr>
          <w:rFonts w:cs="Arial"/>
          <w:lang w:val="ru-RU"/>
        </w:rPr>
        <w:t xml:space="preserve">сится к необходимости обеспечить </w:t>
      </w:r>
      <w:r>
        <w:rPr>
          <w:rFonts w:cs="Arial"/>
          <w:lang w:val="ru-RU"/>
        </w:rPr>
        <w:t>согласованность краткосрочных действий, относящихся к ЧС</w:t>
      </w:r>
      <w:r w:rsidRPr="0013077C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 xml:space="preserve">с усилиями по урегулированию </w:t>
      </w:r>
      <w:r w:rsidRPr="0013077C">
        <w:rPr>
          <w:rFonts w:cs="Arial"/>
          <w:lang w:val="ru-RU"/>
        </w:rPr>
        <w:t>долгосро</w:t>
      </w:r>
      <w:r>
        <w:rPr>
          <w:rFonts w:cs="Arial"/>
          <w:lang w:val="ru-RU"/>
        </w:rPr>
        <w:t xml:space="preserve">чных </w:t>
      </w:r>
      <w:r w:rsidR="002B489F">
        <w:rPr>
          <w:rFonts w:cs="Arial"/>
          <w:lang w:val="ru-RU"/>
        </w:rPr>
        <w:t xml:space="preserve">и </w:t>
      </w:r>
      <w:r>
        <w:rPr>
          <w:rFonts w:cs="Arial"/>
          <w:lang w:val="ru-RU"/>
        </w:rPr>
        <w:t>взаимосвязанных друг с другом</w:t>
      </w:r>
      <w:r w:rsidR="002B489F">
        <w:rPr>
          <w:rFonts w:cs="Arial"/>
          <w:lang w:val="ru-RU"/>
        </w:rPr>
        <w:t xml:space="preserve"> проблем</w:t>
      </w:r>
      <w:r w:rsidRPr="0013077C">
        <w:rPr>
          <w:rFonts w:cs="Arial"/>
          <w:lang w:val="ru-RU"/>
        </w:rPr>
        <w:t xml:space="preserve">. Понятие взаимосвязи заимствовано из концепции устойчивости – идея в том, что вмешательства </w:t>
      </w:r>
      <w:r w:rsidR="002B489F">
        <w:rPr>
          <w:rFonts w:cs="Arial"/>
          <w:lang w:val="ru-RU"/>
        </w:rPr>
        <w:t>должны поддерживать</w:t>
      </w:r>
      <w:r w:rsidRPr="0013077C">
        <w:rPr>
          <w:rFonts w:cs="Arial"/>
          <w:lang w:val="ru-RU"/>
        </w:rPr>
        <w:t xml:space="preserve"> долгосрочные цели и, в итоге, осуществляться без </w:t>
      </w:r>
      <w:r w:rsidR="00990362">
        <w:rPr>
          <w:rFonts w:cs="Arial"/>
          <w:lang w:val="ru-RU"/>
        </w:rPr>
        <w:t xml:space="preserve">привлечения </w:t>
      </w:r>
      <w:r w:rsidRPr="0013077C">
        <w:rPr>
          <w:rFonts w:cs="Arial"/>
          <w:lang w:val="ru-RU"/>
        </w:rPr>
        <w:t>донорских инвестиций.</w:t>
      </w:r>
      <w:r>
        <w:rPr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D48AB" w14:textId="77777777" w:rsidR="0013077C" w:rsidRPr="00074036" w:rsidRDefault="0013077C" w:rsidP="00DD31AD">
    <w:pPr>
      <w:pStyle w:val="a4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8"/>
        <w:bCs/>
        <w:szCs w:val="16"/>
      </w:rPr>
      <w:t>I</w:t>
    </w:r>
    <w:r w:rsidRPr="009F6986">
      <w:rPr>
        <w:rStyle w:val="a8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E50DE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F70"/>
    <w:multiLevelType w:val="hybridMultilevel"/>
    <w:tmpl w:val="89C848C8"/>
    <w:lvl w:ilvl="0" w:tplc="F0684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91A54"/>
    <w:multiLevelType w:val="hybridMultilevel"/>
    <w:tmpl w:val="6AA6BD04"/>
    <w:lvl w:ilvl="0" w:tplc="4F4EFCE2">
      <w:start w:val="1"/>
      <w:numFmt w:val="upperRoman"/>
      <w:pStyle w:val="Style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93F47"/>
    <w:multiLevelType w:val="hybridMultilevel"/>
    <w:tmpl w:val="56C8AF0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72A92"/>
    <w:multiLevelType w:val="hybridMultilevel"/>
    <w:tmpl w:val="CF8EF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BB051E"/>
    <w:multiLevelType w:val="hybridMultilevel"/>
    <w:tmpl w:val="FC96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A3E86"/>
    <w:multiLevelType w:val="hybridMultilevel"/>
    <w:tmpl w:val="A462D240"/>
    <w:lvl w:ilvl="0" w:tplc="B520FB32">
      <w:start w:val="1"/>
      <w:numFmt w:val="upperLetter"/>
      <w:pStyle w:val="Style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C3747"/>
    <w:multiLevelType w:val="hybridMultilevel"/>
    <w:tmpl w:val="C82A8BD4"/>
    <w:lvl w:ilvl="0" w:tplc="9578A6AE">
      <w:start w:val="1"/>
      <w:numFmt w:val="lowerLetter"/>
      <w:pStyle w:val="Style3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phy, Maureen E.">
    <w15:presenceInfo w15:providerId="AD" w15:userId="S-1-5-21-2026909314-1939897469-926709054-198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C3"/>
    <w:rsid w:val="000005E8"/>
    <w:rsid w:val="00005C6B"/>
    <w:rsid w:val="00006EB2"/>
    <w:rsid w:val="00007C8B"/>
    <w:rsid w:val="00014467"/>
    <w:rsid w:val="00016E11"/>
    <w:rsid w:val="00027EF4"/>
    <w:rsid w:val="000317BF"/>
    <w:rsid w:val="00031D42"/>
    <w:rsid w:val="00033E08"/>
    <w:rsid w:val="00033E23"/>
    <w:rsid w:val="000341A2"/>
    <w:rsid w:val="0003726D"/>
    <w:rsid w:val="00037EBA"/>
    <w:rsid w:val="000402BD"/>
    <w:rsid w:val="00042468"/>
    <w:rsid w:val="00042B5C"/>
    <w:rsid w:val="00043E3B"/>
    <w:rsid w:val="00051865"/>
    <w:rsid w:val="000531E1"/>
    <w:rsid w:val="00054689"/>
    <w:rsid w:val="00056C93"/>
    <w:rsid w:val="00062951"/>
    <w:rsid w:val="00065844"/>
    <w:rsid w:val="00074EDB"/>
    <w:rsid w:val="00086983"/>
    <w:rsid w:val="00086D06"/>
    <w:rsid w:val="00087E29"/>
    <w:rsid w:val="00090B6F"/>
    <w:rsid w:val="00093175"/>
    <w:rsid w:val="00097C48"/>
    <w:rsid w:val="000A015D"/>
    <w:rsid w:val="000A07B1"/>
    <w:rsid w:val="000A258A"/>
    <w:rsid w:val="000A7ACB"/>
    <w:rsid w:val="000B0E41"/>
    <w:rsid w:val="000B47E8"/>
    <w:rsid w:val="000D0B12"/>
    <w:rsid w:val="000D258B"/>
    <w:rsid w:val="000D3399"/>
    <w:rsid w:val="000D3E6B"/>
    <w:rsid w:val="000E7F4D"/>
    <w:rsid w:val="000F0A1B"/>
    <w:rsid w:val="000F0CC5"/>
    <w:rsid w:val="000F28DB"/>
    <w:rsid w:val="00101836"/>
    <w:rsid w:val="00103447"/>
    <w:rsid w:val="00107218"/>
    <w:rsid w:val="00111720"/>
    <w:rsid w:val="00111D9B"/>
    <w:rsid w:val="00115189"/>
    <w:rsid w:val="001220EF"/>
    <w:rsid w:val="00126797"/>
    <w:rsid w:val="00126C8C"/>
    <w:rsid w:val="0012745B"/>
    <w:rsid w:val="0013077C"/>
    <w:rsid w:val="0013109D"/>
    <w:rsid w:val="00135BD6"/>
    <w:rsid w:val="0013671D"/>
    <w:rsid w:val="0014362A"/>
    <w:rsid w:val="00147B29"/>
    <w:rsid w:val="00153C3F"/>
    <w:rsid w:val="00165398"/>
    <w:rsid w:val="00171225"/>
    <w:rsid w:val="00171CD1"/>
    <w:rsid w:val="001753BD"/>
    <w:rsid w:val="00177636"/>
    <w:rsid w:val="00185F0F"/>
    <w:rsid w:val="001912DB"/>
    <w:rsid w:val="001912F3"/>
    <w:rsid w:val="001931E5"/>
    <w:rsid w:val="00194978"/>
    <w:rsid w:val="00196B6C"/>
    <w:rsid w:val="001A0327"/>
    <w:rsid w:val="001A0A0E"/>
    <w:rsid w:val="001A1266"/>
    <w:rsid w:val="001A4958"/>
    <w:rsid w:val="001C5C07"/>
    <w:rsid w:val="001D0FD9"/>
    <w:rsid w:val="001E025A"/>
    <w:rsid w:val="001E7336"/>
    <w:rsid w:val="001F10BB"/>
    <w:rsid w:val="00200CDE"/>
    <w:rsid w:val="00201FDE"/>
    <w:rsid w:val="002150C4"/>
    <w:rsid w:val="00221D9A"/>
    <w:rsid w:val="00231488"/>
    <w:rsid w:val="00232632"/>
    <w:rsid w:val="00236B36"/>
    <w:rsid w:val="002405E6"/>
    <w:rsid w:val="002444FD"/>
    <w:rsid w:val="00245A62"/>
    <w:rsid w:val="00246D48"/>
    <w:rsid w:val="002724CE"/>
    <w:rsid w:val="002833DF"/>
    <w:rsid w:val="00284F89"/>
    <w:rsid w:val="002870F1"/>
    <w:rsid w:val="002A2D9F"/>
    <w:rsid w:val="002A7C4C"/>
    <w:rsid w:val="002A7DF5"/>
    <w:rsid w:val="002B489F"/>
    <w:rsid w:val="002C0A6C"/>
    <w:rsid w:val="002C2F73"/>
    <w:rsid w:val="002C46C9"/>
    <w:rsid w:val="002C6CAB"/>
    <w:rsid w:val="002C7C41"/>
    <w:rsid w:val="002D056C"/>
    <w:rsid w:val="002D320D"/>
    <w:rsid w:val="002D3369"/>
    <w:rsid w:val="002D79C2"/>
    <w:rsid w:val="002E5244"/>
    <w:rsid w:val="002F0E31"/>
    <w:rsid w:val="002F189A"/>
    <w:rsid w:val="002F5C88"/>
    <w:rsid w:val="002F7C19"/>
    <w:rsid w:val="00301143"/>
    <w:rsid w:val="00302555"/>
    <w:rsid w:val="0030486B"/>
    <w:rsid w:val="00307A3E"/>
    <w:rsid w:val="00312826"/>
    <w:rsid w:val="00313B0D"/>
    <w:rsid w:val="00313C2F"/>
    <w:rsid w:val="00315B0C"/>
    <w:rsid w:val="00315F1F"/>
    <w:rsid w:val="003175A0"/>
    <w:rsid w:val="00326C6B"/>
    <w:rsid w:val="0033280D"/>
    <w:rsid w:val="0033305D"/>
    <w:rsid w:val="003337B8"/>
    <w:rsid w:val="0033446A"/>
    <w:rsid w:val="00337F5B"/>
    <w:rsid w:val="003407C3"/>
    <w:rsid w:val="00341A77"/>
    <w:rsid w:val="003452A6"/>
    <w:rsid w:val="00350F6E"/>
    <w:rsid w:val="00361BB3"/>
    <w:rsid w:val="003656D8"/>
    <w:rsid w:val="003662E4"/>
    <w:rsid w:val="003667ED"/>
    <w:rsid w:val="00366D42"/>
    <w:rsid w:val="003732C8"/>
    <w:rsid w:val="00376CD5"/>
    <w:rsid w:val="00381F90"/>
    <w:rsid w:val="00383FFF"/>
    <w:rsid w:val="00384675"/>
    <w:rsid w:val="00387BBE"/>
    <w:rsid w:val="0039071F"/>
    <w:rsid w:val="00391415"/>
    <w:rsid w:val="003A0D47"/>
    <w:rsid w:val="003A46FA"/>
    <w:rsid w:val="003A6FC0"/>
    <w:rsid w:val="003B1DF3"/>
    <w:rsid w:val="003C1D33"/>
    <w:rsid w:val="003C349B"/>
    <w:rsid w:val="003C4C44"/>
    <w:rsid w:val="003D11B1"/>
    <w:rsid w:val="003D3A92"/>
    <w:rsid w:val="003D5953"/>
    <w:rsid w:val="003D77F5"/>
    <w:rsid w:val="003E1DB6"/>
    <w:rsid w:val="003E2CBA"/>
    <w:rsid w:val="003E2EB5"/>
    <w:rsid w:val="003E7E02"/>
    <w:rsid w:val="003F05BE"/>
    <w:rsid w:val="003F3315"/>
    <w:rsid w:val="003F4FE1"/>
    <w:rsid w:val="003F7099"/>
    <w:rsid w:val="004022F6"/>
    <w:rsid w:val="00403581"/>
    <w:rsid w:val="00403924"/>
    <w:rsid w:val="00403B1B"/>
    <w:rsid w:val="004075F6"/>
    <w:rsid w:val="00417041"/>
    <w:rsid w:val="00421375"/>
    <w:rsid w:val="00422300"/>
    <w:rsid w:val="00423B92"/>
    <w:rsid w:val="00423C91"/>
    <w:rsid w:val="00441D6E"/>
    <w:rsid w:val="00441FFE"/>
    <w:rsid w:val="004428DB"/>
    <w:rsid w:val="00442B93"/>
    <w:rsid w:val="00447FFA"/>
    <w:rsid w:val="00454245"/>
    <w:rsid w:val="004603D5"/>
    <w:rsid w:val="00461EDA"/>
    <w:rsid w:val="00462BC6"/>
    <w:rsid w:val="00462C4B"/>
    <w:rsid w:val="0046356B"/>
    <w:rsid w:val="004656C9"/>
    <w:rsid w:val="004725E7"/>
    <w:rsid w:val="00487E2D"/>
    <w:rsid w:val="00491485"/>
    <w:rsid w:val="0049381F"/>
    <w:rsid w:val="004A059D"/>
    <w:rsid w:val="004A1129"/>
    <w:rsid w:val="004A14F0"/>
    <w:rsid w:val="004A5C54"/>
    <w:rsid w:val="004B62C7"/>
    <w:rsid w:val="004C64EE"/>
    <w:rsid w:val="004D4014"/>
    <w:rsid w:val="004D4820"/>
    <w:rsid w:val="004E40B5"/>
    <w:rsid w:val="004F575E"/>
    <w:rsid w:val="004F5A3E"/>
    <w:rsid w:val="004F5B30"/>
    <w:rsid w:val="00502FF3"/>
    <w:rsid w:val="005035DE"/>
    <w:rsid w:val="00507FEC"/>
    <w:rsid w:val="00512DAB"/>
    <w:rsid w:val="005159E9"/>
    <w:rsid w:val="00523A89"/>
    <w:rsid w:val="00525842"/>
    <w:rsid w:val="005272A4"/>
    <w:rsid w:val="00527855"/>
    <w:rsid w:val="00527E59"/>
    <w:rsid w:val="005337BD"/>
    <w:rsid w:val="00534FA8"/>
    <w:rsid w:val="005350F7"/>
    <w:rsid w:val="00537EAC"/>
    <w:rsid w:val="00547802"/>
    <w:rsid w:val="00551B4E"/>
    <w:rsid w:val="005520AD"/>
    <w:rsid w:val="005536C6"/>
    <w:rsid w:val="005564A9"/>
    <w:rsid w:val="00556A08"/>
    <w:rsid w:val="00557297"/>
    <w:rsid w:val="0056105F"/>
    <w:rsid w:val="00566099"/>
    <w:rsid w:val="00567530"/>
    <w:rsid w:val="00570C07"/>
    <w:rsid w:val="0057391A"/>
    <w:rsid w:val="005753E2"/>
    <w:rsid w:val="00577FE9"/>
    <w:rsid w:val="005805A6"/>
    <w:rsid w:val="00594B25"/>
    <w:rsid w:val="00596904"/>
    <w:rsid w:val="00596E69"/>
    <w:rsid w:val="00597FD2"/>
    <w:rsid w:val="005A0BA3"/>
    <w:rsid w:val="005A3C21"/>
    <w:rsid w:val="005A40B7"/>
    <w:rsid w:val="005A7510"/>
    <w:rsid w:val="005B2C01"/>
    <w:rsid w:val="005B2EFA"/>
    <w:rsid w:val="005B5939"/>
    <w:rsid w:val="005B6D85"/>
    <w:rsid w:val="005B6FC1"/>
    <w:rsid w:val="005C4D44"/>
    <w:rsid w:val="005D0F84"/>
    <w:rsid w:val="005D2AE5"/>
    <w:rsid w:val="005D52D9"/>
    <w:rsid w:val="005E3EE3"/>
    <w:rsid w:val="005E509E"/>
    <w:rsid w:val="005E52FA"/>
    <w:rsid w:val="00605D6C"/>
    <w:rsid w:val="006137A6"/>
    <w:rsid w:val="00614C19"/>
    <w:rsid w:val="00615838"/>
    <w:rsid w:val="00620635"/>
    <w:rsid w:val="006324AF"/>
    <w:rsid w:val="00633DB2"/>
    <w:rsid w:val="0063511A"/>
    <w:rsid w:val="0063783D"/>
    <w:rsid w:val="006423F3"/>
    <w:rsid w:val="00642561"/>
    <w:rsid w:val="006438BA"/>
    <w:rsid w:val="00647617"/>
    <w:rsid w:val="00651259"/>
    <w:rsid w:val="00651F63"/>
    <w:rsid w:val="00654396"/>
    <w:rsid w:val="00664EFC"/>
    <w:rsid w:val="00667123"/>
    <w:rsid w:val="006700A1"/>
    <w:rsid w:val="006700E1"/>
    <w:rsid w:val="0068060E"/>
    <w:rsid w:val="00692FA1"/>
    <w:rsid w:val="006A0012"/>
    <w:rsid w:val="006A0CE8"/>
    <w:rsid w:val="006A38BA"/>
    <w:rsid w:val="006B0F37"/>
    <w:rsid w:val="006B1D5A"/>
    <w:rsid w:val="006B2A54"/>
    <w:rsid w:val="006C3921"/>
    <w:rsid w:val="006C3CE7"/>
    <w:rsid w:val="006C6F25"/>
    <w:rsid w:val="006D0681"/>
    <w:rsid w:val="006D1A8F"/>
    <w:rsid w:val="006E1BEC"/>
    <w:rsid w:val="006E48A5"/>
    <w:rsid w:val="006E552D"/>
    <w:rsid w:val="006E799B"/>
    <w:rsid w:val="006F1991"/>
    <w:rsid w:val="006F4531"/>
    <w:rsid w:val="006F472A"/>
    <w:rsid w:val="006F4753"/>
    <w:rsid w:val="006F7DD9"/>
    <w:rsid w:val="00707CCC"/>
    <w:rsid w:val="0071448B"/>
    <w:rsid w:val="00717413"/>
    <w:rsid w:val="007223F0"/>
    <w:rsid w:val="00730D44"/>
    <w:rsid w:val="00732B55"/>
    <w:rsid w:val="00735B67"/>
    <w:rsid w:val="00741977"/>
    <w:rsid w:val="00742C73"/>
    <w:rsid w:val="007437DE"/>
    <w:rsid w:val="0074616B"/>
    <w:rsid w:val="00746A1D"/>
    <w:rsid w:val="0075172D"/>
    <w:rsid w:val="00752548"/>
    <w:rsid w:val="00752D52"/>
    <w:rsid w:val="007576FC"/>
    <w:rsid w:val="00760510"/>
    <w:rsid w:val="00763C64"/>
    <w:rsid w:val="0077705A"/>
    <w:rsid w:val="0077745E"/>
    <w:rsid w:val="007775DB"/>
    <w:rsid w:val="00783D7C"/>
    <w:rsid w:val="00790455"/>
    <w:rsid w:val="00791962"/>
    <w:rsid w:val="0079264D"/>
    <w:rsid w:val="007A46D2"/>
    <w:rsid w:val="007A72A4"/>
    <w:rsid w:val="007B1A77"/>
    <w:rsid w:val="007B2FCA"/>
    <w:rsid w:val="007B348A"/>
    <w:rsid w:val="007B5634"/>
    <w:rsid w:val="007B74E3"/>
    <w:rsid w:val="007C0DB1"/>
    <w:rsid w:val="007C274A"/>
    <w:rsid w:val="007C3E14"/>
    <w:rsid w:val="007C418D"/>
    <w:rsid w:val="007C6A3A"/>
    <w:rsid w:val="007C7A18"/>
    <w:rsid w:val="007D243E"/>
    <w:rsid w:val="007D606D"/>
    <w:rsid w:val="007D6C9C"/>
    <w:rsid w:val="007E0802"/>
    <w:rsid w:val="007E24FF"/>
    <w:rsid w:val="007E3EFD"/>
    <w:rsid w:val="007E5E64"/>
    <w:rsid w:val="007E7F9C"/>
    <w:rsid w:val="00800F2C"/>
    <w:rsid w:val="008018FF"/>
    <w:rsid w:val="0080578C"/>
    <w:rsid w:val="00805919"/>
    <w:rsid w:val="00806C18"/>
    <w:rsid w:val="00812C20"/>
    <w:rsid w:val="008161A8"/>
    <w:rsid w:val="00816709"/>
    <w:rsid w:val="00821D40"/>
    <w:rsid w:val="0082290A"/>
    <w:rsid w:val="008275CA"/>
    <w:rsid w:val="00833137"/>
    <w:rsid w:val="0083415B"/>
    <w:rsid w:val="00836C1C"/>
    <w:rsid w:val="008417CB"/>
    <w:rsid w:val="00843209"/>
    <w:rsid w:val="00844CCE"/>
    <w:rsid w:val="00852747"/>
    <w:rsid w:val="008631FA"/>
    <w:rsid w:val="00876C7F"/>
    <w:rsid w:val="00880654"/>
    <w:rsid w:val="00886AB6"/>
    <w:rsid w:val="00892177"/>
    <w:rsid w:val="00892F0B"/>
    <w:rsid w:val="0089330A"/>
    <w:rsid w:val="008A0861"/>
    <w:rsid w:val="008A5FEC"/>
    <w:rsid w:val="008A7773"/>
    <w:rsid w:val="008B5923"/>
    <w:rsid w:val="008B6460"/>
    <w:rsid w:val="008B7AAF"/>
    <w:rsid w:val="008C49BB"/>
    <w:rsid w:val="008D02BD"/>
    <w:rsid w:val="008D25C8"/>
    <w:rsid w:val="008D3E4C"/>
    <w:rsid w:val="008D7476"/>
    <w:rsid w:val="008E122D"/>
    <w:rsid w:val="008E4C5B"/>
    <w:rsid w:val="008E7A6A"/>
    <w:rsid w:val="008F1CBD"/>
    <w:rsid w:val="008F2D5F"/>
    <w:rsid w:val="008F53D0"/>
    <w:rsid w:val="0090257C"/>
    <w:rsid w:val="00903072"/>
    <w:rsid w:val="00903F77"/>
    <w:rsid w:val="00915EC3"/>
    <w:rsid w:val="00916303"/>
    <w:rsid w:val="00921056"/>
    <w:rsid w:val="00926C65"/>
    <w:rsid w:val="00927BFB"/>
    <w:rsid w:val="0094124D"/>
    <w:rsid w:val="00941EE1"/>
    <w:rsid w:val="00943EBC"/>
    <w:rsid w:val="0094511A"/>
    <w:rsid w:val="00957D69"/>
    <w:rsid w:val="0096036E"/>
    <w:rsid w:val="00961345"/>
    <w:rsid w:val="00962FA5"/>
    <w:rsid w:val="00965F59"/>
    <w:rsid w:val="00970929"/>
    <w:rsid w:val="00975098"/>
    <w:rsid w:val="00977189"/>
    <w:rsid w:val="00982DB0"/>
    <w:rsid w:val="009843D9"/>
    <w:rsid w:val="00986B86"/>
    <w:rsid w:val="00990362"/>
    <w:rsid w:val="009971CA"/>
    <w:rsid w:val="009A3F3C"/>
    <w:rsid w:val="009A556F"/>
    <w:rsid w:val="009A57CE"/>
    <w:rsid w:val="009B305E"/>
    <w:rsid w:val="009B70BE"/>
    <w:rsid w:val="009B7F29"/>
    <w:rsid w:val="009C3E08"/>
    <w:rsid w:val="009C5BBF"/>
    <w:rsid w:val="009C5D73"/>
    <w:rsid w:val="009C6B79"/>
    <w:rsid w:val="009D0782"/>
    <w:rsid w:val="009D1334"/>
    <w:rsid w:val="009D2671"/>
    <w:rsid w:val="009D5ABE"/>
    <w:rsid w:val="009E0C14"/>
    <w:rsid w:val="009E716C"/>
    <w:rsid w:val="009F0A23"/>
    <w:rsid w:val="009F284D"/>
    <w:rsid w:val="009F3015"/>
    <w:rsid w:val="009F4DC3"/>
    <w:rsid w:val="00A05C95"/>
    <w:rsid w:val="00A05CDA"/>
    <w:rsid w:val="00A21AED"/>
    <w:rsid w:val="00A374CF"/>
    <w:rsid w:val="00A41096"/>
    <w:rsid w:val="00A4284F"/>
    <w:rsid w:val="00A4349F"/>
    <w:rsid w:val="00A465E4"/>
    <w:rsid w:val="00A5145C"/>
    <w:rsid w:val="00A54B82"/>
    <w:rsid w:val="00A570A4"/>
    <w:rsid w:val="00A57915"/>
    <w:rsid w:val="00A60A93"/>
    <w:rsid w:val="00A70995"/>
    <w:rsid w:val="00A71CB8"/>
    <w:rsid w:val="00A72FFA"/>
    <w:rsid w:val="00A75B67"/>
    <w:rsid w:val="00A7740C"/>
    <w:rsid w:val="00A805E2"/>
    <w:rsid w:val="00A812D2"/>
    <w:rsid w:val="00A822C0"/>
    <w:rsid w:val="00A90B6A"/>
    <w:rsid w:val="00A93343"/>
    <w:rsid w:val="00AA1DF3"/>
    <w:rsid w:val="00AA32BE"/>
    <w:rsid w:val="00AA5433"/>
    <w:rsid w:val="00AA7826"/>
    <w:rsid w:val="00AB0EF1"/>
    <w:rsid w:val="00AB2527"/>
    <w:rsid w:val="00AB436E"/>
    <w:rsid w:val="00AB504C"/>
    <w:rsid w:val="00AB74EA"/>
    <w:rsid w:val="00AB7CFF"/>
    <w:rsid w:val="00AC55C6"/>
    <w:rsid w:val="00AD22CB"/>
    <w:rsid w:val="00AD29B2"/>
    <w:rsid w:val="00AD6E14"/>
    <w:rsid w:val="00AD77F5"/>
    <w:rsid w:val="00AE384A"/>
    <w:rsid w:val="00AE7294"/>
    <w:rsid w:val="00AF591B"/>
    <w:rsid w:val="00B03DEC"/>
    <w:rsid w:val="00B04DDB"/>
    <w:rsid w:val="00B055FA"/>
    <w:rsid w:val="00B128B5"/>
    <w:rsid w:val="00B13250"/>
    <w:rsid w:val="00B17283"/>
    <w:rsid w:val="00B215DF"/>
    <w:rsid w:val="00B26FC9"/>
    <w:rsid w:val="00B327CE"/>
    <w:rsid w:val="00B37371"/>
    <w:rsid w:val="00B411C3"/>
    <w:rsid w:val="00B41B04"/>
    <w:rsid w:val="00B44D05"/>
    <w:rsid w:val="00B47F4C"/>
    <w:rsid w:val="00B5106B"/>
    <w:rsid w:val="00B5282F"/>
    <w:rsid w:val="00B52CD9"/>
    <w:rsid w:val="00B53684"/>
    <w:rsid w:val="00B65CD2"/>
    <w:rsid w:val="00B67565"/>
    <w:rsid w:val="00B7773F"/>
    <w:rsid w:val="00B77A4D"/>
    <w:rsid w:val="00B80C9C"/>
    <w:rsid w:val="00B87EE9"/>
    <w:rsid w:val="00B9485C"/>
    <w:rsid w:val="00BA0587"/>
    <w:rsid w:val="00BA1897"/>
    <w:rsid w:val="00BA19C7"/>
    <w:rsid w:val="00BA217F"/>
    <w:rsid w:val="00BA358F"/>
    <w:rsid w:val="00BB3FF6"/>
    <w:rsid w:val="00BB4274"/>
    <w:rsid w:val="00BB5C53"/>
    <w:rsid w:val="00BC08D6"/>
    <w:rsid w:val="00BC15E8"/>
    <w:rsid w:val="00BC1CA8"/>
    <w:rsid w:val="00BD12FC"/>
    <w:rsid w:val="00BE41D5"/>
    <w:rsid w:val="00BF0EDE"/>
    <w:rsid w:val="00BF469C"/>
    <w:rsid w:val="00C11E5B"/>
    <w:rsid w:val="00C24F1F"/>
    <w:rsid w:val="00C2523F"/>
    <w:rsid w:val="00C25CA5"/>
    <w:rsid w:val="00C30687"/>
    <w:rsid w:val="00C438F0"/>
    <w:rsid w:val="00C4668D"/>
    <w:rsid w:val="00C50B57"/>
    <w:rsid w:val="00C51392"/>
    <w:rsid w:val="00C556EA"/>
    <w:rsid w:val="00C56A01"/>
    <w:rsid w:val="00C63857"/>
    <w:rsid w:val="00C701E8"/>
    <w:rsid w:val="00C7511B"/>
    <w:rsid w:val="00C82D03"/>
    <w:rsid w:val="00C878EE"/>
    <w:rsid w:val="00C9479D"/>
    <w:rsid w:val="00C97BB4"/>
    <w:rsid w:val="00CA3750"/>
    <w:rsid w:val="00CA55BC"/>
    <w:rsid w:val="00CA7C95"/>
    <w:rsid w:val="00CB7301"/>
    <w:rsid w:val="00CC323C"/>
    <w:rsid w:val="00CC5B18"/>
    <w:rsid w:val="00CC5E1C"/>
    <w:rsid w:val="00CD0B18"/>
    <w:rsid w:val="00CD25DA"/>
    <w:rsid w:val="00CE0D3F"/>
    <w:rsid w:val="00CE2202"/>
    <w:rsid w:val="00CE3061"/>
    <w:rsid w:val="00CE6595"/>
    <w:rsid w:val="00CF3998"/>
    <w:rsid w:val="00D01E8F"/>
    <w:rsid w:val="00D06A7A"/>
    <w:rsid w:val="00D169F1"/>
    <w:rsid w:val="00D2004C"/>
    <w:rsid w:val="00D20577"/>
    <w:rsid w:val="00D26D26"/>
    <w:rsid w:val="00D34D78"/>
    <w:rsid w:val="00D40AB6"/>
    <w:rsid w:val="00D4311C"/>
    <w:rsid w:val="00D47B8E"/>
    <w:rsid w:val="00D50C74"/>
    <w:rsid w:val="00D525C3"/>
    <w:rsid w:val="00D546F2"/>
    <w:rsid w:val="00D6266F"/>
    <w:rsid w:val="00D62934"/>
    <w:rsid w:val="00D63773"/>
    <w:rsid w:val="00D75F9E"/>
    <w:rsid w:val="00D915BD"/>
    <w:rsid w:val="00D91C9E"/>
    <w:rsid w:val="00D93224"/>
    <w:rsid w:val="00D979FA"/>
    <w:rsid w:val="00DA7175"/>
    <w:rsid w:val="00DB2276"/>
    <w:rsid w:val="00DB68C8"/>
    <w:rsid w:val="00DC0641"/>
    <w:rsid w:val="00DC068F"/>
    <w:rsid w:val="00DC084B"/>
    <w:rsid w:val="00DC2605"/>
    <w:rsid w:val="00DC7155"/>
    <w:rsid w:val="00DC759D"/>
    <w:rsid w:val="00DC7BF2"/>
    <w:rsid w:val="00DD05CA"/>
    <w:rsid w:val="00DD0AB0"/>
    <w:rsid w:val="00DD31AD"/>
    <w:rsid w:val="00DD3386"/>
    <w:rsid w:val="00DD5ACC"/>
    <w:rsid w:val="00DE0B1D"/>
    <w:rsid w:val="00DE2047"/>
    <w:rsid w:val="00DE42C2"/>
    <w:rsid w:val="00DE62DA"/>
    <w:rsid w:val="00DF51A4"/>
    <w:rsid w:val="00E029FB"/>
    <w:rsid w:val="00E07BE0"/>
    <w:rsid w:val="00E158D4"/>
    <w:rsid w:val="00E15E55"/>
    <w:rsid w:val="00E160D7"/>
    <w:rsid w:val="00E24FE3"/>
    <w:rsid w:val="00E327B0"/>
    <w:rsid w:val="00E36416"/>
    <w:rsid w:val="00E45240"/>
    <w:rsid w:val="00E46D8D"/>
    <w:rsid w:val="00E52934"/>
    <w:rsid w:val="00E5629A"/>
    <w:rsid w:val="00E62626"/>
    <w:rsid w:val="00E64108"/>
    <w:rsid w:val="00E647CD"/>
    <w:rsid w:val="00E70908"/>
    <w:rsid w:val="00E73C8E"/>
    <w:rsid w:val="00E75B49"/>
    <w:rsid w:val="00E766FC"/>
    <w:rsid w:val="00E90B11"/>
    <w:rsid w:val="00E91207"/>
    <w:rsid w:val="00E963AE"/>
    <w:rsid w:val="00E97FA0"/>
    <w:rsid w:val="00EA06D9"/>
    <w:rsid w:val="00EA2D9E"/>
    <w:rsid w:val="00EC0438"/>
    <w:rsid w:val="00EC3D24"/>
    <w:rsid w:val="00EC4742"/>
    <w:rsid w:val="00EC4E51"/>
    <w:rsid w:val="00EC6349"/>
    <w:rsid w:val="00EC6FCB"/>
    <w:rsid w:val="00ED0ABD"/>
    <w:rsid w:val="00ED18B6"/>
    <w:rsid w:val="00ED4B41"/>
    <w:rsid w:val="00EE1E56"/>
    <w:rsid w:val="00EE7CC4"/>
    <w:rsid w:val="00EF00BF"/>
    <w:rsid w:val="00EF40F8"/>
    <w:rsid w:val="00EF467B"/>
    <w:rsid w:val="00EF6EC2"/>
    <w:rsid w:val="00EF755D"/>
    <w:rsid w:val="00F004D0"/>
    <w:rsid w:val="00F02FAA"/>
    <w:rsid w:val="00F10105"/>
    <w:rsid w:val="00F17AD3"/>
    <w:rsid w:val="00F17C57"/>
    <w:rsid w:val="00F20406"/>
    <w:rsid w:val="00F2531F"/>
    <w:rsid w:val="00F27FF8"/>
    <w:rsid w:val="00F315C9"/>
    <w:rsid w:val="00F319E4"/>
    <w:rsid w:val="00F45078"/>
    <w:rsid w:val="00F463B7"/>
    <w:rsid w:val="00F515D1"/>
    <w:rsid w:val="00F519F6"/>
    <w:rsid w:val="00F52664"/>
    <w:rsid w:val="00F53474"/>
    <w:rsid w:val="00F6025B"/>
    <w:rsid w:val="00F65EB7"/>
    <w:rsid w:val="00F6632A"/>
    <w:rsid w:val="00F67158"/>
    <w:rsid w:val="00F67D91"/>
    <w:rsid w:val="00F712AC"/>
    <w:rsid w:val="00F74182"/>
    <w:rsid w:val="00F7556C"/>
    <w:rsid w:val="00F81672"/>
    <w:rsid w:val="00F832B4"/>
    <w:rsid w:val="00F8613D"/>
    <w:rsid w:val="00F863A6"/>
    <w:rsid w:val="00F95932"/>
    <w:rsid w:val="00FC25D9"/>
    <w:rsid w:val="00FC50CF"/>
    <w:rsid w:val="00FD1584"/>
    <w:rsid w:val="00FD222F"/>
    <w:rsid w:val="00FD2A02"/>
    <w:rsid w:val="00FD367E"/>
    <w:rsid w:val="00FD42A5"/>
    <w:rsid w:val="00FD6273"/>
    <w:rsid w:val="00FD7B52"/>
    <w:rsid w:val="00FE5322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91E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C20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1">
    <w:name w:val="heading 1"/>
    <w:basedOn w:val="H1"/>
    <w:next w:val="a0"/>
    <w:link w:val="10"/>
    <w:uiPriority w:val="9"/>
    <w:rsid w:val="00812C20"/>
  </w:style>
  <w:style w:type="paragraph" w:styleId="2">
    <w:name w:val="heading 2"/>
    <w:basedOn w:val="a0"/>
    <w:next w:val="a0"/>
    <w:link w:val="20"/>
    <w:uiPriority w:val="9"/>
    <w:unhideWhenUsed/>
    <w:qFormat/>
    <w:rsid w:val="00812C2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812C2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0"/>
    <w:next w:val="a0"/>
    <w:qFormat/>
    <w:rsid w:val="008E122D"/>
    <w:pPr>
      <w:keepNext/>
      <w:jc w:val="center"/>
      <w:outlineLvl w:val="3"/>
    </w:pPr>
    <w:rPr>
      <w:rFonts w:cs="Arial"/>
      <w:b/>
      <w:bCs/>
      <w:szCs w:val="24"/>
      <w:lang w:eastAsia="fr-FR"/>
    </w:rPr>
  </w:style>
  <w:style w:type="paragraph" w:styleId="5">
    <w:name w:val="heading 5"/>
    <w:basedOn w:val="a0"/>
    <w:next w:val="a0"/>
    <w:qFormat/>
    <w:rsid w:val="008E122D"/>
    <w:pPr>
      <w:keepNext/>
      <w:tabs>
        <w:tab w:val="center" w:pos="1620"/>
      </w:tabs>
      <w:outlineLvl w:val="4"/>
    </w:pPr>
    <w:rPr>
      <w:i/>
      <w:iCs/>
    </w:rPr>
  </w:style>
  <w:style w:type="paragraph" w:styleId="6">
    <w:name w:val="heading 6"/>
    <w:basedOn w:val="a0"/>
    <w:next w:val="a0"/>
    <w:qFormat/>
    <w:rsid w:val="008E122D"/>
    <w:pPr>
      <w:keepNext/>
      <w:jc w:val="center"/>
      <w:outlineLvl w:val="5"/>
    </w:pPr>
    <w:rPr>
      <w:rFonts w:cs="Arial"/>
      <w:sz w:val="26"/>
      <w:shd w:val="clear" w:color="auto" w:fill="D9D9D9"/>
    </w:rPr>
  </w:style>
  <w:style w:type="paragraph" w:styleId="7">
    <w:name w:val="heading 7"/>
    <w:basedOn w:val="a0"/>
    <w:next w:val="a0"/>
    <w:qFormat/>
    <w:rsid w:val="008E122D"/>
    <w:pPr>
      <w:keepNext/>
      <w:spacing w:line="480" w:lineRule="auto"/>
      <w:jc w:val="center"/>
      <w:outlineLvl w:val="6"/>
    </w:pPr>
    <w:rPr>
      <w:rFonts w:cs="Arial"/>
      <w:b/>
      <w:bCs/>
      <w:sz w:val="44"/>
    </w:rPr>
  </w:style>
  <w:style w:type="paragraph" w:styleId="8">
    <w:name w:val="heading 8"/>
    <w:basedOn w:val="a0"/>
    <w:next w:val="a0"/>
    <w:qFormat/>
    <w:rsid w:val="008E122D"/>
    <w:pPr>
      <w:keepNext/>
      <w:jc w:val="center"/>
      <w:outlineLvl w:val="7"/>
    </w:pPr>
    <w:rPr>
      <w:rFonts w:cs="Arial"/>
      <w:sz w:val="28"/>
    </w:rPr>
  </w:style>
  <w:style w:type="paragraph" w:styleId="9">
    <w:name w:val="heading 9"/>
    <w:basedOn w:val="a0"/>
    <w:next w:val="a0"/>
    <w:qFormat/>
    <w:rsid w:val="008E122D"/>
    <w:pPr>
      <w:keepNext/>
      <w:outlineLvl w:val="8"/>
    </w:pPr>
    <w:rPr>
      <w:b/>
      <w:bCs/>
      <w:szCs w:val="1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E122D"/>
    <w:pPr>
      <w:numPr>
        <w:numId w:val="1"/>
      </w:numPr>
    </w:pPr>
    <w:rPr>
      <w:caps/>
    </w:rPr>
  </w:style>
  <w:style w:type="paragraph" w:customStyle="1" w:styleId="Style2">
    <w:name w:val="Style2"/>
    <w:basedOn w:val="a0"/>
    <w:rsid w:val="008E122D"/>
    <w:pPr>
      <w:numPr>
        <w:numId w:val="2"/>
      </w:numPr>
      <w:tabs>
        <w:tab w:val="left" w:pos="567"/>
      </w:tabs>
    </w:pPr>
  </w:style>
  <w:style w:type="paragraph" w:customStyle="1" w:styleId="Style3">
    <w:name w:val="Style3"/>
    <w:basedOn w:val="a0"/>
    <w:rsid w:val="008E122D"/>
    <w:pPr>
      <w:numPr>
        <w:numId w:val="3"/>
      </w:numPr>
    </w:pPr>
    <w:rPr>
      <w:u w:val="dash"/>
    </w:rPr>
  </w:style>
  <w:style w:type="paragraph" w:styleId="a4">
    <w:name w:val="header"/>
    <w:basedOn w:val="a0"/>
    <w:link w:val="a5"/>
    <w:uiPriority w:val="99"/>
    <w:unhideWhenUsed/>
    <w:rsid w:val="00812C20"/>
    <w:pPr>
      <w:spacing w:after="0" w:line="288" w:lineRule="auto"/>
      <w:jc w:val="left"/>
    </w:pPr>
    <w:rPr>
      <w:sz w:val="16"/>
    </w:rPr>
  </w:style>
  <w:style w:type="paragraph" w:styleId="a6">
    <w:name w:val="footer"/>
    <w:basedOn w:val="a0"/>
    <w:link w:val="a7"/>
    <w:uiPriority w:val="99"/>
    <w:unhideWhenUsed/>
    <w:rsid w:val="00812C20"/>
    <w:pPr>
      <w:spacing w:after="0"/>
      <w:jc w:val="left"/>
    </w:pPr>
    <w:rPr>
      <w:sz w:val="16"/>
      <w:szCs w:val="18"/>
    </w:rPr>
  </w:style>
  <w:style w:type="character" w:styleId="a8">
    <w:name w:val="page number"/>
    <w:basedOn w:val="a1"/>
    <w:uiPriority w:val="99"/>
    <w:unhideWhenUsed/>
    <w:rsid w:val="00812C20"/>
    <w:rPr>
      <w:b/>
    </w:rPr>
  </w:style>
  <w:style w:type="paragraph" w:customStyle="1" w:styleId="Footnote">
    <w:name w:val="Footnote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0"/>
    <w:link w:val="22"/>
    <w:rsid w:val="008E122D"/>
    <w:pPr>
      <w:pBdr>
        <w:top w:val="single" w:sz="12" w:space="1" w:color="auto"/>
        <w:bottom w:val="single" w:sz="12" w:space="1" w:color="auto"/>
      </w:pBdr>
      <w:shd w:val="clear" w:color="auto" w:fill="FFFF99"/>
    </w:pPr>
    <w:rPr>
      <w:lang w:val="fr-FR"/>
    </w:rPr>
  </w:style>
  <w:style w:type="paragraph" w:customStyle="1" w:styleId="p8">
    <w:name w:val="p8"/>
    <w:basedOn w:val="a0"/>
    <w:rsid w:val="008E122D"/>
    <w:pPr>
      <w:autoSpaceDE w:val="0"/>
      <w:autoSpaceDN w:val="0"/>
      <w:adjustRightInd w:val="0"/>
    </w:pPr>
    <w:rPr>
      <w:rFonts w:ascii="News Gothic MT" w:hAnsi="News Gothic MT"/>
      <w:sz w:val="18"/>
      <w:szCs w:val="18"/>
    </w:rPr>
  </w:style>
  <w:style w:type="paragraph" w:customStyle="1" w:styleId="1HT">
    <w:name w:val="1. HT"/>
    <w:basedOn w:val="a0"/>
    <w:rsid w:val="008E122D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paragraph" w:customStyle="1" w:styleId="DefaultText">
    <w:name w:val="Default Text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0"/>
    <w:link w:val="aa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Tklein">
    <w:name w:val="BT klein"/>
    <w:basedOn w:val="a0"/>
    <w:rsid w:val="008E122D"/>
    <w:pPr>
      <w:tabs>
        <w:tab w:val="left" w:pos="170"/>
        <w:tab w:val="left" w:pos="1984"/>
        <w:tab w:val="left" w:pos="2154"/>
        <w:tab w:val="left" w:pos="3969"/>
        <w:tab w:val="left" w:pos="4139"/>
        <w:tab w:val="left" w:pos="5953"/>
        <w:tab w:val="left" w:pos="6123"/>
      </w:tabs>
      <w:autoSpaceDE w:val="0"/>
      <w:autoSpaceDN w:val="0"/>
      <w:adjustRightInd w:val="0"/>
      <w:spacing w:after="40" w:line="260" w:lineRule="exact"/>
    </w:pPr>
    <w:rPr>
      <w:rFonts w:cs="Arial"/>
      <w:sz w:val="16"/>
      <w:szCs w:val="16"/>
    </w:rPr>
  </w:style>
  <w:style w:type="paragraph" w:customStyle="1" w:styleId="A2UTFormular1">
    <w:name w:val="A 2. UT Formular 1"/>
    <w:basedOn w:val="a0"/>
    <w:rsid w:val="008E122D"/>
    <w:pPr>
      <w:tabs>
        <w:tab w:val="left" w:pos="0"/>
        <w:tab w:val="left" w:pos="1984"/>
        <w:tab w:val="left" w:pos="2154"/>
        <w:tab w:val="left" w:pos="3912"/>
        <w:tab w:val="left" w:pos="4139"/>
        <w:tab w:val="left" w:pos="5953"/>
        <w:tab w:val="left" w:pos="6123"/>
      </w:tabs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31">
    <w:name w:val="Body Text 3"/>
    <w:basedOn w:val="a0"/>
    <w:rsid w:val="008E122D"/>
    <w:rPr>
      <w:rFonts w:cs="Arial"/>
      <w:b/>
      <w:bCs/>
    </w:rPr>
  </w:style>
  <w:style w:type="paragraph" w:customStyle="1" w:styleId="ABTFormular1">
    <w:name w:val="A BT Formular 1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Sabon" w:hAnsi="Sabon"/>
    </w:rPr>
  </w:style>
  <w:style w:type="paragraph" w:customStyle="1" w:styleId="AUTFormular1positiv">
    <w:name w:val="A UT Formular 1 positiv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News Gothic MT" w:hAnsi="News Gothic MT"/>
      <w:b/>
      <w:bCs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812C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12C20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paragraph" w:styleId="ad">
    <w:name w:val="List Paragraph"/>
    <w:basedOn w:val="a0"/>
    <w:link w:val="ae"/>
    <w:uiPriority w:val="34"/>
    <w:qFormat/>
    <w:rsid w:val="00812C2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">
    <w:name w:val="List Number"/>
    <w:basedOn w:val="a0"/>
    <w:rsid w:val="009971CA"/>
    <w:pPr>
      <w:numPr>
        <w:numId w:val="4"/>
      </w:numPr>
      <w:ind w:left="0" w:firstLine="0"/>
    </w:pPr>
    <w:rPr>
      <w:sz w:val="24"/>
      <w:szCs w:val="24"/>
    </w:rPr>
  </w:style>
  <w:style w:type="character" w:customStyle="1" w:styleId="apple-style-span">
    <w:name w:val="apple-style-span"/>
    <w:basedOn w:val="a1"/>
    <w:rsid w:val="006F472A"/>
  </w:style>
  <w:style w:type="table" w:styleId="af">
    <w:name w:val="Table Grid"/>
    <w:basedOn w:val="a2"/>
    <w:uiPriority w:val="59"/>
    <w:rsid w:val="00812C20"/>
    <w:rPr>
      <w:rFonts w:ascii="Cambria" w:eastAsiaTheme="minorEastAsia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next w:val="af1"/>
    <w:link w:val="af2"/>
    <w:qFormat/>
    <w:rsid w:val="0080578C"/>
    <w:pPr>
      <w:suppressAutoHyphens/>
      <w:spacing w:after="140" w:line="600" w:lineRule="atLeast"/>
    </w:pPr>
    <w:rPr>
      <w:rFonts w:eastAsia="Times"/>
      <w:color w:val="93867A"/>
      <w:kern w:val="28"/>
      <w:sz w:val="60"/>
    </w:rPr>
  </w:style>
  <w:style w:type="character" w:customStyle="1" w:styleId="af2">
    <w:name w:val="Название Знак"/>
    <w:basedOn w:val="a1"/>
    <w:link w:val="af0"/>
    <w:rsid w:val="0080578C"/>
    <w:rPr>
      <w:rFonts w:ascii="Arial" w:eastAsia="Times" w:hAnsi="Arial"/>
      <w:color w:val="93867A"/>
      <w:kern w:val="28"/>
      <w:sz w:val="60"/>
      <w:lang w:eastAsia="en-US"/>
    </w:rPr>
  </w:style>
  <w:style w:type="paragraph" w:styleId="af1">
    <w:name w:val="Subtitle"/>
    <w:basedOn w:val="a0"/>
    <w:next w:val="a0"/>
    <w:link w:val="af3"/>
    <w:uiPriority w:val="11"/>
    <w:qFormat/>
    <w:rsid w:val="0080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1"/>
    <w:uiPriority w:val="11"/>
    <w:rsid w:val="00805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unhideWhenUsed/>
    <w:rsid w:val="00812C2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812C20"/>
    <w:rPr>
      <w:rFonts w:ascii="Arial" w:eastAsiaTheme="minorEastAsia" w:hAnsi="Arial"/>
      <w:sz w:val="16"/>
      <w:szCs w:val="22"/>
      <w:lang w:val="en-US" w:eastAsia="en-US"/>
    </w:rPr>
  </w:style>
  <w:style w:type="character" w:styleId="af6">
    <w:name w:val="footnote reference"/>
    <w:basedOn w:val="a1"/>
    <w:uiPriority w:val="99"/>
    <w:unhideWhenUsed/>
    <w:rsid w:val="00812C20"/>
    <w:rPr>
      <w:vertAlign w:val="superscript"/>
    </w:rPr>
  </w:style>
  <w:style w:type="character" w:customStyle="1" w:styleId="22">
    <w:name w:val="Основной текст 2 Знак"/>
    <w:basedOn w:val="a1"/>
    <w:link w:val="21"/>
    <w:rsid w:val="00AD6E14"/>
    <w:rPr>
      <w:sz w:val="22"/>
      <w:shd w:val="clear" w:color="auto" w:fill="FFFF99"/>
      <w:lang w:val="fr-FR" w:eastAsia="en-US"/>
    </w:rPr>
  </w:style>
  <w:style w:type="character" w:customStyle="1" w:styleId="aa">
    <w:name w:val="Основной текст Знак"/>
    <w:basedOn w:val="a1"/>
    <w:link w:val="a9"/>
    <w:rsid w:val="00915EC3"/>
    <w:rPr>
      <w:sz w:val="24"/>
      <w:szCs w:val="24"/>
      <w:lang w:val="en-US" w:eastAsia="en-US"/>
    </w:rPr>
  </w:style>
  <w:style w:type="character" w:styleId="af7">
    <w:name w:val="annotation reference"/>
    <w:basedOn w:val="a1"/>
    <w:uiPriority w:val="99"/>
    <w:semiHidden/>
    <w:unhideWhenUsed/>
    <w:rsid w:val="00812C20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6A0012"/>
  </w:style>
  <w:style w:type="character" w:customStyle="1" w:styleId="af9">
    <w:name w:val="Текст комментария Знак"/>
    <w:basedOn w:val="a1"/>
    <w:link w:val="af8"/>
    <w:uiPriority w:val="99"/>
    <w:rsid w:val="006A0012"/>
    <w:rPr>
      <w:lang w:eastAsia="en-US"/>
    </w:rPr>
  </w:style>
  <w:style w:type="paragraph" w:styleId="afa">
    <w:name w:val="annotation subject"/>
    <w:basedOn w:val="a0"/>
    <w:link w:val="afb"/>
    <w:uiPriority w:val="99"/>
    <w:semiHidden/>
    <w:unhideWhenUsed/>
    <w:rsid w:val="00812C20"/>
    <w:rPr>
      <w:b/>
      <w:bCs/>
    </w:rPr>
  </w:style>
  <w:style w:type="character" w:customStyle="1" w:styleId="afb">
    <w:name w:val="Тема примечания Знак"/>
    <w:basedOn w:val="a1"/>
    <w:link w:val="afa"/>
    <w:uiPriority w:val="99"/>
    <w:semiHidden/>
    <w:rsid w:val="00812C20"/>
    <w:rPr>
      <w:rFonts w:ascii="Arial" w:eastAsiaTheme="minorEastAsia" w:hAnsi="Arial"/>
      <w:b/>
      <w:bCs/>
      <w:lang w:val="en-US" w:eastAsia="en-US"/>
    </w:rPr>
  </w:style>
  <w:style w:type="character" w:styleId="afc">
    <w:name w:val="Hyperlink"/>
    <w:basedOn w:val="a1"/>
    <w:uiPriority w:val="99"/>
    <w:unhideWhenUsed/>
    <w:rsid w:val="00812C20"/>
    <w:rPr>
      <w:color w:val="0000FF" w:themeColor="hyperlink"/>
      <w:u w:val="single"/>
    </w:rPr>
  </w:style>
  <w:style w:type="paragraph" w:styleId="afd">
    <w:name w:val="caption"/>
    <w:basedOn w:val="a0"/>
    <w:next w:val="a9"/>
    <w:qFormat/>
    <w:rsid w:val="000317BF"/>
    <w:pPr>
      <w:suppressAutoHyphens/>
    </w:pPr>
    <w:rPr>
      <w:rFonts w:ascii="Calibri" w:eastAsia="Times" w:hAnsi="Calibri" w:cs="Calibri"/>
      <w:szCs w:val="22"/>
    </w:rPr>
  </w:style>
  <w:style w:type="character" w:customStyle="1" w:styleId="a7">
    <w:name w:val="Нижний колонтитул Знак"/>
    <w:basedOn w:val="a1"/>
    <w:link w:val="a6"/>
    <w:uiPriority w:val="99"/>
    <w:rsid w:val="00812C20"/>
    <w:rPr>
      <w:rFonts w:ascii="Arial" w:eastAsiaTheme="minorEastAsia" w:hAnsi="Arial"/>
      <w:sz w:val="16"/>
      <w:szCs w:val="18"/>
      <w:lang w:val="en-US" w:eastAsia="en-US"/>
    </w:rPr>
  </w:style>
  <w:style w:type="paragraph" w:styleId="afe">
    <w:name w:val="Revision"/>
    <w:hidden/>
    <w:uiPriority w:val="99"/>
    <w:semiHidden/>
    <w:rsid w:val="00812C20"/>
    <w:rPr>
      <w:rFonts w:ascii="Arial" w:eastAsiaTheme="minorEastAsia" w:hAnsi="Arial" w:cs="Arial"/>
      <w:sz w:val="21"/>
      <w:szCs w:val="21"/>
      <w:lang w:val="en-US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812C20"/>
    <w:rPr>
      <w:rFonts w:ascii="Arial" w:eastAsiaTheme="minorEastAsia" w:hAnsi="Arial"/>
      <w:sz w:val="16"/>
      <w:lang w:val="en-US" w:eastAsia="en-US"/>
    </w:rPr>
  </w:style>
  <w:style w:type="character" w:customStyle="1" w:styleId="ae">
    <w:name w:val="Абзац списка Знак"/>
    <w:basedOn w:val="a1"/>
    <w:link w:val="ad"/>
    <w:uiPriority w:val="34"/>
    <w:rsid w:val="00812C20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812C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aff">
    <w:name w:val="FollowedHyperlink"/>
    <w:basedOn w:val="a1"/>
    <w:uiPriority w:val="99"/>
    <w:semiHidden/>
    <w:unhideWhenUsed/>
    <w:rsid w:val="00812C20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12C20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812C20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812C20"/>
    <w:rPr>
      <w:rFonts w:ascii="Arial" w:eastAsiaTheme="minorEastAsia" w:hAnsi="Arial"/>
      <w:b/>
      <w:sz w:val="22"/>
      <w:szCs w:val="24"/>
      <w:lang w:val="en-US" w:eastAsia="en-US"/>
    </w:rPr>
  </w:style>
  <w:style w:type="paragraph" w:customStyle="1" w:styleId="BasicParagraph">
    <w:name w:val="[Basic Paragraph]"/>
    <w:basedOn w:val="a0"/>
    <w:uiPriority w:val="99"/>
    <w:rsid w:val="00812C2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812C2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812C20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812C2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812C2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812C20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812C20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812C20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a2"/>
    <w:uiPriority w:val="99"/>
    <w:rsid w:val="00812C20"/>
    <w:rPr>
      <w:rFonts w:asciiTheme="minorHAnsi" w:eastAsiaTheme="minorEastAsia" w:hAnsiTheme="minorHAnsi"/>
      <w:lang w:val="en-US"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d"/>
    <w:rsid w:val="00812C20"/>
    <w:pPr>
      <w:numPr>
        <w:numId w:val="10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0"/>
    <w:rsid w:val="00812C20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812C20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d"/>
    <w:qFormat/>
    <w:rsid w:val="00812C20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NormalItalic">
    <w:name w:val="Normal Italic"/>
    <w:basedOn w:val="a0"/>
    <w:qFormat/>
    <w:rsid w:val="00016E11"/>
    <w:pPr>
      <w:keepNext/>
      <w:spacing w:before="240"/>
    </w:pPr>
    <w:rPr>
      <w:rFonts w:cs="Arial"/>
      <w:i/>
      <w:iCs/>
    </w:rPr>
  </w:style>
  <w:style w:type="paragraph" w:customStyle="1" w:styleId="StyleBullet2Italic">
    <w:name w:val="Style Bullet 2 + Italic"/>
    <w:basedOn w:val="Bullet2"/>
    <w:rsid w:val="00016E11"/>
    <w:rPr>
      <w:i/>
      <w:iCs/>
    </w:rPr>
  </w:style>
  <w:style w:type="paragraph" w:customStyle="1" w:styleId="Indent">
    <w:name w:val="Indent"/>
    <w:basedOn w:val="a0"/>
    <w:qFormat/>
    <w:rsid w:val="00812C20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0"/>
    <w:qFormat/>
    <w:rsid w:val="00A570A4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0"/>
    <w:qFormat/>
    <w:rsid w:val="00812C2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12C20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C20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1">
    <w:name w:val="heading 1"/>
    <w:basedOn w:val="H1"/>
    <w:next w:val="a0"/>
    <w:link w:val="10"/>
    <w:uiPriority w:val="9"/>
    <w:rsid w:val="00812C20"/>
  </w:style>
  <w:style w:type="paragraph" w:styleId="2">
    <w:name w:val="heading 2"/>
    <w:basedOn w:val="a0"/>
    <w:next w:val="a0"/>
    <w:link w:val="20"/>
    <w:uiPriority w:val="9"/>
    <w:unhideWhenUsed/>
    <w:qFormat/>
    <w:rsid w:val="00812C20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0"/>
    <w:next w:val="a0"/>
    <w:link w:val="30"/>
    <w:uiPriority w:val="9"/>
    <w:unhideWhenUsed/>
    <w:qFormat/>
    <w:rsid w:val="00812C20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0"/>
    <w:next w:val="a0"/>
    <w:qFormat/>
    <w:rsid w:val="008E122D"/>
    <w:pPr>
      <w:keepNext/>
      <w:jc w:val="center"/>
      <w:outlineLvl w:val="3"/>
    </w:pPr>
    <w:rPr>
      <w:rFonts w:cs="Arial"/>
      <w:b/>
      <w:bCs/>
      <w:szCs w:val="24"/>
      <w:lang w:eastAsia="fr-FR"/>
    </w:rPr>
  </w:style>
  <w:style w:type="paragraph" w:styleId="5">
    <w:name w:val="heading 5"/>
    <w:basedOn w:val="a0"/>
    <w:next w:val="a0"/>
    <w:qFormat/>
    <w:rsid w:val="008E122D"/>
    <w:pPr>
      <w:keepNext/>
      <w:tabs>
        <w:tab w:val="center" w:pos="1620"/>
      </w:tabs>
      <w:outlineLvl w:val="4"/>
    </w:pPr>
    <w:rPr>
      <w:i/>
      <w:iCs/>
    </w:rPr>
  </w:style>
  <w:style w:type="paragraph" w:styleId="6">
    <w:name w:val="heading 6"/>
    <w:basedOn w:val="a0"/>
    <w:next w:val="a0"/>
    <w:qFormat/>
    <w:rsid w:val="008E122D"/>
    <w:pPr>
      <w:keepNext/>
      <w:jc w:val="center"/>
      <w:outlineLvl w:val="5"/>
    </w:pPr>
    <w:rPr>
      <w:rFonts w:cs="Arial"/>
      <w:sz w:val="26"/>
      <w:shd w:val="clear" w:color="auto" w:fill="D9D9D9"/>
    </w:rPr>
  </w:style>
  <w:style w:type="paragraph" w:styleId="7">
    <w:name w:val="heading 7"/>
    <w:basedOn w:val="a0"/>
    <w:next w:val="a0"/>
    <w:qFormat/>
    <w:rsid w:val="008E122D"/>
    <w:pPr>
      <w:keepNext/>
      <w:spacing w:line="480" w:lineRule="auto"/>
      <w:jc w:val="center"/>
      <w:outlineLvl w:val="6"/>
    </w:pPr>
    <w:rPr>
      <w:rFonts w:cs="Arial"/>
      <w:b/>
      <w:bCs/>
      <w:sz w:val="44"/>
    </w:rPr>
  </w:style>
  <w:style w:type="paragraph" w:styleId="8">
    <w:name w:val="heading 8"/>
    <w:basedOn w:val="a0"/>
    <w:next w:val="a0"/>
    <w:qFormat/>
    <w:rsid w:val="008E122D"/>
    <w:pPr>
      <w:keepNext/>
      <w:jc w:val="center"/>
      <w:outlineLvl w:val="7"/>
    </w:pPr>
    <w:rPr>
      <w:rFonts w:cs="Arial"/>
      <w:sz w:val="28"/>
    </w:rPr>
  </w:style>
  <w:style w:type="paragraph" w:styleId="9">
    <w:name w:val="heading 9"/>
    <w:basedOn w:val="a0"/>
    <w:next w:val="a0"/>
    <w:qFormat/>
    <w:rsid w:val="008E122D"/>
    <w:pPr>
      <w:keepNext/>
      <w:outlineLvl w:val="8"/>
    </w:pPr>
    <w:rPr>
      <w:b/>
      <w:bCs/>
      <w:szCs w:val="1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E122D"/>
    <w:pPr>
      <w:numPr>
        <w:numId w:val="1"/>
      </w:numPr>
    </w:pPr>
    <w:rPr>
      <w:caps/>
    </w:rPr>
  </w:style>
  <w:style w:type="paragraph" w:customStyle="1" w:styleId="Style2">
    <w:name w:val="Style2"/>
    <w:basedOn w:val="a0"/>
    <w:rsid w:val="008E122D"/>
    <w:pPr>
      <w:numPr>
        <w:numId w:val="2"/>
      </w:numPr>
      <w:tabs>
        <w:tab w:val="left" w:pos="567"/>
      </w:tabs>
    </w:pPr>
  </w:style>
  <w:style w:type="paragraph" w:customStyle="1" w:styleId="Style3">
    <w:name w:val="Style3"/>
    <w:basedOn w:val="a0"/>
    <w:rsid w:val="008E122D"/>
    <w:pPr>
      <w:numPr>
        <w:numId w:val="3"/>
      </w:numPr>
    </w:pPr>
    <w:rPr>
      <w:u w:val="dash"/>
    </w:rPr>
  </w:style>
  <w:style w:type="paragraph" w:styleId="a4">
    <w:name w:val="header"/>
    <w:basedOn w:val="a0"/>
    <w:link w:val="a5"/>
    <w:uiPriority w:val="99"/>
    <w:unhideWhenUsed/>
    <w:rsid w:val="00812C20"/>
    <w:pPr>
      <w:spacing w:after="0" w:line="288" w:lineRule="auto"/>
      <w:jc w:val="left"/>
    </w:pPr>
    <w:rPr>
      <w:sz w:val="16"/>
    </w:rPr>
  </w:style>
  <w:style w:type="paragraph" w:styleId="a6">
    <w:name w:val="footer"/>
    <w:basedOn w:val="a0"/>
    <w:link w:val="a7"/>
    <w:uiPriority w:val="99"/>
    <w:unhideWhenUsed/>
    <w:rsid w:val="00812C20"/>
    <w:pPr>
      <w:spacing w:after="0"/>
      <w:jc w:val="left"/>
    </w:pPr>
    <w:rPr>
      <w:sz w:val="16"/>
      <w:szCs w:val="18"/>
    </w:rPr>
  </w:style>
  <w:style w:type="character" w:styleId="a8">
    <w:name w:val="page number"/>
    <w:basedOn w:val="a1"/>
    <w:uiPriority w:val="99"/>
    <w:unhideWhenUsed/>
    <w:rsid w:val="00812C20"/>
    <w:rPr>
      <w:b/>
    </w:rPr>
  </w:style>
  <w:style w:type="paragraph" w:customStyle="1" w:styleId="Footnote">
    <w:name w:val="Footnote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0"/>
    <w:link w:val="22"/>
    <w:rsid w:val="008E122D"/>
    <w:pPr>
      <w:pBdr>
        <w:top w:val="single" w:sz="12" w:space="1" w:color="auto"/>
        <w:bottom w:val="single" w:sz="12" w:space="1" w:color="auto"/>
      </w:pBdr>
      <w:shd w:val="clear" w:color="auto" w:fill="FFFF99"/>
    </w:pPr>
    <w:rPr>
      <w:lang w:val="fr-FR"/>
    </w:rPr>
  </w:style>
  <w:style w:type="paragraph" w:customStyle="1" w:styleId="p8">
    <w:name w:val="p8"/>
    <w:basedOn w:val="a0"/>
    <w:rsid w:val="008E122D"/>
    <w:pPr>
      <w:autoSpaceDE w:val="0"/>
      <w:autoSpaceDN w:val="0"/>
      <w:adjustRightInd w:val="0"/>
    </w:pPr>
    <w:rPr>
      <w:rFonts w:ascii="News Gothic MT" w:hAnsi="News Gothic MT"/>
      <w:sz w:val="18"/>
      <w:szCs w:val="18"/>
    </w:rPr>
  </w:style>
  <w:style w:type="paragraph" w:customStyle="1" w:styleId="1HT">
    <w:name w:val="1. HT"/>
    <w:basedOn w:val="a0"/>
    <w:rsid w:val="008E122D"/>
    <w:pPr>
      <w:autoSpaceDE w:val="0"/>
      <w:autoSpaceDN w:val="0"/>
      <w:adjustRightInd w:val="0"/>
      <w:spacing w:line="480" w:lineRule="auto"/>
    </w:pPr>
    <w:rPr>
      <w:rFonts w:cs="Arial"/>
      <w:b/>
      <w:bCs/>
      <w:sz w:val="24"/>
      <w:szCs w:val="24"/>
    </w:rPr>
  </w:style>
  <w:style w:type="paragraph" w:customStyle="1" w:styleId="DefaultText">
    <w:name w:val="Default Text"/>
    <w:basedOn w:val="a0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0"/>
    <w:link w:val="aa"/>
    <w:rsid w:val="008E122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Tklein">
    <w:name w:val="BT klein"/>
    <w:basedOn w:val="a0"/>
    <w:rsid w:val="008E122D"/>
    <w:pPr>
      <w:tabs>
        <w:tab w:val="left" w:pos="170"/>
        <w:tab w:val="left" w:pos="1984"/>
        <w:tab w:val="left" w:pos="2154"/>
        <w:tab w:val="left" w:pos="3969"/>
        <w:tab w:val="left" w:pos="4139"/>
        <w:tab w:val="left" w:pos="5953"/>
        <w:tab w:val="left" w:pos="6123"/>
      </w:tabs>
      <w:autoSpaceDE w:val="0"/>
      <w:autoSpaceDN w:val="0"/>
      <w:adjustRightInd w:val="0"/>
      <w:spacing w:after="40" w:line="260" w:lineRule="exact"/>
    </w:pPr>
    <w:rPr>
      <w:rFonts w:cs="Arial"/>
      <w:sz w:val="16"/>
      <w:szCs w:val="16"/>
    </w:rPr>
  </w:style>
  <w:style w:type="paragraph" w:customStyle="1" w:styleId="A2UTFormular1">
    <w:name w:val="A 2. UT Formular 1"/>
    <w:basedOn w:val="a0"/>
    <w:rsid w:val="008E122D"/>
    <w:pPr>
      <w:tabs>
        <w:tab w:val="left" w:pos="0"/>
        <w:tab w:val="left" w:pos="1984"/>
        <w:tab w:val="left" w:pos="2154"/>
        <w:tab w:val="left" w:pos="3912"/>
        <w:tab w:val="left" w:pos="4139"/>
        <w:tab w:val="left" w:pos="5953"/>
        <w:tab w:val="left" w:pos="6123"/>
      </w:tabs>
      <w:autoSpaceDE w:val="0"/>
      <w:autoSpaceDN w:val="0"/>
      <w:adjustRightInd w:val="0"/>
      <w:jc w:val="center"/>
    </w:pPr>
    <w:rPr>
      <w:rFonts w:cs="Arial"/>
      <w:b/>
      <w:bCs/>
    </w:rPr>
  </w:style>
  <w:style w:type="paragraph" w:styleId="31">
    <w:name w:val="Body Text 3"/>
    <w:basedOn w:val="a0"/>
    <w:rsid w:val="008E122D"/>
    <w:rPr>
      <w:rFonts w:cs="Arial"/>
      <w:b/>
      <w:bCs/>
    </w:rPr>
  </w:style>
  <w:style w:type="paragraph" w:customStyle="1" w:styleId="ABTFormular1">
    <w:name w:val="A BT Formular 1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Sabon" w:hAnsi="Sabon"/>
    </w:rPr>
  </w:style>
  <w:style w:type="paragraph" w:customStyle="1" w:styleId="AUTFormular1positiv">
    <w:name w:val="A UT Formular 1 positiv"/>
    <w:basedOn w:val="a0"/>
    <w:rsid w:val="008E122D"/>
    <w:pPr>
      <w:tabs>
        <w:tab w:val="left" w:pos="4111"/>
      </w:tabs>
      <w:autoSpaceDE w:val="0"/>
      <w:autoSpaceDN w:val="0"/>
      <w:adjustRightInd w:val="0"/>
      <w:spacing w:line="260" w:lineRule="exact"/>
    </w:pPr>
    <w:rPr>
      <w:rFonts w:ascii="News Gothic MT" w:hAnsi="News Gothic MT"/>
      <w:b/>
      <w:bCs/>
      <w:sz w:val="18"/>
      <w:szCs w:val="18"/>
    </w:rPr>
  </w:style>
  <w:style w:type="paragraph" w:styleId="ab">
    <w:name w:val="Balloon Text"/>
    <w:basedOn w:val="a0"/>
    <w:link w:val="ac"/>
    <w:uiPriority w:val="99"/>
    <w:semiHidden/>
    <w:unhideWhenUsed/>
    <w:rsid w:val="00812C2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12C20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paragraph" w:styleId="ad">
    <w:name w:val="List Paragraph"/>
    <w:basedOn w:val="a0"/>
    <w:link w:val="ae"/>
    <w:uiPriority w:val="34"/>
    <w:qFormat/>
    <w:rsid w:val="00812C20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">
    <w:name w:val="List Number"/>
    <w:basedOn w:val="a0"/>
    <w:rsid w:val="009971CA"/>
    <w:pPr>
      <w:numPr>
        <w:numId w:val="4"/>
      </w:numPr>
      <w:ind w:left="0" w:firstLine="0"/>
    </w:pPr>
    <w:rPr>
      <w:sz w:val="24"/>
      <w:szCs w:val="24"/>
    </w:rPr>
  </w:style>
  <w:style w:type="character" w:customStyle="1" w:styleId="apple-style-span">
    <w:name w:val="apple-style-span"/>
    <w:basedOn w:val="a1"/>
    <w:rsid w:val="006F472A"/>
  </w:style>
  <w:style w:type="table" w:styleId="af">
    <w:name w:val="Table Grid"/>
    <w:basedOn w:val="a2"/>
    <w:uiPriority w:val="59"/>
    <w:rsid w:val="00812C20"/>
    <w:rPr>
      <w:rFonts w:ascii="Cambria" w:eastAsiaTheme="minorEastAsia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next w:val="af1"/>
    <w:link w:val="af2"/>
    <w:qFormat/>
    <w:rsid w:val="0080578C"/>
    <w:pPr>
      <w:suppressAutoHyphens/>
      <w:spacing w:after="140" w:line="600" w:lineRule="atLeast"/>
    </w:pPr>
    <w:rPr>
      <w:rFonts w:eastAsia="Times"/>
      <w:color w:val="93867A"/>
      <w:kern w:val="28"/>
      <w:sz w:val="60"/>
    </w:rPr>
  </w:style>
  <w:style w:type="character" w:customStyle="1" w:styleId="af2">
    <w:name w:val="Название Знак"/>
    <w:basedOn w:val="a1"/>
    <w:link w:val="af0"/>
    <w:rsid w:val="0080578C"/>
    <w:rPr>
      <w:rFonts w:ascii="Arial" w:eastAsia="Times" w:hAnsi="Arial"/>
      <w:color w:val="93867A"/>
      <w:kern w:val="28"/>
      <w:sz w:val="60"/>
      <w:lang w:eastAsia="en-US"/>
    </w:rPr>
  </w:style>
  <w:style w:type="paragraph" w:styleId="af1">
    <w:name w:val="Subtitle"/>
    <w:basedOn w:val="a0"/>
    <w:next w:val="a0"/>
    <w:link w:val="af3"/>
    <w:uiPriority w:val="11"/>
    <w:qFormat/>
    <w:rsid w:val="00805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1"/>
    <w:uiPriority w:val="11"/>
    <w:rsid w:val="00805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unhideWhenUsed/>
    <w:rsid w:val="00812C20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1"/>
    <w:link w:val="af4"/>
    <w:uiPriority w:val="99"/>
    <w:rsid w:val="00812C20"/>
    <w:rPr>
      <w:rFonts w:ascii="Arial" w:eastAsiaTheme="minorEastAsia" w:hAnsi="Arial"/>
      <w:sz w:val="16"/>
      <w:szCs w:val="22"/>
      <w:lang w:val="en-US" w:eastAsia="en-US"/>
    </w:rPr>
  </w:style>
  <w:style w:type="character" w:styleId="af6">
    <w:name w:val="footnote reference"/>
    <w:basedOn w:val="a1"/>
    <w:uiPriority w:val="99"/>
    <w:unhideWhenUsed/>
    <w:rsid w:val="00812C20"/>
    <w:rPr>
      <w:vertAlign w:val="superscript"/>
    </w:rPr>
  </w:style>
  <w:style w:type="character" w:customStyle="1" w:styleId="22">
    <w:name w:val="Основной текст 2 Знак"/>
    <w:basedOn w:val="a1"/>
    <w:link w:val="21"/>
    <w:rsid w:val="00AD6E14"/>
    <w:rPr>
      <w:sz w:val="22"/>
      <w:shd w:val="clear" w:color="auto" w:fill="FFFF99"/>
      <w:lang w:val="fr-FR" w:eastAsia="en-US"/>
    </w:rPr>
  </w:style>
  <w:style w:type="character" w:customStyle="1" w:styleId="aa">
    <w:name w:val="Основной текст Знак"/>
    <w:basedOn w:val="a1"/>
    <w:link w:val="a9"/>
    <w:rsid w:val="00915EC3"/>
    <w:rPr>
      <w:sz w:val="24"/>
      <w:szCs w:val="24"/>
      <w:lang w:val="en-US" w:eastAsia="en-US"/>
    </w:rPr>
  </w:style>
  <w:style w:type="character" w:styleId="af7">
    <w:name w:val="annotation reference"/>
    <w:basedOn w:val="a1"/>
    <w:uiPriority w:val="99"/>
    <w:semiHidden/>
    <w:unhideWhenUsed/>
    <w:rsid w:val="00812C20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6A0012"/>
  </w:style>
  <w:style w:type="character" w:customStyle="1" w:styleId="af9">
    <w:name w:val="Текст комментария Знак"/>
    <w:basedOn w:val="a1"/>
    <w:link w:val="af8"/>
    <w:uiPriority w:val="99"/>
    <w:rsid w:val="006A0012"/>
    <w:rPr>
      <w:lang w:eastAsia="en-US"/>
    </w:rPr>
  </w:style>
  <w:style w:type="paragraph" w:styleId="afa">
    <w:name w:val="annotation subject"/>
    <w:basedOn w:val="a0"/>
    <w:link w:val="afb"/>
    <w:uiPriority w:val="99"/>
    <w:semiHidden/>
    <w:unhideWhenUsed/>
    <w:rsid w:val="00812C20"/>
    <w:rPr>
      <w:b/>
      <w:bCs/>
    </w:rPr>
  </w:style>
  <w:style w:type="character" w:customStyle="1" w:styleId="afb">
    <w:name w:val="Тема примечания Знак"/>
    <w:basedOn w:val="a1"/>
    <w:link w:val="afa"/>
    <w:uiPriority w:val="99"/>
    <w:semiHidden/>
    <w:rsid w:val="00812C20"/>
    <w:rPr>
      <w:rFonts w:ascii="Arial" w:eastAsiaTheme="minorEastAsia" w:hAnsi="Arial"/>
      <w:b/>
      <w:bCs/>
      <w:lang w:val="en-US" w:eastAsia="en-US"/>
    </w:rPr>
  </w:style>
  <w:style w:type="character" w:styleId="afc">
    <w:name w:val="Hyperlink"/>
    <w:basedOn w:val="a1"/>
    <w:uiPriority w:val="99"/>
    <w:unhideWhenUsed/>
    <w:rsid w:val="00812C20"/>
    <w:rPr>
      <w:color w:val="0000FF" w:themeColor="hyperlink"/>
      <w:u w:val="single"/>
    </w:rPr>
  </w:style>
  <w:style w:type="paragraph" w:styleId="afd">
    <w:name w:val="caption"/>
    <w:basedOn w:val="a0"/>
    <w:next w:val="a9"/>
    <w:qFormat/>
    <w:rsid w:val="000317BF"/>
    <w:pPr>
      <w:suppressAutoHyphens/>
    </w:pPr>
    <w:rPr>
      <w:rFonts w:ascii="Calibri" w:eastAsia="Times" w:hAnsi="Calibri" w:cs="Calibri"/>
      <w:szCs w:val="22"/>
    </w:rPr>
  </w:style>
  <w:style w:type="character" w:customStyle="1" w:styleId="a7">
    <w:name w:val="Нижний колонтитул Знак"/>
    <w:basedOn w:val="a1"/>
    <w:link w:val="a6"/>
    <w:uiPriority w:val="99"/>
    <w:rsid w:val="00812C20"/>
    <w:rPr>
      <w:rFonts w:ascii="Arial" w:eastAsiaTheme="minorEastAsia" w:hAnsi="Arial"/>
      <w:sz w:val="16"/>
      <w:szCs w:val="18"/>
      <w:lang w:val="en-US" w:eastAsia="en-US"/>
    </w:rPr>
  </w:style>
  <w:style w:type="paragraph" w:styleId="afe">
    <w:name w:val="Revision"/>
    <w:hidden/>
    <w:uiPriority w:val="99"/>
    <w:semiHidden/>
    <w:rsid w:val="00812C20"/>
    <w:rPr>
      <w:rFonts w:ascii="Arial" w:eastAsiaTheme="minorEastAsia" w:hAnsi="Arial" w:cs="Arial"/>
      <w:sz w:val="21"/>
      <w:szCs w:val="21"/>
      <w:lang w:val="en-US"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812C20"/>
    <w:rPr>
      <w:rFonts w:ascii="Arial" w:eastAsiaTheme="minorEastAsia" w:hAnsi="Arial"/>
      <w:sz w:val="16"/>
      <w:lang w:val="en-US" w:eastAsia="en-US"/>
    </w:rPr>
  </w:style>
  <w:style w:type="character" w:customStyle="1" w:styleId="ae">
    <w:name w:val="Абзац списка Знак"/>
    <w:basedOn w:val="a1"/>
    <w:link w:val="ad"/>
    <w:uiPriority w:val="34"/>
    <w:rsid w:val="00812C20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812C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aff">
    <w:name w:val="FollowedHyperlink"/>
    <w:basedOn w:val="a1"/>
    <w:uiPriority w:val="99"/>
    <w:semiHidden/>
    <w:unhideWhenUsed/>
    <w:rsid w:val="00812C20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12C20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rsid w:val="00812C20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812C20"/>
    <w:rPr>
      <w:rFonts w:ascii="Arial" w:eastAsiaTheme="minorEastAsia" w:hAnsi="Arial"/>
      <w:b/>
      <w:sz w:val="22"/>
      <w:szCs w:val="24"/>
      <w:lang w:val="en-US" w:eastAsia="en-US"/>
    </w:rPr>
  </w:style>
  <w:style w:type="paragraph" w:customStyle="1" w:styleId="BasicParagraph">
    <w:name w:val="[Basic Paragraph]"/>
    <w:basedOn w:val="a0"/>
    <w:uiPriority w:val="99"/>
    <w:rsid w:val="00812C20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0"/>
    <w:link w:val="H1Char"/>
    <w:qFormat/>
    <w:rsid w:val="00812C20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0"/>
    <w:rsid w:val="00812C20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0"/>
    <w:rsid w:val="00812C20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0"/>
    <w:rsid w:val="00812C20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4"/>
    <w:rsid w:val="00812C20"/>
    <w:rPr>
      <w:b/>
      <w:sz w:val="24"/>
      <w:szCs w:val="24"/>
    </w:rPr>
  </w:style>
  <w:style w:type="character" w:customStyle="1" w:styleId="Pantone485">
    <w:name w:val="Pantone 485"/>
    <w:basedOn w:val="a1"/>
    <w:uiPriority w:val="1"/>
    <w:qFormat/>
    <w:rsid w:val="00812C20"/>
    <w:rPr>
      <w:rFonts w:cs="Caecilia-Light"/>
      <w:color w:val="DC281E"/>
      <w:szCs w:val="16"/>
    </w:rPr>
  </w:style>
  <w:style w:type="character" w:customStyle="1" w:styleId="H1Char">
    <w:name w:val="H1 Char"/>
    <w:basedOn w:val="a1"/>
    <w:link w:val="H1"/>
    <w:rsid w:val="00812C20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a2"/>
    <w:uiPriority w:val="99"/>
    <w:rsid w:val="00812C20"/>
    <w:rPr>
      <w:rFonts w:asciiTheme="minorHAnsi" w:eastAsiaTheme="minorEastAsia" w:hAnsiTheme="minorHAnsi"/>
      <w:lang w:val="en-US"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d"/>
    <w:rsid w:val="00812C20"/>
    <w:pPr>
      <w:numPr>
        <w:numId w:val="10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0"/>
    <w:rsid w:val="00812C20"/>
    <w:pPr>
      <w:numPr>
        <w:ilvl w:val="1"/>
        <w:numId w:val="1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0"/>
    <w:qFormat/>
    <w:rsid w:val="00812C20"/>
    <w:pPr>
      <w:numPr>
        <w:numId w:val="12"/>
      </w:numPr>
    </w:pPr>
    <w:rPr>
      <w:rFonts w:eastAsia="MS Mincho"/>
      <w:b/>
      <w:sz w:val="22"/>
    </w:rPr>
  </w:style>
  <w:style w:type="paragraph" w:customStyle="1" w:styleId="Bullet3">
    <w:name w:val="Bullet 3"/>
    <w:basedOn w:val="ad"/>
    <w:qFormat/>
    <w:rsid w:val="00812C20"/>
    <w:pPr>
      <w:numPr>
        <w:numId w:val="8"/>
      </w:numPr>
      <w:spacing w:before="120" w:after="120"/>
      <w:ind w:right="425"/>
    </w:pPr>
    <w:rPr>
      <w:rFonts w:cs="Arial"/>
      <w:i/>
      <w:iCs/>
    </w:rPr>
  </w:style>
  <w:style w:type="paragraph" w:customStyle="1" w:styleId="NormalItalic">
    <w:name w:val="Normal Italic"/>
    <w:basedOn w:val="a0"/>
    <w:qFormat/>
    <w:rsid w:val="00016E11"/>
    <w:pPr>
      <w:keepNext/>
      <w:spacing w:before="240"/>
    </w:pPr>
    <w:rPr>
      <w:rFonts w:cs="Arial"/>
      <w:i/>
      <w:iCs/>
    </w:rPr>
  </w:style>
  <w:style w:type="paragraph" w:customStyle="1" w:styleId="StyleBullet2Italic">
    <w:name w:val="Style Bullet 2 + Italic"/>
    <w:basedOn w:val="Bullet2"/>
    <w:rsid w:val="00016E11"/>
    <w:rPr>
      <w:i/>
      <w:iCs/>
    </w:rPr>
  </w:style>
  <w:style w:type="paragraph" w:customStyle="1" w:styleId="Indent">
    <w:name w:val="Indent"/>
    <w:basedOn w:val="a0"/>
    <w:qFormat/>
    <w:rsid w:val="00812C20"/>
    <w:pPr>
      <w:ind w:left="567"/>
    </w:pPr>
    <w:rPr>
      <w:rFonts w:cs="Arial"/>
      <w:b/>
    </w:rPr>
  </w:style>
  <w:style w:type="paragraph" w:customStyle="1" w:styleId="Heading3NotBold">
    <w:name w:val="Heading 3 Not Bold"/>
    <w:basedOn w:val="a0"/>
    <w:qFormat/>
    <w:rsid w:val="00A570A4"/>
    <w:pPr>
      <w:widowControl w:val="0"/>
      <w:spacing w:before="240"/>
    </w:pPr>
    <w:rPr>
      <w:rFonts w:cs="Arial"/>
      <w:sz w:val="22"/>
    </w:rPr>
  </w:style>
  <w:style w:type="paragraph" w:customStyle="1" w:styleId="TitreTableau">
    <w:name w:val="Titre Tableau"/>
    <w:basedOn w:val="a0"/>
    <w:qFormat/>
    <w:rsid w:val="00812C20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812C20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nap.org/pool/files/eha-200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E2F6-59F6-7F47-BEB3-D58359E4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458</TotalTime>
  <Pages>11</Pages>
  <Words>2867</Words>
  <Characters>16342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 Yyyy</vt:lpstr>
    </vt:vector>
  </TitlesOfParts>
  <Company>IFRC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 Yyyy</dc:title>
  <dc:creator>kate.ferguson</dc:creator>
  <cp:lastModifiedBy>Мария</cp:lastModifiedBy>
  <cp:revision>138</cp:revision>
  <cp:lastPrinted>2015-09-11T19:02:00Z</cp:lastPrinted>
  <dcterms:created xsi:type="dcterms:W3CDTF">2015-04-12T17:15:00Z</dcterms:created>
  <dcterms:modified xsi:type="dcterms:W3CDTF">2017-04-04T17:57:00Z</dcterms:modified>
</cp:coreProperties>
</file>