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88" w:rsidRPr="00E50418" w:rsidRDefault="00093F35" w:rsidP="00CD50E6">
      <w:pPr>
        <w:pStyle w:val="H1"/>
      </w:pPr>
      <w:r>
        <w:t>Контрольный список для оценки мобильного банка</w:t>
      </w:r>
    </w:p>
    <w:p w:rsidR="00A84588" w:rsidRPr="006355DF" w:rsidRDefault="00A84588" w:rsidP="006355DF">
      <w:r>
        <w:t>Использование компаний, осуществляющих денежные переводы, в качестве третьих сторон - поставщиков услуг может иметь многие преимущества.</w:t>
      </w:r>
      <w:r w:rsidR="00C1538D">
        <w:t xml:space="preserve">  </w:t>
      </w:r>
      <w:r>
        <w:t>Однако, необходимо тщательно оценить потенциал организаций, которые будут осуществлять денежные переводы, а также риски работы с ними.</w:t>
      </w:r>
      <w:r w:rsidR="00C1538D">
        <w:t xml:space="preserve">  </w:t>
      </w:r>
      <w:r>
        <w:t>Для проведения такой оценки требуется чёткое понимание механизма работы платёжной системы.</w:t>
      </w:r>
      <w:r w:rsidR="00C1538D">
        <w:t xml:space="preserve">  </w:t>
      </w:r>
      <w:r>
        <w:t>Этот инструмент не может заменить эксперта в финансовых и юридических вопросах при выборе компании для осуществления денежных переводов, но в нём определены типы вопросов, которые необходимо принять во внимание.</w:t>
      </w:r>
    </w:p>
    <w:p w:rsidR="00A84588" w:rsidRPr="006355DF" w:rsidRDefault="00A84588" w:rsidP="006355DF">
      <w:r>
        <w:t>При принятии решения, услугами какой организации воспользоваться, обратите внимание на компании по переводу денег, ранее сотрудничавшие с НПО в данной стране/регионе</w:t>
      </w:r>
      <w:r w:rsidR="00C1538D">
        <w:t>,</w:t>
      </w:r>
      <w:r>
        <w:t xml:space="preserve"> и</w:t>
      </w:r>
      <w:r w:rsidR="00C1538D">
        <w:t xml:space="preserve"> узнайте,</w:t>
      </w:r>
      <w:r>
        <w:t xml:space="preserve"> почему</w:t>
      </w:r>
      <w:r w:rsidR="00C1538D">
        <w:t xml:space="preserve"> они были выбраны</w:t>
      </w:r>
      <w:r>
        <w:t>.</w:t>
      </w:r>
      <w:r w:rsidR="00C1538D">
        <w:t xml:space="preserve">  </w:t>
      </w:r>
      <w:r>
        <w:t xml:space="preserve">Работает ли компания по переводу денежных средств в зоне, где будет </w:t>
      </w:r>
      <w:r w:rsidR="00C1538D">
        <w:t>осуществляться</w:t>
      </w:r>
      <w:r>
        <w:t xml:space="preserve"> программа?</w:t>
      </w:r>
      <w:r w:rsidR="00C1538D">
        <w:t xml:space="preserve">  </w:t>
      </w:r>
      <w:r>
        <w:t xml:space="preserve">Если нет, может ли она рекомендовать другую компанию, </w:t>
      </w:r>
      <w:r w:rsidR="00C1538D">
        <w:t>выполняющую</w:t>
      </w:r>
      <w:r>
        <w:t xml:space="preserve"> денежные переводы, с кем можно было бы сотрудничать.</w:t>
      </w:r>
    </w:p>
    <w:p w:rsidR="00A84588" w:rsidRPr="006355DF" w:rsidRDefault="00A84588" w:rsidP="006355DF">
      <w:r>
        <w:t>В контрольном списке ниже приведена информация, необходимая для проведения оценки и выбора подходящей компании, осуществляющей денежные переводы, с которой будет вестись сотрудничество.</w:t>
      </w:r>
      <w:r w:rsidR="00C1538D">
        <w:t xml:space="preserve">  </w:t>
      </w:r>
      <w:r>
        <w:t>Факторы, определяющие выбор организации, включают в себя:</w:t>
      </w:r>
    </w:p>
    <w:p w:rsidR="00A84588" w:rsidRPr="006355DF" w:rsidRDefault="002D10D3" w:rsidP="006355DF">
      <w:pPr>
        <w:pStyle w:val="Bullet2"/>
      </w:pPr>
      <w:r>
        <w:t>возможные риски, связа</w:t>
      </w:r>
      <w:r w:rsidR="00C1538D">
        <w:t>нные с различными организациями</w:t>
      </w:r>
    </w:p>
    <w:p w:rsidR="00A84588" w:rsidRPr="006355DF" w:rsidRDefault="002D10D3" w:rsidP="006355DF">
      <w:pPr>
        <w:pStyle w:val="Bullet2"/>
      </w:pPr>
      <w:r>
        <w:t xml:space="preserve">предоставляемые услуги в отношении относительной </w:t>
      </w:r>
      <w:r w:rsidR="00C1538D">
        <w:t>суммы</w:t>
      </w:r>
      <w:r>
        <w:t xml:space="preserve"> комиссии за перевод и вероятной эффективности р</w:t>
      </w:r>
      <w:r w:rsidR="00C1538D">
        <w:t>аботы с точки зрения получателя</w:t>
      </w:r>
    </w:p>
    <w:p w:rsidR="00A84588" w:rsidRPr="006355DF" w:rsidRDefault="002D10D3" w:rsidP="006355DF">
      <w:pPr>
        <w:pStyle w:val="Bullet2"/>
      </w:pPr>
      <w:r>
        <w:t>эффективность ру</w:t>
      </w:r>
      <w:r w:rsidR="00C1538D">
        <w:t>ководства</w:t>
      </w:r>
    </w:p>
    <w:p w:rsidR="00A2330D" w:rsidRPr="006355DF" w:rsidRDefault="002D10D3" w:rsidP="00A2330D">
      <w:pPr>
        <w:pStyle w:val="Bullet2"/>
        <w:spacing w:after="360"/>
        <w:ind w:left="714" w:hanging="357"/>
      </w:pPr>
      <w:r>
        <w:t>системы и инфраструктуру</w:t>
      </w:r>
      <w:r w:rsidR="00C1538D">
        <w:t>.</w:t>
      </w:r>
    </w:p>
    <w:p w:rsidR="009D5C1B" w:rsidRDefault="009D5C1B" w:rsidP="006355DF">
      <w:pPr>
        <w:pStyle w:val="3"/>
        <w:jc w:val="center"/>
      </w:pPr>
    </w:p>
    <w:p w:rsidR="00A84588" w:rsidRDefault="00A84588" w:rsidP="006355DF">
      <w:pPr>
        <w:pStyle w:val="3"/>
        <w:jc w:val="center"/>
        <w:rPr>
          <w:spacing w:val="8"/>
        </w:rPr>
      </w:pPr>
      <w:r>
        <w:t>Контрольный список для оценки потенциала компании, осуществляющей денежные переводы</w:t>
      </w:r>
    </w:p>
    <w:p w:rsidR="00A2330D" w:rsidRDefault="00A2330D" w:rsidP="00A2330D"/>
    <w:tbl>
      <w:tblPr>
        <w:tblStyle w:val="1-1"/>
        <w:tblW w:w="15018" w:type="dxa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988"/>
        <w:gridCol w:w="6214"/>
        <w:gridCol w:w="6816"/>
      </w:tblGrid>
      <w:tr w:rsidR="009D5C1B" w:rsidRPr="006355DF" w:rsidTr="009D5C1B">
        <w:trPr>
          <w:cnfStyle w:val="100000000000"/>
        </w:trPr>
        <w:tc>
          <w:tcPr>
            <w:cnfStyle w:val="001000000000"/>
            <w:tcW w:w="19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C281E"/>
          </w:tcPr>
          <w:p w:rsidR="009D5C1B" w:rsidRPr="006355DF" w:rsidRDefault="009D5C1B" w:rsidP="00A2330D">
            <w:pPr>
              <w:spacing w:before="120"/>
              <w:jc w:val="center"/>
              <w:rPr>
                <w:rFonts w:cs="Arial"/>
              </w:rPr>
            </w:pPr>
            <w:r>
              <w:t>Вопрос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C281E"/>
          </w:tcPr>
          <w:p w:rsidR="009D5C1B" w:rsidRPr="006355DF" w:rsidRDefault="009D5C1B" w:rsidP="00A2330D">
            <w:pPr>
              <w:spacing w:before="120"/>
              <w:jc w:val="center"/>
              <w:cnfStyle w:val="100000000000"/>
              <w:rPr>
                <w:rFonts w:cs="Arial"/>
              </w:rPr>
            </w:pPr>
            <w:r>
              <w:t>Необходимая информация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C281E"/>
          </w:tcPr>
          <w:p w:rsidR="009D5C1B" w:rsidRPr="006355DF" w:rsidRDefault="009D5C1B" w:rsidP="00A2330D">
            <w:pPr>
              <w:spacing w:before="120"/>
              <w:jc w:val="center"/>
              <w:cnfStyle w:val="100000000000"/>
              <w:rPr>
                <w:rFonts w:cs="Arial"/>
                <w:spacing w:val="-1"/>
              </w:rPr>
            </w:pPr>
            <w:r>
              <w:t>Полученные данные</w:t>
            </w:r>
          </w:p>
        </w:tc>
      </w:tr>
      <w:tr w:rsidR="009D5C1B" w:rsidRPr="006355DF" w:rsidTr="009D5C1B">
        <w:trPr>
          <w:cnfStyle w:val="000000100000"/>
          <w:trHeight w:val="382"/>
        </w:trPr>
        <w:tc>
          <w:tcPr>
            <w:cnfStyle w:val="001000000000"/>
            <w:tcW w:w="19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D5C1B" w:rsidRPr="006355DF" w:rsidRDefault="009D5C1B" w:rsidP="00A2330D">
            <w:pPr>
              <w:spacing w:before="60" w:after="60"/>
              <w:jc w:val="left"/>
              <w:rPr>
                <w:rFonts w:cs="Arial"/>
              </w:rPr>
            </w:pPr>
            <w:r>
              <w:t>Общая информация о политике правительства</w:t>
            </w:r>
          </w:p>
        </w:tc>
        <w:tc>
          <w:tcPr>
            <w:tcW w:w="6214" w:type="dxa"/>
            <w:tcBorders>
              <w:top w:val="single" w:sz="8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6A6A6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100000"/>
            </w:pPr>
            <w:r>
              <w:t>Какие государственные нормативные документы регулируют платежи и транзакции?</w:t>
            </w:r>
          </w:p>
        </w:tc>
        <w:tc>
          <w:tcPr>
            <w:tcW w:w="6816" w:type="dxa"/>
            <w:tcBorders>
              <w:top w:val="single" w:sz="8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6A6A6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100000"/>
            </w:pPr>
          </w:p>
        </w:tc>
      </w:tr>
      <w:tr w:rsidR="009D5C1B" w:rsidRPr="006355DF" w:rsidTr="009D5C1B">
        <w:trPr>
          <w:cnfStyle w:val="000000010000"/>
          <w:trHeight w:val="282"/>
        </w:trPr>
        <w:tc>
          <w:tcPr>
            <w:cnfStyle w:val="001000000000"/>
            <w:tcW w:w="198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/>
          </w:tcPr>
          <w:p w:rsidR="009D5C1B" w:rsidRPr="006355DF" w:rsidRDefault="009D5C1B" w:rsidP="00A2330D">
            <w:pPr>
              <w:spacing w:before="60" w:after="60"/>
              <w:jc w:val="left"/>
              <w:rPr>
                <w:rFonts w:cs="Arial"/>
              </w:rPr>
            </w:pPr>
          </w:p>
        </w:tc>
        <w:tc>
          <w:tcPr>
            <w:tcW w:w="621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010000"/>
            </w:pPr>
            <w:r>
              <w:t>За последние пять лет имела ли место девальвация валюты?</w:t>
            </w:r>
          </w:p>
        </w:tc>
        <w:tc>
          <w:tcPr>
            <w:tcW w:w="681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010000"/>
            </w:pPr>
          </w:p>
        </w:tc>
      </w:tr>
      <w:tr w:rsidR="009D5C1B" w:rsidRPr="006355DF" w:rsidTr="009D5C1B">
        <w:trPr>
          <w:cnfStyle w:val="000000100000"/>
          <w:trHeight w:val="565"/>
        </w:trPr>
        <w:tc>
          <w:tcPr>
            <w:cnfStyle w:val="001000000000"/>
            <w:tcW w:w="19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spacing w:before="60" w:after="60"/>
              <w:jc w:val="left"/>
              <w:rPr>
                <w:rFonts w:cs="Arial"/>
              </w:rPr>
            </w:pPr>
            <w:r>
              <w:t>Общая информация</w:t>
            </w:r>
          </w:p>
        </w:tc>
        <w:tc>
          <w:tcPr>
            <w:tcW w:w="6214" w:type="dxa"/>
            <w:tcBorders>
              <w:top w:val="single" w:sz="8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100000"/>
            </w:pPr>
            <w:r>
              <w:t>Кто является владельцем или акционером банка (правительство, частное лицо или группа компаний?)</w:t>
            </w:r>
            <w:r w:rsidR="00C1538D">
              <w:t xml:space="preserve">  </w:t>
            </w:r>
            <w:r>
              <w:t xml:space="preserve">Можно ли проследить цепочку владельцев банка до </w:t>
            </w:r>
            <w:r>
              <w:lastRenderedPageBreak/>
              <w:t>международной банковской сети?</w:t>
            </w:r>
          </w:p>
        </w:tc>
        <w:tc>
          <w:tcPr>
            <w:tcW w:w="6816" w:type="dxa"/>
            <w:tcBorders>
              <w:top w:val="single" w:sz="8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100000"/>
            </w:pPr>
          </w:p>
        </w:tc>
      </w:tr>
      <w:tr w:rsidR="009D5C1B" w:rsidRPr="006355DF" w:rsidTr="009D5C1B">
        <w:trPr>
          <w:cnfStyle w:val="000000010000"/>
          <w:trHeight w:val="395"/>
        </w:trPr>
        <w:tc>
          <w:tcPr>
            <w:cnfStyle w:val="001000000000"/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spacing w:before="60" w:after="60"/>
              <w:jc w:val="left"/>
              <w:rPr>
                <w:rFonts w:cs="Arial"/>
                <w:spacing w:val="-2"/>
              </w:rPr>
            </w:pPr>
          </w:p>
        </w:tc>
        <w:tc>
          <w:tcPr>
            <w:tcW w:w="621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C1538D">
            <w:pPr>
              <w:pStyle w:val="BulletTableau"/>
              <w:framePr w:wrap="around"/>
              <w:spacing w:before="144" w:after="48"/>
              <w:ind w:left="714" w:hanging="357"/>
              <w:cnfStyle w:val="000000010000"/>
            </w:pPr>
            <w:r>
              <w:t>Можете ли вы получить ежегодные отчёты/финансовые отчёты компании, осуществляющ</w:t>
            </w:r>
            <w:r w:rsidR="00C1538D">
              <w:t>е</w:t>
            </w:r>
            <w:r>
              <w:t>й денежные переводы</w:t>
            </w:r>
            <w:r w:rsidR="00C1538D">
              <w:t>,</w:t>
            </w:r>
            <w:r>
              <w:t xml:space="preserve"> и цепочки её собственников?</w:t>
            </w:r>
          </w:p>
        </w:tc>
        <w:tc>
          <w:tcPr>
            <w:tcW w:w="681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010000"/>
            </w:pPr>
          </w:p>
        </w:tc>
      </w:tr>
      <w:tr w:rsidR="009D5C1B" w:rsidRPr="006355DF" w:rsidTr="009D5C1B">
        <w:trPr>
          <w:cnfStyle w:val="000000100000"/>
          <w:trHeight w:val="311"/>
        </w:trPr>
        <w:tc>
          <w:tcPr>
            <w:cnfStyle w:val="001000000000"/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spacing w:before="60" w:after="60"/>
              <w:jc w:val="left"/>
              <w:rPr>
                <w:rFonts w:cs="Arial"/>
                <w:spacing w:val="-2"/>
              </w:rPr>
            </w:pPr>
          </w:p>
        </w:tc>
        <w:tc>
          <w:tcPr>
            <w:tcW w:w="621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100000"/>
            </w:pPr>
            <w:r>
              <w:t>Какова стоимость активов компании, осуществляющей денежные переводы, и какими средствами она управляет?</w:t>
            </w:r>
          </w:p>
        </w:tc>
        <w:tc>
          <w:tcPr>
            <w:tcW w:w="681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100000"/>
            </w:pPr>
          </w:p>
        </w:tc>
      </w:tr>
      <w:tr w:rsidR="009D5C1B" w:rsidRPr="006355DF" w:rsidTr="009D5C1B">
        <w:trPr>
          <w:cnfStyle w:val="000000010000"/>
          <w:trHeight w:val="395"/>
        </w:trPr>
        <w:tc>
          <w:tcPr>
            <w:cnfStyle w:val="001000000000"/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spacing w:before="60" w:after="60"/>
              <w:jc w:val="left"/>
              <w:rPr>
                <w:rFonts w:cs="Arial"/>
                <w:spacing w:val="-2"/>
              </w:rPr>
            </w:pPr>
          </w:p>
        </w:tc>
        <w:tc>
          <w:tcPr>
            <w:tcW w:w="621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010000"/>
            </w:pPr>
            <w:r>
              <w:t>Каков платёжный баланс (уровень резервов, уровень невозвратной задолженности)?</w:t>
            </w:r>
          </w:p>
        </w:tc>
        <w:tc>
          <w:tcPr>
            <w:tcW w:w="681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010000"/>
            </w:pPr>
          </w:p>
        </w:tc>
      </w:tr>
      <w:tr w:rsidR="009D5C1B" w:rsidRPr="006355DF" w:rsidTr="009D5C1B">
        <w:trPr>
          <w:cnfStyle w:val="000000100000"/>
          <w:trHeight w:val="466"/>
        </w:trPr>
        <w:tc>
          <w:tcPr>
            <w:cnfStyle w:val="001000000000"/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spacing w:before="60" w:after="60"/>
              <w:jc w:val="left"/>
              <w:rPr>
                <w:rFonts w:cs="Arial"/>
                <w:spacing w:val="-2"/>
              </w:rPr>
            </w:pPr>
          </w:p>
        </w:tc>
        <w:tc>
          <w:tcPr>
            <w:tcW w:w="621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100000"/>
            </w:pPr>
            <w:r>
              <w:t>Планируют ли собственники компании, осуществляющей денежные переводы, избавиться от её акций?</w:t>
            </w:r>
          </w:p>
        </w:tc>
        <w:tc>
          <w:tcPr>
            <w:tcW w:w="681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100000"/>
              <w:rPr>
                <w:spacing w:val="-2"/>
              </w:rPr>
            </w:pPr>
          </w:p>
        </w:tc>
      </w:tr>
      <w:tr w:rsidR="009D5C1B" w:rsidRPr="006355DF" w:rsidTr="009D5C1B">
        <w:trPr>
          <w:cnfStyle w:val="000000010000"/>
          <w:trHeight w:val="470"/>
        </w:trPr>
        <w:tc>
          <w:tcPr>
            <w:cnfStyle w:val="001000000000"/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spacing w:before="60" w:after="60"/>
              <w:jc w:val="left"/>
              <w:rPr>
                <w:rFonts w:cs="Arial"/>
                <w:spacing w:val="-2"/>
              </w:rPr>
            </w:pPr>
          </w:p>
        </w:tc>
        <w:tc>
          <w:tcPr>
            <w:tcW w:w="621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C1538D">
            <w:pPr>
              <w:pStyle w:val="BulletTableau"/>
              <w:framePr w:wrap="around"/>
              <w:spacing w:before="144" w:after="48"/>
              <w:ind w:left="714" w:hanging="357"/>
              <w:cnfStyle w:val="000000010000"/>
              <w:rPr>
                <w:spacing w:val="-2"/>
              </w:rPr>
            </w:pPr>
            <w:r>
              <w:t>Пользовались ли другие организации услугами этой компании по переводу денежных средств?</w:t>
            </w:r>
            <w:r w:rsidR="00C1538D">
              <w:t xml:space="preserve"> </w:t>
            </w:r>
            <w:r>
              <w:t>(МККК</w:t>
            </w:r>
            <w:r w:rsidR="00C1538D">
              <w:t xml:space="preserve"> </w:t>
            </w:r>
            <w:r>
              <w:t>/</w:t>
            </w:r>
            <w:r w:rsidR="00C1538D">
              <w:t xml:space="preserve"> </w:t>
            </w:r>
            <w:r>
              <w:t xml:space="preserve">Международная </w:t>
            </w:r>
            <w:r w:rsidR="00C1538D">
              <w:t xml:space="preserve">федерация </w:t>
            </w:r>
            <w:r>
              <w:t>/</w:t>
            </w:r>
            <w:r w:rsidR="00C1538D">
              <w:t xml:space="preserve"> ООН </w:t>
            </w:r>
            <w:r>
              <w:t>/</w:t>
            </w:r>
            <w:r w:rsidR="00C1538D">
              <w:t xml:space="preserve"> </w:t>
            </w:r>
            <w:r>
              <w:t>международные или национальные</w:t>
            </w:r>
          </w:p>
        </w:tc>
        <w:tc>
          <w:tcPr>
            <w:tcW w:w="681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010000"/>
              <w:rPr>
                <w:spacing w:val="-4"/>
              </w:rPr>
            </w:pPr>
          </w:p>
        </w:tc>
      </w:tr>
      <w:tr w:rsidR="009D5C1B" w:rsidRPr="006355DF" w:rsidTr="009D5C1B">
        <w:trPr>
          <w:cnfStyle w:val="000000100000"/>
          <w:trHeight w:val="1355"/>
        </w:trPr>
        <w:tc>
          <w:tcPr>
            <w:cnfStyle w:val="001000000000"/>
            <w:tcW w:w="198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spacing w:before="60" w:after="60"/>
              <w:jc w:val="left"/>
              <w:rPr>
                <w:rFonts w:cs="Arial"/>
                <w:spacing w:val="-2"/>
              </w:rPr>
            </w:pPr>
          </w:p>
        </w:tc>
        <w:tc>
          <w:tcPr>
            <w:tcW w:w="621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100000"/>
            </w:pPr>
            <w:r>
              <w:t>Неправительственные организации)?</w:t>
            </w:r>
            <w:r w:rsidR="00C1538D">
              <w:t xml:space="preserve"> </w:t>
            </w:r>
            <w:r>
              <w:t>Каковы их впечатления от работы компании и/или каков их опыт сотрудничества с этой компанией?</w:t>
            </w:r>
          </w:p>
        </w:tc>
        <w:tc>
          <w:tcPr>
            <w:tcW w:w="681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100000"/>
              <w:rPr>
                <w:spacing w:val="-3"/>
              </w:rPr>
            </w:pPr>
          </w:p>
        </w:tc>
      </w:tr>
      <w:tr w:rsidR="009D5C1B" w:rsidRPr="006355DF" w:rsidTr="009D5C1B">
        <w:trPr>
          <w:cnfStyle w:val="000000010000"/>
          <w:trHeight w:val="282"/>
        </w:trPr>
        <w:tc>
          <w:tcPr>
            <w:cnfStyle w:val="001000000000"/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D5C1B" w:rsidRPr="006355DF" w:rsidRDefault="009D5C1B" w:rsidP="00A2330D">
            <w:pPr>
              <w:spacing w:before="60" w:after="60"/>
              <w:jc w:val="left"/>
              <w:rPr>
                <w:rFonts w:cs="Arial"/>
              </w:rPr>
            </w:pPr>
            <w:r>
              <w:t>Юридические вопросы</w:t>
            </w:r>
          </w:p>
        </w:tc>
        <w:tc>
          <w:tcPr>
            <w:tcW w:w="6214" w:type="dxa"/>
            <w:tcBorders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6A6A6" w:themeFill="background1" w:themeFillShade="A6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010000"/>
            </w:pPr>
            <w:r>
              <w:t>Каков финансовый и юридический статус организации?</w:t>
            </w:r>
          </w:p>
        </w:tc>
        <w:tc>
          <w:tcPr>
            <w:tcW w:w="6816" w:type="dxa"/>
            <w:tcBorders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6A6A6" w:themeFill="background1" w:themeFillShade="A6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010000"/>
            </w:pPr>
          </w:p>
        </w:tc>
      </w:tr>
      <w:tr w:rsidR="009D5C1B" w:rsidRPr="006355DF" w:rsidTr="009D5C1B">
        <w:trPr>
          <w:cnfStyle w:val="000000100000"/>
          <w:trHeight w:val="353"/>
        </w:trPr>
        <w:tc>
          <w:tcPr>
            <w:cnfStyle w:val="001000000000"/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D5C1B" w:rsidRPr="006355DF" w:rsidRDefault="009D5C1B" w:rsidP="00A2330D">
            <w:pPr>
              <w:spacing w:before="60" w:after="60"/>
              <w:jc w:val="left"/>
              <w:rPr>
                <w:rFonts w:cs="Arial"/>
                <w:spacing w:val="-1"/>
              </w:rPr>
            </w:pPr>
          </w:p>
        </w:tc>
        <w:tc>
          <w:tcPr>
            <w:tcW w:w="621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6A6A6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100000"/>
            </w:pPr>
            <w:r>
              <w:t>Соблюдает ли компания, осуществляющая денежные переводы, местные правила, касающиеся выплаты денежных переводов?</w:t>
            </w:r>
          </w:p>
        </w:tc>
        <w:tc>
          <w:tcPr>
            <w:tcW w:w="681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6A6A6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100000"/>
              <w:rPr>
                <w:spacing w:val="-2"/>
              </w:rPr>
            </w:pPr>
          </w:p>
        </w:tc>
      </w:tr>
      <w:tr w:rsidR="009D5C1B" w:rsidRPr="006355DF" w:rsidTr="009D5C1B">
        <w:trPr>
          <w:cnfStyle w:val="000000010000"/>
          <w:trHeight w:val="438"/>
        </w:trPr>
        <w:tc>
          <w:tcPr>
            <w:cnfStyle w:val="001000000000"/>
            <w:tcW w:w="198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/>
          </w:tcPr>
          <w:p w:rsidR="009D5C1B" w:rsidRPr="006355DF" w:rsidRDefault="009D5C1B" w:rsidP="00A2330D">
            <w:pPr>
              <w:spacing w:before="60" w:after="60"/>
              <w:jc w:val="left"/>
              <w:rPr>
                <w:rFonts w:cs="Arial"/>
                <w:spacing w:val="-1"/>
              </w:rPr>
            </w:pPr>
          </w:p>
        </w:tc>
        <w:tc>
          <w:tcPr>
            <w:tcW w:w="621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010000"/>
              <w:rPr>
                <w:spacing w:val="-2"/>
              </w:rPr>
            </w:pPr>
            <w:r>
              <w:t>Какой отдел правительства контролирует компании, осуществляющие денежные переводы, в данной стране?</w:t>
            </w:r>
          </w:p>
        </w:tc>
        <w:tc>
          <w:tcPr>
            <w:tcW w:w="681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010000"/>
              <w:rPr>
                <w:spacing w:val="-2"/>
              </w:rPr>
            </w:pPr>
          </w:p>
        </w:tc>
      </w:tr>
      <w:tr w:rsidR="009D5C1B" w:rsidRPr="006355DF" w:rsidTr="009D5C1B">
        <w:trPr>
          <w:cnfStyle w:val="000000100000"/>
          <w:trHeight w:val="353"/>
        </w:trPr>
        <w:tc>
          <w:tcPr>
            <w:cnfStyle w:val="001000000000"/>
            <w:tcW w:w="19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spacing w:before="60" w:after="60"/>
              <w:jc w:val="left"/>
              <w:rPr>
                <w:rFonts w:cs="Arial"/>
              </w:rPr>
            </w:pPr>
            <w:r>
              <w:t xml:space="preserve">Оказываемые </w:t>
            </w:r>
            <w:r>
              <w:lastRenderedPageBreak/>
              <w:t>услуги и зона покрытия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100000"/>
            </w:pPr>
            <w:r>
              <w:lastRenderedPageBreak/>
              <w:t>Какие услуги доступны для перевода денег?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100000"/>
            </w:pPr>
          </w:p>
        </w:tc>
      </w:tr>
      <w:tr w:rsidR="009D5C1B" w:rsidRPr="006355DF" w:rsidTr="009D5C1B">
        <w:trPr>
          <w:cnfStyle w:val="000000010000"/>
          <w:trHeight w:val="791"/>
        </w:trPr>
        <w:tc>
          <w:tcPr>
            <w:cnfStyle w:val="001000000000"/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spacing w:before="60" w:after="60"/>
              <w:jc w:val="left"/>
              <w:rPr>
                <w:rFonts w:cs="Arial"/>
                <w:spacing w:val="-1"/>
              </w:rPr>
            </w:pPr>
          </w:p>
        </w:tc>
        <w:tc>
          <w:tcPr>
            <w:tcW w:w="621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010000"/>
            </w:pPr>
            <w:r>
              <w:t>Доступны ли услуги, предоставляемые компанией, осуществляющей денежные переводы, для получателей (расстояние, часы работы, необходимое удостоверение личности, мобильность получателей, инвалидность, грамотность) и в какой степени услуги приемлемы для бенефициаров (например, сообщества мусульман или отдельные мусульмане могут предпочесть использовать банковскую систему, работающую в соответствии с нормами шариата)?</w:t>
            </w:r>
          </w:p>
        </w:tc>
        <w:tc>
          <w:tcPr>
            <w:tcW w:w="681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010000"/>
              <w:rPr>
                <w:spacing w:val="-3"/>
              </w:rPr>
            </w:pPr>
          </w:p>
        </w:tc>
      </w:tr>
      <w:tr w:rsidR="009D5C1B" w:rsidRPr="006355DF" w:rsidTr="009D5C1B">
        <w:trPr>
          <w:cnfStyle w:val="000000100000"/>
          <w:trHeight w:val="410"/>
        </w:trPr>
        <w:tc>
          <w:tcPr>
            <w:cnfStyle w:val="001000000000"/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spacing w:before="60" w:after="60"/>
              <w:jc w:val="left"/>
              <w:rPr>
                <w:rFonts w:cs="Arial"/>
                <w:spacing w:val="-1"/>
              </w:rPr>
            </w:pPr>
          </w:p>
        </w:tc>
        <w:tc>
          <w:tcPr>
            <w:tcW w:w="621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100000"/>
              <w:rPr>
                <w:spacing w:val="-3"/>
              </w:rPr>
            </w:pPr>
            <w:r>
              <w:t>Каково покрытие компании, осуществляющей денежные переводы?</w:t>
            </w:r>
          </w:p>
        </w:tc>
        <w:tc>
          <w:tcPr>
            <w:tcW w:w="681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100000"/>
            </w:pPr>
          </w:p>
        </w:tc>
      </w:tr>
      <w:tr w:rsidR="009D5C1B" w:rsidRPr="006355DF" w:rsidTr="009D5C1B">
        <w:trPr>
          <w:cnfStyle w:val="000000010000"/>
          <w:trHeight w:val="494"/>
        </w:trPr>
        <w:tc>
          <w:tcPr>
            <w:cnfStyle w:val="001000000000"/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spacing w:before="60" w:after="60"/>
              <w:jc w:val="left"/>
              <w:rPr>
                <w:rFonts w:cs="Arial"/>
                <w:spacing w:val="-1"/>
              </w:rPr>
            </w:pPr>
          </w:p>
        </w:tc>
        <w:tc>
          <w:tcPr>
            <w:tcW w:w="621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010000"/>
            </w:pPr>
            <w:r>
              <w:t>Сколько агентов имеет компания, осуществляющая денежные переводы, и где они находятся?</w:t>
            </w:r>
            <w:r w:rsidR="00C1538D">
              <w:t xml:space="preserve"> </w:t>
            </w:r>
            <w:r>
              <w:t>(По возможности, нанесите на карту расположение отделений и зоны покрытия услуг, оказываемых в этих отделениях.)</w:t>
            </w:r>
          </w:p>
        </w:tc>
        <w:tc>
          <w:tcPr>
            <w:tcW w:w="681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010000"/>
              <w:rPr>
                <w:spacing w:val="-3"/>
              </w:rPr>
            </w:pPr>
          </w:p>
        </w:tc>
      </w:tr>
      <w:tr w:rsidR="009D5C1B" w:rsidRPr="006355DF" w:rsidTr="009D5C1B">
        <w:trPr>
          <w:cnfStyle w:val="000000100000"/>
          <w:trHeight w:val="522"/>
        </w:trPr>
        <w:tc>
          <w:tcPr>
            <w:cnfStyle w:val="001000000000"/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spacing w:before="60" w:after="60"/>
              <w:jc w:val="left"/>
              <w:rPr>
                <w:rFonts w:cs="Arial"/>
                <w:spacing w:val="-1"/>
              </w:rPr>
            </w:pPr>
          </w:p>
        </w:tc>
        <w:tc>
          <w:tcPr>
            <w:tcW w:w="621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100000"/>
              <w:rPr>
                <w:spacing w:val="-3"/>
              </w:rPr>
            </w:pPr>
            <w:r>
              <w:t>Предлагает ли компания, осуществляющая денежные переводы, услугу физической доставки денег в отдалённые регионы (т.е. от агента на место работы проекта/раздачи)?</w:t>
            </w:r>
            <w:r w:rsidR="00C1538D">
              <w:t xml:space="preserve"> </w:t>
            </w:r>
            <w:r>
              <w:t>Если нет, можно ли это обсудить?</w:t>
            </w:r>
            <w:r w:rsidR="00C1538D">
              <w:t xml:space="preserve"> </w:t>
            </w:r>
            <w:r>
              <w:t>Каковы тарифы за страхование этой услуги?</w:t>
            </w:r>
          </w:p>
        </w:tc>
        <w:tc>
          <w:tcPr>
            <w:tcW w:w="681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100000"/>
            </w:pPr>
          </w:p>
        </w:tc>
      </w:tr>
      <w:tr w:rsidR="009D5C1B" w:rsidRPr="006355DF" w:rsidTr="009D5C1B">
        <w:trPr>
          <w:cnfStyle w:val="000000010000"/>
          <w:trHeight w:val="565"/>
        </w:trPr>
        <w:tc>
          <w:tcPr>
            <w:cnfStyle w:val="001000000000"/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spacing w:before="60" w:after="60"/>
              <w:jc w:val="left"/>
              <w:rPr>
                <w:rFonts w:cs="Arial"/>
                <w:spacing w:val="-1"/>
              </w:rPr>
            </w:pPr>
          </w:p>
        </w:tc>
        <w:tc>
          <w:tcPr>
            <w:tcW w:w="621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010000"/>
            </w:pPr>
            <w:r>
              <w:t>Использует ли компания, осуществляющая денежные переводы, достаточно современные компьютерные системы, чтобы обеспечить защиту от внешних угроз?</w:t>
            </w:r>
            <w:r w:rsidR="00C1538D">
              <w:t xml:space="preserve"> </w:t>
            </w:r>
            <w:r>
              <w:t>Объединены ли компьютерные системы в сеть с агентами в сельской местности?</w:t>
            </w:r>
          </w:p>
        </w:tc>
        <w:tc>
          <w:tcPr>
            <w:tcW w:w="681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010000"/>
              <w:rPr>
                <w:spacing w:val="-2"/>
              </w:rPr>
            </w:pPr>
          </w:p>
        </w:tc>
      </w:tr>
      <w:tr w:rsidR="009D5C1B" w:rsidRPr="006355DF" w:rsidTr="009D5C1B">
        <w:trPr>
          <w:cnfStyle w:val="000000100000"/>
          <w:trHeight w:val="424"/>
        </w:trPr>
        <w:tc>
          <w:tcPr>
            <w:cnfStyle w:val="001000000000"/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spacing w:before="60" w:after="60"/>
              <w:jc w:val="left"/>
              <w:rPr>
                <w:rFonts w:cs="Arial"/>
                <w:spacing w:val="-1"/>
              </w:rPr>
            </w:pPr>
          </w:p>
        </w:tc>
        <w:tc>
          <w:tcPr>
            <w:tcW w:w="621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100000"/>
              <w:rPr>
                <w:spacing w:val="-2"/>
              </w:rPr>
            </w:pPr>
            <w:r>
              <w:t>Имеют ли местные агенты счётные машины?</w:t>
            </w:r>
          </w:p>
        </w:tc>
        <w:tc>
          <w:tcPr>
            <w:tcW w:w="681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100000"/>
              <w:rPr>
                <w:spacing w:val="-2"/>
              </w:rPr>
            </w:pPr>
          </w:p>
        </w:tc>
      </w:tr>
      <w:tr w:rsidR="009D5C1B" w:rsidRPr="006355DF" w:rsidTr="009D5C1B">
        <w:trPr>
          <w:cnfStyle w:val="000000010000"/>
          <w:trHeight w:val="722"/>
        </w:trPr>
        <w:tc>
          <w:tcPr>
            <w:cnfStyle w:val="001000000000"/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spacing w:before="60" w:after="60"/>
              <w:jc w:val="left"/>
              <w:rPr>
                <w:rFonts w:cs="Arial"/>
                <w:spacing w:val="-1"/>
              </w:rPr>
            </w:pPr>
          </w:p>
        </w:tc>
        <w:tc>
          <w:tcPr>
            <w:tcW w:w="621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010000"/>
              <w:rPr>
                <w:spacing w:val="-2"/>
              </w:rPr>
            </w:pPr>
            <w:r>
              <w:t>Имеет ли компания, осуществляющая денежные переводы, или её агенты возможность достать или предоставить большие объёмы мелких купюр?</w:t>
            </w:r>
            <w:r w:rsidR="00C1538D">
              <w:t xml:space="preserve"> </w:t>
            </w:r>
            <w:r>
              <w:t>В течение какого времени?</w:t>
            </w:r>
          </w:p>
        </w:tc>
        <w:tc>
          <w:tcPr>
            <w:tcW w:w="681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010000"/>
              <w:rPr>
                <w:spacing w:val="-2"/>
              </w:rPr>
            </w:pPr>
          </w:p>
        </w:tc>
      </w:tr>
      <w:tr w:rsidR="009D5C1B" w:rsidRPr="006355DF" w:rsidTr="009D5C1B">
        <w:trPr>
          <w:cnfStyle w:val="000000100000"/>
          <w:trHeight w:val="764"/>
        </w:trPr>
        <w:tc>
          <w:tcPr>
            <w:cnfStyle w:val="001000000000"/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spacing w:before="60" w:after="60"/>
              <w:jc w:val="left"/>
              <w:rPr>
                <w:rFonts w:cs="Arial"/>
                <w:spacing w:val="-1"/>
              </w:rPr>
            </w:pPr>
          </w:p>
        </w:tc>
        <w:tc>
          <w:tcPr>
            <w:tcW w:w="6214" w:type="dxa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100000"/>
            </w:pPr>
            <w:r>
              <w:t xml:space="preserve">Позволяет ли порядок ежедневной работы контролировать работу сотрудников и выполняемые </w:t>
            </w:r>
            <w:r>
              <w:lastRenderedPageBreak/>
              <w:t>транзакции, чтобы защититься от внутренних рисков?</w:t>
            </w:r>
          </w:p>
        </w:tc>
        <w:tc>
          <w:tcPr>
            <w:tcW w:w="6816" w:type="dxa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100000"/>
            </w:pPr>
          </w:p>
        </w:tc>
      </w:tr>
      <w:tr w:rsidR="009D5C1B" w:rsidRPr="006355DF" w:rsidTr="009D5C1B">
        <w:trPr>
          <w:cnfStyle w:val="000000010000"/>
          <w:trHeight w:val="650"/>
        </w:trPr>
        <w:tc>
          <w:tcPr>
            <w:cnfStyle w:val="001000000000"/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D5C1B" w:rsidRPr="006355DF" w:rsidRDefault="009D5C1B" w:rsidP="00A2330D">
            <w:pPr>
              <w:spacing w:before="60" w:after="60"/>
              <w:jc w:val="left"/>
              <w:rPr>
                <w:rFonts w:cs="Arial"/>
              </w:rPr>
            </w:pPr>
            <w:r>
              <w:lastRenderedPageBreak/>
              <w:t>Потенциал руководства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6A6A6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010000"/>
            </w:pPr>
            <w:r>
              <w:t>С учётом имеющегося объёма денежных переводов/бизнеса, а также потенциала руководства компании, осуществляющей денежные переводы, сколько дополнительных клиентов она может обслужить в рамках программы?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6A6A6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010000"/>
              <w:rPr>
                <w:spacing w:val="-2"/>
              </w:rPr>
            </w:pPr>
          </w:p>
        </w:tc>
      </w:tr>
      <w:tr w:rsidR="009D5C1B" w:rsidRPr="006355DF" w:rsidTr="009D5C1B">
        <w:trPr>
          <w:cnfStyle w:val="000000100000"/>
          <w:trHeight w:val="381"/>
        </w:trPr>
        <w:tc>
          <w:tcPr>
            <w:cnfStyle w:val="001000000000"/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D5C1B" w:rsidRPr="006355DF" w:rsidRDefault="009D5C1B" w:rsidP="00A2330D">
            <w:pPr>
              <w:spacing w:before="60" w:after="60"/>
              <w:jc w:val="left"/>
              <w:rPr>
                <w:rFonts w:cs="Arial"/>
                <w:spacing w:val="-1"/>
              </w:rPr>
            </w:pPr>
          </w:p>
        </w:tc>
        <w:tc>
          <w:tcPr>
            <w:tcW w:w="621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6A6A6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100000"/>
              <w:rPr>
                <w:spacing w:val="-2"/>
              </w:rPr>
            </w:pPr>
            <w:r>
              <w:t>Кто является руководителем компании, осуществляющей денежные переводы?</w:t>
            </w:r>
            <w:r w:rsidR="00C1538D">
              <w:t xml:space="preserve"> </w:t>
            </w:r>
            <w:r>
              <w:t>Каков его/ее опыт работы с большими суммами денег и</w:t>
            </w:r>
          </w:p>
        </w:tc>
        <w:tc>
          <w:tcPr>
            <w:tcW w:w="681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6A6A6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100000"/>
            </w:pPr>
          </w:p>
        </w:tc>
      </w:tr>
      <w:tr w:rsidR="009D5C1B" w:rsidRPr="006355DF" w:rsidTr="009D5C1B">
        <w:trPr>
          <w:cnfStyle w:val="000000010000"/>
          <w:trHeight w:val="410"/>
        </w:trPr>
        <w:tc>
          <w:tcPr>
            <w:cnfStyle w:val="001000000000"/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D5C1B" w:rsidRPr="006355DF" w:rsidRDefault="009D5C1B" w:rsidP="00A2330D">
            <w:pPr>
              <w:spacing w:before="60" w:after="60"/>
              <w:jc w:val="left"/>
              <w:rPr>
                <w:rFonts w:cs="Arial"/>
                <w:spacing w:val="-1"/>
              </w:rPr>
            </w:pPr>
          </w:p>
        </w:tc>
        <w:tc>
          <w:tcPr>
            <w:tcW w:w="621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6A6A6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010000"/>
              <w:rPr>
                <w:spacing w:val="-2"/>
              </w:rPr>
            </w:pPr>
            <w:r>
              <w:t>каковы отношения с НПО?</w:t>
            </w:r>
            <w:r w:rsidR="00C1538D">
              <w:t xml:space="preserve"> </w:t>
            </w:r>
            <w:r>
              <w:t>Каков опыт работы сотрудников с сельскими сообществами?</w:t>
            </w:r>
          </w:p>
        </w:tc>
        <w:tc>
          <w:tcPr>
            <w:tcW w:w="681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6A6A6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010000"/>
            </w:pPr>
          </w:p>
        </w:tc>
      </w:tr>
      <w:tr w:rsidR="009D5C1B" w:rsidRPr="006355DF" w:rsidTr="009D5C1B">
        <w:trPr>
          <w:cnfStyle w:val="000000100000"/>
          <w:trHeight w:val="607"/>
        </w:trPr>
        <w:tc>
          <w:tcPr>
            <w:cnfStyle w:val="001000000000"/>
            <w:tcW w:w="198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/>
          </w:tcPr>
          <w:p w:rsidR="009D5C1B" w:rsidRPr="006355DF" w:rsidRDefault="009D5C1B" w:rsidP="00A2330D">
            <w:pPr>
              <w:spacing w:before="60" w:after="60"/>
              <w:jc w:val="left"/>
              <w:rPr>
                <w:rFonts w:cs="Arial"/>
                <w:spacing w:val="-1"/>
              </w:rPr>
            </w:pPr>
          </w:p>
        </w:tc>
        <w:tc>
          <w:tcPr>
            <w:tcW w:w="621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100000"/>
            </w:pPr>
            <w:r>
              <w:t>Имеет ли компания достаточный потенциал в области денежных переводов для предоставления технической поддержки при возникновении проблем (горячая линия, наличие и квалификация персонала) и потенциал в отношении отчётности?</w:t>
            </w:r>
          </w:p>
        </w:tc>
        <w:tc>
          <w:tcPr>
            <w:tcW w:w="681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100000"/>
            </w:pPr>
          </w:p>
        </w:tc>
      </w:tr>
      <w:tr w:rsidR="009D5C1B" w:rsidRPr="006355DF" w:rsidTr="009D5C1B">
        <w:trPr>
          <w:cnfStyle w:val="000000010000"/>
          <w:trHeight w:val="536"/>
        </w:trPr>
        <w:tc>
          <w:tcPr>
            <w:cnfStyle w:val="001000000000"/>
            <w:tcW w:w="19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spacing w:before="60" w:after="60"/>
              <w:jc w:val="left"/>
              <w:rPr>
                <w:rFonts w:cs="Arial"/>
              </w:rPr>
            </w:pPr>
            <w:r>
              <w:t>Репутация</w:t>
            </w:r>
          </w:p>
        </w:tc>
        <w:tc>
          <w:tcPr>
            <w:tcW w:w="6214" w:type="dxa"/>
            <w:tcBorders>
              <w:top w:val="single" w:sz="8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010000"/>
            </w:pPr>
            <w:r>
              <w:t>Функционировала ли компания, осуществляющая денежные переводы, в течение последнего года?</w:t>
            </w:r>
            <w:r w:rsidR="00C1538D">
              <w:t xml:space="preserve">  </w:t>
            </w:r>
            <w:r>
              <w:t>Имел ли место существенный рост или спад в объёмах основного бизнеса (денежных переводов)?</w:t>
            </w:r>
            <w:r w:rsidR="00C1538D">
              <w:t xml:space="preserve">  </w:t>
            </w:r>
            <w:r>
              <w:t>Если да, почему?</w:t>
            </w:r>
          </w:p>
        </w:tc>
        <w:tc>
          <w:tcPr>
            <w:tcW w:w="6816" w:type="dxa"/>
            <w:tcBorders>
              <w:top w:val="single" w:sz="8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010000"/>
              <w:rPr>
                <w:spacing w:val="-3"/>
              </w:rPr>
            </w:pPr>
          </w:p>
        </w:tc>
      </w:tr>
      <w:tr w:rsidR="009D5C1B" w:rsidRPr="006355DF" w:rsidTr="009D5C1B">
        <w:trPr>
          <w:cnfStyle w:val="000000100000"/>
          <w:trHeight w:val="367"/>
        </w:trPr>
        <w:tc>
          <w:tcPr>
            <w:cnfStyle w:val="001000000000"/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spacing w:before="60" w:after="60"/>
              <w:jc w:val="left"/>
              <w:rPr>
                <w:rFonts w:cs="Arial"/>
                <w:spacing w:val="-2"/>
              </w:rPr>
            </w:pPr>
          </w:p>
        </w:tc>
        <w:tc>
          <w:tcPr>
            <w:tcW w:w="621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100000"/>
              <w:rPr>
                <w:spacing w:val="-3"/>
              </w:rPr>
            </w:pPr>
            <w:r>
              <w:t>Какую страховку имеет компания, осуществляющая денежные переводы?</w:t>
            </w:r>
          </w:p>
        </w:tc>
        <w:tc>
          <w:tcPr>
            <w:tcW w:w="681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100000"/>
            </w:pPr>
          </w:p>
        </w:tc>
      </w:tr>
      <w:tr w:rsidR="009D5C1B" w:rsidRPr="006355DF" w:rsidTr="009D5C1B">
        <w:trPr>
          <w:cnfStyle w:val="000000010000"/>
          <w:trHeight w:val="635"/>
        </w:trPr>
        <w:tc>
          <w:tcPr>
            <w:cnfStyle w:val="001000000000"/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spacing w:before="60" w:after="60"/>
              <w:jc w:val="left"/>
              <w:rPr>
                <w:rFonts w:cs="Arial"/>
                <w:spacing w:val="-2"/>
              </w:rPr>
            </w:pPr>
          </w:p>
        </w:tc>
        <w:tc>
          <w:tcPr>
            <w:tcW w:w="621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010000"/>
            </w:pPr>
            <w:r>
              <w:t>Проходила ли компания, осуществляющая денежные переводы, аудит в уважаемой международной аудиторской компании?</w:t>
            </w:r>
            <w:r w:rsidR="00C1538D">
              <w:t xml:space="preserve">  </w:t>
            </w:r>
            <w:r>
              <w:t>Было ли дано безусловно-положительное аудиторское мнение?</w:t>
            </w:r>
            <w:r w:rsidR="00C1538D">
              <w:t xml:space="preserve">  </w:t>
            </w:r>
            <w:r>
              <w:t>Если нет, какие были сделаны оговорки?</w:t>
            </w:r>
          </w:p>
        </w:tc>
        <w:tc>
          <w:tcPr>
            <w:tcW w:w="681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010000"/>
            </w:pPr>
          </w:p>
        </w:tc>
      </w:tr>
      <w:tr w:rsidR="009D5C1B" w:rsidRPr="006355DF" w:rsidTr="009D5C1B">
        <w:trPr>
          <w:cnfStyle w:val="000000100000"/>
          <w:trHeight w:val="610"/>
        </w:trPr>
        <w:tc>
          <w:tcPr>
            <w:cnfStyle w:val="001000000000"/>
            <w:tcW w:w="198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spacing w:before="60" w:after="60"/>
              <w:jc w:val="left"/>
              <w:rPr>
                <w:rFonts w:cs="Arial"/>
                <w:spacing w:val="-2"/>
              </w:rPr>
            </w:pPr>
          </w:p>
        </w:tc>
        <w:tc>
          <w:tcPr>
            <w:tcW w:w="621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100000"/>
            </w:pPr>
            <w:r>
              <w:t>Какие риски и ограничения существуют в процессе перевода средств в свободно конвертируемой валюте?</w:t>
            </w:r>
            <w:r w:rsidR="00C1538D">
              <w:t xml:space="preserve">  </w:t>
            </w:r>
            <w:r>
              <w:t xml:space="preserve">Переводятся ли средства сначала на центральный </w:t>
            </w:r>
            <w:r>
              <w:lastRenderedPageBreak/>
              <w:t>счёт, а затем в отделения?</w:t>
            </w:r>
            <w:r w:rsidR="00C1538D">
              <w:t xml:space="preserve">  </w:t>
            </w:r>
            <w:r>
              <w:t>Если да, сколько времени требуется на перевод средств из центрального офиса в отделения?</w:t>
            </w:r>
          </w:p>
        </w:tc>
        <w:tc>
          <w:tcPr>
            <w:tcW w:w="681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100000"/>
              <w:rPr>
                <w:spacing w:val="-3"/>
              </w:rPr>
            </w:pPr>
          </w:p>
        </w:tc>
      </w:tr>
      <w:tr w:rsidR="009D5C1B" w:rsidRPr="006355DF" w:rsidTr="009D5C1B">
        <w:trPr>
          <w:cnfStyle w:val="000000010000"/>
          <w:trHeight w:val="367"/>
        </w:trPr>
        <w:tc>
          <w:tcPr>
            <w:cnfStyle w:val="001000000000"/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D5C1B" w:rsidRPr="006355DF" w:rsidRDefault="009D5C1B" w:rsidP="00A2330D">
            <w:pPr>
              <w:spacing w:before="60" w:after="60"/>
              <w:jc w:val="left"/>
              <w:rPr>
                <w:rFonts w:cs="Arial"/>
              </w:rPr>
            </w:pPr>
            <w:r>
              <w:rPr>
                <w:color w:val="231F20"/>
              </w:rPr>
              <w:lastRenderedPageBreak/>
              <w:t>Комиссия за обслуживание</w:t>
            </w:r>
          </w:p>
        </w:tc>
        <w:tc>
          <w:tcPr>
            <w:tcW w:w="6214" w:type="dxa"/>
            <w:tcBorders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6A6A6"/>
          </w:tcPr>
          <w:p w:rsidR="009D5C1B" w:rsidRPr="007310F2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010000"/>
            </w:pPr>
            <w:r>
              <w:t>Какова стоимость услуг, таких как:</w:t>
            </w:r>
          </w:p>
        </w:tc>
        <w:tc>
          <w:tcPr>
            <w:tcW w:w="6816" w:type="dxa"/>
            <w:tcBorders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6A6A6"/>
          </w:tcPr>
          <w:p w:rsidR="009D5C1B" w:rsidRPr="006355DF" w:rsidRDefault="009D5C1B" w:rsidP="00A2330D">
            <w:pPr>
              <w:pStyle w:val="BulletTableau"/>
              <w:framePr w:wrap="around"/>
              <w:spacing w:before="144" w:after="48"/>
              <w:ind w:left="714" w:hanging="357"/>
              <w:cnfStyle w:val="000000010000"/>
            </w:pPr>
          </w:p>
        </w:tc>
      </w:tr>
      <w:tr w:rsidR="009D5C1B" w:rsidRPr="006355DF" w:rsidTr="009D5C1B">
        <w:trPr>
          <w:cnfStyle w:val="000000100000"/>
          <w:trHeight w:val="622"/>
        </w:trPr>
        <w:tc>
          <w:tcPr>
            <w:cnfStyle w:val="001000000000"/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D5C1B" w:rsidRPr="006355DF" w:rsidRDefault="009D5C1B" w:rsidP="00A2330D">
            <w:pPr>
              <w:spacing w:before="60" w:after="60"/>
              <w:jc w:val="left"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621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6A6A6"/>
          </w:tcPr>
          <w:p w:rsidR="009D5C1B" w:rsidRPr="006355DF" w:rsidRDefault="009D5C1B" w:rsidP="009D5C1B">
            <w:pPr>
              <w:pStyle w:val="BulletTableau"/>
              <w:framePr w:wrap="around"/>
              <w:numPr>
                <w:ilvl w:val="0"/>
                <w:numId w:val="38"/>
              </w:numPr>
              <w:spacing w:before="144" w:after="48"/>
              <w:cnfStyle w:val="000000100000"/>
            </w:pPr>
            <w:r>
              <w:t>перевод денежных средств (может быть фиксированная ставка или процент от каждого перевода - обычно от 2 до 7 процентов за транзакцию)</w:t>
            </w:r>
          </w:p>
        </w:tc>
        <w:tc>
          <w:tcPr>
            <w:tcW w:w="681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6A6A6"/>
          </w:tcPr>
          <w:p w:rsidR="009D5C1B" w:rsidRPr="006355DF" w:rsidRDefault="009D5C1B" w:rsidP="009D5C1B">
            <w:pPr>
              <w:pStyle w:val="BulletTableau"/>
              <w:framePr w:wrap="around"/>
              <w:numPr>
                <w:ilvl w:val="0"/>
                <w:numId w:val="38"/>
              </w:numPr>
              <w:spacing w:before="144" w:after="48"/>
              <w:cnfStyle w:val="000000100000"/>
            </w:pPr>
          </w:p>
        </w:tc>
      </w:tr>
      <w:tr w:rsidR="009D5C1B" w:rsidRPr="006355DF" w:rsidTr="009D5C1B">
        <w:trPr>
          <w:cnfStyle w:val="000000010000"/>
          <w:trHeight w:val="300"/>
        </w:trPr>
        <w:tc>
          <w:tcPr>
            <w:cnfStyle w:val="001000000000"/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D5C1B" w:rsidRPr="006355DF" w:rsidRDefault="009D5C1B" w:rsidP="00A2330D">
            <w:pPr>
              <w:spacing w:before="60" w:after="60"/>
              <w:jc w:val="left"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621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6A6A6"/>
          </w:tcPr>
          <w:p w:rsidR="009D5C1B" w:rsidRPr="006355DF" w:rsidRDefault="009D5C1B" w:rsidP="009D5C1B">
            <w:pPr>
              <w:pStyle w:val="BulletTableau"/>
              <w:framePr w:wrap="around"/>
              <w:numPr>
                <w:ilvl w:val="0"/>
                <w:numId w:val="38"/>
              </w:numPr>
              <w:spacing w:before="144" w:after="48"/>
              <w:cnfStyle w:val="000000010000"/>
            </w:pPr>
            <w:r>
              <w:t>обменный курс (если применимо)</w:t>
            </w:r>
          </w:p>
        </w:tc>
        <w:tc>
          <w:tcPr>
            <w:tcW w:w="681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6A6A6"/>
          </w:tcPr>
          <w:p w:rsidR="009D5C1B" w:rsidRPr="006355DF" w:rsidRDefault="009D5C1B" w:rsidP="009D5C1B">
            <w:pPr>
              <w:pStyle w:val="BulletTableau"/>
              <w:framePr w:wrap="around"/>
              <w:numPr>
                <w:ilvl w:val="0"/>
                <w:numId w:val="38"/>
              </w:numPr>
              <w:spacing w:before="144" w:after="48"/>
              <w:cnfStyle w:val="000000010000"/>
            </w:pPr>
          </w:p>
        </w:tc>
      </w:tr>
      <w:tr w:rsidR="009D5C1B" w:rsidRPr="006355DF" w:rsidTr="009D5C1B">
        <w:trPr>
          <w:cnfStyle w:val="000000100000"/>
          <w:trHeight w:val="395"/>
        </w:trPr>
        <w:tc>
          <w:tcPr>
            <w:cnfStyle w:val="001000000000"/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9D5C1B" w:rsidRPr="006355DF" w:rsidRDefault="009D5C1B" w:rsidP="00A2330D">
            <w:pPr>
              <w:spacing w:before="60" w:after="60"/>
              <w:jc w:val="left"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621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6A6A6"/>
          </w:tcPr>
          <w:p w:rsidR="009D5C1B" w:rsidRPr="006355DF" w:rsidRDefault="009D5C1B" w:rsidP="009D5C1B">
            <w:pPr>
              <w:pStyle w:val="BulletTableau"/>
              <w:framePr w:wrap="around"/>
              <w:numPr>
                <w:ilvl w:val="0"/>
                <w:numId w:val="38"/>
              </w:numPr>
              <w:spacing w:before="144" w:after="48"/>
              <w:cnfStyle w:val="000000100000"/>
            </w:pPr>
            <w:r>
              <w:t>любая комиссия или другая плата, взимаемая с получателей денег</w:t>
            </w:r>
          </w:p>
        </w:tc>
        <w:tc>
          <w:tcPr>
            <w:tcW w:w="681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6A6A6"/>
          </w:tcPr>
          <w:p w:rsidR="009D5C1B" w:rsidRPr="006355DF" w:rsidRDefault="009D5C1B" w:rsidP="009D5C1B">
            <w:pPr>
              <w:pStyle w:val="BulletTableau"/>
              <w:framePr w:wrap="around"/>
              <w:numPr>
                <w:ilvl w:val="0"/>
                <w:numId w:val="38"/>
              </w:numPr>
              <w:spacing w:before="144" w:after="48"/>
              <w:cnfStyle w:val="000000100000"/>
            </w:pPr>
          </w:p>
        </w:tc>
      </w:tr>
      <w:tr w:rsidR="009D5C1B" w:rsidRPr="006355DF" w:rsidTr="009D5C1B">
        <w:trPr>
          <w:cnfStyle w:val="000000010000"/>
          <w:trHeight w:val="367"/>
        </w:trPr>
        <w:tc>
          <w:tcPr>
            <w:cnfStyle w:val="001000000000"/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D5C1B" w:rsidRPr="006355DF" w:rsidRDefault="009D5C1B" w:rsidP="00A2330D">
            <w:pPr>
              <w:spacing w:before="60" w:after="60"/>
              <w:jc w:val="left"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621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D5C1B" w:rsidRPr="006355DF" w:rsidRDefault="009D5C1B" w:rsidP="009D5C1B">
            <w:pPr>
              <w:pStyle w:val="BulletTableau"/>
              <w:framePr w:wrap="around"/>
              <w:numPr>
                <w:ilvl w:val="0"/>
                <w:numId w:val="38"/>
              </w:numPr>
              <w:spacing w:before="144" w:after="48"/>
              <w:ind w:left="1077" w:hanging="357"/>
              <w:cnfStyle w:val="000000010000"/>
            </w:pPr>
            <w:r>
              <w:t>любые другие сборы?</w:t>
            </w:r>
          </w:p>
        </w:tc>
        <w:tc>
          <w:tcPr>
            <w:tcW w:w="681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D5C1B" w:rsidRPr="007310F2" w:rsidRDefault="009D5C1B" w:rsidP="009D5C1B">
            <w:pPr>
              <w:pStyle w:val="BulletTableau"/>
              <w:framePr w:wrap="around"/>
              <w:numPr>
                <w:ilvl w:val="0"/>
                <w:numId w:val="38"/>
              </w:numPr>
              <w:spacing w:before="144" w:after="48"/>
              <w:ind w:left="1077" w:hanging="357"/>
              <w:cnfStyle w:val="000000010000"/>
            </w:pPr>
          </w:p>
        </w:tc>
      </w:tr>
    </w:tbl>
    <w:p w:rsidR="00A2330D" w:rsidRPr="00A2330D" w:rsidRDefault="00A2330D" w:rsidP="00A2330D"/>
    <w:p w:rsidR="00A84588" w:rsidRDefault="00A84588" w:rsidP="00462883">
      <w:pPr>
        <w:pStyle w:val="a3"/>
        <w:tabs>
          <w:tab w:val="left" w:pos="981"/>
        </w:tabs>
        <w:spacing w:line="180" w:lineRule="exact"/>
        <w:ind w:left="1440" w:firstLine="0"/>
        <w:rPr>
          <w:color w:val="231F20"/>
          <w:spacing w:val="-1"/>
          <w:sz w:val="18"/>
          <w:szCs w:val="18"/>
        </w:rPr>
      </w:pPr>
    </w:p>
    <w:p w:rsidR="00A2330D" w:rsidRDefault="00A2330D" w:rsidP="00462883">
      <w:pPr>
        <w:pStyle w:val="a3"/>
        <w:tabs>
          <w:tab w:val="left" w:pos="981"/>
        </w:tabs>
        <w:spacing w:line="180" w:lineRule="exact"/>
        <w:ind w:left="1440" w:firstLine="0"/>
        <w:rPr>
          <w:color w:val="231F20"/>
          <w:spacing w:val="-1"/>
          <w:sz w:val="18"/>
          <w:szCs w:val="18"/>
        </w:rPr>
      </w:pPr>
    </w:p>
    <w:p w:rsidR="00A2330D" w:rsidRPr="00462883" w:rsidRDefault="00A2330D" w:rsidP="00462883">
      <w:pPr>
        <w:pStyle w:val="a3"/>
        <w:tabs>
          <w:tab w:val="left" w:pos="981"/>
        </w:tabs>
        <w:spacing w:line="180" w:lineRule="exact"/>
        <w:ind w:left="1440" w:firstLine="0"/>
        <w:rPr>
          <w:color w:val="231F20"/>
          <w:spacing w:val="-1"/>
          <w:sz w:val="18"/>
          <w:szCs w:val="18"/>
        </w:rPr>
      </w:pPr>
    </w:p>
    <w:sectPr w:rsidR="00A2330D" w:rsidRPr="00462883" w:rsidSect="00A2330D">
      <w:headerReference w:type="default" r:id="rId7"/>
      <w:footerReference w:type="even" r:id="rId8"/>
      <w:footerReference w:type="default" r:id="rId9"/>
      <w:pgSz w:w="16817" w:h="11901" w:orient="landscape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2BB" w:rsidRDefault="008612BB" w:rsidP="00BE79B6">
      <w:r>
        <w:separator/>
      </w:r>
    </w:p>
  </w:endnote>
  <w:endnote w:type="continuationSeparator" w:id="1">
    <w:p w:rsidR="008612BB" w:rsidRDefault="008612BB" w:rsidP="00BE7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obe Garamond Pro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dobe Garamond Pro Bold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564" w:rsidRDefault="006A0230" w:rsidP="00541F05">
    <w:pPr>
      <w:pStyle w:val="ab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D03564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C1538D">
      <w:rPr>
        <w:rStyle w:val="af3"/>
        <w:noProof/>
      </w:rPr>
      <w:t>0</w:t>
    </w:r>
    <w:r>
      <w:rPr>
        <w:rStyle w:val="af3"/>
      </w:rPr>
      <w:fldChar w:fldCharType="end"/>
    </w:r>
  </w:p>
  <w:p w:rsidR="000B771A" w:rsidRDefault="006A0230" w:rsidP="00D03564">
    <w:pPr>
      <w:spacing w:line="14" w:lineRule="auto"/>
      <w:ind w:right="360"/>
    </w:pPr>
    <w:r>
      <w:pict>
        <v:group id="Group 15" o:spid="_x0000_s4099" style="position:absolute;left:0;text-align:left;margin-left:42.5pt;margin-top:793.7pt;width:.1pt;height:48.15pt;z-index:-251658752;mso-position-horizontal-relative:page;mso-position-vertical-relative:page" coordorigin="850,15874" coordsize="2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">
          <v:shape id="Freeform 16" o:spid="_x0000_s4100" style="position:absolute;left:850;top:15874;width:2;height:963;visibility:visible;mso-wrap-style:square;v-text-anchor:top" coordsize="2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qfIrwA&#10;AADaAAAADwAAAGRycy9kb3ducmV2LnhtbERPy4rCMBTdD/gP4QruxlSFQapRig/Q3Vh1f2mubbG5&#10;KUms9e/NQnB5OO/lujeN6Mj52rKCyTgBQVxYXXOp4HLe/85B+ICssbFMCl7kYb0a/Cwx1fbJJ+ry&#10;UIoYwj5FBVUIbSqlLyoy6Me2JY7czTqDIUJXSu3wGcNNI6dJ8icN1hwbKmxpU1Fxzx9GwVm7LGR2&#10;Ms3/i81xO8OL6647pUbDPluACNSHr/jjPmgFcWu8Em+AXL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ECp8ivAAAANoAAAAPAAAAAAAAAAAAAAAAAJgCAABkcnMvZG93bnJldi54&#10;bWxQSwUGAAAAAAQABAD1AAAAgQMAAAAA&#10;" path="m,963l,e" filled="f" strokecolor="#6f5f5e" strokeweight=".5pt">
            <v:path arrowok="t" o:connecttype="custom" o:connectlocs="0,16837;0,15874" o:connectangles="0,0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4098" type="#_x0000_t202" style="position:absolute;left:0;text-align:left;margin-left:69.85pt;margin-top:792.5pt;width:212.25pt;height:9pt;z-index:-251657728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" filled="f" stroked="f">
          <v:textbox inset="0,0,0,0">
            <w:txbxContent>
              <w:p w:rsidR="000B771A" w:rsidRDefault="000B771A">
                <w:pPr>
                  <w:spacing w:line="155" w:lineRule="exact"/>
                  <w:ind w:left="20"/>
                  <w:rPr>
                    <w:rFonts w:ascii="Times New Roman" w:eastAsia="Times New Roman" w:hAnsi="Times New Roman"/>
                    <w:sz w:val="14"/>
                    <w:szCs w:val="14"/>
                  </w:rPr>
                </w:pPr>
                <w:r>
                  <w:rPr>
                    <w:rFonts w:ascii="Times New Roman"/>
                    <w:i/>
                    <w:color w:val="231F20"/>
                    <w:sz w:val="14"/>
                  </w:rPr>
                  <w:t xml:space="preserve">29  </w:t>
                </w:r>
                <w:r>
                  <w:rPr>
                    <w:rFonts w:ascii="Times New Roman"/>
                    <w:i/>
                    <w:color w:val="231F20"/>
                    <w:sz w:val="14"/>
                  </w:rPr>
                  <w:t>Харви</w:t>
                </w:r>
                <w:r>
                  <w:rPr>
                    <w:rFonts w:ascii="Times New Roman"/>
                    <w:i/>
                    <w:color w:val="231F20"/>
                    <w:sz w:val="14"/>
                  </w:rPr>
                  <w:t xml:space="preserve"> / Harvey (2007); </w:t>
                </w:r>
                <w:r>
                  <w:rPr>
                    <w:rFonts w:ascii="Times New Roman"/>
                    <w:i/>
                    <w:color w:val="231F20"/>
                    <w:sz w:val="14"/>
                  </w:rPr>
                  <w:t>Глобальная</w:t>
                </w:r>
                <w:r>
                  <w:rPr>
                    <w:rFonts w:ascii="Times New Roman"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Times New Roman"/>
                    <w:i/>
                    <w:color w:val="231F20"/>
                    <w:sz w:val="14"/>
                  </w:rPr>
                  <w:t>проблема</w:t>
                </w:r>
                <w:r>
                  <w:rPr>
                    <w:rFonts w:ascii="Times New Roman"/>
                    <w:i/>
                    <w:color w:val="231F20"/>
                    <w:sz w:val="14"/>
                  </w:rPr>
                  <w:t xml:space="preserve"> /Concern Worldwide (2006); </w:t>
                </w:r>
                <w:r>
                  <w:rPr>
                    <w:rFonts w:ascii="Times New Roman"/>
                    <w:i/>
                    <w:color w:val="231F20"/>
                    <w:sz w:val="14"/>
                  </w:rPr>
                  <w:t>Али</w:t>
                </w:r>
                <w:r>
                  <w:rPr>
                    <w:rFonts w:ascii="Times New Roman"/>
                    <w:i/>
                    <w:color w:val="231F20"/>
                    <w:sz w:val="14"/>
                  </w:rPr>
                  <w:t xml:space="preserve">, </w:t>
                </w:r>
                <w:r>
                  <w:rPr>
                    <w:rFonts w:ascii="Times New Roman"/>
                    <w:i/>
                    <w:color w:val="231F20"/>
                    <w:sz w:val="14"/>
                  </w:rPr>
                  <w:t>Туре</w:t>
                </w:r>
                <w:r>
                  <w:rPr>
                    <w:rFonts w:ascii="Times New Roman"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Times New Roman"/>
                    <w:i/>
                    <w:color w:val="231F20"/>
                    <w:sz w:val="14"/>
                  </w:rPr>
                  <w:t>и</w:t>
                </w:r>
                <w:r>
                  <w:rPr>
                    <w:rFonts w:ascii="Times New Roman"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Times New Roman"/>
                    <w:i/>
                    <w:color w:val="231F20"/>
                    <w:sz w:val="14"/>
                  </w:rPr>
                  <w:t>Кивисд</w:t>
                </w:r>
                <w:r>
                  <w:rPr>
                    <w:rFonts w:ascii="Times New Roman"/>
                    <w:i/>
                    <w:color w:val="231F20"/>
                    <w:sz w:val="14"/>
                  </w:rPr>
                  <w:t xml:space="preserve"> / Ali, Toure and Kiewied (2005).</w:t>
                </w:r>
              </w:p>
            </w:txbxContent>
          </v:textbox>
          <w10:wrap anchorx="page" anchory="page"/>
        </v:shape>
      </w:pict>
    </w:r>
    <w:r>
      <w:pict>
        <v:shape id="Text Box 18" o:spid="_x0000_s4097" type="#_x0000_t202" style="position:absolute;left:0;text-align:left;margin-left:19.55pt;margin-top:799.4pt;width:17.6pt;height:12pt;z-index:-251656704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" filled="f" stroked="f">
          <v:textbox inset="0,0,0,0">
            <w:txbxContent>
              <w:p w:rsidR="000B771A" w:rsidRDefault="000B771A">
                <w:pPr>
                  <w:spacing w:line="233" w:lineRule="exact"/>
                  <w:ind w:left="20"/>
                  <w:rPr>
                    <w:rFonts w:ascii="Adobe Garamond Pro Bold" w:eastAsia="Adobe Garamond Pro Bold" w:hAnsi="Adobe Garamond Pro Bold" w:cs="Adobe Garamond Pro Bold"/>
                  </w:rPr>
                </w:pPr>
                <w:r>
                  <w:rPr>
                    <w:rFonts w:ascii="Adobe Garamond Pro Bold"/>
                    <w:b/>
                    <w:color w:val="6F5F5E"/>
                  </w:rPr>
                  <w:t>112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0E6" w:rsidRPr="00B45C74" w:rsidRDefault="006A0230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CD50E6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044139">
      <w:rPr>
        <w:b/>
        <w:noProof/>
        <w:color w:val="808080" w:themeColor="background1" w:themeShade="80"/>
        <w:sz w:val="18"/>
        <w:szCs w:val="18"/>
      </w:rPr>
      <w:t>3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CD50E6" w:rsidRPr="003A3500" w:rsidRDefault="00CD50E6" w:rsidP="00ED1B2B">
    <w:pPr>
      <w:pStyle w:val="ab"/>
    </w:pPr>
    <w:r>
      <w:rPr>
        <w:b/>
      </w:rPr>
      <w:t>Модуль 4.</w:t>
    </w:r>
    <w:r w:rsidR="00044139">
      <w:t xml:space="preserve"> Раздел</w:t>
    </w:r>
    <w:r>
      <w:t xml:space="preserve"> 3.</w:t>
    </w:r>
    <w:r w:rsidR="00044139">
      <w:t xml:space="preserve"> Подраздел</w:t>
    </w:r>
    <w:r>
      <w:t xml:space="preserve"> 1. </w:t>
    </w:r>
    <w:fldSimple w:instr=" STYLEREF  H1 \t  \* MERGEFORMAT ">
      <w:r w:rsidR="00044139" w:rsidRPr="00044139">
        <w:rPr>
          <w:bCs/>
          <w:noProof/>
        </w:rPr>
        <w:t>Контрольный список для оценки</w:t>
      </w:r>
      <w:r w:rsidR="00044139" w:rsidRPr="00044139">
        <w:rPr>
          <w:i/>
          <w:noProof/>
        </w:rPr>
        <w:t xml:space="preserve"> мобильного банка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2BB" w:rsidRDefault="008612BB" w:rsidP="00BE79B6">
      <w:r>
        <w:separator/>
      </w:r>
    </w:p>
  </w:footnote>
  <w:footnote w:type="continuationSeparator" w:id="1">
    <w:p w:rsidR="008612BB" w:rsidRDefault="008612BB" w:rsidP="00BE79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0E6" w:rsidRPr="00074036" w:rsidRDefault="00CD50E6" w:rsidP="00173FF2">
    <w:pPr>
      <w:pStyle w:val="a9"/>
      <w:rPr>
        <w:szCs w:val="16"/>
      </w:rPr>
    </w:pPr>
    <w:r>
      <w:rPr>
        <w:rStyle w:val="Pantone485"/>
      </w:rPr>
      <w:t>Международное движение Красного Креста и Красного Полумесяца</w:t>
    </w:r>
    <w:r w:rsidR="00C1538D">
      <w:rPr>
        <w:rStyle w:val="Pantone485"/>
      </w:rPr>
      <w:t xml:space="preserve"> </w:t>
    </w:r>
    <w:r>
      <w:rPr>
        <w:rStyle w:val="af3"/>
        <w:bCs/>
        <w:szCs w:val="16"/>
      </w:rPr>
      <w:t>I</w:t>
    </w:r>
    <w:r w:rsidR="00C1538D">
      <w:rPr>
        <w:rStyle w:val="af3"/>
        <w:bCs/>
        <w:szCs w:val="16"/>
      </w:rPr>
      <w:t xml:space="preserve"> </w:t>
    </w:r>
    <w:r w:rsidR="00044139">
      <w:rPr>
        <w:szCs w:val="16"/>
      </w:rPr>
      <w:t>Методические материалы по вопросам предоставления наличных денежных средств в условиях ЧС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B59"/>
    <w:multiLevelType w:val="hybridMultilevel"/>
    <w:tmpl w:val="264A3CFC"/>
    <w:lvl w:ilvl="0" w:tplc="E9B435EE">
      <w:start w:val="26"/>
      <w:numFmt w:val="decimal"/>
      <w:lvlText w:val="%1"/>
      <w:lvlJc w:val="left"/>
      <w:pPr>
        <w:ind w:left="337" w:hanging="227"/>
        <w:jc w:val="left"/>
      </w:pPr>
      <w:rPr>
        <w:rFonts w:ascii="Times New Roman" w:eastAsia="Times New Roman" w:hAnsi="Times New Roman" w:hint="default"/>
        <w:i/>
        <w:color w:val="231F20"/>
        <w:spacing w:val="-1"/>
        <w:sz w:val="14"/>
        <w:szCs w:val="14"/>
      </w:rPr>
    </w:lvl>
    <w:lvl w:ilvl="1" w:tplc="4DDEAD80">
      <w:start w:val="1"/>
      <w:numFmt w:val="bullet"/>
      <w:lvlText w:val="■"/>
      <w:lvlJc w:val="left"/>
      <w:pPr>
        <w:ind w:left="697" w:hanging="284"/>
      </w:pPr>
      <w:rPr>
        <w:rFonts w:ascii="MS Gothic" w:eastAsia="MS Gothic" w:hAnsi="MS Gothic" w:hint="default"/>
        <w:color w:val="683E2A"/>
        <w:w w:val="76"/>
        <w:sz w:val="15"/>
        <w:szCs w:val="15"/>
      </w:rPr>
    </w:lvl>
    <w:lvl w:ilvl="2" w:tplc="AC641CC2">
      <w:start w:val="1"/>
      <w:numFmt w:val="bullet"/>
      <w:lvlText w:val="■"/>
      <w:lvlJc w:val="left"/>
      <w:pPr>
        <w:ind w:left="980" w:hanging="284"/>
      </w:pPr>
      <w:rPr>
        <w:rFonts w:ascii="MS Gothic" w:eastAsia="MS Gothic" w:hAnsi="MS Gothic" w:hint="default"/>
        <w:color w:val="ADA3A2"/>
        <w:w w:val="76"/>
        <w:sz w:val="15"/>
        <w:szCs w:val="15"/>
      </w:rPr>
    </w:lvl>
    <w:lvl w:ilvl="3" w:tplc="B148B614">
      <w:start w:val="1"/>
      <w:numFmt w:val="bullet"/>
      <w:lvlText w:val="•"/>
      <w:lvlJc w:val="left"/>
      <w:pPr>
        <w:ind w:left="1880" w:hanging="284"/>
      </w:pPr>
      <w:rPr>
        <w:rFonts w:hint="default"/>
      </w:rPr>
    </w:lvl>
    <w:lvl w:ilvl="4" w:tplc="A1B42320">
      <w:start w:val="1"/>
      <w:numFmt w:val="bullet"/>
      <w:lvlText w:val="•"/>
      <w:lvlJc w:val="left"/>
      <w:pPr>
        <w:ind w:left="2780" w:hanging="284"/>
      </w:pPr>
      <w:rPr>
        <w:rFonts w:hint="default"/>
      </w:rPr>
    </w:lvl>
    <w:lvl w:ilvl="5" w:tplc="FCECB690">
      <w:start w:val="1"/>
      <w:numFmt w:val="bullet"/>
      <w:lvlText w:val="•"/>
      <w:lvlJc w:val="left"/>
      <w:pPr>
        <w:ind w:left="3679" w:hanging="284"/>
      </w:pPr>
      <w:rPr>
        <w:rFonts w:hint="default"/>
      </w:rPr>
    </w:lvl>
    <w:lvl w:ilvl="6" w:tplc="4900EFD6">
      <w:start w:val="1"/>
      <w:numFmt w:val="bullet"/>
      <w:lvlText w:val="•"/>
      <w:lvlJc w:val="left"/>
      <w:pPr>
        <w:ind w:left="4579" w:hanging="284"/>
      </w:pPr>
      <w:rPr>
        <w:rFonts w:hint="default"/>
      </w:rPr>
    </w:lvl>
    <w:lvl w:ilvl="7" w:tplc="637299AE">
      <w:start w:val="1"/>
      <w:numFmt w:val="bullet"/>
      <w:lvlText w:val="•"/>
      <w:lvlJc w:val="left"/>
      <w:pPr>
        <w:ind w:left="5478" w:hanging="284"/>
      </w:pPr>
      <w:rPr>
        <w:rFonts w:hint="default"/>
      </w:rPr>
    </w:lvl>
    <w:lvl w:ilvl="8" w:tplc="162619D8">
      <w:start w:val="1"/>
      <w:numFmt w:val="bullet"/>
      <w:lvlText w:val="•"/>
      <w:lvlJc w:val="left"/>
      <w:pPr>
        <w:ind w:left="6378" w:hanging="284"/>
      </w:pPr>
      <w:rPr>
        <w:rFonts w:hint="default"/>
      </w:rPr>
    </w:lvl>
  </w:abstractNum>
  <w:abstractNum w:abstractNumId="1">
    <w:nsid w:val="030B610A"/>
    <w:multiLevelType w:val="hybridMultilevel"/>
    <w:tmpl w:val="08D2E1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A5ABF"/>
    <w:multiLevelType w:val="hybridMultilevel"/>
    <w:tmpl w:val="4BD237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C1DB6"/>
    <w:multiLevelType w:val="hybridMultilevel"/>
    <w:tmpl w:val="2F4253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83E2A"/>
        <w:w w:val="76"/>
        <w:sz w:val="15"/>
        <w:szCs w:val="15"/>
      </w:rPr>
    </w:lvl>
    <w:lvl w:ilvl="1" w:tplc="4202CCBC">
      <w:start w:val="1"/>
      <w:numFmt w:val="bullet"/>
      <w:lvlText w:val="•"/>
      <w:lvlJc w:val="left"/>
      <w:pPr>
        <w:ind w:left="1897" w:hanging="284"/>
      </w:pPr>
      <w:rPr>
        <w:rFonts w:hint="default"/>
      </w:rPr>
    </w:lvl>
    <w:lvl w:ilvl="2" w:tplc="C82AA3F8">
      <w:start w:val="1"/>
      <w:numFmt w:val="bullet"/>
      <w:lvlText w:val="•"/>
      <w:lvlJc w:val="left"/>
      <w:pPr>
        <w:ind w:left="2589" w:hanging="284"/>
      </w:pPr>
      <w:rPr>
        <w:rFonts w:hint="default"/>
      </w:rPr>
    </w:lvl>
    <w:lvl w:ilvl="3" w:tplc="F79CC88E">
      <w:start w:val="1"/>
      <w:numFmt w:val="bullet"/>
      <w:lvlText w:val="•"/>
      <w:lvlJc w:val="left"/>
      <w:pPr>
        <w:ind w:left="3280" w:hanging="284"/>
      </w:pPr>
      <w:rPr>
        <w:rFonts w:hint="default"/>
      </w:rPr>
    </w:lvl>
    <w:lvl w:ilvl="4" w:tplc="93964FDA">
      <w:start w:val="1"/>
      <w:numFmt w:val="bullet"/>
      <w:lvlText w:val="•"/>
      <w:lvlJc w:val="left"/>
      <w:pPr>
        <w:ind w:left="3971" w:hanging="284"/>
      </w:pPr>
      <w:rPr>
        <w:rFonts w:hint="default"/>
      </w:rPr>
    </w:lvl>
    <w:lvl w:ilvl="5" w:tplc="F5CE94AC">
      <w:start w:val="1"/>
      <w:numFmt w:val="bullet"/>
      <w:lvlText w:val="•"/>
      <w:lvlJc w:val="left"/>
      <w:pPr>
        <w:ind w:left="4663" w:hanging="284"/>
      </w:pPr>
      <w:rPr>
        <w:rFonts w:hint="default"/>
      </w:rPr>
    </w:lvl>
    <w:lvl w:ilvl="6" w:tplc="02E45FFE">
      <w:start w:val="1"/>
      <w:numFmt w:val="bullet"/>
      <w:lvlText w:val="•"/>
      <w:lvlJc w:val="left"/>
      <w:pPr>
        <w:ind w:left="5354" w:hanging="284"/>
      </w:pPr>
      <w:rPr>
        <w:rFonts w:hint="default"/>
      </w:rPr>
    </w:lvl>
    <w:lvl w:ilvl="7" w:tplc="F2902876">
      <w:start w:val="1"/>
      <w:numFmt w:val="bullet"/>
      <w:lvlText w:val="•"/>
      <w:lvlJc w:val="left"/>
      <w:pPr>
        <w:ind w:left="6045" w:hanging="284"/>
      </w:pPr>
      <w:rPr>
        <w:rFonts w:hint="default"/>
      </w:rPr>
    </w:lvl>
    <w:lvl w:ilvl="8" w:tplc="87D0A722">
      <w:start w:val="1"/>
      <w:numFmt w:val="bullet"/>
      <w:lvlText w:val="•"/>
      <w:lvlJc w:val="left"/>
      <w:pPr>
        <w:ind w:left="6737" w:hanging="284"/>
      </w:pPr>
      <w:rPr>
        <w:rFonts w:hint="default"/>
      </w:rPr>
    </w:lvl>
  </w:abstractNum>
  <w:abstractNum w:abstractNumId="5">
    <w:nsid w:val="13333C27"/>
    <w:multiLevelType w:val="hybridMultilevel"/>
    <w:tmpl w:val="E1D8AD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610B758">
      <w:start w:val="4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41EE5"/>
    <w:multiLevelType w:val="hybridMultilevel"/>
    <w:tmpl w:val="E25EE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ED3F41"/>
    <w:multiLevelType w:val="hybridMultilevel"/>
    <w:tmpl w:val="BE5430A2"/>
    <w:lvl w:ilvl="0" w:tplc="EC5899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83E2A"/>
        <w:w w:val="76"/>
        <w:sz w:val="15"/>
        <w:szCs w:val="15"/>
      </w:rPr>
    </w:lvl>
    <w:lvl w:ilvl="1" w:tplc="4202CCBC">
      <w:start w:val="1"/>
      <w:numFmt w:val="bullet"/>
      <w:lvlText w:val="•"/>
      <w:lvlJc w:val="left"/>
      <w:pPr>
        <w:ind w:left="1897" w:hanging="284"/>
      </w:pPr>
      <w:rPr>
        <w:rFonts w:hint="default"/>
      </w:rPr>
    </w:lvl>
    <w:lvl w:ilvl="2" w:tplc="C82AA3F8">
      <w:start w:val="1"/>
      <w:numFmt w:val="bullet"/>
      <w:lvlText w:val="•"/>
      <w:lvlJc w:val="left"/>
      <w:pPr>
        <w:ind w:left="2589" w:hanging="284"/>
      </w:pPr>
      <w:rPr>
        <w:rFonts w:hint="default"/>
      </w:rPr>
    </w:lvl>
    <w:lvl w:ilvl="3" w:tplc="F79CC88E">
      <w:start w:val="1"/>
      <w:numFmt w:val="bullet"/>
      <w:lvlText w:val="•"/>
      <w:lvlJc w:val="left"/>
      <w:pPr>
        <w:ind w:left="3280" w:hanging="284"/>
      </w:pPr>
      <w:rPr>
        <w:rFonts w:hint="default"/>
      </w:rPr>
    </w:lvl>
    <w:lvl w:ilvl="4" w:tplc="93964FDA">
      <w:start w:val="1"/>
      <w:numFmt w:val="bullet"/>
      <w:lvlText w:val="•"/>
      <w:lvlJc w:val="left"/>
      <w:pPr>
        <w:ind w:left="3971" w:hanging="284"/>
      </w:pPr>
      <w:rPr>
        <w:rFonts w:hint="default"/>
      </w:rPr>
    </w:lvl>
    <w:lvl w:ilvl="5" w:tplc="F5CE94AC">
      <w:start w:val="1"/>
      <w:numFmt w:val="bullet"/>
      <w:lvlText w:val="•"/>
      <w:lvlJc w:val="left"/>
      <w:pPr>
        <w:ind w:left="4663" w:hanging="284"/>
      </w:pPr>
      <w:rPr>
        <w:rFonts w:hint="default"/>
      </w:rPr>
    </w:lvl>
    <w:lvl w:ilvl="6" w:tplc="02E45FFE">
      <w:start w:val="1"/>
      <w:numFmt w:val="bullet"/>
      <w:lvlText w:val="•"/>
      <w:lvlJc w:val="left"/>
      <w:pPr>
        <w:ind w:left="5354" w:hanging="284"/>
      </w:pPr>
      <w:rPr>
        <w:rFonts w:hint="default"/>
      </w:rPr>
    </w:lvl>
    <w:lvl w:ilvl="7" w:tplc="F2902876">
      <w:start w:val="1"/>
      <w:numFmt w:val="bullet"/>
      <w:lvlText w:val="•"/>
      <w:lvlJc w:val="left"/>
      <w:pPr>
        <w:ind w:left="6045" w:hanging="284"/>
      </w:pPr>
      <w:rPr>
        <w:rFonts w:hint="default"/>
      </w:rPr>
    </w:lvl>
    <w:lvl w:ilvl="8" w:tplc="87D0A722">
      <w:start w:val="1"/>
      <w:numFmt w:val="bullet"/>
      <w:lvlText w:val="•"/>
      <w:lvlJc w:val="left"/>
      <w:pPr>
        <w:ind w:left="6737" w:hanging="284"/>
      </w:pPr>
      <w:rPr>
        <w:rFonts w:hint="default"/>
      </w:rPr>
    </w:lvl>
  </w:abstractNum>
  <w:abstractNum w:abstractNumId="8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E699C"/>
    <w:multiLevelType w:val="hybridMultilevel"/>
    <w:tmpl w:val="C5501C94"/>
    <w:lvl w:ilvl="0" w:tplc="E054B9AC">
      <w:start w:val="1"/>
      <w:numFmt w:val="bullet"/>
      <w:lvlText w:val="■"/>
      <w:lvlJc w:val="left"/>
      <w:pPr>
        <w:ind w:left="697" w:hanging="284"/>
      </w:pPr>
      <w:rPr>
        <w:rFonts w:ascii="MS Gothic" w:eastAsia="MS Gothic" w:hAnsi="MS Gothic" w:hint="default"/>
        <w:color w:val="683E2A"/>
        <w:w w:val="76"/>
        <w:sz w:val="15"/>
        <w:szCs w:val="15"/>
      </w:rPr>
    </w:lvl>
    <w:lvl w:ilvl="1" w:tplc="B13CBC08">
      <w:start w:val="1"/>
      <w:numFmt w:val="bullet"/>
      <w:lvlText w:val="■"/>
      <w:lvlJc w:val="left"/>
      <w:pPr>
        <w:ind w:left="1400" w:hanging="284"/>
      </w:pPr>
      <w:rPr>
        <w:rFonts w:ascii="MS Gothic" w:eastAsia="MS Gothic" w:hAnsi="MS Gothic" w:hint="default"/>
        <w:color w:val="683E2A"/>
        <w:w w:val="76"/>
        <w:sz w:val="15"/>
        <w:szCs w:val="15"/>
      </w:rPr>
    </w:lvl>
    <w:lvl w:ilvl="2" w:tplc="1486DDD6">
      <w:start w:val="1"/>
      <w:numFmt w:val="bullet"/>
      <w:lvlText w:val="•"/>
      <w:lvlJc w:val="left"/>
      <w:pPr>
        <w:ind w:left="1763" w:hanging="284"/>
      </w:pPr>
      <w:rPr>
        <w:rFonts w:hint="default"/>
      </w:rPr>
    </w:lvl>
    <w:lvl w:ilvl="3" w:tplc="08F4F6CC">
      <w:start w:val="1"/>
      <w:numFmt w:val="bullet"/>
      <w:lvlText w:val="•"/>
      <w:lvlJc w:val="left"/>
      <w:pPr>
        <w:ind w:left="2126" w:hanging="284"/>
      </w:pPr>
      <w:rPr>
        <w:rFonts w:hint="default"/>
      </w:rPr>
    </w:lvl>
    <w:lvl w:ilvl="4" w:tplc="7602AAB2">
      <w:start w:val="1"/>
      <w:numFmt w:val="bullet"/>
      <w:lvlText w:val="•"/>
      <w:lvlJc w:val="left"/>
      <w:pPr>
        <w:ind w:left="2489" w:hanging="284"/>
      </w:pPr>
      <w:rPr>
        <w:rFonts w:hint="default"/>
      </w:rPr>
    </w:lvl>
    <w:lvl w:ilvl="5" w:tplc="057834B2">
      <w:start w:val="1"/>
      <w:numFmt w:val="bullet"/>
      <w:lvlText w:val="•"/>
      <w:lvlJc w:val="left"/>
      <w:pPr>
        <w:ind w:left="2852" w:hanging="284"/>
      </w:pPr>
      <w:rPr>
        <w:rFonts w:hint="default"/>
      </w:rPr>
    </w:lvl>
    <w:lvl w:ilvl="6" w:tplc="D968F33A">
      <w:start w:val="1"/>
      <w:numFmt w:val="bullet"/>
      <w:lvlText w:val="•"/>
      <w:lvlJc w:val="left"/>
      <w:pPr>
        <w:ind w:left="3215" w:hanging="284"/>
      </w:pPr>
      <w:rPr>
        <w:rFonts w:hint="default"/>
      </w:rPr>
    </w:lvl>
    <w:lvl w:ilvl="7" w:tplc="A148AFC2">
      <w:start w:val="1"/>
      <w:numFmt w:val="bullet"/>
      <w:lvlText w:val="•"/>
      <w:lvlJc w:val="left"/>
      <w:pPr>
        <w:ind w:left="3579" w:hanging="284"/>
      </w:pPr>
      <w:rPr>
        <w:rFonts w:hint="default"/>
      </w:rPr>
    </w:lvl>
    <w:lvl w:ilvl="8" w:tplc="34BA3506">
      <w:start w:val="1"/>
      <w:numFmt w:val="bullet"/>
      <w:lvlText w:val="•"/>
      <w:lvlJc w:val="left"/>
      <w:pPr>
        <w:ind w:left="3942" w:hanging="284"/>
      </w:pPr>
      <w:rPr>
        <w:rFonts w:hint="default"/>
      </w:rPr>
    </w:lvl>
  </w:abstractNum>
  <w:abstractNum w:abstractNumId="10">
    <w:nsid w:val="2092437C"/>
    <w:multiLevelType w:val="hybridMultilevel"/>
    <w:tmpl w:val="604CA7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F06DC"/>
    <w:multiLevelType w:val="hybridMultilevel"/>
    <w:tmpl w:val="A5B452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83E2A"/>
        <w:w w:val="76"/>
        <w:sz w:val="15"/>
        <w:szCs w:val="15"/>
      </w:rPr>
    </w:lvl>
    <w:lvl w:ilvl="1" w:tplc="4202CCBC">
      <w:start w:val="1"/>
      <w:numFmt w:val="bullet"/>
      <w:lvlText w:val="•"/>
      <w:lvlJc w:val="left"/>
      <w:pPr>
        <w:ind w:left="1897" w:hanging="284"/>
      </w:pPr>
      <w:rPr>
        <w:rFonts w:hint="default"/>
      </w:rPr>
    </w:lvl>
    <w:lvl w:ilvl="2" w:tplc="C82AA3F8">
      <w:start w:val="1"/>
      <w:numFmt w:val="bullet"/>
      <w:lvlText w:val="•"/>
      <w:lvlJc w:val="left"/>
      <w:pPr>
        <w:ind w:left="2589" w:hanging="284"/>
      </w:pPr>
      <w:rPr>
        <w:rFonts w:hint="default"/>
      </w:rPr>
    </w:lvl>
    <w:lvl w:ilvl="3" w:tplc="F79CC88E">
      <w:start w:val="1"/>
      <w:numFmt w:val="bullet"/>
      <w:lvlText w:val="•"/>
      <w:lvlJc w:val="left"/>
      <w:pPr>
        <w:ind w:left="3280" w:hanging="284"/>
      </w:pPr>
      <w:rPr>
        <w:rFonts w:hint="default"/>
      </w:rPr>
    </w:lvl>
    <w:lvl w:ilvl="4" w:tplc="93964FDA">
      <w:start w:val="1"/>
      <w:numFmt w:val="bullet"/>
      <w:lvlText w:val="•"/>
      <w:lvlJc w:val="left"/>
      <w:pPr>
        <w:ind w:left="3971" w:hanging="284"/>
      </w:pPr>
      <w:rPr>
        <w:rFonts w:hint="default"/>
      </w:rPr>
    </w:lvl>
    <w:lvl w:ilvl="5" w:tplc="F5CE94AC">
      <w:start w:val="1"/>
      <w:numFmt w:val="bullet"/>
      <w:lvlText w:val="•"/>
      <w:lvlJc w:val="left"/>
      <w:pPr>
        <w:ind w:left="4663" w:hanging="284"/>
      </w:pPr>
      <w:rPr>
        <w:rFonts w:hint="default"/>
      </w:rPr>
    </w:lvl>
    <w:lvl w:ilvl="6" w:tplc="02E45FFE">
      <w:start w:val="1"/>
      <w:numFmt w:val="bullet"/>
      <w:lvlText w:val="•"/>
      <w:lvlJc w:val="left"/>
      <w:pPr>
        <w:ind w:left="5354" w:hanging="284"/>
      </w:pPr>
      <w:rPr>
        <w:rFonts w:hint="default"/>
      </w:rPr>
    </w:lvl>
    <w:lvl w:ilvl="7" w:tplc="F2902876">
      <w:start w:val="1"/>
      <w:numFmt w:val="bullet"/>
      <w:lvlText w:val="•"/>
      <w:lvlJc w:val="left"/>
      <w:pPr>
        <w:ind w:left="6045" w:hanging="284"/>
      </w:pPr>
      <w:rPr>
        <w:rFonts w:hint="default"/>
      </w:rPr>
    </w:lvl>
    <w:lvl w:ilvl="8" w:tplc="87D0A722">
      <w:start w:val="1"/>
      <w:numFmt w:val="bullet"/>
      <w:lvlText w:val="•"/>
      <w:lvlJc w:val="left"/>
      <w:pPr>
        <w:ind w:left="6737" w:hanging="284"/>
      </w:pPr>
      <w:rPr>
        <w:rFonts w:hint="default"/>
      </w:rPr>
    </w:lvl>
  </w:abstractNum>
  <w:abstractNum w:abstractNumId="12">
    <w:nsid w:val="2F7E3EA4"/>
    <w:multiLevelType w:val="hybridMultilevel"/>
    <w:tmpl w:val="D2720D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0712DB8"/>
    <w:multiLevelType w:val="hybridMultilevel"/>
    <w:tmpl w:val="34504C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C37B4C"/>
    <w:multiLevelType w:val="hybridMultilevel"/>
    <w:tmpl w:val="BB809DCA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5">
    <w:nsid w:val="3414142D"/>
    <w:multiLevelType w:val="hybridMultilevel"/>
    <w:tmpl w:val="697631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015AA"/>
    <w:multiLevelType w:val="hybridMultilevel"/>
    <w:tmpl w:val="79C6435A"/>
    <w:lvl w:ilvl="0" w:tplc="04090005">
      <w:start w:val="1"/>
      <w:numFmt w:val="bullet"/>
      <w:lvlText w:val=""/>
      <w:lvlJc w:val="left"/>
      <w:pPr>
        <w:ind w:left="8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7">
    <w:nsid w:val="3C512C28"/>
    <w:multiLevelType w:val="multilevel"/>
    <w:tmpl w:val="ACC2102E"/>
    <w:lvl w:ilvl="0">
      <w:start w:val="1"/>
      <w:numFmt w:val="bullet"/>
      <w:lvlText w:val="■"/>
      <w:lvlJc w:val="left"/>
      <w:pPr>
        <w:ind w:left="1206" w:hanging="284"/>
      </w:pPr>
      <w:rPr>
        <w:rFonts w:ascii="MS Gothic" w:eastAsia="MS Gothic" w:hAnsi="MS Gothic" w:hint="default"/>
        <w:color w:val="683E2A"/>
        <w:w w:val="76"/>
        <w:sz w:val="15"/>
        <w:szCs w:val="15"/>
      </w:rPr>
    </w:lvl>
    <w:lvl w:ilvl="1">
      <w:start w:val="1"/>
      <w:numFmt w:val="bullet"/>
      <w:lvlText w:val="•"/>
      <w:lvlJc w:val="left"/>
      <w:pPr>
        <w:ind w:left="1897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0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1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4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45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37" w:hanging="284"/>
      </w:pPr>
      <w:rPr>
        <w:rFonts w:hint="default"/>
      </w:rPr>
    </w:lvl>
  </w:abstractNum>
  <w:abstractNum w:abstractNumId="18">
    <w:nsid w:val="46AB5EDF"/>
    <w:multiLevelType w:val="hybridMultilevel"/>
    <w:tmpl w:val="CAAE33BA"/>
    <w:lvl w:ilvl="0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16B2A6E"/>
    <w:multiLevelType w:val="hybridMultilevel"/>
    <w:tmpl w:val="133EA51A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30188"/>
    <w:multiLevelType w:val="hybridMultilevel"/>
    <w:tmpl w:val="F70C3B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A5819CD"/>
    <w:multiLevelType w:val="multilevel"/>
    <w:tmpl w:val="BE5430A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83E2A"/>
        <w:w w:val="76"/>
        <w:sz w:val="15"/>
        <w:szCs w:val="15"/>
      </w:rPr>
    </w:lvl>
    <w:lvl w:ilvl="1">
      <w:start w:val="1"/>
      <w:numFmt w:val="bullet"/>
      <w:lvlText w:val="•"/>
      <w:lvlJc w:val="left"/>
      <w:pPr>
        <w:ind w:left="1897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0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1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4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45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37" w:hanging="284"/>
      </w:pPr>
      <w:rPr>
        <w:rFonts w:hint="default"/>
      </w:rPr>
    </w:lvl>
  </w:abstractNum>
  <w:abstractNum w:abstractNumId="23">
    <w:nsid w:val="5C7E1A16"/>
    <w:multiLevelType w:val="hybridMultilevel"/>
    <w:tmpl w:val="DE3E84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B369F0"/>
    <w:multiLevelType w:val="hybridMultilevel"/>
    <w:tmpl w:val="B5B45456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5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697E29"/>
    <w:multiLevelType w:val="hybridMultilevel"/>
    <w:tmpl w:val="6CB84352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9">
    <w:nsid w:val="64AE2EB8"/>
    <w:multiLevelType w:val="multilevel"/>
    <w:tmpl w:val="A5B4522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83E2A"/>
        <w:w w:val="76"/>
        <w:sz w:val="15"/>
        <w:szCs w:val="15"/>
      </w:rPr>
    </w:lvl>
    <w:lvl w:ilvl="1">
      <w:start w:val="1"/>
      <w:numFmt w:val="bullet"/>
      <w:lvlText w:val="•"/>
      <w:lvlJc w:val="left"/>
      <w:pPr>
        <w:ind w:left="1897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0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1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4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45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37" w:hanging="284"/>
      </w:pPr>
      <w:rPr>
        <w:rFonts w:hint="default"/>
      </w:rPr>
    </w:lvl>
  </w:abstractNum>
  <w:abstractNum w:abstractNumId="30">
    <w:nsid w:val="6CC10958"/>
    <w:multiLevelType w:val="hybridMultilevel"/>
    <w:tmpl w:val="28E0A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FC4511"/>
    <w:multiLevelType w:val="hybridMultilevel"/>
    <w:tmpl w:val="DE9A7712"/>
    <w:lvl w:ilvl="0" w:tplc="4B8473CE">
      <w:start w:val="1"/>
      <w:numFmt w:val="bullet"/>
      <w:lvlText w:val=""/>
      <w:lvlJc w:val="left"/>
      <w:pPr>
        <w:ind w:left="1206" w:hanging="284"/>
      </w:pPr>
      <w:rPr>
        <w:rFonts w:ascii="Wingdings" w:hAnsi="Wingdings" w:hint="default"/>
        <w:color w:val="auto"/>
        <w:w w:val="76"/>
        <w:sz w:val="22"/>
        <w:szCs w:val="22"/>
      </w:rPr>
    </w:lvl>
    <w:lvl w:ilvl="1" w:tplc="4202CCBC">
      <w:start w:val="1"/>
      <w:numFmt w:val="bullet"/>
      <w:lvlText w:val="•"/>
      <w:lvlJc w:val="left"/>
      <w:pPr>
        <w:ind w:left="1897" w:hanging="284"/>
      </w:pPr>
      <w:rPr>
        <w:rFonts w:hint="default"/>
      </w:rPr>
    </w:lvl>
    <w:lvl w:ilvl="2" w:tplc="C82AA3F8">
      <w:start w:val="1"/>
      <w:numFmt w:val="bullet"/>
      <w:lvlText w:val="•"/>
      <w:lvlJc w:val="left"/>
      <w:pPr>
        <w:ind w:left="2589" w:hanging="284"/>
      </w:pPr>
      <w:rPr>
        <w:rFonts w:hint="default"/>
      </w:rPr>
    </w:lvl>
    <w:lvl w:ilvl="3" w:tplc="F79CC88E">
      <w:start w:val="1"/>
      <w:numFmt w:val="bullet"/>
      <w:lvlText w:val="•"/>
      <w:lvlJc w:val="left"/>
      <w:pPr>
        <w:ind w:left="3280" w:hanging="284"/>
      </w:pPr>
      <w:rPr>
        <w:rFonts w:hint="default"/>
      </w:rPr>
    </w:lvl>
    <w:lvl w:ilvl="4" w:tplc="93964FDA">
      <w:start w:val="1"/>
      <w:numFmt w:val="bullet"/>
      <w:lvlText w:val="•"/>
      <w:lvlJc w:val="left"/>
      <w:pPr>
        <w:ind w:left="3971" w:hanging="284"/>
      </w:pPr>
      <w:rPr>
        <w:rFonts w:hint="default"/>
      </w:rPr>
    </w:lvl>
    <w:lvl w:ilvl="5" w:tplc="F5CE94AC">
      <w:start w:val="1"/>
      <w:numFmt w:val="bullet"/>
      <w:lvlText w:val="•"/>
      <w:lvlJc w:val="left"/>
      <w:pPr>
        <w:ind w:left="4663" w:hanging="284"/>
      </w:pPr>
      <w:rPr>
        <w:rFonts w:hint="default"/>
      </w:rPr>
    </w:lvl>
    <w:lvl w:ilvl="6" w:tplc="02E45FFE">
      <w:start w:val="1"/>
      <w:numFmt w:val="bullet"/>
      <w:lvlText w:val="•"/>
      <w:lvlJc w:val="left"/>
      <w:pPr>
        <w:ind w:left="5354" w:hanging="284"/>
      </w:pPr>
      <w:rPr>
        <w:rFonts w:hint="default"/>
      </w:rPr>
    </w:lvl>
    <w:lvl w:ilvl="7" w:tplc="F2902876">
      <w:start w:val="1"/>
      <w:numFmt w:val="bullet"/>
      <w:lvlText w:val="•"/>
      <w:lvlJc w:val="left"/>
      <w:pPr>
        <w:ind w:left="6045" w:hanging="284"/>
      </w:pPr>
      <w:rPr>
        <w:rFonts w:hint="default"/>
      </w:rPr>
    </w:lvl>
    <w:lvl w:ilvl="8" w:tplc="87D0A722">
      <w:start w:val="1"/>
      <w:numFmt w:val="bullet"/>
      <w:lvlText w:val="•"/>
      <w:lvlJc w:val="left"/>
      <w:pPr>
        <w:ind w:left="6737" w:hanging="284"/>
      </w:pPr>
      <w:rPr>
        <w:rFonts w:hint="default"/>
      </w:rPr>
    </w:lvl>
  </w:abstractNum>
  <w:abstractNum w:abstractNumId="32">
    <w:nsid w:val="6DCD1034"/>
    <w:multiLevelType w:val="hybridMultilevel"/>
    <w:tmpl w:val="78582B74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3">
    <w:nsid w:val="721C692E"/>
    <w:multiLevelType w:val="hybridMultilevel"/>
    <w:tmpl w:val="AF04BE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7251EC"/>
    <w:multiLevelType w:val="hybridMultilevel"/>
    <w:tmpl w:val="39920A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29470E3"/>
    <w:multiLevelType w:val="hybridMultilevel"/>
    <w:tmpl w:val="FD461D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1209D3"/>
    <w:multiLevelType w:val="hybridMultilevel"/>
    <w:tmpl w:val="346C70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A9D1912"/>
    <w:multiLevelType w:val="hybridMultilevel"/>
    <w:tmpl w:val="E2A09EB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9"/>
  </w:num>
  <w:num w:numId="4">
    <w:abstractNumId w:val="32"/>
  </w:num>
  <w:num w:numId="5">
    <w:abstractNumId w:val="14"/>
  </w:num>
  <w:num w:numId="6">
    <w:abstractNumId w:val="24"/>
  </w:num>
  <w:num w:numId="7">
    <w:abstractNumId w:val="28"/>
  </w:num>
  <w:num w:numId="8">
    <w:abstractNumId w:val="37"/>
  </w:num>
  <w:num w:numId="9">
    <w:abstractNumId w:val="36"/>
  </w:num>
  <w:num w:numId="10">
    <w:abstractNumId w:val="12"/>
  </w:num>
  <w:num w:numId="11">
    <w:abstractNumId w:val="30"/>
  </w:num>
  <w:num w:numId="12">
    <w:abstractNumId w:val="34"/>
  </w:num>
  <w:num w:numId="13">
    <w:abstractNumId w:val="6"/>
  </w:num>
  <w:num w:numId="14">
    <w:abstractNumId w:val="21"/>
  </w:num>
  <w:num w:numId="15">
    <w:abstractNumId w:val="19"/>
  </w:num>
  <w:num w:numId="16">
    <w:abstractNumId w:val="15"/>
  </w:num>
  <w:num w:numId="17">
    <w:abstractNumId w:val="17"/>
  </w:num>
  <w:num w:numId="18">
    <w:abstractNumId w:val="11"/>
  </w:num>
  <w:num w:numId="19">
    <w:abstractNumId w:val="29"/>
  </w:num>
  <w:num w:numId="20">
    <w:abstractNumId w:val="7"/>
  </w:num>
  <w:num w:numId="21">
    <w:abstractNumId w:val="22"/>
  </w:num>
  <w:num w:numId="22">
    <w:abstractNumId w:val="4"/>
  </w:num>
  <w:num w:numId="23">
    <w:abstractNumId w:val="16"/>
  </w:num>
  <w:num w:numId="24">
    <w:abstractNumId w:val="10"/>
  </w:num>
  <w:num w:numId="25">
    <w:abstractNumId w:val="23"/>
  </w:num>
  <w:num w:numId="26">
    <w:abstractNumId w:val="13"/>
  </w:num>
  <w:num w:numId="27">
    <w:abstractNumId w:val="35"/>
  </w:num>
  <w:num w:numId="28">
    <w:abstractNumId w:val="3"/>
  </w:num>
  <w:num w:numId="29">
    <w:abstractNumId w:val="33"/>
  </w:num>
  <w:num w:numId="30">
    <w:abstractNumId w:val="1"/>
  </w:num>
  <w:num w:numId="31">
    <w:abstractNumId w:val="5"/>
  </w:num>
  <w:num w:numId="32">
    <w:abstractNumId w:val="2"/>
  </w:num>
  <w:num w:numId="33">
    <w:abstractNumId w:val="20"/>
  </w:num>
  <w:num w:numId="34">
    <w:abstractNumId w:val="8"/>
  </w:num>
  <w:num w:numId="35">
    <w:abstractNumId w:val="25"/>
  </w:num>
  <w:num w:numId="36">
    <w:abstractNumId w:val="27"/>
  </w:num>
  <w:num w:numId="37">
    <w:abstractNumId w:val="26"/>
  </w:num>
  <w:num w:numId="38">
    <w:abstractNumId w:val="1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linkStyles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84588"/>
    <w:rsid w:val="000224A6"/>
    <w:rsid w:val="00044139"/>
    <w:rsid w:val="00093F35"/>
    <w:rsid w:val="000B771A"/>
    <w:rsid w:val="00124AF6"/>
    <w:rsid w:val="001936C5"/>
    <w:rsid w:val="001E64AD"/>
    <w:rsid w:val="001F5717"/>
    <w:rsid w:val="00251F1E"/>
    <w:rsid w:val="00253373"/>
    <w:rsid w:val="002A0DF1"/>
    <w:rsid w:val="002A22A9"/>
    <w:rsid w:val="002D10D3"/>
    <w:rsid w:val="002D2350"/>
    <w:rsid w:val="0032420B"/>
    <w:rsid w:val="003A1260"/>
    <w:rsid w:val="003D1E76"/>
    <w:rsid w:val="003D3D35"/>
    <w:rsid w:val="003D4F85"/>
    <w:rsid w:val="003D71FE"/>
    <w:rsid w:val="004123AD"/>
    <w:rsid w:val="004136AB"/>
    <w:rsid w:val="00450433"/>
    <w:rsid w:val="00462883"/>
    <w:rsid w:val="004A032A"/>
    <w:rsid w:val="004E3AD2"/>
    <w:rsid w:val="004E75DA"/>
    <w:rsid w:val="0050029F"/>
    <w:rsid w:val="00514CC6"/>
    <w:rsid w:val="00544102"/>
    <w:rsid w:val="0057486B"/>
    <w:rsid w:val="006355DF"/>
    <w:rsid w:val="00660136"/>
    <w:rsid w:val="006A0230"/>
    <w:rsid w:val="006B72A4"/>
    <w:rsid w:val="007310F2"/>
    <w:rsid w:val="007355CB"/>
    <w:rsid w:val="00745181"/>
    <w:rsid w:val="00753CF4"/>
    <w:rsid w:val="0076394F"/>
    <w:rsid w:val="00766F53"/>
    <w:rsid w:val="0077150A"/>
    <w:rsid w:val="00826840"/>
    <w:rsid w:val="008434D6"/>
    <w:rsid w:val="0084594C"/>
    <w:rsid w:val="008612BB"/>
    <w:rsid w:val="0088078F"/>
    <w:rsid w:val="008A57FA"/>
    <w:rsid w:val="008A6F48"/>
    <w:rsid w:val="008F5511"/>
    <w:rsid w:val="00972F2B"/>
    <w:rsid w:val="00977260"/>
    <w:rsid w:val="009A3DB5"/>
    <w:rsid w:val="009B7B80"/>
    <w:rsid w:val="009D5C1B"/>
    <w:rsid w:val="00A0147A"/>
    <w:rsid w:val="00A13080"/>
    <w:rsid w:val="00A2330D"/>
    <w:rsid w:val="00A84588"/>
    <w:rsid w:val="00B7370B"/>
    <w:rsid w:val="00B7758D"/>
    <w:rsid w:val="00B8030B"/>
    <w:rsid w:val="00BB18A8"/>
    <w:rsid w:val="00BE79B6"/>
    <w:rsid w:val="00C1538D"/>
    <w:rsid w:val="00CD50E6"/>
    <w:rsid w:val="00D03564"/>
    <w:rsid w:val="00D07DDC"/>
    <w:rsid w:val="00D52C73"/>
    <w:rsid w:val="00D60F12"/>
    <w:rsid w:val="00D81734"/>
    <w:rsid w:val="00DC1500"/>
    <w:rsid w:val="00E02373"/>
    <w:rsid w:val="00E27A9D"/>
    <w:rsid w:val="00E50418"/>
    <w:rsid w:val="00E66A51"/>
    <w:rsid w:val="00E743FF"/>
    <w:rsid w:val="00E8159B"/>
    <w:rsid w:val="00F62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FA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8A57FA"/>
  </w:style>
  <w:style w:type="paragraph" w:styleId="2">
    <w:name w:val="heading 2"/>
    <w:basedOn w:val="a"/>
    <w:next w:val="a"/>
    <w:link w:val="20"/>
    <w:uiPriority w:val="9"/>
    <w:unhideWhenUsed/>
    <w:qFormat/>
    <w:rsid w:val="008A57FA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8A57FA"/>
    <w:pPr>
      <w:keepNext/>
      <w:spacing w:before="240"/>
      <w:jc w:val="left"/>
      <w:outlineLvl w:val="2"/>
    </w:pPr>
    <w:rPr>
      <w:b/>
      <w:sz w:val="22"/>
      <w:szCs w:val="24"/>
    </w:rPr>
  </w:style>
  <w:style w:type="paragraph" w:styleId="4">
    <w:name w:val="heading 4"/>
    <w:basedOn w:val="a"/>
    <w:link w:val="40"/>
    <w:uiPriority w:val="1"/>
    <w:qFormat/>
    <w:rsid w:val="00A84588"/>
    <w:pPr>
      <w:spacing w:before="224"/>
      <w:outlineLvl w:val="3"/>
    </w:pPr>
    <w:rPr>
      <w:rFonts w:eastAsia="Arial"/>
      <w:sz w:val="36"/>
      <w:szCs w:val="36"/>
    </w:rPr>
  </w:style>
  <w:style w:type="paragraph" w:styleId="5">
    <w:name w:val="heading 5"/>
    <w:basedOn w:val="a"/>
    <w:link w:val="50"/>
    <w:uiPriority w:val="1"/>
    <w:qFormat/>
    <w:rsid w:val="00A84588"/>
    <w:pPr>
      <w:spacing w:before="66"/>
      <w:ind w:left="413"/>
      <w:outlineLvl w:val="4"/>
    </w:pPr>
    <w:rPr>
      <w:rFonts w:eastAsia="Arial"/>
      <w:b/>
      <w:bCs/>
      <w:sz w:val="28"/>
      <w:szCs w:val="28"/>
    </w:rPr>
  </w:style>
  <w:style w:type="paragraph" w:styleId="6">
    <w:name w:val="heading 6"/>
    <w:basedOn w:val="a"/>
    <w:link w:val="60"/>
    <w:uiPriority w:val="1"/>
    <w:qFormat/>
    <w:rsid w:val="00A84588"/>
    <w:pPr>
      <w:spacing w:before="69"/>
      <w:ind w:left="20"/>
      <w:outlineLvl w:val="5"/>
    </w:pPr>
    <w:rPr>
      <w:rFonts w:eastAsia="Arial"/>
      <w:sz w:val="28"/>
      <w:szCs w:val="28"/>
    </w:rPr>
  </w:style>
  <w:style w:type="paragraph" w:styleId="7">
    <w:name w:val="heading 7"/>
    <w:basedOn w:val="a"/>
    <w:link w:val="70"/>
    <w:uiPriority w:val="1"/>
    <w:qFormat/>
    <w:rsid w:val="00A84588"/>
    <w:pPr>
      <w:ind w:left="731"/>
      <w:outlineLvl w:val="6"/>
    </w:pPr>
    <w:rPr>
      <w:rFonts w:eastAsia="Arial"/>
      <w:b/>
      <w:bCs/>
      <w:sz w:val="26"/>
      <w:szCs w:val="26"/>
    </w:rPr>
  </w:style>
  <w:style w:type="paragraph" w:styleId="8">
    <w:name w:val="heading 8"/>
    <w:basedOn w:val="a"/>
    <w:link w:val="80"/>
    <w:uiPriority w:val="1"/>
    <w:qFormat/>
    <w:rsid w:val="00A84588"/>
    <w:pPr>
      <w:ind w:left="3939"/>
      <w:outlineLvl w:val="7"/>
    </w:pPr>
    <w:rPr>
      <w:rFonts w:eastAsia="Arial"/>
      <w:b/>
      <w:bCs/>
      <w:sz w:val="24"/>
      <w:szCs w:val="24"/>
    </w:rPr>
  </w:style>
  <w:style w:type="paragraph" w:styleId="9">
    <w:name w:val="heading 9"/>
    <w:basedOn w:val="a"/>
    <w:link w:val="90"/>
    <w:uiPriority w:val="1"/>
    <w:qFormat/>
    <w:rsid w:val="00A84588"/>
    <w:pPr>
      <w:spacing w:before="71"/>
      <w:ind w:left="130"/>
      <w:outlineLvl w:val="8"/>
    </w:pPr>
    <w:rPr>
      <w:rFonts w:eastAsia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7FA"/>
    <w:rPr>
      <w:rFonts w:ascii="Arial" w:eastAsiaTheme="minorEastAsia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8A57FA"/>
    <w:rPr>
      <w:rFonts w:ascii="Arial" w:eastAsiaTheme="minorEastAsia" w:hAnsi="Arial" w:cs="Times New Roman"/>
      <w:b/>
      <w:cap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8A57FA"/>
    <w:rPr>
      <w:rFonts w:ascii="Arial" w:eastAsiaTheme="minorEastAsia" w:hAnsi="Arial" w:cs="Times New Roman"/>
      <w:b/>
      <w:szCs w:val="24"/>
    </w:rPr>
  </w:style>
  <w:style w:type="character" w:customStyle="1" w:styleId="40">
    <w:name w:val="Заголовок 4 Знак"/>
    <w:basedOn w:val="a0"/>
    <w:link w:val="4"/>
    <w:uiPriority w:val="1"/>
    <w:rsid w:val="00A84588"/>
    <w:rPr>
      <w:rFonts w:ascii="Arial" w:eastAsia="Arial" w:hAnsi="Arial"/>
      <w:sz w:val="36"/>
      <w:szCs w:val="36"/>
    </w:rPr>
  </w:style>
  <w:style w:type="character" w:customStyle="1" w:styleId="50">
    <w:name w:val="Заголовок 5 Знак"/>
    <w:basedOn w:val="a0"/>
    <w:link w:val="5"/>
    <w:uiPriority w:val="1"/>
    <w:rsid w:val="00A84588"/>
    <w:rPr>
      <w:rFonts w:ascii="Arial" w:eastAsia="Arial" w:hAnsi="Arial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1"/>
    <w:rsid w:val="00A84588"/>
    <w:rPr>
      <w:rFonts w:ascii="Arial" w:eastAsia="Arial" w:hAnsi="Arial"/>
      <w:sz w:val="28"/>
      <w:szCs w:val="28"/>
    </w:rPr>
  </w:style>
  <w:style w:type="character" w:customStyle="1" w:styleId="70">
    <w:name w:val="Заголовок 7 Знак"/>
    <w:basedOn w:val="a0"/>
    <w:link w:val="7"/>
    <w:uiPriority w:val="1"/>
    <w:rsid w:val="00A84588"/>
    <w:rPr>
      <w:rFonts w:ascii="Arial" w:eastAsia="Arial" w:hAnsi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1"/>
    <w:rsid w:val="00A84588"/>
    <w:rPr>
      <w:rFonts w:ascii="Arial" w:eastAsia="Arial" w:hAnsi="Arial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1"/>
    <w:rsid w:val="00A84588"/>
    <w:rPr>
      <w:rFonts w:ascii="Arial" w:eastAsia="Arial" w:hAnsi="Arial"/>
      <w:sz w:val="24"/>
      <w:szCs w:val="24"/>
    </w:rPr>
  </w:style>
  <w:style w:type="paragraph" w:styleId="11">
    <w:name w:val="toc 1"/>
    <w:basedOn w:val="a"/>
    <w:uiPriority w:val="1"/>
    <w:qFormat/>
    <w:rsid w:val="00A84588"/>
    <w:pPr>
      <w:spacing w:before="114"/>
      <w:ind w:left="130"/>
    </w:pPr>
    <w:rPr>
      <w:rFonts w:eastAsia="Arial"/>
      <w:b/>
      <w:bCs/>
      <w:sz w:val="28"/>
      <w:szCs w:val="28"/>
    </w:rPr>
  </w:style>
  <w:style w:type="paragraph" w:styleId="21">
    <w:name w:val="toc 2"/>
    <w:basedOn w:val="a"/>
    <w:uiPriority w:val="1"/>
    <w:qFormat/>
    <w:rsid w:val="00A84588"/>
    <w:pPr>
      <w:spacing w:before="14"/>
      <w:ind w:left="130"/>
    </w:pPr>
    <w:rPr>
      <w:rFonts w:eastAsia="Arial"/>
      <w:sz w:val="28"/>
      <w:szCs w:val="28"/>
    </w:rPr>
  </w:style>
  <w:style w:type="paragraph" w:styleId="31">
    <w:name w:val="toc 3"/>
    <w:basedOn w:val="a"/>
    <w:uiPriority w:val="1"/>
    <w:qFormat/>
    <w:rsid w:val="00A84588"/>
    <w:pPr>
      <w:spacing w:before="16"/>
      <w:ind w:left="130"/>
    </w:pPr>
    <w:rPr>
      <w:rFonts w:eastAsia="Arial"/>
      <w:sz w:val="21"/>
      <w:szCs w:val="21"/>
    </w:rPr>
  </w:style>
  <w:style w:type="paragraph" w:styleId="41">
    <w:name w:val="toc 4"/>
    <w:basedOn w:val="a"/>
    <w:uiPriority w:val="1"/>
    <w:qFormat/>
    <w:rsid w:val="00A84588"/>
    <w:pPr>
      <w:spacing w:before="73"/>
      <w:ind w:left="640" w:hanging="405"/>
    </w:pPr>
    <w:rPr>
      <w:rFonts w:eastAsia="Arial"/>
      <w:sz w:val="21"/>
      <w:szCs w:val="21"/>
    </w:rPr>
  </w:style>
  <w:style w:type="paragraph" w:styleId="51">
    <w:name w:val="toc 5"/>
    <w:basedOn w:val="a"/>
    <w:uiPriority w:val="1"/>
    <w:qFormat/>
    <w:rsid w:val="00A84588"/>
    <w:pPr>
      <w:spacing w:before="325"/>
      <w:ind w:left="640" w:hanging="288"/>
    </w:pPr>
    <w:rPr>
      <w:rFonts w:eastAsia="Arial"/>
      <w:b/>
      <w:bCs/>
      <w:sz w:val="21"/>
      <w:szCs w:val="21"/>
    </w:rPr>
  </w:style>
  <w:style w:type="paragraph" w:styleId="61">
    <w:name w:val="toc 6"/>
    <w:basedOn w:val="a"/>
    <w:uiPriority w:val="1"/>
    <w:qFormat/>
    <w:rsid w:val="00A84588"/>
    <w:pPr>
      <w:spacing w:before="325"/>
      <w:ind w:left="640" w:hanging="288"/>
    </w:pPr>
    <w:rPr>
      <w:rFonts w:eastAsia="Arial"/>
      <w:b/>
      <w:bCs/>
      <w:i/>
    </w:rPr>
  </w:style>
  <w:style w:type="paragraph" w:styleId="a3">
    <w:name w:val="Body Text"/>
    <w:basedOn w:val="a"/>
    <w:link w:val="a4"/>
    <w:uiPriority w:val="1"/>
    <w:qFormat/>
    <w:rsid w:val="00A84588"/>
    <w:pPr>
      <w:ind w:left="413" w:hanging="283"/>
    </w:pPr>
    <w:rPr>
      <w:rFonts w:ascii="Adobe Garamond Pro" w:eastAsia="Adobe Garamond Pro" w:hAnsi="Adobe Garamond Pro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A84588"/>
    <w:rPr>
      <w:rFonts w:ascii="Adobe Garamond Pro" w:eastAsia="Adobe Garamond Pro" w:hAnsi="Adobe Garamond Pro"/>
      <w:sz w:val="21"/>
      <w:szCs w:val="21"/>
    </w:rPr>
  </w:style>
  <w:style w:type="paragraph" w:styleId="a5">
    <w:name w:val="List Paragraph"/>
    <w:basedOn w:val="a"/>
    <w:link w:val="a6"/>
    <w:uiPriority w:val="34"/>
    <w:qFormat/>
    <w:rsid w:val="008A57FA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customStyle="1" w:styleId="TableParagraph">
    <w:name w:val="Table Paragraph"/>
    <w:basedOn w:val="a"/>
    <w:uiPriority w:val="1"/>
    <w:qFormat/>
    <w:rsid w:val="00A84588"/>
  </w:style>
  <w:style w:type="paragraph" w:styleId="a7">
    <w:name w:val="Balloon Text"/>
    <w:basedOn w:val="a"/>
    <w:link w:val="a8"/>
    <w:uiPriority w:val="99"/>
    <w:semiHidden/>
    <w:unhideWhenUsed/>
    <w:rsid w:val="008A57F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57FA"/>
    <w:rPr>
      <w:rFonts w:ascii="Lucida Grande" w:eastAsiaTheme="minorEastAsia" w:hAnsi="Lucida Grande" w:cs="Lucida Grande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57FA"/>
    <w:pPr>
      <w:spacing w:after="0" w:line="288" w:lineRule="auto"/>
      <w:jc w:val="left"/>
    </w:pPr>
    <w:rPr>
      <w:sz w:val="16"/>
    </w:rPr>
  </w:style>
  <w:style w:type="character" w:customStyle="1" w:styleId="aa">
    <w:name w:val="Верхний колонтитул Знак"/>
    <w:basedOn w:val="a0"/>
    <w:link w:val="a9"/>
    <w:uiPriority w:val="99"/>
    <w:rsid w:val="008A57FA"/>
    <w:rPr>
      <w:rFonts w:ascii="Arial" w:eastAsiaTheme="minorEastAsia" w:hAnsi="Arial" w:cs="Times New Roman"/>
      <w:sz w:val="16"/>
      <w:szCs w:val="20"/>
    </w:rPr>
  </w:style>
  <w:style w:type="paragraph" w:styleId="ab">
    <w:name w:val="footer"/>
    <w:basedOn w:val="a"/>
    <w:link w:val="ac"/>
    <w:uiPriority w:val="99"/>
    <w:unhideWhenUsed/>
    <w:rsid w:val="008A57FA"/>
    <w:pPr>
      <w:spacing w:after="0"/>
      <w:jc w:val="left"/>
    </w:pPr>
    <w:rPr>
      <w:sz w:val="16"/>
      <w:szCs w:val="18"/>
    </w:rPr>
  </w:style>
  <w:style w:type="character" w:customStyle="1" w:styleId="ac">
    <w:name w:val="Нижний колонтитул Знак"/>
    <w:basedOn w:val="a0"/>
    <w:link w:val="ab"/>
    <w:uiPriority w:val="99"/>
    <w:rsid w:val="008A57FA"/>
    <w:rPr>
      <w:rFonts w:ascii="Arial" w:eastAsiaTheme="minorEastAsia" w:hAnsi="Arial" w:cs="Times New Roman"/>
      <w:sz w:val="16"/>
      <w:szCs w:val="18"/>
    </w:rPr>
  </w:style>
  <w:style w:type="character" w:styleId="ad">
    <w:name w:val="annotation reference"/>
    <w:basedOn w:val="a0"/>
    <w:uiPriority w:val="99"/>
    <w:semiHidden/>
    <w:unhideWhenUsed/>
    <w:rsid w:val="008A57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8078F"/>
  </w:style>
  <w:style w:type="character" w:customStyle="1" w:styleId="af">
    <w:name w:val="Текст примечания Знак"/>
    <w:basedOn w:val="a0"/>
    <w:link w:val="ae"/>
    <w:uiPriority w:val="99"/>
    <w:semiHidden/>
    <w:rsid w:val="0088078F"/>
    <w:rPr>
      <w:sz w:val="20"/>
      <w:szCs w:val="20"/>
    </w:rPr>
  </w:style>
  <w:style w:type="paragraph" w:styleId="af0">
    <w:name w:val="annotation subject"/>
    <w:basedOn w:val="a"/>
    <w:link w:val="af1"/>
    <w:uiPriority w:val="99"/>
    <w:semiHidden/>
    <w:unhideWhenUsed/>
    <w:rsid w:val="008A57FA"/>
    <w:rPr>
      <w:b/>
      <w:bCs/>
    </w:rPr>
  </w:style>
  <w:style w:type="character" w:customStyle="1" w:styleId="af1">
    <w:name w:val="Тема примечания Знак"/>
    <w:basedOn w:val="a0"/>
    <w:link w:val="af0"/>
    <w:uiPriority w:val="99"/>
    <w:semiHidden/>
    <w:rsid w:val="008A57FA"/>
    <w:rPr>
      <w:rFonts w:ascii="Arial" w:eastAsiaTheme="minorEastAsia" w:hAnsi="Arial" w:cs="Times New Roman"/>
      <w:b/>
      <w:bCs/>
      <w:sz w:val="20"/>
      <w:szCs w:val="20"/>
    </w:rPr>
  </w:style>
  <w:style w:type="table" w:styleId="af2">
    <w:name w:val="Table Grid"/>
    <w:basedOn w:val="a1"/>
    <w:uiPriority w:val="59"/>
    <w:rsid w:val="008A57FA"/>
    <w:pPr>
      <w:spacing w:after="0" w:line="240" w:lineRule="auto"/>
    </w:pPr>
    <w:rPr>
      <w:rFonts w:ascii="Cambria" w:eastAsiaTheme="minorEastAs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Shading 1 Accent 1"/>
    <w:basedOn w:val="a1"/>
    <w:uiPriority w:val="63"/>
    <w:rsid w:val="003A12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3">
    <w:name w:val="page number"/>
    <w:basedOn w:val="a0"/>
    <w:uiPriority w:val="99"/>
    <w:unhideWhenUsed/>
    <w:rsid w:val="008A57FA"/>
    <w:rPr>
      <w:b/>
    </w:rPr>
  </w:style>
  <w:style w:type="character" w:customStyle="1" w:styleId="a6">
    <w:name w:val="Абзац списка Знак"/>
    <w:basedOn w:val="a0"/>
    <w:link w:val="a5"/>
    <w:uiPriority w:val="34"/>
    <w:rsid w:val="008A57FA"/>
    <w:rPr>
      <w:rFonts w:ascii="Arial" w:hAnsi="Arial"/>
      <w:sz w:val="20"/>
    </w:rPr>
  </w:style>
  <w:style w:type="paragraph" w:customStyle="1" w:styleId="Default">
    <w:name w:val="Default"/>
    <w:rsid w:val="008A5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8A57FA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8A57FA"/>
    <w:rPr>
      <w:color w:val="800080" w:themeColor="followedHyperlink"/>
      <w:u w:val="single"/>
    </w:rPr>
  </w:style>
  <w:style w:type="paragraph" w:styleId="af6">
    <w:name w:val="footnote text"/>
    <w:basedOn w:val="a"/>
    <w:link w:val="af7"/>
    <w:uiPriority w:val="99"/>
    <w:unhideWhenUsed/>
    <w:rsid w:val="008A57FA"/>
    <w:pPr>
      <w:spacing w:after="0"/>
    </w:pPr>
    <w:rPr>
      <w:sz w:val="16"/>
      <w:szCs w:val="22"/>
    </w:rPr>
  </w:style>
  <w:style w:type="character" w:customStyle="1" w:styleId="af7">
    <w:name w:val="Текст сноски Знак"/>
    <w:basedOn w:val="a0"/>
    <w:link w:val="af6"/>
    <w:uiPriority w:val="99"/>
    <w:rsid w:val="008A57FA"/>
    <w:rPr>
      <w:rFonts w:ascii="Arial" w:eastAsiaTheme="minorEastAsia" w:hAnsi="Arial" w:cs="Times New Roman"/>
      <w:sz w:val="16"/>
    </w:rPr>
  </w:style>
  <w:style w:type="character" w:styleId="af8">
    <w:name w:val="footnote reference"/>
    <w:basedOn w:val="a0"/>
    <w:uiPriority w:val="99"/>
    <w:unhideWhenUsed/>
    <w:rsid w:val="008A57FA"/>
    <w:rPr>
      <w:vertAlign w:val="superscript"/>
    </w:rPr>
  </w:style>
  <w:style w:type="paragraph" w:styleId="af9">
    <w:name w:val="Revision"/>
    <w:hidden/>
    <w:uiPriority w:val="99"/>
    <w:semiHidden/>
    <w:rsid w:val="008A57FA"/>
    <w:pPr>
      <w:spacing w:after="0" w:line="240" w:lineRule="auto"/>
    </w:pPr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8A57FA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8A57FA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8A57FA"/>
    <w:pPr>
      <w:numPr>
        <w:numId w:val="3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8A57FA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8A57FA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9"/>
    <w:rsid w:val="008A57FA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8A57FA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8A57FA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8A57FA"/>
    <w:pPr>
      <w:spacing w:after="0" w:line="240" w:lineRule="auto"/>
    </w:pPr>
    <w:rPr>
      <w:rFonts w:eastAsiaTheme="minorEastAsia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5"/>
    <w:rsid w:val="008A57FA"/>
    <w:pPr>
      <w:numPr>
        <w:numId w:val="35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a"/>
    <w:rsid w:val="008A57FA"/>
    <w:pPr>
      <w:numPr>
        <w:ilvl w:val="1"/>
        <w:numId w:val="3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8A57FA"/>
    <w:pPr>
      <w:numPr>
        <w:numId w:val="33"/>
      </w:numPr>
    </w:pPr>
    <w:rPr>
      <w:rFonts w:eastAsia="MS Mincho"/>
      <w:b/>
      <w:sz w:val="22"/>
    </w:rPr>
  </w:style>
  <w:style w:type="paragraph" w:customStyle="1" w:styleId="Bullet3">
    <w:name w:val="Bullet 3"/>
    <w:basedOn w:val="a5"/>
    <w:qFormat/>
    <w:rsid w:val="008A57FA"/>
    <w:pPr>
      <w:numPr>
        <w:numId w:val="36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8A57FA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8A57FA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8A57FA"/>
    <w:pPr>
      <w:keepNext/>
      <w:keepLines/>
      <w:framePr w:hSpace="141" w:wrap="around" w:vAnchor="text" w:hAnchor="margin" w:y="402"/>
      <w:numPr>
        <w:numId w:val="37"/>
      </w:numPr>
      <w:spacing w:beforeLines="60" w:afterLines="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</Template>
  <TotalTime>25</TotalTime>
  <Pages>5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</Company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Venida</dc:creator>
  <cp:lastModifiedBy>User</cp:lastModifiedBy>
  <cp:revision>5</cp:revision>
  <cp:lastPrinted>2015-10-09T16:16:00Z</cp:lastPrinted>
  <dcterms:created xsi:type="dcterms:W3CDTF">2016-06-22T18:03:00Z</dcterms:created>
  <dcterms:modified xsi:type="dcterms:W3CDTF">2017-04-20T15:05:00Z</dcterms:modified>
</cp:coreProperties>
</file>