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D3" w:rsidRPr="000958A3" w:rsidRDefault="00E43868" w:rsidP="007667EC">
      <w:pPr>
        <w:pStyle w:val="H1"/>
        <w:rPr>
          <w:color w:val="FFFFFF"/>
          <w:sz w:val="18"/>
          <w:szCs w:val="18"/>
        </w:rPr>
      </w:pPr>
      <w:r>
        <w:t xml:space="preserve">Контрольный список </w:t>
      </w:r>
      <w:r w:rsidR="00AF26DD">
        <w:t xml:space="preserve">для </w:t>
      </w:r>
      <w:r>
        <w:t>оценки поставщиков услуг</w:t>
      </w:r>
    </w:p>
    <w:tbl>
      <w:tblPr>
        <w:tblStyle w:val="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1631"/>
        <w:gridCol w:w="5389"/>
        <w:gridCol w:w="2365"/>
      </w:tblGrid>
      <w:tr w:rsidR="00F70325" w:rsidRPr="004A5CC2" w:rsidTr="004A5CC2">
        <w:trPr>
          <w:cnfStyle w:val="100000000000"/>
        </w:trPr>
        <w:tc>
          <w:tcPr>
            <w:cnfStyle w:val="001000000000"/>
            <w:tcW w:w="2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281E"/>
          </w:tcPr>
          <w:p w:rsidR="001247D3" w:rsidRPr="004A5CC2" w:rsidRDefault="000958A3" w:rsidP="00F7032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color w:val="FFFFFF" w:themeColor="background1"/>
              </w:rPr>
            </w:pPr>
            <w:r>
              <w:rPr>
                <w:color w:val="FFFFFF" w:themeColor="background1"/>
              </w:rPr>
              <w:t>№</w:t>
            </w:r>
          </w:p>
        </w:tc>
        <w:tc>
          <w:tcPr>
            <w:tcW w:w="8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281E"/>
          </w:tcPr>
          <w:p w:rsidR="001247D3" w:rsidRPr="004A5CC2" w:rsidRDefault="001247D3" w:rsidP="00F7032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cnfStyle w:val="100000000000"/>
              <w:rPr>
                <w:rFonts w:cs="Arial"/>
                <w:color w:val="FFFFFF" w:themeColor="background1"/>
              </w:rPr>
            </w:pPr>
            <w:r>
              <w:rPr>
                <w:color w:val="FFFFFF" w:themeColor="background1"/>
              </w:rPr>
              <w:t>Ключевой вопрос</w:t>
            </w:r>
          </w:p>
        </w:tc>
        <w:tc>
          <w:tcPr>
            <w:tcW w:w="273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C281E"/>
          </w:tcPr>
          <w:p w:rsidR="001247D3" w:rsidRPr="004A5CC2" w:rsidRDefault="001247D3" w:rsidP="00F7032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cnfStyle w:val="100000000000"/>
              <w:rPr>
                <w:rFonts w:cs="Arial"/>
                <w:color w:val="FFFFFF" w:themeColor="background1"/>
              </w:rPr>
            </w:pPr>
            <w:r>
              <w:rPr>
                <w:color w:val="FFFFFF" w:themeColor="background1"/>
              </w:rPr>
              <w:t>Вопрос</w:t>
            </w:r>
          </w:p>
        </w:tc>
        <w:tc>
          <w:tcPr>
            <w:tcW w:w="12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281E"/>
          </w:tcPr>
          <w:p w:rsidR="001247D3" w:rsidRPr="004A5CC2" w:rsidRDefault="001247D3" w:rsidP="00F7032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cnfStyle w:val="100000000000"/>
              <w:rPr>
                <w:rFonts w:cs="Arial"/>
                <w:color w:val="FFFFFF" w:themeColor="background1"/>
              </w:rPr>
            </w:pPr>
            <w:r>
              <w:rPr>
                <w:color w:val="FFFFFF" w:themeColor="background1"/>
              </w:rPr>
              <w:t>Ответ</w:t>
            </w:r>
          </w:p>
        </w:tc>
      </w:tr>
      <w:tr w:rsidR="00F70325" w:rsidRPr="004A5CC2" w:rsidTr="004A5CC2">
        <w:trPr>
          <w:cnfStyle w:val="000000100000"/>
        </w:trPr>
        <w:tc>
          <w:tcPr>
            <w:cnfStyle w:val="001000000000"/>
            <w:tcW w:w="235" w:type="pct"/>
            <w:tcBorders>
              <w:left w:val="none" w:sz="0" w:space="0" w:color="auto"/>
              <w:right w:val="none" w:sz="0" w:space="0" w:color="auto"/>
            </w:tcBorders>
            <w:shd w:val="clear" w:color="auto" w:fill="A6A6A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828" w:type="pct"/>
            <w:tcBorders>
              <w:left w:val="none" w:sz="0" w:space="0" w:color="auto"/>
              <w:right w:val="none" w:sz="0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Опыт</w:t>
            </w:r>
          </w:p>
        </w:tc>
        <w:tc>
          <w:tcPr>
            <w:tcW w:w="2736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Если у вашей организации опыт работы с денежными выплатами пострадавшим при ЧС?</w:t>
            </w:r>
          </w:p>
        </w:tc>
        <w:tc>
          <w:tcPr>
            <w:tcW w:w="1201" w:type="pct"/>
            <w:tcBorders>
              <w:left w:val="none" w:sz="0" w:space="0" w:color="auto"/>
              <w:right w:val="none" w:sz="0" w:space="0" w:color="auto"/>
            </w:tcBorders>
            <w:shd w:val="clear" w:color="auto" w:fill="F3F3F3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c>
          <w:tcPr>
            <w:cnfStyle w:val="001000000000"/>
            <w:tcW w:w="235" w:type="pct"/>
            <w:shd w:val="clear" w:color="auto" w:fill="A6A6A6"/>
          </w:tcPr>
          <w:p w:rsidR="001247D3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828" w:type="pct"/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Будущее участие</w:t>
            </w:r>
          </w:p>
        </w:tc>
        <w:tc>
          <w:tcPr>
            <w:tcW w:w="2736" w:type="pct"/>
            <w:tcBorders>
              <w:bottom w:val="single" w:sz="4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Если ответ на вопрос 1 «нет», заинтересованы ли вы в такой работе в будущем?</w:t>
            </w:r>
          </w:p>
        </w:tc>
        <w:tc>
          <w:tcPr>
            <w:tcW w:w="1201" w:type="pct"/>
            <w:shd w:val="clear" w:color="auto" w:fill="F3F3F3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rPr>
          <w:cnfStyle w:val="000000100000"/>
        </w:trPr>
        <w:tc>
          <w:tcPr>
            <w:cnfStyle w:val="001000000000"/>
            <w:tcW w:w="235" w:type="pct"/>
            <w:tcBorders>
              <w:left w:val="none" w:sz="0" w:space="0" w:color="auto"/>
              <w:right w:val="none" w:sz="0" w:space="0" w:color="auto"/>
            </w:tcBorders>
            <w:shd w:val="clear" w:color="auto" w:fill="A6A6A6"/>
          </w:tcPr>
          <w:p w:rsidR="001247D3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828" w:type="pct"/>
            <w:tcBorders>
              <w:left w:val="none" w:sz="0" w:space="0" w:color="auto"/>
              <w:right w:val="none" w:sz="0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Временные рамки</w:t>
            </w:r>
          </w:p>
        </w:tc>
        <w:tc>
          <w:tcPr>
            <w:tcW w:w="2736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Если ответ на вопрос 1 «да», опишите, пожалуйста, этот опыт.</w:t>
            </w:r>
            <w:r w:rsidR="00AF26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Этот опыт в прошлом (например, завершившийся проект) или продолжается в настоящий момент?</w:t>
            </w:r>
          </w:p>
        </w:tc>
        <w:tc>
          <w:tcPr>
            <w:tcW w:w="1201" w:type="pct"/>
            <w:tcBorders>
              <w:left w:val="none" w:sz="0" w:space="0" w:color="auto"/>
              <w:right w:val="none" w:sz="0" w:space="0" w:color="auto"/>
            </w:tcBorders>
            <w:shd w:val="clear" w:color="auto" w:fill="F3F3F3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c>
          <w:tcPr>
            <w:cnfStyle w:val="001000000000"/>
            <w:tcW w:w="235" w:type="pct"/>
            <w:shd w:val="clear" w:color="auto" w:fill="A6A6A6"/>
          </w:tcPr>
          <w:p w:rsidR="001247D3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828" w:type="pct"/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Способ перевода</w:t>
            </w:r>
          </w:p>
        </w:tc>
        <w:tc>
          <w:tcPr>
            <w:tcW w:w="2736" w:type="pct"/>
            <w:tcBorders>
              <w:bottom w:val="single" w:sz="4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Если ответ на вопрос 1 «да», как осуществлялись денежные переводы?</w:t>
            </w:r>
          </w:p>
        </w:tc>
        <w:tc>
          <w:tcPr>
            <w:tcW w:w="1201" w:type="pct"/>
            <w:shd w:val="clear" w:color="auto" w:fill="F3F3F3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rPr>
          <w:cnfStyle w:val="000000100000"/>
        </w:trPr>
        <w:tc>
          <w:tcPr>
            <w:cnfStyle w:val="001000000000"/>
            <w:tcW w:w="235" w:type="pct"/>
            <w:tcBorders>
              <w:left w:val="none" w:sz="0" w:space="0" w:color="auto"/>
              <w:right w:val="none" w:sz="0" w:space="0" w:color="auto"/>
            </w:tcBorders>
            <w:shd w:val="clear" w:color="auto" w:fill="A6A6A6"/>
          </w:tcPr>
          <w:p w:rsidR="001247D3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828" w:type="pct"/>
            <w:tcBorders>
              <w:left w:val="none" w:sz="0" w:space="0" w:color="auto"/>
              <w:right w:val="none" w:sz="0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Частота платежей</w:t>
            </w:r>
          </w:p>
        </w:tc>
        <w:tc>
          <w:tcPr>
            <w:tcW w:w="2736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Если ответ на вопрос 1 «да», деньги перечислялись одним платежом или несколькими платежами?</w:t>
            </w:r>
          </w:p>
        </w:tc>
        <w:tc>
          <w:tcPr>
            <w:tcW w:w="1201" w:type="pct"/>
            <w:tcBorders>
              <w:left w:val="none" w:sz="0" w:space="0" w:color="auto"/>
              <w:right w:val="none" w:sz="0" w:space="0" w:color="auto"/>
            </w:tcBorders>
            <w:shd w:val="clear" w:color="auto" w:fill="F3F3F3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c>
          <w:tcPr>
            <w:cnfStyle w:val="001000000000"/>
            <w:tcW w:w="235" w:type="pct"/>
            <w:shd w:val="clear" w:color="auto" w:fill="A6A6A6"/>
          </w:tcPr>
          <w:p w:rsidR="001247D3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w="828" w:type="pct"/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Партнеры</w:t>
            </w:r>
          </w:p>
        </w:tc>
        <w:tc>
          <w:tcPr>
            <w:tcW w:w="2736" w:type="pct"/>
            <w:tcBorders>
              <w:bottom w:val="single" w:sz="4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Если ответ на вопрос 1 «да», какие организации участвовали в осуществлении денежных переводов?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F3F3F3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rPr>
          <w:cnfStyle w:val="000000100000"/>
        </w:trPr>
        <w:tc>
          <w:tcPr>
            <w:cnfStyle w:val="001000000000"/>
            <w:tcW w:w="235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6A6A6"/>
          </w:tcPr>
          <w:p w:rsidR="001247D3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w="82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Пункты выдачи</w:t>
            </w:r>
          </w:p>
        </w:tc>
        <w:tc>
          <w:tcPr>
            <w:tcW w:w="2736" w:type="pct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Имеет ли ваша организация пункты выдачи в потенциально нуждающихся регионах, если да, можете ли вы предоставить карту, на которой указано их расположение?</w:t>
            </w:r>
          </w:p>
        </w:tc>
        <w:tc>
          <w:tcPr>
            <w:tcW w:w="1201" w:type="pct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F3F3F3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c>
          <w:tcPr>
            <w:cnfStyle w:val="001000000000"/>
            <w:tcW w:w="235" w:type="pct"/>
            <w:vMerge/>
            <w:shd w:val="clear" w:color="auto" w:fill="A6A6A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</w:p>
        </w:tc>
        <w:tc>
          <w:tcPr>
            <w:tcW w:w="828" w:type="pct"/>
            <w:vMerge/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</w:p>
        </w:tc>
        <w:tc>
          <w:tcPr>
            <w:tcW w:w="2736" w:type="pct"/>
            <w:tcBorders>
              <w:top w:val="nil"/>
              <w:bottom w:val="nil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Если нет, можете ли вы их открыть быстро?</w:t>
            </w:r>
          </w:p>
        </w:tc>
        <w:tc>
          <w:tcPr>
            <w:tcW w:w="1201" w:type="pct"/>
            <w:tcBorders>
              <w:top w:val="nil"/>
              <w:bottom w:val="nil"/>
            </w:tcBorders>
            <w:shd w:val="clear" w:color="auto" w:fill="F3F3F3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rPr>
          <w:cnfStyle w:val="000000100000"/>
        </w:trPr>
        <w:tc>
          <w:tcPr>
            <w:cnfStyle w:val="001000000000"/>
            <w:tcW w:w="23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6A6A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</w:p>
        </w:tc>
        <w:tc>
          <w:tcPr>
            <w:tcW w:w="82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  <w:tc>
          <w:tcPr>
            <w:tcW w:w="2736" w:type="pct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Владеете ли вы уже необходимой технологией или вам потребуется её внедрять и адаптировать, и как много времени это займёт?</w:t>
            </w:r>
          </w:p>
        </w:tc>
        <w:tc>
          <w:tcPr>
            <w:tcW w:w="1201" w:type="pct"/>
            <w:tcBorders>
              <w:top w:val="nil"/>
              <w:left w:val="none" w:sz="0" w:space="0" w:color="auto"/>
              <w:right w:val="none" w:sz="0" w:space="0" w:color="auto"/>
            </w:tcBorders>
            <w:shd w:val="clear" w:color="auto" w:fill="F3F3F3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c>
          <w:tcPr>
            <w:cnfStyle w:val="001000000000"/>
            <w:tcW w:w="235" w:type="pct"/>
            <w:shd w:val="clear" w:color="auto" w:fill="A6A6A6"/>
          </w:tcPr>
          <w:p w:rsidR="001247D3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  <w:tc>
          <w:tcPr>
            <w:tcW w:w="828" w:type="pct"/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Роль</w:t>
            </w:r>
          </w:p>
        </w:tc>
        <w:tc>
          <w:tcPr>
            <w:tcW w:w="2736" w:type="pct"/>
            <w:tcBorders>
              <w:bottom w:val="single" w:sz="4" w:space="0" w:color="auto"/>
            </w:tcBorders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Как вы видите вашу роль и как бы вы доставляли денежные средства пострадавшим от бедствия в данных условиях?</w:t>
            </w:r>
            <w:r w:rsidR="00AF26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(Например, в дополнение к основному бизнесу, видите ли вы свою организацию участвующей в мероприятиях по предотвращению мошенничества, обеспечению безопасности, работающей в области обучения, информационных технологий, отчётов о руководстве, коммуникаций и сведении счетов?)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F3F3F3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rPr>
          <w:cnfStyle w:val="000000100000"/>
        </w:trPr>
        <w:tc>
          <w:tcPr>
            <w:cnfStyle w:val="001000000000"/>
            <w:tcW w:w="235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6A6A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9</w:t>
            </w:r>
          </w:p>
        </w:tc>
        <w:tc>
          <w:tcPr>
            <w:tcW w:w="82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Оборудование для электронных переводов</w:t>
            </w:r>
          </w:p>
        </w:tc>
        <w:tc>
          <w:tcPr>
            <w:tcW w:w="2736" w:type="pct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E6E6E6"/>
          </w:tcPr>
          <w:p w:rsidR="00D239AF" w:rsidRPr="004A5CC2" w:rsidRDefault="00D239AF" w:rsidP="00AF26DD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Какой тип оборудования для электронных переводов можно использовать, чтобы выплачивать денежные </w:t>
            </w:r>
            <w:r w:rsidR="00AF26DD">
              <w:rPr>
                <w:color w:val="000000"/>
              </w:rPr>
              <w:t>пособия</w:t>
            </w:r>
            <w:r>
              <w:rPr>
                <w:color w:val="000000"/>
              </w:rPr>
              <w:t xml:space="preserve"> в условиях ЧС?</w:t>
            </w:r>
          </w:p>
        </w:tc>
        <w:tc>
          <w:tcPr>
            <w:tcW w:w="1201" w:type="pct"/>
            <w:tcBorders>
              <w:left w:val="none" w:sz="0" w:space="0" w:color="auto"/>
              <w:bottom w:val="nil"/>
              <w:right w:val="none" w:sz="0" w:space="0" w:color="auto"/>
            </w:tcBorders>
            <w:shd w:val="clear" w:color="auto" w:fill="F3F3F3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c>
          <w:tcPr>
            <w:cnfStyle w:val="001000000000"/>
            <w:tcW w:w="235" w:type="pct"/>
            <w:vMerge/>
            <w:shd w:val="clear" w:color="auto" w:fill="A6A6A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</w:p>
        </w:tc>
        <w:tc>
          <w:tcPr>
            <w:tcW w:w="828" w:type="pct"/>
            <w:vMerge/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</w:p>
        </w:tc>
        <w:tc>
          <w:tcPr>
            <w:tcW w:w="2736" w:type="pct"/>
            <w:tcBorders>
              <w:top w:val="nil"/>
              <w:bottom w:val="nil"/>
            </w:tcBorders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Это оборудование уже имеется или будут необходимы даль</w:t>
            </w:r>
            <w:r w:rsidR="00C705B4">
              <w:rPr>
                <w:color w:val="000000"/>
              </w:rPr>
              <w:t xml:space="preserve">нейшие разработки, и если так, </w:t>
            </w:r>
            <w:r>
              <w:rPr>
                <w:color w:val="000000"/>
              </w:rPr>
              <w:t>то как это отразится на временных рамках и стоимости?</w:t>
            </w:r>
          </w:p>
        </w:tc>
        <w:tc>
          <w:tcPr>
            <w:tcW w:w="1201" w:type="pct"/>
            <w:tcBorders>
              <w:top w:val="nil"/>
              <w:bottom w:val="nil"/>
            </w:tcBorders>
            <w:shd w:val="clear" w:color="auto" w:fill="F3F3F3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rPr>
          <w:cnfStyle w:val="000000100000"/>
        </w:trPr>
        <w:tc>
          <w:tcPr>
            <w:cnfStyle w:val="001000000000"/>
            <w:tcW w:w="23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6A6A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</w:p>
        </w:tc>
        <w:tc>
          <w:tcPr>
            <w:tcW w:w="82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  <w:tc>
          <w:tcPr>
            <w:tcW w:w="2736" w:type="pct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  <w:r>
              <w:rPr>
                <w:i/>
                <w:color w:val="000000"/>
              </w:rPr>
              <w:t>(Где есть опыт предыдущей работы, какой тип оборудования для электронных переводов использовался?)</w:t>
            </w:r>
          </w:p>
        </w:tc>
        <w:tc>
          <w:tcPr>
            <w:tcW w:w="1201" w:type="pct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3F3F3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c>
          <w:tcPr>
            <w:cnfStyle w:val="001000000000"/>
            <w:tcW w:w="235" w:type="pct"/>
            <w:vMerge w:val="restart"/>
            <w:shd w:val="clear" w:color="auto" w:fill="A6A6A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</w:t>
            </w:r>
          </w:p>
        </w:tc>
        <w:tc>
          <w:tcPr>
            <w:tcW w:w="828" w:type="pct"/>
            <w:vMerge w:val="restart"/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Отчёты</w:t>
            </w:r>
          </w:p>
        </w:tc>
        <w:tc>
          <w:tcPr>
            <w:tcW w:w="2736" w:type="pct"/>
            <w:tcBorders>
              <w:bottom w:val="nil"/>
            </w:tcBorders>
            <w:shd w:val="clear" w:color="auto" w:fill="E6E6E6"/>
          </w:tcPr>
          <w:p w:rsidR="00D239AF" w:rsidRPr="004A5CC2" w:rsidRDefault="003D7978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>Какой отчёт вы сможете предоставить агентству, оказывающему помощь (например, сверка данных по суммам перечисленных средств и полученных на руки, деньги в кошельке) и в течение какого срока?</w:t>
            </w:r>
          </w:p>
        </w:tc>
        <w:tc>
          <w:tcPr>
            <w:tcW w:w="1201" w:type="pct"/>
            <w:tcBorders>
              <w:bottom w:val="nil"/>
            </w:tcBorders>
            <w:shd w:val="clear" w:color="auto" w:fill="F3F3F3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rPr>
          <w:cnfStyle w:val="000000100000"/>
        </w:trPr>
        <w:tc>
          <w:tcPr>
            <w:cnfStyle w:val="001000000000"/>
            <w:tcW w:w="23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6A6A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</w:p>
        </w:tc>
        <w:tc>
          <w:tcPr>
            <w:tcW w:w="82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  <w:tc>
          <w:tcPr>
            <w:tcW w:w="2736" w:type="pct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i/>
                <w:color w:val="000000"/>
              </w:rPr>
            </w:pPr>
            <w:r>
              <w:rPr>
                <w:i/>
                <w:color w:val="000000"/>
              </w:rPr>
              <w:t>(Где есть опыт предыдущей работы, какой отчёт был предоставлен?)</w:t>
            </w:r>
          </w:p>
        </w:tc>
        <w:tc>
          <w:tcPr>
            <w:tcW w:w="1201" w:type="pct"/>
            <w:tcBorders>
              <w:top w:val="nil"/>
              <w:left w:val="none" w:sz="0" w:space="0" w:color="auto"/>
              <w:right w:val="none" w:sz="0" w:space="0" w:color="auto"/>
            </w:tcBorders>
            <w:shd w:val="clear" w:color="auto" w:fill="F3F3F3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c>
          <w:tcPr>
            <w:cnfStyle w:val="001000000000"/>
            <w:tcW w:w="235" w:type="pct"/>
            <w:vMerge w:val="restart"/>
            <w:shd w:val="clear" w:color="auto" w:fill="A6A6A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</w:t>
            </w:r>
          </w:p>
        </w:tc>
        <w:tc>
          <w:tcPr>
            <w:tcW w:w="828" w:type="pct"/>
            <w:vMerge w:val="restart"/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Оценка возможностей </w:t>
            </w:r>
            <w:r>
              <w:rPr>
                <w:color w:val="000000"/>
              </w:rPr>
              <w:lastRenderedPageBreak/>
              <w:t>доставки</w:t>
            </w:r>
          </w:p>
        </w:tc>
        <w:tc>
          <w:tcPr>
            <w:tcW w:w="2736" w:type="pct"/>
            <w:tcBorders>
              <w:bottom w:val="nil"/>
            </w:tcBorders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  <w:r>
              <w:rPr>
                <w:color w:val="000000"/>
              </w:rPr>
              <w:lastRenderedPageBreak/>
              <w:t xml:space="preserve">Каковы были бы критерии для выбора варианта доставки в отношении пунктов выдачи и оборудования </w:t>
            </w:r>
            <w:r>
              <w:rPr>
                <w:color w:val="000000"/>
              </w:rPr>
              <w:lastRenderedPageBreak/>
              <w:t>для электронных переводов?</w:t>
            </w:r>
          </w:p>
        </w:tc>
        <w:tc>
          <w:tcPr>
            <w:tcW w:w="1201" w:type="pct"/>
            <w:tcBorders>
              <w:bottom w:val="nil"/>
            </w:tcBorders>
            <w:shd w:val="clear" w:color="auto" w:fill="F3F3F3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000000"/>
              <w:rPr>
                <w:rFonts w:cs="Arial"/>
                <w:color w:val="000000"/>
              </w:rPr>
            </w:pPr>
          </w:p>
        </w:tc>
      </w:tr>
      <w:tr w:rsidR="00F70325" w:rsidRPr="004A5CC2" w:rsidTr="004A5CC2">
        <w:trPr>
          <w:cnfStyle w:val="000000100000"/>
        </w:trPr>
        <w:tc>
          <w:tcPr>
            <w:cnfStyle w:val="001000000000"/>
            <w:tcW w:w="23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6A6A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b w:val="0"/>
                <w:color w:val="000000"/>
              </w:rPr>
            </w:pPr>
          </w:p>
        </w:tc>
        <w:tc>
          <w:tcPr>
            <w:tcW w:w="82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  <w:tc>
          <w:tcPr>
            <w:tcW w:w="2736" w:type="pct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6E6E6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i/>
                <w:color w:val="000000"/>
              </w:rPr>
            </w:pPr>
            <w:r>
              <w:rPr>
                <w:i/>
                <w:color w:val="000000"/>
              </w:rPr>
              <w:t>(Где есть опыт предыдущей работы, каким был процесс оценки вариантов доставки?)</w:t>
            </w:r>
          </w:p>
        </w:tc>
        <w:tc>
          <w:tcPr>
            <w:tcW w:w="1201" w:type="pct"/>
            <w:tcBorders>
              <w:top w:val="nil"/>
              <w:left w:val="none" w:sz="0" w:space="0" w:color="auto"/>
              <w:right w:val="none" w:sz="0" w:space="0" w:color="auto"/>
            </w:tcBorders>
            <w:shd w:val="clear" w:color="auto" w:fill="F3F3F3"/>
          </w:tcPr>
          <w:p w:rsidR="00D239AF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0000100000"/>
              <w:rPr>
                <w:rFonts w:cs="Arial"/>
                <w:color w:val="000000"/>
              </w:rPr>
            </w:pPr>
          </w:p>
        </w:tc>
      </w:tr>
      <w:tr w:rsidR="000958A3" w:rsidRPr="004A5CC2" w:rsidTr="004A5CC2">
        <w:tc>
          <w:tcPr>
            <w:tcW w:w="235" w:type="pct"/>
            <w:shd w:val="clear" w:color="auto" w:fill="A6A6A6"/>
          </w:tcPr>
          <w:p w:rsidR="001247D3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cnfStyle w:val="001000000000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</w:t>
            </w:r>
          </w:p>
        </w:tc>
        <w:tc>
          <w:tcPr>
            <w:tcW w:w="828" w:type="pct"/>
            <w:shd w:val="clear" w:color="auto" w:fill="E6E6E6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color w:val="000000"/>
              </w:rPr>
            </w:pPr>
            <w:r>
              <w:rPr>
                <w:color w:val="000000"/>
              </w:rPr>
              <w:t>Коммуникация</w:t>
            </w:r>
          </w:p>
        </w:tc>
        <w:tc>
          <w:tcPr>
            <w:tcW w:w="2736" w:type="pct"/>
            <w:shd w:val="clear" w:color="auto" w:fill="E6E6E6"/>
          </w:tcPr>
          <w:p w:rsidR="001247D3" w:rsidRPr="004A5CC2" w:rsidRDefault="00D239AF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Имеет ли ваша организация </w:t>
            </w:r>
            <w:r w:rsidR="00C705B4">
              <w:rPr>
                <w:color w:val="000000"/>
              </w:rPr>
              <w:t xml:space="preserve">достаточный </w:t>
            </w:r>
            <w:r>
              <w:rPr>
                <w:color w:val="000000"/>
              </w:rPr>
              <w:t>опыт эффективного ведения коммуникации с этим сегментом рынка</w:t>
            </w:r>
            <w:r w:rsidR="00C705B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чтобы объяснить, как использовать выбранные каналы платежей? </w:t>
            </w:r>
            <w:r w:rsidR="000958A3" w:rsidRPr="004A5CC2">
              <w:rPr>
                <w:rStyle w:val="a6"/>
                <w:rFonts w:cs="Arial"/>
                <w:color w:val="000000"/>
              </w:rPr>
              <w:footnoteReference w:id="2"/>
            </w:r>
          </w:p>
        </w:tc>
        <w:tc>
          <w:tcPr>
            <w:tcW w:w="1201" w:type="pct"/>
            <w:shd w:val="clear" w:color="auto" w:fill="F3F3F3"/>
          </w:tcPr>
          <w:p w:rsidR="001247D3" w:rsidRPr="004A5CC2" w:rsidRDefault="001247D3" w:rsidP="00681D9C">
            <w:pPr>
              <w:widowControl w:val="0"/>
              <w:autoSpaceDE w:val="0"/>
              <w:autoSpaceDN w:val="0"/>
              <w:adjustRightInd w:val="0"/>
              <w:spacing w:before="40" w:after="20"/>
              <w:jc w:val="left"/>
              <w:rPr>
                <w:rFonts w:cs="Arial"/>
                <w:color w:val="000000"/>
              </w:rPr>
            </w:pPr>
          </w:p>
        </w:tc>
      </w:tr>
    </w:tbl>
    <w:p w:rsidR="006920F8" w:rsidRDefault="006920F8" w:rsidP="00681D9C">
      <w:pPr>
        <w:spacing w:before="40" w:after="40"/>
      </w:pPr>
    </w:p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Pr="006920F8" w:rsidRDefault="006920F8" w:rsidP="006920F8"/>
    <w:p w:rsidR="006920F8" w:rsidRDefault="006920F8" w:rsidP="006920F8"/>
    <w:p w:rsidR="00C62B57" w:rsidRPr="006920F8" w:rsidRDefault="006920F8" w:rsidP="006920F8">
      <w:pPr>
        <w:tabs>
          <w:tab w:val="left" w:pos="8790"/>
        </w:tabs>
      </w:pPr>
      <w:r>
        <w:tab/>
      </w:r>
    </w:p>
    <w:sectPr w:rsidR="00C62B57" w:rsidRPr="006920F8" w:rsidSect="008B786D">
      <w:headerReference w:type="default" r:id="rId7"/>
      <w:footerReference w:type="default" r:id="rId8"/>
      <w:pgSz w:w="11900" w:h="16840" w:code="9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962" w:rsidRDefault="00377962" w:rsidP="000958A3">
      <w:r>
        <w:separator/>
      </w:r>
    </w:p>
  </w:endnote>
  <w:endnote w:type="continuationSeparator" w:id="1">
    <w:p w:rsidR="00377962" w:rsidRDefault="00377962" w:rsidP="0009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22" w:rsidRPr="00B45C74" w:rsidRDefault="00AA42E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700A22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6920F8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700A22" w:rsidRPr="00700A22" w:rsidRDefault="00700A22" w:rsidP="00ED1B2B">
    <w:pPr>
      <w:pStyle w:val="a9"/>
    </w:pPr>
    <w:r>
      <w:rPr>
        <w:b/>
      </w:rPr>
      <w:t>Модуль 4.</w:t>
    </w:r>
    <w:r w:rsidR="006920F8">
      <w:t xml:space="preserve"> Раздел</w:t>
    </w:r>
    <w:r>
      <w:t xml:space="preserve"> 3.</w:t>
    </w:r>
    <w:r w:rsidR="006920F8">
      <w:t xml:space="preserve"> Подраздел</w:t>
    </w:r>
    <w:r>
      <w:t xml:space="preserve"> 1. </w:t>
    </w:r>
    <w:fldSimple w:instr=" STYLEREF  H1 \t  \* MERGEFORMAT ">
      <w:r w:rsidR="006920F8" w:rsidRPr="006920F8">
        <w:rPr>
          <w:bCs/>
          <w:noProof/>
        </w:rPr>
        <w:t>Контрольный список для оценки</w:t>
      </w:r>
      <w:r w:rsidR="006920F8">
        <w:rPr>
          <w:noProof/>
        </w:rPr>
        <w:t xml:space="preserve"> поставщиков услуг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962" w:rsidRDefault="00377962" w:rsidP="00BB3A22">
      <w:pPr>
        <w:spacing w:after="0"/>
      </w:pPr>
      <w:r>
        <w:separator/>
      </w:r>
    </w:p>
  </w:footnote>
  <w:footnote w:type="continuationSeparator" w:id="1">
    <w:p w:rsidR="00377962" w:rsidRDefault="00377962" w:rsidP="000958A3">
      <w:r>
        <w:continuationSeparator/>
      </w:r>
    </w:p>
  </w:footnote>
  <w:footnote w:id="2">
    <w:p w:rsidR="000958A3" w:rsidRPr="00700A22" w:rsidRDefault="000958A3">
      <w:pPr>
        <w:pStyle w:val="a4"/>
        <w:rPr>
          <w:szCs w:val="16"/>
        </w:rPr>
      </w:pPr>
      <w:r>
        <w:rPr>
          <w:rStyle w:val="a6"/>
          <w:szCs w:val="16"/>
        </w:rPr>
        <w:footnoteRef/>
      </w:r>
      <w:r>
        <w:t xml:space="preserve"> Источник:</w:t>
      </w:r>
      <w:r w:rsidR="00C705B4">
        <w:t xml:space="preserve"> </w:t>
      </w:r>
      <w:r>
        <w:t>Электронные переводы при ЧС:</w:t>
      </w:r>
      <w:r w:rsidR="00C705B4">
        <w:t xml:space="preserve"> </w:t>
      </w:r>
      <w:r>
        <w:t xml:space="preserve">Руководство для помощи при </w:t>
      </w:r>
      <w:r w:rsidR="00C705B4">
        <w:t>осуществлении</w:t>
      </w:r>
      <w:r>
        <w:t xml:space="preserve"> / Implementation support guidelines (2013) CaLP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22" w:rsidRPr="00074036" w:rsidRDefault="00700A22" w:rsidP="00173FF2">
    <w:pPr>
      <w:pStyle w:val="a7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AF26DD">
      <w:rPr>
        <w:rStyle w:val="Pantone485"/>
      </w:rPr>
      <w:t xml:space="preserve"> </w:t>
    </w:r>
    <w:r>
      <w:rPr>
        <w:rStyle w:val="af4"/>
        <w:bCs/>
        <w:szCs w:val="16"/>
      </w:rPr>
      <w:t>I</w:t>
    </w:r>
    <w:r w:rsidR="00AF26DD">
      <w:rPr>
        <w:rStyle w:val="af4"/>
        <w:bCs/>
        <w:szCs w:val="16"/>
      </w:rPr>
      <w:t xml:space="preserve"> </w:t>
    </w:r>
    <w:r w:rsidR="006920F8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47D3"/>
    <w:rsid w:val="000958A3"/>
    <w:rsid w:val="001247D3"/>
    <w:rsid w:val="002800AA"/>
    <w:rsid w:val="00377962"/>
    <w:rsid w:val="003D7978"/>
    <w:rsid w:val="004753B3"/>
    <w:rsid w:val="004A5CC2"/>
    <w:rsid w:val="00531AE6"/>
    <w:rsid w:val="005366F8"/>
    <w:rsid w:val="00681D9C"/>
    <w:rsid w:val="006920F8"/>
    <w:rsid w:val="00700A22"/>
    <w:rsid w:val="007667EC"/>
    <w:rsid w:val="00782724"/>
    <w:rsid w:val="007A1F9E"/>
    <w:rsid w:val="007F3FBE"/>
    <w:rsid w:val="008B786D"/>
    <w:rsid w:val="00991FE1"/>
    <w:rsid w:val="009B4C3A"/>
    <w:rsid w:val="00AA42E9"/>
    <w:rsid w:val="00AF26DD"/>
    <w:rsid w:val="00B72DFE"/>
    <w:rsid w:val="00BB3A22"/>
    <w:rsid w:val="00BB6312"/>
    <w:rsid w:val="00C10B1F"/>
    <w:rsid w:val="00C21781"/>
    <w:rsid w:val="00C62B57"/>
    <w:rsid w:val="00C66583"/>
    <w:rsid w:val="00C705B4"/>
    <w:rsid w:val="00CB4506"/>
    <w:rsid w:val="00D239AF"/>
    <w:rsid w:val="00DF7502"/>
    <w:rsid w:val="00E43868"/>
    <w:rsid w:val="00E6758D"/>
    <w:rsid w:val="00F2231B"/>
    <w:rsid w:val="00F6449B"/>
    <w:rsid w:val="00F703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6D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8B786D"/>
  </w:style>
  <w:style w:type="paragraph" w:styleId="2">
    <w:name w:val="heading 2"/>
    <w:basedOn w:val="a"/>
    <w:next w:val="a"/>
    <w:link w:val="20"/>
    <w:uiPriority w:val="9"/>
    <w:unhideWhenUsed/>
    <w:qFormat/>
    <w:rsid w:val="008B786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8B786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86D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B786D"/>
    <w:pPr>
      <w:spacing w:after="0"/>
    </w:pPr>
    <w:rPr>
      <w:sz w:val="16"/>
      <w:szCs w:val="22"/>
    </w:rPr>
  </w:style>
  <w:style w:type="character" w:customStyle="1" w:styleId="a5">
    <w:name w:val="Текст сноски Знак"/>
    <w:basedOn w:val="a0"/>
    <w:link w:val="a4"/>
    <w:uiPriority w:val="99"/>
    <w:rsid w:val="008B786D"/>
    <w:rPr>
      <w:rFonts w:ascii="Arial" w:hAnsi="Arial" w:cs="Times New Roman"/>
      <w:sz w:val="16"/>
      <w:szCs w:val="22"/>
    </w:rPr>
  </w:style>
  <w:style w:type="character" w:styleId="a6">
    <w:name w:val="footnote reference"/>
    <w:basedOn w:val="a0"/>
    <w:uiPriority w:val="99"/>
    <w:unhideWhenUsed/>
    <w:rsid w:val="008B786D"/>
    <w:rPr>
      <w:vertAlign w:val="superscript"/>
    </w:rPr>
  </w:style>
  <w:style w:type="table" w:styleId="-1">
    <w:name w:val="Light Shading Accent 1"/>
    <w:basedOn w:val="a1"/>
    <w:uiPriority w:val="60"/>
    <w:rsid w:val="000958A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header"/>
    <w:basedOn w:val="a"/>
    <w:link w:val="a8"/>
    <w:uiPriority w:val="99"/>
    <w:unhideWhenUsed/>
    <w:rsid w:val="008B786D"/>
    <w:pPr>
      <w:spacing w:after="0" w:line="288" w:lineRule="auto"/>
      <w:jc w:val="left"/>
    </w:pPr>
    <w:rPr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8B786D"/>
    <w:rPr>
      <w:rFonts w:ascii="Arial" w:hAnsi="Arial" w:cs="Times New Roman"/>
      <w:sz w:val="16"/>
    </w:rPr>
  </w:style>
  <w:style w:type="paragraph" w:styleId="a9">
    <w:name w:val="footer"/>
    <w:basedOn w:val="a"/>
    <w:link w:val="aa"/>
    <w:uiPriority w:val="99"/>
    <w:unhideWhenUsed/>
    <w:rsid w:val="008B786D"/>
    <w:pPr>
      <w:spacing w:after="0"/>
      <w:jc w:val="left"/>
    </w:pPr>
    <w:rPr>
      <w:sz w:val="16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8B786D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8B786D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8B786D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8B786D"/>
    <w:rPr>
      <w:rFonts w:ascii="Arial" w:hAnsi="Arial" w:cs="Times New Roman"/>
      <w:b/>
      <w:sz w:val="22"/>
      <w:szCs w:val="24"/>
    </w:rPr>
  </w:style>
  <w:style w:type="paragraph" w:styleId="ab">
    <w:name w:val="List Paragraph"/>
    <w:basedOn w:val="a"/>
    <w:link w:val="ac"/>
    <w:uiPriority w:val="34"/>
    <w:qFormat/>
    <w:rsid w:val="008B786D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8B786D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8B786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B786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667EC"/>
  </w:style>
  <w:style w:type="character" w:customStyle="1" w:styleId="af">
    <w:name w:val="Текст примечания Знак"/>
    <w:basedOn w:val="a0"/>
    <w:link w:val="ae"/>
    <w:uiPriority w:val="99"/>
    <w:semiHidden/>
    <w:rsid w:val="007667EC"/>
    <w:rPr>
      <w:rFonts w:ascii="Arial" w:hAnsi="Arial" w:cs="Times New Roman"/>
    </w:rPr>
  </w:style>
  <w:style w:type="paragraph" w:styleId="af0">
    <w:name w:val="annotation subject"/>
    <w:basedOn w:val="a"/>
    <w:link w:val="af1"/>
    <w:uiPriority w:val="99"/>
    <w:semiHidden/>
    <w:unhideWhenUsed/>
    <w:rsid w:val="008B786D"/>
    <w:rPr>
      <w:b/>
      <w:bCs/>
    </w:rPr>
  </w:style>
  <w:style w:type="character" w:customStyle="1" w:styleId="af1">
    <w:name w:val="Тема примечания Знак"/>
    <w:basedOn w:val="a0"/>
    <w:link w:val="af0"/>
    <w:uiPriority w:val="99"/>
    <w:semiHidden/>
    <w:rsid w:val="008B786D"/>
    <w:rPr>
      <w:rFonts w:ascii="Arial" w:hAnsi="Arial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B786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B786D"/>
    <w:rPr>
      <w:rFonts w:ascii="Lucida Grande" w:hAnsi="Lucida Grande" w:cs="Lucida Grande"/>
      <w:sz w:val="18"/>
      <w:szCs w:val="18"/>
    </w:rPr>
  </w:style>
  <w:style w:type="character" w:styleId="af4">
    <w:name w:val="page number"/>
    <w:basedOn w:val="a0"/>
    <w:uiPriority w:val="99"/>
    <w:unhideWhenUsed/>
    <w:rsid w:val="008B786D"/>
    <w:rPr>
      <w:b/>
    </w:rPr>
  </w:style>
  <w:style w:type="character" w:styleId="af5">
    <w:name w:val="Hyperlink"/>
    <w:basedOn w:val="a0"/>
    <w:uiPriority w:val="99"/>
    <w:unhideWhenUsed/>
    <w:rsid w:val="008B786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8B786D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8B786D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8B786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8B786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8B786D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8B786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8B786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7"/>
    <w:rsid w:val="008B786D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8B786D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8B786D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8B786D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b"/>
    <w:rsid w:val="008B786D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8B786D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8B786D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b"/>
    <w:qFormat/>
    <w:rsid w:val="008B786D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8B786D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8B786D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8B786D"/>
    <w:pPr>
      <w:keepNext/>
      <w:keepLines/>
      <w:framePr w:hSpace="141" w:wrap="around" w:vAnchor="text" w:hAnchor="margin" w:y="402"/>
      <w:numPr>
        <w:numId w:val="6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6D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8B78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86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86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8B786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B786D"/>
  </w:style>
  <w:style w:type="table" w:styleId="TableGrid">
    <w:name w:val="Table Grid"/>
    <w:basedOn w:val="TableNormal"/>
    <w:uiPriority w:val="59"/>
    <w:rsid w:val="008B786D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786D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86D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8B786D"/>
    <w:rPr>
      <w:vertAlign w:val="superscript"/>
    </w:rPr>
  </w:style>
  <w:style w:type="table" w:styleId="LightShading-Accent1">
    <w:name w:val="Light Shading Accent 1"/>
    <w:basedOn w:val="TableNormal"/>
    <w:uiPriority w:val="60"/>
    <w:rsid w:val="000958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B786D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B786D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8B786D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786D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B786D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B786D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786D"/>
    <w:rPr>
      <w:rFonts w:ascii="Arial" w:hAnsi="Arial" w:cs="Times New Roman"/>
      <w:b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B786D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786D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8B786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78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EC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8B786D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B786D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86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6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8B786D"/>
    <w:rPr>
      <w:b/>
    </w:rPr>
  </w:style>
  <w:style w:type="character" w:styleId="Hyperlink">
    <w:name w:val="Hyperlink"/>
    <w:basedOn w:val="DefaultParagraphFont"/>
    <w:uiPriority w:val="99"/>
    <w:unhideWhenUsed/>
    <w:rsid w:val="008B78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86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B786D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B786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8B786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8B786D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8B786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8B786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8B786D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8B786D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8B786D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8B786D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8B786D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8B786D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8B786D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8B786D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8B786D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8B786D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B786D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66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User</cp:lastModifiedBy>
  <cp:revision>19</cp:revision>
  <cp:lastPrinted>2015-10-09T16:17:00Z</cp:lastPrinted>
  <dcterms:created xsi:type="dcterms:W3CDTF">2014-12-03T15:21:00Z</dcterms:created>
  <dcterms:modified xsi:type="dcterms:W3CDTF">2017-04-20T15:10:00Z</dcterms:modified>
</cp:coreProperties>
</file>