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0D3" w:rsidRPr="001629D5" w:rsidRDefault="00E7719C" w:rsidP="00497F9A">
      <w:pPr>
        <w:pStyle w:val="H1"/>
        <w:rPr>
          <w:rFonts w:cs="Arial"/>
        </w:rPr>
      </w:pPr>
      <w:r>
        <w:t>Инструмент:</w:t>
      </w:r>
      <w:r w:rsidR="006B7CE5">
        <w:t xml:space="preserve">  </w:t>
      </w:r>
      <w:r>
        <w:t>Реагирование на изменения цен</w:t>
      </w:r>
    </w:p>
    <w:p w:rsidR="007E60D3" w:rsidRPr="001629D5" w:rsidRDefault="007E60D3" w:rsidP="00F55060">
      <w:pPr>
        <w:pStyle w:val="2"/>
      </w:pPr>
      <w:r>
        <w:t>Цель инструмента</w:t>
      </w:r>
    </w:p>
    <w:p w:rsidR="007E60D3" w:rsidRPr="001629D5" w:rsidRDefault="007E60D3" w:rsidP="001629D5">
      <w:r>
        <w:t>С помощью этого инструмента вы поймёте, какие инструменты могут быть необходимы для оперативного и эффективного реагирования на изменения цен.</w:t>
      </w:r>
    </w:p>
    <w:p w:rsidR="007E60D3" w:rsidRPr="001629D5" w:rsidRDefault="007E60D3" w:rsidP="00F55060">
      <w:pPr>
        <w:pStyle w:val="2"/>
      </w:pPr>
      <w:r>
        <w:t>Как использовать данный инструмент</w:t>
      </w:r>
    </w:p>
    <w:p w:rsidR="007E60D3" w:rsidRPr="001629D5" w:rsidRDefault="007E60D3" w:rsidP="001629D5">
      <w:r>
        <w:t>В данном инструменте охвачены наиболее типовые способы реагирования на изменения цен, а также предоставляется полезная информация о том, какой из них может быть подходящим и на каких стадиях их можно применять.</w:t>
      </w:r>
    </w:p>
    <w:p w:rsidR="007E60D3" w:rsidRPr="001629D5" w:rsidRDefault="007E60D3" w:rsidP="00F55060">
      <w:pPr>
        <w:pStyle w:val="2"/>
      </w:pPr>
      <w:r>
        <w:t>Наиболее типовые способы реагирования на изменения цен</w:t>
      </w:r>
    </w:p>
    <w:p w:rsidR="007E60D3" w:rsidRPr="001629D5" w:rsidRDefault="007E60D3" w:rsidP="00F6611B">
      <w:pPr>
        <w:pStyle w:val="Bullet2"/>
      </w:pPr>
      <w:r>
        <w:t>Регулярные корректировки суммы денежных переводов</w:t>
      </w:r>
    </w:p>
    <w:p w:rsidR="007E60D3" w:rsidRPr="001629D5" w:rsidRDefault="007E60D3" w:rsidP="001629D5">
      <w:pPr>
        <w:rPr>
          <w:rFonts w:cs="Arial"/>
        </w:rPr>
      </w:pPr>
      <w:r>
        <w:t>Этот подход применим, когда цены достигают таких уровней, при которых бенефициары не могут получить свои выплаты.</w:t>
      </w:r>
      <w:r w:rsidR="006B7CE5">
        <w:t xml:space="preserve">  </w:t>
      </w:r>
      <w:r>
        <w:t>Для этого варианта при разработке проекта следует учесть следующие шаги:</w:t>
      </w:r>
    </w:p>
    <w:p w:rsidR="007E60D3" w:rsidRPr="001629D5" w:rsidRDefault="007E60D3" w:rsidP="007E60D3">
      <w:pPr>
        <w:pStyle w:val="a3"/>
        <w:numPr>
          <w:ilvl w:val="1"/>
          <w:numId w:val="4"/>
        </w:numPr>
        <w:spacing w:before="120"/>
        <w:contextualSpacing w:val="0"/>
        <w:rPr>
          <w:rFonts w:cs="Arial"/>
        </w:rPr>
      </w:pPr>
      <w:r>
        <w:t>Определите, как часто вы будете принимать решения о пересмотре суммы денежных переводов (ежемесячно, ежеквартально и т.п.)</w:t>
      </w:r>
    </w:p>
    <w:p w:rsidR="007E60D3" w:rsidRPr="001629D5" w:rsidRDefault="00314C60" w:rsidP="007E60D3">
      <w:pPr>
        <w:pStyle w:val="a3"/>
        <w:numPr>
          <w:ilvl w:val="1"/>
          <w:numId w:val="4"/>
        </w:numPr>
        <w:spacing w:before="120"/>
        <w:contextualSpacing w:val="0"/>
        <w:rPr>
          <w:rFonts w:cs="Arial"/>
        </w:rPr>
      </w:pPr>
      <w:r>
        <w:t>Установите пороговые цены на основные виды товаров, при достижении которых будет запущен механизм корректировки суммы денежных переводов.</w:t>
      </w:r>
    </w:p>
    <w:p w:rsidR="007E60D3" w:rsidRPr="001629D5" w:rsidRDefault="007E60D3" w:rsidP="007E60D3">
      <w:pPr>
        <w:pStyle w:val="a3"/>
        <w:numPr>
          <w:ilvl w:val="1"/>
          <w:numId w:val="4"/>
        </w:numPr>
        <w:spacing w:before="120"/>
        <w:contextualSpacing w:val="0"/>
        <w:rPr>
          <w:rFonts w:cs="Arial"/>
        </w:rPr>
      </w:pPr>
      <w:r>
        <w:t>Выработайте план для регулярного мониторинга цен и для оперативного информирования ответственных сотрудников об их изменениях.</w:t>
      </w:r>
    </w:p>
    <w:p w:rsidR="007E60D3" w:rsidRPr="001629D5" w:rsidRDefault="007E60D3" w:rsidP="007E60D3">
      <w:pPr>
        <w:pStyle w:val="a3"/>
        <w:numPr>
          <w:ilvl w:val="1"/>
          <w:numId w:val="4"/>
        </w:numPr>
        <w:spacing w:before="120"/>
        <w:contextualSpacing w:val="0"/>
        <w:rPr>
          <w:rFonts w:cs="Arial"/>
        </w:rPr>
      </w:pPr>
      <w:r>
        <w:t>Заложите в бюджет ресурсы для действий в непредвиденной ситуации, чтобы покрыть изменения сумм денежных переводов.</w:t>
      </w:r>
    </w:p>
    <w:p w:rsidR="007E60D3" w:rsidRPr="001629D5" w:rsidRDefault="007E60D3" w:rsidP="007E60D3">
      <w:pPr>
        <w:pStyle w:val="a3"/>
        <w:numPr>
          <w:ilvl w:val="1"/>
          <w:numId w:val="4"/>
        </w:numPr>
        <w:spacing w:before="120"/>
        <w:contextualSpacing w:val="0"/>
        <w:rPr>
          <w:rFonts w:cs="Arial"/>
        </w:rPr>
      </w:pPr>
      <w:r>
        <w:t>Проинформируйте бенефициаров о том, чем обоснованы потенциальные корректировки.</w:t>
      </w:r>
    </w:p>
    <w:p w:rsidR="007E60D3" w:rsidRPr="001629D5" w:rsidRDefault="007E60D3" w:rsidP="007E60D3">
      <w:pPr>
        <w:pStyle w:val="a3"/>
        <w:numPr>
          <w:ilvl w:val="1"/>
          <w:numId w:val="4"/>
        </w:numPr>
        <w:spacing w:before="120"/>
        <w:contextualSpacing w:val="0"/>
        <w:rPr>
          <w:rFonts w:cs="Arial"/>
        </w:rPr>
      </w:pPr>
      <w:r>
        <w:t>Проинформируйте сообщество и заручитесь согласием сообщества при рассмотрении варианта снижения суммы денежных переводов в случае, если цены упали.</w:t>
      </w:r>
    </w:p>
    <w:p w:rsidR="007E60D3" w:rsidRPr="001629D5" w:rsidRDefault="007E60D3" w:rsidP="007E60D3">
      <w:pPr>
        <w:pStyle w:val="a3"/>
        <w:numPr>
          <w:ilvl w:val="1"/>
          <w:numId w:val="4"/>
        </w:numPr>
        <w:spacing w:before="120"/>
        <w:contextualSpacing w:val="0"/>
        <w:rPr>
          <w:rFonts w:cs="Arial"/>
        </w:rPr>
      </w:pPr>
      <w:r>
        <w:t>Проинформируйте местные власти и другие агентства о том, чем обоснованы потенциальные изменения, чтобы избежать конфликта методов работы с другими организациями, работающими в том же районе.</w:t>
      </w:r>
    </w:p>
    <w:p w:rsidR="007E60D3" w:rsidRPr="001629D5" w:rsidRDefault="007E60D3" w:rsidP="00F6611B">
      <w:pPr>
        <w:pStyle w:val="Bullet2"/>
      </w:pPr>
      <w:r>
        <w:t>Изменение метода осуществления переводов</w:t>
      </w:r>
    </w:p>
    <w:p w:rsidR="007E60D3" w:rsidRPr="001629D5" w:rsidRDefault="007E60D3" w:rsidP="001629D5">
      <w:r>
        <w:t>Этот вариант следует рассмотреть, когда цены достигают таких уровней, что корректировка суммы перевода будет неэффективной и может нанести вред не-бенефициарам (дефицит, чрезмерно высокие цены и т.п.).</w:t>
      </w:r>
      <w:r w:rsidR="006B7CE5">
        <w:t xml:space="preserve">  </w:t>
      </w:r>
      <w:r>
        <w:t>Изменение методов оказания помощи требует большого логистического и административного потенциала и требует, чтобы при разработке проекта были учтены следующие шаги:</w:t>
      </w:r>
    </w:p>
    <w:p w:rsidR="007E60D3" w:rsidRPr="001629D5" w:rsidRDefault="007E60D3" w:rsidP="007E60D3">
      <w:pPr>
        <w:pStyle w:val="a3"/>
        <w:numPr>
          <w:ilvl w:val="1"/>
          <w:numId w:val="3"/>
        </w:numPr>
        <w:spacing w:before="120"/>
        <w:contextualSpacing w:val="0"/>
        <w:rPr>
          <w:rFonts w:cs="Arial"/>
        </w:rPr>
      </w:pPr>
      <w:r>
        <w:t>Определите, как часто вы будете принимать решения об изменении методов проекта (ежеквартально, каждые 6 месяцев, ежегодно и т.д.)</w:t>
      </w:r>
    </w:p>
    <w:p w:rsidR="007E60D3" w:rsidRPr="001629D5" w:rsidRDefault="007E60D3" w:rsidP="007E60D3">
      <w:pPr>
        <w:pStyle w:val="a3"/>
        <w:numPr>
          <w:ilvl w:val="1"/>
          <w:numId w:val="3"/>
        </w:numPr>
        <w:spacing w:before="120"/>
        <w:contextualSpacing w:val="0"/>
        <w:rPr>
          <w:rFonts w:cs="Arial"/>
        </w:rPr>
      </w:pPr>
      <w:r>
        <w:t>Установите пороговые значения для цен, при превышении которых будут изменены методы работы проекта.</w:t>
      </w:r>
    </w:p>
    <w:p w:rsidR="007E60D3" w:rsidRPr="001629D5" w:rsidRDefault="007E60D3" w:rsidP="007E60D3">
      <w:pPr>
        <w:pStyle w:val="a3"/>
        <w:numPr>
          <w:ilvl w:val="1"/>
          <w:numId w:val="3"/>
        </w:numPr>
        <w:spacing w:before="120"/>
        <w:contextualSpacing w:val="0"/>
        <w:rPr>
          <w:rFonts w:cs="Arial"/>
        </w:rPr>
      </w:pPr>
      <w:r>
        <w:t>Выработайте план для регулярного мониторинга цен и для оперативного информирования ответственных сотрудников об их изменениях.</w:t>
      </w:r>
    </w:p>
    <w:p w:rsidR="007E60D3" w:rsidRPr="001629D5" w:rsidRDefault="007E60D3" w:rsidP="007E60D3">
      <w:pPr>
        <w:pStyle w:val="a3"/>
        <w:numPr>
          <w:ilvl w:val="1"/>
          <w:numId w:val="3"/>
        </w:numPr>
        <w:spacing w:before="120"/>
        <w:contextualSpacing w:val="0"/>
        <w:rPr>
          <w:rFonts w:cs="Arial"/>
        </w:rPr>
      </w:pPr>
      <w:r>
        <w:lastRenderedPageBreak/>
        <w:t>Нарастите и поддерживайте потенциал сотрудников и уровень квалификации для осуществления изменения методов работы проекта, если/когда это будет необходимо.</w:t>
      </w:r>
    </w:p>
    <w:p w:rsidR="007E60D3" w:rsidRPr="001629D5" w:rsidRDefault="007E60D3" w:rsidP="002B20F3">
      <w:pPr>
        <w:pStyle w:val="a3"/>
        <w:keepNext/>
        <w:keepLines/>
        <w:numPr>
          <w:ilvl w:val="1"/>
          <w:numId w:val="3"/>
        </w:numPr>
        <w:spacing w:before="120"/>
        <w:ind w:left="1077" w:hanging="357"/>
        <w:contextualSpacing w:val="0"/>
        <w:rPr>
          <w:rFonts w:cs="Arial"/>
        </w:rPr>
      </w:pPr>
      <w:r>
        <w:t>Если вы планируете переключиться на оказание неденежной помощи, свяжитесь с департамен</w:t>
      </w:r>
      <w:r w:rsidR="006B7CE5">
        <w:t>том логистики и проинформируйте</w:t>
      </w:r>
      <w:r>
        <w:t xml:space="preserve"> об этом.</w:t>
      </w:r>
      <w:r w:rsidR="006B7CE5">
        <w:t xml:space="preserve">  Сотрудники департамента логистики</w:t>
      </w:r>
      <w:r>
        <w:t xml:space="preserve"> проверят осуществимость и, в конечном итоге, всё организуют, в частности, сделают аварийные запасы на местных складах или заключат договоры с национальным/местным правительством и частным сектором, чтобы иметь возможность доступа к ресурсам из государственных или частных запасов.</w:t>
      </w:r>
    </w:p>
    <w:p w:rsidR="007E60D3" w:rsidRPr="001629D5" w:rsidRDefault="007E60D3" w:rsidP="002B1581">
      <w:pPr>
        <w:pStyle w:val="a3"/>
        <w:keepNext/>
        <w:numPr>
          <w:ilvl w:val="1"/>
          <w:numId w:val="4"/>
        </w:numPr>
        <w:spacing w:before="120"/>
        <w:ind w:left="1077" w:hanging="357"/>
        <w:contextualSpacing w:val="0"/>
        <w:rPr>
          <w:rFonts w:cs="Arial"/>
        </w:rPr>
      </w:pPr>
      <w:r>
        <w:t>Проинформируйте бенефициаров и местные власти о том, чем обосновано потенциальное изменение метода работы.</w:t>
      </w:r>
    </w:p>
    <w:p w:rsidR="007E60D3" w:rsidRPr="001629D5" w:rsidRDefault="007E60D3" w:rsidP="007E60D3">
      <w:pPr>
        <w:pStyle w:val="a3"/>
        <w:numPr>
          <w:ilvl w:val="1"/>
          <w:numId w:val="3"/>
        </w:numPr>
        <w:spacing w:before="120"/>
        <w:contextualSpacing w:val="0"/>
        <w:rPr>
          <w:rFonts w:cs="Arial"/>
        </w:rPr>
      </w:pPr>
      <w:r>
        <w:t>Проинформируйте местные власти и другие агентства о том, чем обосновано потенциальное изменение метода работы.</w:t>
      </w:r>
    </w:p>
    <w:p w:rsidR="007E60D3" w:rsidRPr="001629D5" w:rsidRDefault="007E60D3" w:rsidP="00F6611B">
      <w:pPr>
        <w:pStyle w:val="Bullet2"/>
      </w:pPr>
      <w:r>
        <w:t>Договоры с торговцами</w:t>
      </w:r>
    </w:p>
    <w:p w:rsidR="007E60D3" w:rsidRPr="001629D5" w:rsidRDefault="007E60D3" w:rsidP="001629D5">
      <w:r>
        <w:t>Этот подход рекомендуется применять, когда цены крайне нестабильны.</w:t>
      </w:r>
      <w:r w:rsidR="006B7CE5">
        <w:t xml:space="preserve">  </w:t>
      </w:r>
      <w:r>
        <w:t>Он в больше</w:t>
      </w:r>
      <w:r w:rsidR="00314A24">
        <w:t>й</w:t>
      </w:r>
      <w:r>
        <w:t xml:space="preserve"> степени осуществим с проектами, основанными на использовании ваучеров, в которых</w:t>
      </w:r>
      <w:r w:rsidR="006B7CE5">
        <w:t xml:space="preserve"> можно оценить типы и количество</w:t>
      </w:r>
      <w:r>
        <w:t xml:space="preserve"> товаров и снизить число выбранных торговцев.</w:t>
      </w:r>
      <w:r w:rsidR="006B7CE5">
        <w:t xml:space="preserve">  </w:t>
      </w:r>
      <w:r>
        <w:t>Можно заключить договоры с торговцами; целью таких договоров будет зафиксировать цены или удержать их ниже порогового значения в течение определённого промежутка времени (месяц, триместр и т.д.)</w:t>
      </w:r>
      <w:r w:rsidR="006B7CE5">
        <w:t xml:space="preserve">  </w:t>
      </w:r>
      <w:r>
        <w:t>Выбор будет зависеть от уровня нестабильности цен.</w:t>
      </w:r>
      <w:r w:rsidR="006B7CE5">
        <w:t xml:space="preserve">  </w:t>
      </w:r>
      <w:r>
        <w:t>Такие договоры могут подразумевать авансовый перевод денег торговцам для пополнения запасов, когда цены сравнительно низки.</w:t>
      </w:r>
      <w:r w:rsidR="006B7CE5">
        <w:t xml:space="preserve">  </w:t>
      </w:r>
      <w:r>
        <w:t>Они могут быть заключены либо в начале проекта, либо по мере возникновения проблемы нестабильности цен.</w:t>
      </w:r>
    </w:p>
    <w:p w:rsidR="007E60D3" w:rsidRPr="001629D5" w:rsidRDefault="007E60D3" w:rsidP="00F6611B">
      <w:pPr>
        <w:pStyle w:val="Bullet2"/>
      </w:pPr>
      <w:r>
        <w:t>Поддержка рынка, услуг и инфраструктуры</w:t>
      </w:r>
    </w:p>
    <w:p w:rsidR="00F119A3" w:rsidRPr="001629D5" w:rsidRDefault="007E60D3" w:rsidP="001629D5">
      <w:r>
        <w:t>Когда рост цен локализован (ограничен зоной работы вашего проекта) и не ожидаем (не был предусмотрен при составления плана действий в непредвиденных обстоятельствах), вероятно, что причина имеет отношение к проекту.</w:t>
      </w:r>
      <w:r w:rsidR="006B7CE5">
        <w:t xml:space="preserve">  </w:t>
      </w:r>
      <w:r>
        <w:t>В таком случае чрезвычайно важно понимать природу и причины роста цен.</w:t>
      </w:r>
      <w:r w:rsidR="006B7CE5">
        <w:t xml:space="preserve">  </w:t>
      </w:r>
      <w:r>
        <w:t>Они могут включать проблемы с физическим доступом на рынки, нехватку оборотных средств у торговцев, недостаток складских мощностей и т.д.  Вам нужно выяснить, возможно ли решить эти проблемы, оказав конкретную поддержку рынкам и/или соответствующим услугам или инфраструктуре.</w:t>
      </w:r>
      <w:r w:rsidR="006B7CE5">
        <w:t xml:space="preserve">  </w:t>
      </w:r>
      <w:r>
        <w:t>Для этого, вероятно, потребуется провести быструю переоценку рынка и может потребоваться помощь специалистов.</w:t>
      </w:r>
    </w:p>
    <w:sectPr w:rsidR="00F119A3" w:rsidRPr="001629D5" w:rsidSect="00497F9A">
      <w:headerReference w:type="default" r:id="rId7"/>
      <w:footerReference w:type="default" r:id="rId8"/>
      <w:pgSz w:w="11900" w:h="16840"/>
      <w:pgMar w:top="1134" w:right="1134" w:bottom="1134" w:left="1134" w:header="708" w:footer="708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BF1" w:rsidRDefault="00AE3BF1" w:rsidP="00E7719C">
      <w:pPr>
        <w:spacing w:after="0"/>
      </w:pPr>
      <w:r>
        <w:separator/>
      </w:r>
    </w:p>
  </w:endnote>
  <w:endnote w:type="continuationSeparator" w:id="1">
    <w:p w:rsidR="00AE3BF1" w:rsidRDefault="00AE3BF1" w:rsidP="00E7719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F9A" w:rsidRPr="00B45C74" w:rsidRDefault="00DB54E4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="00497F9A"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393466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:rsidR="00497F9A" w:rsidRPr="003A3500" w:rsidRDefault="00497F9A" w:rsidP="00ED1B2B">
    <w:pPr>
      <w:pStyle w:val="a7"/>
    </w:pPr>
    <w:r>
      <w:rPr>
        <w:b/>
      </w:rPr>
      <w:t>Модуль 5.</w:t>
    </w:r>
    <w:r w:rsidR="00393466">
      <w:t xml:space="preserve"> Раздел</w:t>
    </w:r>
    <w:r>
      <w:t xml:space="preserve"> 3.</w:t>
    </w:r>
    <w:r w:rsidR="00393466">
      <w:t xml:space="preserve"> Подраздел</w:t>
    </w:r>
    <w:r>
      <w:t xml:space="preserve"> 3. </w:t>
    </w:r>
    <w:fldSimple w:instr=" STYLEREF  H1 \t  \* MERGEFORMAT ">
      <w:r w:rsidR="00393466" w:rsidRPr="00393466">
        <w:rPr>
          <w:bCs/>
          <w:noProof/>
        </w:rPr>
        <w:t xml:space="preserve">Инструмент:  Реагирование на изменения </w:t>
      </w:r>
      <w:r w:rsidR="00393466" w:rsidRPr="00393466">
        <w:rPr>
          <w:i/>
          <w:noProof/>
        </w:rPr>
        <w:t>цен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BF1" w:rsidRDefault="00AE3BF1" w:rsidP="00E7719C">
      <w:pPr>
        <w:spacing w:after="0"/>
      </w:pPr>
      <w:r>
        <w:separator/>
      </w:r>
    </w:p>
  </w:footnote>
  <w:footnote w:type="continuationSeparator" w:id="1">
    <w:p w:rsidR="00AE3BF1" w:rsidRDefault="00AE3BF1" w:rsidP="00E7719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F9A" w:rsidRPr="00074036" w:rsidRDefault="00497F9A" w:rsidP="00173FF2">
    <w:pPr>
      <w:pStyle w:val="a5"/>
      <w:rPr>
        <w:szCs w:val="16"/>
      </w:rPr>
    </w:pPr>
    <w:r>
      <w:rPr>
        <w:rStyle w:val="Pantone485"/>
      </w:rPr>
      <w:t>Международное движение Красного Креста и Красного Полумесяца</w:t>
    </w:r>
    <w:r w:rsidR="006B7CE5">
      <w:rPr>
        <w:rStyle w:val="Pantone485"/>
      </w:rPr>
      <w:t xml:space="preserve"> </w:t>
    </w:r>
    <w:r>
      <w:rPr>
        <w:rStyle w:val="af1"/>
        <w:bCs/>
        <w:szCs w:val="16"/>
      </w:rPr>
      <w:t>I</w:t>
    </w:r>
    <w:r w:rsidR="006B7CE5">
      <w:rPr>
        <w:rStyle w:val="af1"/>
        <w:bCs/>
        <w:szCs w:val="16"/>
      </w:rPr>
      <w:t xml:space="preserve"> </w:t>
    </w:r>
    <w:r w:rsidR="00393466">
      <w:rPr>
        <w:szCs w:val="16"/>
      </w:rPr>
      <w:t>Методические материалы по вопросам предоставления наличных денежных средств в условиях ЧС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61D60"/>
    <w:multiLevelType w:val="hybridMultilevel"/>
    <w:tmpl w:val="10DC0C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ED528C"/>
    <w:multiLevelType w:val="hybridMultilevel"/>
    <w:tmpl w:val="540834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4A1A08"/>
    <w:multiLevelType w:val="hybridMultilevel"/>
    <w:tmpl w:val="7506E0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15B3A7B"/>
    <w:multiLevelType w:val="hybridMultilevel"/>
    <w:tmpl w:val="CE8A271C"/>
    <w:lvl w:ilvl="0" w:tplc="E5429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6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linkStyl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7E60D3"/>
    <w:rsid w:val="001629D5"/>
    <w:rsid w:val="001E389C"/>
    <w:rsid w:val="001F74C3"/>
    <w:rsid w:val="00214C4F"/>
    <w:rsid w:val="002B1581"/>
    <w:rsid w:val="002B20F3"/>
    <w:rsid w:val="00314A24"/>
    <w:rsid w:val="00314C60"/>
    <w:rsid w:val="003824D3"/>
    <w:rsid w:val="00393466"/>
    <w:rsid w:val="00486533"/>
    <w:rsid w:val="00491C9D"/>
    <w:rsid w:val="00497F9A"/>
    <w:rsid w:val="005A345D"/>
    <w:rsid w:val="006B7CE5"/>
    <w:rsid w:val="007E60D3"/>
    <w:rsid w:val="0085115A"/>
    <w:rsid w:val="00886B92"/>
    <w:rsid w:val="008A19C7"/>
    <w:rsid w:val="00920063"/>
    <w:rsid w:val="0099623C"/>
    <w:rsid w:val="00AE3BF1"/>
    <w:rsid w:val="00B52617"/>
    <w:rsid w:val="00DB54E4"/>
    <w:rsid w:val="00DD57E2"/>
    <w:rsid w:val="00E137B5"/>
    <w:rsid w:val="00E625FC"/>
    <w:rsid w:val="00E7719C"/>
    <w:rsid w:val="00F55060"/>
    <w:rsid w:val="00F6611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C9D"/>
    <w:pPr>
      <w:spacing w:after="120"/>
      <w:jc w:val="both"/>
    </w:pPr>
    <w:rPr>
      <w:rFonts w:ascii="Arial" w:eastAsiaTheme="minorEastAsia" w:hAnsi="Arial" w:cs="Times New Roman"/>
      <w:sz w:val="20"/>
      <w:szCs w:val="20"/>
    </w:rPr>
  </w:style>
  <w:style w:type="paragraph" w:styleId="1">
    <w:name w:val="heading 1"/>
    <w:basedOn w:val="H1"/>
    <w:next w:val="a"/>
    <w:link w:val="10"/>
    <w:uiPriority w:val="9"/>
    <w:rsid w:val="00491C9D"/>
  </w:style>
  <w:style w:type="paragraph" w:styleId="2">
    <w:name w:val="heading 2"/>
    <w:basedOn w:val="a"/>
    <w:next w:val="a"/>
    <w:link w:val="20"/>
    <w:uiPriority w:val="9"/>
    <w:unhideWhenUsed/>
    <w:qFormat/>
    <w:rsid w:val="00491C9D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3">
    <w:name w:val="heading 3"/>
    <w:basedOn w:val="a"/>
    <w:next w:val="a"/>
    <w:link w:val="30"/>
    <w:uiPriority w:val="9"/>
    <w:unhideWhenUsed/>
    <w:qFormat/>
    <w:rsid w:val="00491C9D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91C9D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a4">
    <w:name w:val="Абзац списка Знак"/>
    <w:basedOn w:val="a0"/>
    <w:link w:val="a3"/>
    <w:uiPriority w:val="34"/>
    <w:rsid w:val="00491C9D"/>
    <w:rPr>
      <w:rFonts w:ascii="Arial" w:hAnsi="Arial"/>
      <w:sz w:val="20"/>
      <w:szCs w:val="22"/>
    </w:rPr>
  </w:style>
  <w:style w:type="paragraph" w:styleId="a5">
    <w:name w:val="header"/>
    <w:basedOn w:val="a"/>
    <w:link w:val="a6"/>
    <w:uiPriority w:val="99"/>
    <w:unhideWhenUsed/>
    <w:rsid w:val="00491C9D"/>
    <w:pPr>
      <w:spacing w:after="0" w:line="288" w:lineRule="auto"/>
      <w:jc w:val="left"/>
    </w:pPr>
    <w:rPr>
      <w:sz w:val="16"/>
    </w:rPr>
  </w:style>
  <w:style w:type="character" w:customStyle="1" w:styleId="a6">
    <w:name w:val="Верхний колонтитул Знак"/>
    <w:basedOn w:val="a0"/>
    <w:link w:val="a5"/>
    <w:uiPriority w:val="99"/>
    <w:rsid w:val="00491C9D"/>
    <w:rPr>
      <w:rFonts w:ascii="Arial" w:eastAsiaTheme="minorEastAsia" w:hAnsi="Arial" w:cs="Times New Roman"/>
      <w:sz w:val="16"/>
      <w:szCs w:val="20"/>
    </w:rPr>
  </w:style>
  <w:style w:type="paragraph" w:styleId="a7">
    <w:name w:val="footer"/>
    <w:basedOn w:val="a"/>
    <w:link w:val="a8"/>
    <w:uiPriority w:val="99"/>
    <w:unhideWhenUsed/>
    <w:rsid w:val="00491C9D"/>
    <w:pPr>
      <w:spacing w:after="0"/>
      <w:jc w:val="left"/>
    </w:pPr>
    <w:rPr>
      <w:sz w:val="16"/>
      <w:szCs w:val="18"/>
    </w:rPr>
  </w:style>
  <w:style w:type="character" w:customStyle="1" w:styleId="a8">
    <w:name w:val="Нижний колонтитул Знак"/>
    <w:basedOn w:val="a0"/>
    <w:link w:val="a7"/>
    <w:uiPriority w:val="99"/>
    <w:rsid w:val="00491C9D"/>
    <w:rPr>
      <w:rFonts w:ascii="Arial" w:eastAsiaTheme="minorEastAsia" w:hAnsi="Arial" w:cs="Times New Roman"/>
      <w:sz w:val="16"/>
      <w:szCs w:val="18"/>
    </w:rPr>
  </w:style>
  <w:style w:type="character" w:customStyle="1" w:styleId="10">
    <w:name w:val="Заголовок 1 Знак"/>
    <w:basedOn w:val="a0"/>
    <w:link w:val="1"/>
    <w:uiPriority w:val="9"/>
    <w:rsid w:val="00491C9D"/>
    <w:rPr>
      <w:rFonts w:ascii="Arial" w:eastAsiaTheme="minorEastAsia" w:hAnsi="Arial" w:cs="Times New Roman"/>
      <w:b/>
      <w:sz w:val="40"/>
      <w:szCs w:val="52"/>
    </w:rPr>
  </w:style>
  <w:style w:type="character" w:customStyle="1" w:styleId="20">
    <w:name w:val="Заголовок 2 Знак"/>
    <w:basedOn w:val="a0"/>
    <w:link w:val="2"/>
    <w:uiPriority w:val="9"/>
    <w:rsid w:val="00491C9D"/>
    <w:rPr>
      <w:rFonts w:ascii="Arial" w:eastAsiaTheme="minorEastAsia" w:hAnsi="Arial" w:cs="Times New Roman"/>
      <w:b/>
      <w:caps/>
      <w:szCs w:val="26"/>
    </w:rPr>
  </w:style>
  <w:style w:type="character" w:customStyle="1" w:styleId="30">
    <w:name w:val="Заголовок 3 Знак"/>
    <w:basedOn w:val="a0"/>
    <w:link w:val="3"/>
    <w:uiPriority w:val="9"/>
    <w:rsid w:val="00491C9D"/>
    <w:rPr>
      <w:rFonts w:ascii="Arial" w:eastAsiaTheme="minorEastAsia" w:hAnsi="Arial" w:cs="Times New Roman"/>
      <w:b/>
      <w:sz w:val="22"/>
    </w:rPr>
  </w:style>
  <w:style w:type="table" w:styleId="a9">
    <w:name w:val="Table Grid"/>
    <w:basedOn w:val="a1"/>
    <w:uiPriority w:val="59"/>
    <w:rsid w:val="00491C9D"/>
    <w:rPr>
      <w:rFonts w:ascii="Cambria" w:eastAsiaTheme="minorEastAsia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91C9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</w:rPr>
  </w:style>
  <w:style w:type="character" w:styleId="aa">
    <w:name w:val="annotation reference"/>
    <w:basedOn w:val="a0"/>
    <w:uiPriority w:val="99"/>
    <w:semiHidden/>
    <w:unhideWhenUsed/>
    <w:rsid w:val="00491C9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97F9A"/>
  </w:style>
  <w:style w:type="character" w:customStyle="1" w:styleId="ac">
    <w:name w:val="Текст примечания Знак"/>
    <w:basedOn w:val="a0"/>
    <w:link w:val="ab"/>
    <w:uiPriority w:val="99"/>
    <w:semiHidden/>
    <w:rsid w:val="00497F9A"/>
    <w:rPr>
      <w:rFonts w:ascii="Arial" w:eastAsiaTheme="minorEastAsia" w:hAnsi="Arial" w:cs="Times New Roman"/>
      <w:sz w:val="20"/>
      <w:szCs w:val="20"/>
    </w:rPr>
  </w:style>
  <w:style w:type="paragraph" w:styleId="ad">
    <w:name w:val="annotation subject"/>
    <w:basedOn w:val="a"/>
    <w:link w:val="ae"/>
    <w:uiPriority w:val="99"/>
    <w:semiHidden/>
    <w:unhideWhenUsed/>
    <w:rsid w:val="00491C9D"/>
    <w:rPr>
      <w:b/>
      <w:bCs/>
    </w:rPr>
  </w:style>
  <w:style w:type="character" w:customStyle="1" w:styleId="ae">
    <w:name w:val="Тема примечания Знак"/>
    <w:basedOn w:val="a0"/>
    <w:link w:val="ad"/>
    <w:uiPriority w:val="99"/>
    <w:semiHidden/>
    <w:rsid w:val="00491C9D"/>
    <w:rPr>
      <w:rFonts w:ascii="Arial" w:eastAsiaTheme="minorEastAsia" w:hAnsi="Arial" w:cs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491C9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91C9D"/>
    <w:rPr>
      <w:rFonts w:ascii="Lucida Grande" w:eastAsiaTheme="minorEastAsia" w:hAnsi="Lucida Grande" w:cs="Lucida Grande"/>
      <w:sz w:val="18"/>
      <w:szCs w:val="18"/>
    </w:rPr>
  </w:style>
  <w:style w:type="character" w:styleId="af1">
    <w:name w:val="page number"/>
    <w:basedOn w:val="a0"/>
    <w:uiPriority w:val="99"/>
    <w:unhideWhenUsed/>
    <w:rsid w:val="00491C9D"/>
    <w:rPr>
      <w:b/>
    </w:rPr>
  </w:style>
  <w:style w:type="character" w:styleId="af2">
    <w:name w:val="Hyperlink"/>
    <w:basedOn w:val="a0"/>
    <w:uiPriority w:val="99"/>
    <w:unhideWhenUsed/>
    <w:rsid w:val="00491C9D"/>
    <w:rPr>
      <w:color w:val="0000FF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491C9D"/>
    <w:rPr>
      <w:color w:val="800080" w:themeColor="followedHyperlink"/>
      <w:u w:val="single"/>
    </w:rPr>
  </w:style>
  <w:style w:type="paragraph" w:styleId="af4">
    <w:name w:val="footnote text"/>
    <w:basedOn w:val="a"/>
    <w:link w:val="af5"/>
    <w:uiPriority w:val="99"/>
    <w:unhideWhenUsed/>
    <w:rsid w:val="00491C9D"/>
    <w:pPr>
      <w:spacing w:after="0"/>
    </w:pPr>
    <w:rPr>
      <w:sz w:val="16"/>
      <w:szCs w:val="22"/>
    </w:rPr>
  </w:style>
  <w:style w:type="character" w:customStyle="1" w:styleId="af5">
    <w:name w:val="Текст сноски Знак"/>
    <w:basedOn w:val="a0"/>
    <w:link w:val="af4"/>
    <w:uiPriority w:val="99"/>
    <w:rsid w:val="00491C9D"/>
    <w:rPr>
      <w:rFonts w:ascii="Arial" w:eastAsiaTheme="minorEastAsia" w:hAnsi="Arial" w:cs="Times New Roman"/>
      <w:sz w:val="16"/>
      <w:szCs w:val="22"/>
    </w:rPr>
  </w:style>
  <w:style w:type="character" w:styleId="af6">
    <w:name w:val="footnote reference"/>
    <w:basedOn w:val="a0"/>
    <w:uiPriority w:val="99"/>
    <w:unhideWhenUsed/>
    <w:rsid w:val="00491C9D"/>
    <w:rPr>
      <w:vertAlign w:val="superscript"/>
    </w:rPr>
  </w:style>
  <w:style w:type="paragraph" w:styleId="af7">
    <w:name w:val="Revision"/>
    <w:hidden/>
    <w:uiPriority w:val="99"/>
    <w:semiHidden/>
    <w:rsid w:val="00491C9D"/>
    <w:rPr>
      <w:rFonts w:ascii="Arial" w:eastAsiaTheme="minorEastAsia" w:hAnsi="Arial" w:cs="Arial"/>
      <w:sz w:val="21"/>
      <w:szCs w:val="21"/>
    </w:rPr>
  </w:style>
  <w:style w:type="paragraph" w:customStyle="1" w:styleId="BasicParagraph">
    <w:name w:val="[Basic Paragraph]"/>
    <w:basedOn w:val="a"/>
    <w:uiPriority w:val="99"/>
    <w:rsid w:val="00491C9D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a"/>
    <w:link w:val="H1Char"/>
    <w:qFormat/>
    <w:rsid w:val="00491C9D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a"/>
    <w:rsid w:val="00491C9D"/>
    <w:pPr>
      <w:numPr>
        <w:numId w:val="7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a"/>
    <w:rsid w:val="00491C9D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a"/>
    <w:rsid w:val="00491C9D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a5"/>
    <w:rsid w:val="00491C9D"/>
    <w:rPr>
      <w:b/>
      <w:sz w:val="24"/>
      <w:szCs w:val="24"/>
    </w:rPr>
  </w:style>
  <w:style w:type="character" w:customStyle="1" w:styleId="Pantone485">
    <w:name w:val="Pantone 485"/>
    <w:basedOn w:val="a0"/>
    <w:uiPriority w:val="1"/>
    <w:qFormat/>
    <w:rsid w:val="00491C9D"/>
    <w:rPr>
      <w:rFonts w:cs="Caecilia-Light"/>
      <w:color w:val="DC281E"/>
      <w:szCs w:val="16"/>
    </w:rPr>
  </w:style>
  <w:style w:type="character" w:customStyle="1" w:styleId="H1Char">
    <w:name w:val="H1 Char"/>
    <w:basedOn w:val="a0"/>
    <w:link w:val="H1"/>
    <w:rsid w:val="00491C9D"/>
    <w:rPr>
      <w:rFonts w:ascii="Arial" w:eastAsiaTheme="minorEastAsia" w:hAnsi="Arial" w:cs="Times New Roman"/>
      <w:b/>
      <w:sz w:val="40"/>
      <w:szCs w:val="52"/>
    </w:rPr>
  </w:style>
  <w:style w:type="table" w:customStyle="1" w:styleId="TableGray">
    <w:name w:val="Table Gray"/>
    <w:basedOn w:val="a1"/>
    <w:uiPriority w:val="99"/>
    <w:rsid w:val="00491C9D"/>
    <w:rPr>
      <w:rFonts w:eastAsiaTheme="minorEastAsia" w:cs="Times New Roman"/>
      <w:sz w:val="20"/>
      <w:szCs w:val="20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a3"/>
    <w:rsid w:val="00491C9D"/>
    <w:pPr>
      <w:numPr>
        <w:numId w:val="8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a"/>
    <w:rsid w:val="00491C9D"/>
    <w:pPr>
      <w:numPr>
        <w:ilvl w:val="1"/>
        <w:numId w:val="5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a"/>
    <w:qFormat/>
    <w:rsid w:val="00491C9D"/>
    <w:pPr>
      <w:numPr>
        <w:numId w:val="6"/>
      </w:numPr>
    </w:pPr>
    <w:rPr>
      <w:rFonts w:eastAsia="MS Mincho"/>
      <w:b/>
      <w:sz w:val="22"/>
    </w:rPr>
  </w:style>
  <w:style w:type="paragraph" w:customStyle="1" w:styleId="Bullet3">
    <w:name w:val="Bullet 3"/>
    <w:basedOn w:val="a3"/>
    <w:qFormat/>
    <w:rsid w:val="00491C9D"/>
    <w:pPr>
      <w:numPr>
        <w:numId w:val="9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a"/>
    <w:qFormat/>
    <w:rsid w:val="00491C9D"/>
    <w:pPr>
      <w:ind w:left="567"/>
    </w:pPr>
    <w:rPr>
      <w:rFonts w:cs="Arial"/>
      <w:b/>
    </w:rPr>
  </w:style>
  <w:style w:type="paragraph" w:customStyle="1" w:styleId="TitreTableau">
    <w:name w:val="Titre Tableau"/>
    <w:basedOn w:val="a"/>
    <w:qFormat/>
    <w:rsid w:val="00491C9D"/>
    <w:pPr>
      <w:spacing w:before="120"/>
      <w:jc w:val="center"/>
    </w:pPr>
    <w:rPr>
      <w:rFonts w:cs="Arial"/>
      <w:b/>
      <w:bCs/>
      <w:color w:val="FFFFFF" w:themeColor="background1"/>
    </w:rPr>
  </w:style>
  <w:style w:type="paragraph" w:customStyle="1" w:styleId="BulletTableau">
    <w:name w:val="Bullet Tableau"/>
    <w:basedOn w:val="Bullet2"/>
    <w:qFormat/>
    <w:rsid w:val="00491C9D"/>
    <w:pPr>
      <w:keepNext/>
      <w:keepLines/>
      <w:framePr w:hSpace="141" w:wrap="around" w:vAnchor="text" w:hAnchor="margin" w:y="402"/>
      <w:numPr>
        <w:numId w:val="10"/>
      </w:numPr>
      <w:spacing w:beforeLines="60" w:afterLines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C9D"/>
    <w:pPr>
      <w:spacing w:after="120"/>
      <w:jc w:val="both"/>
    </w:pPr>
    <w:rPr>
      <w:rFonts w:ascii="Arial" w:eastAsiaTheme="minorEastAsia" w:hAnsi="Arial" w:cs="Times New Roman"/>
      <w:sz w:val="20"/>
      <w:szCs w:val="20"/>
    </w:rPr>
  </w:style>
  <w:style w:type="paragraph" w:styleId="Heading1">
    <w:name w:val="heading 1"/>
    <w:basedOn w:val="H1"/>
    <w:next w:val="Normal"/>
    <w:link w:val="Heading1Char"/>
    <w:uiPriority w:val="9"/>
    <w:rsid w:val="00491C9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1C9D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1C9D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  <w:rsid w:val="00491C9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91C9D"/>
  </w:style>
  <w:style w:type="paragraph" w:styleId="ListParagraph">
    <w:name w:val="List Paragraph"/>
    <w:basedOn w:val="Normal"/>
    <w:link w:val="ListParagraphChar"/>
    <w:uiPriority w:val="34"/>
    <w:qFormat/>
    <w:rsid w:val="00491C9D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91C9D"/>
    <w:rPr>
      <w:rFonts w:ascii="Arial" w:hAnsi="Arial"/>
      <w:sz w:val="20"/>
      <w:szCs w:val="22"/>
    </w:rPr>
  </w:style>
  <w:style w:type="paragraph" w:styleId="Header">
    <w:name w:val="header"/>
    <w:basedOn w:val="Normal"/>
    <w:link w:val="HeaderChar"/>
    <w:uiPriority w:val="99"/>
    <w:unhideWhenUsed/>
    <w:rsid w:val="00491C9D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491C9D"/>
    <w:rPr>
      <w:rFonts w:ascii="Arial" w:eastAsiaTheme="minorEastAsia" w:hAnsi="Arial" w:cs="Times New Roman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491C9D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91C9D"/>
    <w:rPr>
      <w:rFonts w:ascii="Arial" w:eastAsiaTheme="minorEastAsia" w:hAnsi="Arial" w:cs="Times New Roman"/>
      <w:sz w:val="16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91C9D"/>
    <w:rPr>
      <w:rFonts w:ascii="Arial" w:eastAsiaTheme="minorEastAsia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491C9D"/>
    <w:rPr>
      <w:rFonts w:ascii="Arial" w:eastAsiaTheme="minorEastAsia" w:hAnsi="Arial" w:cs="Times New Roman"/>
      <w:b/>
      <w:cap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91C9D"/>
    <w:rPr>
      <w:rFonts w:ascii="Arial" w:eastAsiaTheme="minorEastAsia" w:hAnsi="Arial" w:cs="Times New Roman"/>
      <w:b/>
      <w:sz w:val="22"/>
    </w:rPr>
  </w:style>
  <w:style w:type="table" w:styleId="TableGrid">
    <w:name w:val="Table Grid"/>
    <w:basedOn w:val="TableNormal"/>
    <w:uiPriority w:val="59"/>
    <w:rsid w:val="00491C9D"/>
    <w:rPr>
      <w:rFonts w:ascii="Cambria" w:eastAsiaTheme="minorEastAs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1C9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491C9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7F9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7F9A"/>
    <w:rPr>
      <w:rFonts w:ascii="Arial" w:eastAsiaTheme="minorEastAsia" w:hAnsi="Arial" w:cs="Times New Roman"/>
      <w:sz w:val="20"/>
      <w:szCs w:val="20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491C9D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491C9D"/>
    <w:rPr>
      <w:rFonts w:ascii="Arial" w:eastAsiaTheme="minorEastAsia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C9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C9D"/>
    <w:rPr>
      <w:rFonts w:ascii="Lucida Grande" w:eastAsiaTheme="minorEastAsia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491C9D"/>
    <w:rPr>
      <w:b/>
    </w:rPr>
  </w:style>
  <w:style w:type="character" w:styleId="Hyperlink">
    <w:name w:val="Hyperlink"/>
    <w:basedOn w:val="DefaultParagraphFont"/>
    <w:uiPriority w:val="99"/>
    <w:unhideWhenUsed/>
    <w:rsid w:val="00491C9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1C9D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491C9D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91C9D"/>
    <w:rPr>
      <w:rFonts w:ascii="Arial" w:eastAsiaTheme="minorEastAsia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491C9D"/>
    <w:rPr>
      <w:vertAlign w:val="superscript"/>
    </w:rPr>
  </w:style>
  <w:style w:type="paragraph" w:styleId="Revision">
    <w:name w:val="Revision"/>
    <w:hidden/>
    <w:uiPriority w:val="99"/>
    <w:semiHidden/>
    <w:rsid w:val="00491C9D"/>
    <w:rPr>
      <w:rFonts w:ascii="Arial" w:eastAsiaTheme="minorEastAsia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491C9D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491C9D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491C9D"/>
    <w:pPr>
      <w:numPr>
        <w:numId w:val="7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491C9D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491C9D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491C9D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491C9D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491C9D"/>
    <w:rPr>
      <w:rFonts w:ascii="Arial" w:eastAsiaTheme="minorEastAsia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491C9D"/>
    <w:rPr>
      <w:rFonts w:eastAsiaTheme="minorEastAsia" w:cs="Times New Roman"/>
      <w:sz w:val="20"/>
      <w:szCs w:val="20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491C9D"/>
    <w:pPr>
      <w:numPr>
        <w:numId w:val="8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491C9D"/>
    <w:pPr>
      <w:numPr>
        <w:ilvl w:val="1"/>
        <w:numId w:val="5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491C9D"/>
    <w:pPr>
      <w:numPr>
        <w:numId w:val="6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491C9D"/>
    <w:pPr>
      <w:numPr>
        <w:numId w:val="9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491C9D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491C9D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491C9D"/>
    <w:pPr>
      <w:keepNext/>
      <w:keepLines/>
      <w:framePr w:hSpace="141" w:wrap="around" w:vAnchor="text" w:hAnchor="margin" w:y="402"/>
      <w:numPr>
        <w:numId w:val="10"/>
      </w:numPr>
      <w:spacing w:beforeLines="60" w:before="60" w:afterLines="20" w:after="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</Template>
  <TotalTime>85</TotalTime>
  <Pages>2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Independent Consultant</Company>
  <LinksUpToDate>false</LinksUpToDate>
  <CharactersWithSpaces>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Creti Pantaleo</dc:creator>
  <cp:keywords/>
  <cp:lastModifiedBy>User</cp:lastModifiedBy>
  <cp:revision>17</cp:revision>
  <cp:lastPrinted>2015-10-13T18:01:00Z</cp:lastPrinted>
  <dcterms:created xsi:type="dcterms:W3CDTF">2014-12-10T09:29:00Z</dcterms:created>
  <dcterms:modified xsi:type="dcterms:W3CDTF">2017-04-20T12:12:00Z</dcterms:modified>
</cp:coreProperties>
</file>