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59DE" w:rsidR="00E9040B" w:rsidP="050EDF96" w:rsidRDefault="00E224D2" w14:paraId="6EDF8BEF" w14:textId="736D3D4A">
      <w:pPr>
        <w:pStyle w:val="Heading1"/>
        <w:rPr>
          <w:rFonts w:ascii="Verdana" w:hAnsi="Verdana" w:eastAsia="Verdana" w:cs="Verdana"/>
        </w:rPr>
      </w:pPr>
      <w:r w:rsidRPr="050EDF96">
        <w:rPr>
          <w:rFonts w:ascii="Verdana" w:hAnsi="Verdana" w:eastAsia="Verdana" w:cs="Verdana"/>
        </w:rPr>
        <w:t xml:space="preserve">CVAP </w:t>
      </w:r>
      <w:r w:rsidRPr="050EDF96" w:rsidR="26C143D1">
        <w:rPr>
          <w:rFonts w:ascii="Verdana" w:hAnsi="Verdana" w:eastAsia="Verdana" w:cs="Verdana"/>
        </w:rPr>
        <w:t>i</w:t>
      </w:r>
      <w:r w:rsidRPr="050EDF96" w:rsidR="009456E0">
        <w:rPr>
          <w:rFonts w:ascii="Verdana" w:hAnsi="Verdana" w:eastAsia="Verdana" w:cs="Verdana"/>
        </w:rPr>
        <w:t xml:space="preserve">nduction and </w:t>
      </w:r>
      <w:r w:rsidRPr="050EDF96" w:rsidR="1669F6AF">
        <w:rPr>
          <w:rFonts w:ascii="Verdana" w:hAnsi="Verdana" w:eastAsia="Verdana" w:cs="Verdana"/>
        </w:rPr>
        <w:t>v</w:t>
      </w:r>
      <w:r w:rsidRPr="050EDF96" w:rsidR="009456E0">
        <w:rPr>
          <w:rFonts w:ascii="Verdana" w:hAnsi="Verdana" w:eastAsia="Verdana" w:cs="Verdana"/>
        </w:rPr>
        <w:t>isioning</w:t>
      </w:r>
      <w:r w:rsidRPr="050EDF96" w:rsidR="00E9040B">
        <w:rPr>
          <w:rFonts w:ascii="Verdana" w:hAnsi="Verdana" w:eastAsia="Verdana" w:cs="Verdana"/>
        </w:rPr>
        <w:t xml:space="preserve"> </w:t>
      </w:r>
      <w:r w:rsidRPr="050EDF96" w:rsidR="5C742716">
        <w:rPr>
          <w:rFonts w:ascii="Verdana" w:hAnsi="Verdana" w:eastAsia="Verdana" w:cs="Verdana"/>
        </w:rPr>
        <w:t>w</w:t>
      </w:r>
      <w:r w:rsidRPr="050EDF96" w:rsidR="005F1CD6">
        <w:rPr>
          <w:rFonts w:ascii="Verdana" w:hAnsi="Verdana" w:eastAsia="Verdana" w:cs="Verdana"/>
        </w:rPr>
        <w:t>orkshop</w:t>
      </w:r>
    </w:p>
    <w:p w:rsidRPr="00F159DE" w:rsidR="005F1CD6" w:rsidP="001F2963" w:rsidRDefault="007465F1" w14:paraId="64A0FC7C" w14:textId="03BFAA79">
      <w:pPr>
        <w:jc w:val="center"/>
        <w:rPr>
          <w:rFonts w:ascii="Verdana" w:hAnsi="Verdana"/>
          <w:b/>
          <w:bCs/>
          <w:sz w:val="24"/>
          <w:szCs w:val="24"/>
        </w:rPr>
      </w:pPr>
      <w:r w:rsidRPr="1F9B5562">
        <w:rPr>
          <w:rFonts w:ascii="Verdana" w:hAnsi="Verdana"/>
          <w:b/>
          <w:bCs/>
          <w:sz w:val="24"/>
          <w:szCs w:val="24"/>
        </w:rPr>
        <w:t>FACILITATORS’</w:t>
      </w:r>
      <w:r w:rsidRPr="1F9B5562" w:rsidR="005F1CD6">
        <w:rPr>
          <w:rFonts w:ascii="Verdana" w:hAnsi="Verdana"/>
          <w:b/>
          <w:bCs/>
          <w:sz w:val="24"/>
          <w:szCs w:val="24"/>
        </w:rPr>
        <w:t xml:space="preserve"> GUIDE</w:t>
      </w:r>
    </w:p>
    <w:p w:rsidR="0037032D" w:rsidP="001F2963" w:rsidRDefault="0037032D" w14:paraId="5E9E5FF1" w14:textId="77777777">
      <w:pPr>
        <w:pStyle w:val="Subheading"/>
        <w:jc w:val="both"/>
        <w:rPr>
          <w:rFonts w:eastAsiaTheme="minorEastAsia"/>
          <w:noProof/>
          <w:u w:val="single"/>
        </w:rPr>
      </w:pPr>
    </w:p>
    <w:p w:rsidRPr="0019386A" w:rsidR="00E9040B" w:rsidP="70B4DAEA" w:rsidRDefault="2A550B14" w14:paraId="30F551DB" w14:textId="6C8CADE3">
      <w:pPr>
        <w:pStyle w:val="Heading1"/>
        <w:jc w:val="left"/>
      </w:pPr>
      <w:r w:rsidRPr="70B4DAEA">
        <w:rPr>
          <w:rFonts w:ascii="Verdana" w:hAnsi="Verdana" w:eastAsia="Verdana" w:cs="Verdana"/>
          <w:noProof/>
          <w:sz w:val="24"/>
          <w:szCs w:val="24"/>
        </w:rPr>
        <w:t>Preparation activities</w:t>
      </w:r>
    </w:p>
    <w:p w:rsidRPr="0019386A" w:rsidR="00E9040B" w:rsidRDefault="2A550B14" w14:paraId="0D353E51" w14:textId="7E1037D8">
      <w:pPr>
        <w:pStyle w:val="ListParagraph"/>
        <w:numPr>
          <w:ilvl w:val="0"/>
          <w:numId w:val="12"/>
        </w:numPr>
        <w:spacing w:line="257" w:lineRule="auto"/>
        <w:rPr>
          <w:rFonts w:ascii="Verdana" w:hAnsi="Verdana" w:eastAsia="Verdana" w:cs="Verdana"/>
          <w:noProof/>
          <w:sz w:val="18"/>
          <w:szCs w:val="18"/>
        </w:rPr>
      </w:pPr>
      <w:r w:rsidRPr="70B4DAEA">
        <w:rPr>
          <w:rFonts w:ascii="Verdana" w:hAnsi="Verdana" w:eastAsia="Verdana" w:cs="Verdana"/>
          <w:noProof/>
          <w:sz w:val="18"/>
          <w:szCs w:val="18"/>
        </w:rPr>
        <w:t>Share and invite feedback within NS on ToR</w:t>
      </w:r>
    </w:p>
    <w:p w:rsidRPr="0019386A" w:rsidR="00E9040B" w:rsidRDefault="2A550B14" w14:paraId="39BC0662" w14:textId="0190F7B2">
      <w:pPr>
        <w:pStyle w:val="ListParagraph"/>
        <w:numPr>
          <w:ilvl w:val="0"/>
          <w:numId w:val="12"/>
        </w:numPr>
        <w:spacing w:line="257" w:lineRule="auto"/>
        <w:rPr>
          <w:rFonts w:ascii="Verdana" w:hAnsi="Verdana" w:eastAsia="Verdana" w:cs="Verdana"/>
          <w:noProof/>
          <w:sz w:val="18"/>
          <w:szCs w:val="18"/>
        </w:rPr>
      </w:pPr>
      <w:r w:rsidRPr="70B4DAEA">
        <w:rPr>
          <w:rFonts w:ascii="Verdana" w:hAnsi="Verdana" w:eastAsia="Verdana" w:cs="Verdana"/>
          <w:noProof/>
          <w:sz w:val="18"/>
          <w:szCs w:val="18"/>
        </w:rPr>
        <w:t xml:space="preserve">CVA FP to collect RCRC Counting Cash data related to the </w:t>
      </w:r>
      <w:r w:rsidR="00672A6C">
        <w:rPr>
          <w:rFonts w:ascii="Verdana" w:hAnsi="Verdana" w:eastAsia="Verdana" w:cs="Verdana"/>
          <w:noProof/>
          <w:sz w:val="18"/>
          <w:szCs w:val="18"/>
        </w:rPr>
        <w:t xml:space="preserve">Movement </w:t>
      </w:r>
      <w:r w:rsidRPr="70B4DAEA">
        <w:rPr>
          <w:rFonts w:ascii="Verdana" w:hAnsi="Verdana" w:eastAsia="Verdana" w:cs="Verdana"/>
          <w:noProof/>
          <w:sz w:val="18"/>
          <w:szCs w:val="18"/>
        </w:rPr>
        <w:t xml:space="preserve">CVA operational readiness indicators (or </w:t>
      </w:r>
      <w:r w:rsidR="00672A6C">
        <w:rPr>
          <w:rFonts w:ascii="Verdana" w:hAnsi="Verdana" w:eastAsia="Verdana" w:cs="Verdana"/>
          <w:noProof/>
          <w:sz w:val="18"/>
          <w:szCs w:val="18"/>
        </w:rPr>
        <w:t xml:space="preserve">NS to </w:t>
      </w:r>
      <w:r w:rsidRPr="70B4DAEA">
        <w:rPr>
          <w:rFonts w:ascii="Verdana" w:hAnsi="Verdana" w:eastAsia="Verdana" w:cs="Verdana"/>
          <w:noProof/>
          <w:sz w:val="18"/>
          <w:szCs w:val="18"/>
        </w:rPr>
        <w:t xml:space="preserve">gather independently), prior the workshop </w:t>
      </w:r>
    </w:p>
    <w:p w:rsidRPr="0019386A" w:rsidR="00E9040B" w:rsidRDefault="2A550B14" w14:paraId="572989D3" w14:textId="507413CE">
      <w:pPr>
        <w:pStyle w:val="ListParagraph"/>
        <w:numPr>
          <w:ilvl w:val="0"/>
          <w:numId w:val="12"/>
        </w:numPr>
        <w:spacing w:line="257" w:lineRule="auto"/>
        <w:rPr>
          <w:rFonts w:ascii="Verdana" w:hAnsi="Verdana" w:eastAsia="Verdana" w:cs="Verdana"/>
          <w:noProof/>
          <w:sz w:val="18"/>
          <w:szCs w:val="18"/>
        </w:rPr>
      </w:pPr>
      <w:r w:rsidRPr="70B4DAEA">
        <w:rPr>
          <w:rFonts w:ascii="Verdana" w:hAnsi="Verdana" w:eastAsia="Verdana" w:cs="Verdana"/>
          <w:noProof/>
          <w:sz w:val="18"/>
          <w:szCs w:val="18"/>
        </w:rPr>
        <w:t xml:space="preserve">Confirm participants. Approx. 10-15 participants are ideal. It is critical all relevant individuals are in the room. </w:t>
      </w:r>
    </w:p>
    <w:p w:rsidRPr="0019386A" w:rsidR="00E9040B" w:rsidRDefault="2A550B14" w14:paraId="43E43E0A" w14:textId="604DF1DD">
      <w:pPr>
        <w:pStyle w:val="ListParagraph"/>
        <w:numPr>
          <w:ilvl w:val="0"/>
          <w:numId w:val="12"/>
        </w:numPr>
        <w:spacing w:line="257" w:lineRule="auto"/>
        <w:rPr>
          <w:rFonts w:ascii="Verdana" w:hAnsi="Verdana" w:eastAsia="Verdana" w:cs="Verdana"/>
          <w:noProof/>
          <w:sz w:val="18"/>
          <w:szCs w:val="18"/>
        </w:rPr>
      </w:pPr>
      <w:r w:rsidRPr="70B4DAEA">
        <w:rPr>
          <w:rFonts w:ascii="Verdana" w:hAnsi="Verdana" w:eastAsia="Verdana" w:cs="Verdana"/>
          <w:noProof/>
          <w:sz w:val="18"/>
          <w:szCs w:val="18"/>
        </w:rPr>
        <w:t>Identify venue</w:t>
      </w:r>
    </w:p>
    <w:p w:rsidRPr="0019386A" w:rsidR="00E9040B" w:rsidRDefault="2A550B14" w14:paraId="76EBE698" w14:textId="0478F15D">
      <w:pPr>
        <w:pStyle w:val="ListParagraph"/>
        <w:numPr>
          <w:ilvl w:val="0"/>
          <w:numId w:val="12"/>
        </w:numPr>
        <w:spacing w:line="257" w:lineRule="auto"/>
        <w:rPr>
          <w:rFonts w:ascii="Verdana" w:hAnsi="Verdana" w:eastAsia="Verdana" w:cs="Verdana"/>
          <w:noProof/>
          <w:sz w:val="18"/>
          <w:szCs w:val="18"/>
        </w:rPr>
      </w:pPr>
      <w:r w:rsidRPr="70B4DAEA">
        <w:rPr>
          <w:rFonts w:ascii="Verdana" w:hAnsi="Verdana" w:eastAsia="Verdana" w:cs="Verdana"/>
          <w:noProof/>
          <w:sz w:val="18"/>
          <w:szCs w:val="18"/>
        </w:rPr>
        <w:t>Organise workshop materials</w:t>
      </w:r>
    </w:p>
    <w:p w:rsidRPr="0019386A" w:rsidR="00E9040B" w:rsidP="70B4DAEA" w:rsidRDefault="00E9040B" w14:paraId="1006A774" w14:textId="07199ADD">
      <w:pPr>
        <w:pStyle w:val="Subheading"/>
        <w:jc w:val="both"/>
        <w:rPr>
          <w:rFonts w:ascii="Verdana" w:hAnsi="Verdana" w:eastAsiaTheme="minorEastAsia"/>
          <w:noProof/>
          <w:sz w:val="24"/>
          <w:szCs w:val="24"/>
          <w:u w:val="single"/>
        </w:rPr>
      </w:pPr>
    </w:p>
    <w:p w:rsidRPr="0019386A" w:rsidR="00E9040B" w:rsidP="70B4DAEA" w:rsidRDefault="005F1CD6" w14:paraId="22E367FE" w14:textId="3BCF98D2">
      <w:pPr>
        <w:pStyle w:val="Subheading"/>
        <w:jc w:val="both"/>
        <w:rPr>
          <w:rFonts w:ascii="Verdana" w:hAnsi="Verdana" w:eastAsiaTheme="minorEastAsia"/>
          <w:noProof/>
          <w:sz w:val="24"/>
          <w:szCs w:val="24"/>
          <w:u w:val="single"/>
        </w:rPr>
      </w:pPr>
      <w:r w:rsidRPr="70B4DAEA">
        <w:rPr>
          <w:rFonts w:ascii="Verdana" w:hAnsi="Verdana" w:eastAsiaTheme="minorEastAsia"/>
          <w:noProof/>
          <w:sz w:val="24"/>
          <w:szCs w:val="24"/>
          <w:u w:val="single"/>
        </w:rPr>
        <w:t>DAY 1</w:t>
      </w:r>
      <w:r>
        <w:tab/>
      </w:r>
      <w:r>
        <w:tab/>
      </w:r>
      <w:r>
        <w:tab/>
      </w:r>
      <w:r>
        <w:tab/>
      </w:r>
      <w:r>
        <w:tab/>
      </w:r>
      <w:r>
        <w:tab/>
      </w:r>
      <w:r>
        <w:tab/>
      </w:r>
      <w:r>
        <w:tab/>
      </w:r>
    </w:p>
    <w:p w:rsidR="004C7FD7" w:rsidP="001F2963" w:rsidRDefault="004C7FD7" w14:paraId="1436E6A6" w14:textId="7F6C4F45">
      <w:pPr>
        <w:jc w:val="both"/>
        <w:rPr>
          <w:rFonts w:ascii="Verdana" w:hAnsi="Verdana" w:eastAsiaTheme="minorEastAsia" w:cstheme="minorHAnsi"/>
          <w:b/>
          <w:bCs/>
          <w:noProof/>
          <w:color w:val="000000"/>
          <w:sz w:val="18"/>
          <w:szCs w:val="18"/>
          <w:u w:val="single"/>
        </w:rPr>
      </w:pPr>
    </w:p>
    <w:p w:rsidRPr="00F159DE" w:rsidR="00F159DE" w:rsidP="001F2963" w:rsidRDefault="00F159DE" w14:paraId="5AA843F5" w14:textId="77777777">
      <w:pPr>
        <w:spacing w:before="60" w:after="60"/>
        <w:jc w:val="both"/>
        <w:rPr>
          <w:rFonts w:ascii="Verdana" w:hAnsi="Verdana" w:eastAsiaTheme="minorEastAsia"/>
          <w:b/>
          <w:noProof/>
          <w:color w:val="C00000"/>
          <w:sz w:val="24"/>
          <w:szCs w:val="24"/>
        </w:rPr>
      </w:pPr>
      <w:r w:rsidRPr="00F159DE">
        <w:rPr>
          <w:rFonts w:ascii="Verdana" w:hAnsi="Verdana" w:eastAsiaTheme="minorEastAsia"/>
          <w:b/>
          <w:noProof/>
          <w:color w:val="C00000"/>
          <w:sz w:val="24"/>
          <w:szCs w:val="24"/>
        </w:rPr>
        <w:t>Morning</w:t>
      </w:r>
    </w:p>
    <w:p w:rsidRPr="0019386A" w:rsidR="00E9040B" w:rsidP="1FE8C4B0" w:rsidRDefault="22A4B83B" w14:paraId="29D7E2BF" w14:textId="2DF6304A">
      <w:pPr>
        <w:jc w:val="both"/>
        <w:rPr>
          <w:rFonts w:ascii="Verdana" w:hAnsi="Verdana" w:eastAsiaTheme="minorEastAsia" w:cstheme="minorBidi"/>
          <w:b/>
          <w:bCs/>
          <w:noProof/>
          <w:color w:val="000000"/>
          <w:sz w:val="20"/>
          <w:szCs w:val="20"/>
          <w:u w:val="single"/>
        </w:rPr>
      </w:pPr>
      <w:bookmarkStart w:name="_Hlk31204755" w:id="0"/>
      <w:r w:rsidRPr="1FE8C4B0">
        <w:rPr>
          <w:rFonts w:ascii="Verdana" w:hAnsi="Verdana" w:eastAsiaTheme="minorEastAsia" w:cstheme="minorBidi"/>
          <w:b/>
          <w:bCs/>
          <w:noProof/>
          <w:color w:val="000000" w:themeColor="text1"/>
          <w:sz w:val="20"/>
          <w:szCs w:val="20"/>
          <w:u w:val="single"/>
        </w:rPr>
        <w:t>9</w:t>
      </w:r>
      <w:r w:rsidRPr="1FE8C4B0" w:rsidR="00A450E5">
        <w:rPr>
          <w:rFonts w:ascii="Verdana" w:hAnsi="Verdana" w:eastAsiaTheme="minorEastAsia" w:cstheme="minorBidi"/>
          <w:b/>
          <w:bCs/>
          <w:noProof/>
          <w:color w:val="000000" w:themeColor="text1"/>
          <w:sz w:val="20"/>
          <w:szCs w:val="20"/>
          <w:u w:val="single"/>
        </w:rPr>
        <w:t>.</w:t>
      </w:r>
      <w:r w:rsidRPr="1FE8C4B0" w:rsidR="70585F01">
        <w:rPr>
          <w:rFonts w:ascii="Verdana" w:hAnsi="Verdana" w:eastAsiaTheme="minorEastAsia" w:cstheme="minorBidi"/>
          <w:b/>
          <w:bCs/>
          <w:noProof/>
          <w:color w:val="000000" w:themeColor="text1"/>
          <w:sz w:val="20"/>
          <w:szCs w:val="20"/>
          <w:u w:val="single"/>
        </w:rPr>
        <w:t>0</w:t>
      </w:r>
      <w:r w:rsidRPr="1FE8C4B0" w:rsidR="00360681">
        <w:rPr>
          <w:rFonts w:ascii="Verdana" w:hAnsi="Verdana" w:eastAsiaTheme="minorEastAsia" w:cstheme="minorBidi"/>
          <w:b/>
          <w:bCs/>
          <w:noProof/>
          <w:color w:val="000000" w:themeColor="text1"/>
          <w:sz w:val="20"/>
          <w:szCs w:val="20"/>
          <w:u w:val="single"/>
        </w:rPr>
        <w:t>0</w:t>
      </w:r>
      <w:r w:rsidRPr="1FE8C4B0" w:rsidR="00A450E5">
        <w:rPr>
          <w:rFonts w:ascii="Verdana" w:hAnsi="Verdana" w:eastAsiaTheme="minorEastAsia" w:cstheme="minorBidi"/>
          <w:b/>
          <w:bCs/>
          <w:noProof/>
          <w:color w:val="000000" w:themeColor="text1"/>
          <w:sz w:val="20"/>
          <w:szCs w:val="20"/>
          <w:u w:val="single"/>
        </w:rPr>
        <w:t>– 9.</w:t>
      </w:r>
      <w:r w:rsidRPr="1FE8C4B0" w:rsidR="3D1BE9C9">
        <w:rPr>
          <w:rFonts w:ascii="Verdana" w:hAnsi="Verdana" w:eastAsiaTheme="minorEastAsia" w:cstheme="minorBidi"/>
          <w:b/>
          <w:bCs/>
          <w:noProof/>
          <w:color w:val="000000" w:themeColor="text1"/>
          <w:sz w:val="20"/>
          <w:szCs w:val="20"/>
          <w:u w:val="single"/>
        </w:rPr>
        <w:t>3</w:t>
      </w:r>
      <w:r w:rsidRPr="1FE8C4B0" w:rsidR="00360681">
        <w:rPr>
          <w:rFonts w:ascii="Verdana" w:hAnsi="Verdana" w:eastAsiaTheme="minorEastAsia" w:cstheme="minorBidi"/>
          <w:b/>
          <w:bCs/>
          <w:noProof/>
          <w:color w:val="000000" w:themeColor="text1"/>
          <w:sz w:val="20"/>
          <w:szCs w:val="20"/>
          <w:u w:val="single"/>
        </w:rPr>
        <w:t>0</w:t>
      </w:r>
      <w:r w:rsidRPr="1FE8C4B0" w:rsidR="00E9040B">
        <w:rPr>
          <w:rFonts w:ascii="Verdana" w:hAnsi="Verdana" w:eastAsiaTheme="minorEastAsia" w:cstheme="minorBidi"/>
          <w:b/>
          <w:bCs/>
          <w:noProof/>
          <w:color w:val="000000" w:themeColor="text1"/>
          <w:sz w:val="20"/>
          <w:szCs w:val="20"/>
          <w:u w:val="single"/>
        </w:rPr>
        <w:t xml:space="preserve"> </w:t>
      </w:r>
      <w:r w:rsidRPr="1FE8C4B0" w:rsidR="00360681">
        <w:rPr>
          <w:rFonts w:ascii="Verdana" w:hAnsi="Verdana" w:eastAsiaTheme="minorEastAsia" w:cstheme="minorBidi"/>
          <w:b/>
          <w:bCs/>
          <w:noProof/>
          <w:color w:val="000000" w:themeColor="text1"/>
          <w:sz w:val="20"/>
          <w:szCs w:val="20"/>
          <w:u w:val="single"/>
        </w:rPr>
        <w:t>Welcome, Introduction to workshop</w:t>
      </w:r>
      <w:r w:rsidRPr="1FE8C4B0" w:rsidR="0060480B">
        <w:rPr>
          <w:rFonts w:ascii="Verdana" w:hAnsi="Verdana" w:eastAsiaTheme="minorEastAsia" w:cstheme="minorBidi"/>
          <w:b/>
          <w:bCs/>
          <w:noProof/>
          <w:color w:val="000000" w:themeColor="text1"/>
          <w:sz w:val="20"/>
          <w:szCs w:val="20"/>
          <w:u w:val="single"/>
        </w:rPr>
        <w:t xml:space="preserve"> </w:t>
      </w:r>
    </w:p>
    <w:bookmarkEnd w:id="0"/>
    <w:p w:rsidRPr="0019386A" w:rsidR="00E9040B" w:rsidP="001F2963" w:rsidRDefault="00E9040B" w14:paraId="78D08843" w14:textId="23172088">
      <w:pPr>
        <w:jc w:val="both"/>
        <w:rPr>
          <w:rFonts w:ascii="Verdana" w:hAnsi="Verdana" w:eastAsiaTheme="minorEastAsia" w:cstheme="minorHAnsi"/>
          <w:bCs/>
          <w:noProof/>
          <w:color w:val="000000"/>
          <w:sz w:val="18"/>
          <w:szCs w:val="18"/>
        </w:rPr>
      </w:pPr>
      <w:r w:rsidRPr="0019386A">
        <w:rPr>
          <w:rFonts w:ascii="Verdana" w:hAnsi="Verdana" w:eastAsiaTheme="minorEastAsia" w:cstheme="minorHAnsi"/>
          <w:b/>
          <w:bCs/>
          <w:noProof/>
          <w:color w:val="000000"/>
          <w:sz w:val="18"/>
          <w:szCs w:val="18"/>
        </w:rPr>
        <w:t>In Brief</w:t>
      </w:r>
      <w:r w:rsidRPr="0019386A">
        <w:rPr>
          <w:rFonts w:ascii="Verdana" w:hAnsi="Verdana" w:eastAsiaTheme="minorEastAsia" w:cstheme="minorHAnsi"/>
          <w:bCs/>
          <w:noProof/>
          <w:color w:val="000000"/>
          <w:sz w:val="18"/>
          <w:szCs w:val="18"/>
        </w:rPr>
        <w:t xml:space="preserve"> - This session introduces the background to the workshop. It begins with providing a basic overview of the rational for </w:t>
      </w:r>
      <w:r w:rsidR="008C7F9D">
        <w:rPr>
          <w:rFonts w:ascii="Verdana" w:hAnsi="Verdana" w:eastAsiaTheme="minorEastAsia" w:cstheme="minorHAnsi"/>
          <w:bCs/>
          <w:noProof/>
          <w:color w:val="000000"/>
          <w:sz w:val="18"/>
          <w:szCs w:val="18"/>
        </w:rPr>
        <w:t>the Induction and Visioning</w:t>
      </w:r>
      <w:r w:rsidRPr="0019386A">
        <w:rPr>
          <w:rFonts w:ascii="Verdana" w:hAnsi="Verdana" w:eastAsiaTheme="minorEastAsia" w:cstheme="minorHAnsi"/>
          <w:bCs/>
          <w:noProof/>
          <w:color w:val="000000"/>
          <w:sz w:val="18"/>
          <w:szCs w:val="18"/>
        </w:rPr>
        <w:t xml:space="preserve"> Workshop</w:t>
      </w:r>
      <w:r w:rsidRPr="0019386A" w:rsidR="00196588">
        <w:rPr>
          <w:rFonts w:ascii="Verdana" w:hAnsi="Verdana" w:eastAsiaTheme="minorEastAsia" w:cstheme="minorHAnsi"/>
          <w:bCs/>
          <w:noProof/>
          <w:color w:val="000000"/>
          <w:sz w:val="18"/>
          <w:szCs w:val="18"/>
        </w:rPr>
        <w:t>,</w:t>
      </w:r>
      <w:r w:rsidRPr="0019386A">
        <w:rPr>
          <w:rFonts w:ascii="Verdana" w:hAnsi="Verdana" w:eastAsiaTheme="minorEastAsia" w:cstheme="minorHAnsi"/>
          <w:bCs/>
          <w:noProof/>
          <w:color w:val="000000"/>
          <w:sz w:val="18"/>
          <w:szCs w:val="18"/>
        </w:rPr>
        <w:t xml:space="preserve"> the key objectives and format</w:t>
      </w:r>
      <w:r w:rsidRPr="0019386A" w:rsidR="00A450E5">
        <w:rPr>
          <w:rFonts w:ascii="Verdana" w:hAnsi="Verdana" w:eastAsiaTheme="minorEastAsia" w:cstheme="minorHAnsi"/>
          <w:bCs/>
          <w:noProof/>
          <w:color w:val="000000"/>
          <w:sz w:val="18"/>
          <w:szCs w:val="18"/>
        </w:rPr>
        <w:t>, plus ways of working</w:t>
      </w:r>
      <w:r w:rsidRPr="0019386A">
        <w:rPr>
          <w:rFonts w:ascii="Verdana" w:hAnsi="Verdana" w:eastAsiaTheme="minorEastAsia" w:cstheme="minorHAnsi"/>
          <w:bCs/>
          <w:noProof/>
          <w:color w:val="000000"/>
          <w:sz w:val="18"/>
          <w:szCs w:val="18"/>
        </w:rPr>
        <w:t xml:space="preserve">. </w:t>
      </w:r>
      <w:r w:rsidR="008C7F9D">
        <w:rPr>
          <w:rFonts w:ascii="Verdana" w:hAnsi="Verdana" w:eastAsiaTheme="minorEastAsia" w:cstheme="minorHAnsi"/>
          <w:bCs/>
          <w:noProof/>
          <w:color w:val="000000"/>
          <w:sz w:val="18"/>
          <w:szCs w:val="18"/>
        </w:rPr>
        <w:t xml:space="preserve">Emphasis the importance of senior </w:t>
      </w:r>
      <w:r w:rsidR="005943A9">
        <w:rPr>
          <w:rFonts w:ascii="Verdana" w:hAnsi="Verdana" w:eastAsiaTheme="minorEastAsia" w:cstheme="minorHAnsi"/>
          <w:bCs/>
          <w:noProof/>
          <w:color w:val="000000"/>
          <w:sz w:val="18"/>
          <w:szCs w:val="18"/>
        </w:rPr>
        <w:t>leadership</w:t>
      </w:r>
      <w:r w:rsidR="008C7F9D">
        <w:rPr>
          <w:rFonts w:ascii="Verdana" w:hAnsi="Verdana" w:eastAsiaTheme="minorEastAsia" w:cstheme="minorHAnsi"/>
          <w:bCs/>
          <w:noProof/>
          <w:color w:val="000000"/>
          <w:sz w:val="18"/>
          <w:szCs w:val="18"/>
        </w:rPr>
        <w:t xml:space="preserve"> presence and participation in this workshop. </w:t>
      </w:r>
      <w:r w:rsidRPr="0019386A">
        <w:rPr>
          <w:rFonts w:ascii="Verdana" w:hAnsi="Verdana" w:eastAsiaTheme="minorEastAsia" w:cstheme="minorHAnsi"/>
          <w:bCs/>
          <w:noProof/>
          <w:color w:val="000000"/>
          <w:sz w:val="18"/>
          <w:szCs w:val="18"/>
        </w:rPr>
        <w:t xml:space="preserve">Any suggestions or changes to the scheduling for </w:t>
      </w:r>
      <w:r w:rsidR="005943A9">
        <w:rPr>
          <w:rFonts w:ascii="Verdana" w:hAnsi="Verdana" w:eastAsiaTheme="minorEastAsia" w:cstheme="minorHAnsi"/>
          <w:bCs/>
          <w:noProof/>
          <w:color w:val="000000"/>
          <w:sz w:val="18"/>
          <w:szCs w:val="18"/>
        </w:rPr>
        <w:t>the day</w:t>
      </w:r>
      <w:r w:rsidRPr="0019386A">
        <w:rPr>
          <w:rFonts w:ascii="Verdana" w:hAnsi="Verdana" w:eastAsiaTheme="minorEastAsia" w:cstheme="minorHAnsi"/>
          <w:bCs/>
          <w:noProof/>
          <w:color w:val="000000"/>
          <w:sz w:val="18"/>
          <w:szCs w:val="18"/>
        </w:rPr>
        <w:t xml:space="preserve"> can also be mentioned here.</w:t>
      </w:r>
    </w:p>
    <w:p w:rsidRPr="0019386A" w:rsidR="00E9040B" w:rsidP="001F2963" w:rsidRDefault="00E9040B" w14:paraId="22537BF5" w14:textId="51331030">
      <w:pPr>
        <w:jc w:val="both"/>
        <w:rPr>
          <w:rFonts w:ascii="Verdana" w:hAnsi="Verdana" w:eastAsiaTheme="minorEastAsia" w:cstheme="minorHAnsi"/>
          <w:noProof/>
          <w:color w:val="000000"/>
          <w:sz w:val="18"/>
          <w:szCs w:val="18"/>
        </w:rPr>
      </w:pPr>
      <w:r w:rsidRPr="0019386A">
        <w:rPr>
          <w:rFonts w:ascii="Verdana" w:hAnsi="Verdana" w:eastAsiaTheme="minorEastAsia" w:cstheme="minorHAnsi"/>
          <w:b/>
          <w:bCs/>
          <w:noProof/>
          <w:color w:val="000000"/>
          <w:sz w:val="18"/>
          <w:szCs w:val="18"/>
        </w:rPr>
        <w:t xml:space="preserve">Outcomes: </w:t>
      </w:r>
      <w:r w:rsidRPr="0019386A" w:rsidR="00196588">
        <w:rPr>
          <w:rFonts w:ascii="Verdana" w:hAnsi="Verdana" w:eastAsiaTheme="minorEastAsia" w:cstheme="minorHAnsi"/>
          <w:noProof/>
          <w:color w:val="000000"/>
          <w:sz w:val="18"/>
          <w:szCs w:val="18"/>
        </w:rPr>
        <w:t xml:space="preserve">Clarity on objectives of </w:t>
      </w:r>
      <w:r w:rsidR="008C7F9D">
        <w:rPr>
          <w:rFonts w:ascii="Verdana" w:hAnsi="Verdana" w:eastAsiaTheme="minorEastAsia" w:cstheme="minorHAnsi"/>
          <w:noProof/>
          <w:color w:val="000000"/>
          <w:sz w:val="18"/>
          <w:szCs w:val="18"/>
        </w:rPr>
        <w:t>Induction and Visioning</w:t>
      </w:r>
      <w:r w:rsidRPr="0019386A" w:rsidR="00196588">
        <w:rPr>
          <w:rFonts w:ascii="Verdana" w:hAnsi="Verdana" w:eastAsiaTheme="minorEastAsia" w:cstheme="minorHAnsi"/>
          <w:noProof/>
          <w:color w:val="000000"/>
          <w:sz w:val="18"/>
          <w:szCs w:val="18"/>
        </w:rPr>
        <w:t xml:space="preserve"> workshop</w:t>
      </w:r>
    </w:p>
    <w:p w:rsidRPr="0019386A" w:rsidR="00E9040B" w:rsidP="001F2963" w:rsidRDefault="00E9040B" w14:paraId="28AEE4E3" w14:textId="77777777">
      <w:pPr>
        <w:spacing w:after="0"/>
        <w:jc w:val="both"/>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Process:</w:t>
      </w:r>
    </w:p>
    <w:p w:rsidRPr="0019386A" w:rsidR="00E9040B" w:rsidRDefault="00E9040B" w14:paraId="16432ADD" w14:textId="3D3DB3E7">
      <w:pPr>
        <w:pStyle w:val="ListParagraph"/>
        <w:numPr>
          <w:ilvl w:val="0"/>
          <w:numId w:val="18"/>
        </w:numPr>
        <w:spacing w:after="0"/>
        <w:jc w:val="both"/>
        <w:rPr>
          <w:rFonts w:ascii="Verdana" w:hAnsi="Verdana" w:eastAsiaTheme="minorEastAsia" w:cstheme="minorBidi"/>
          <w:noProof/>
          <w:color w:val="000000"/>
          <w:sz w:val="18"/>
          <w:szCs w:val="18"/>
        </w:rPr>
      </w:pPr>
      <w:r w:rsidRPr="74096CA5">
        <w:rPr>
          <w:rFonts w:ascii="Verdana" w:hAnsi="Verdana" w:eastAsiaTheme="minorEastAsia" w:cstheme="minorBidi"/>
          <w:noProof/>
          <w:color w:val="000000" w:themeColor="text1"/>
          <w:sz w:val="18"/>
          <w:szCs w:val="18"/>
        </w:rPr>
        <w:t xml:space="preserve">Introductions: facilitators introduce </w:t>
      </w:r>
      <w:r w:rsidRPr="74096CA5" w:rsidR="4C3C1B12">
        <w:rPr>
          <w:rFonts w:ascii="Verdana" w:hAnsi="Verdana" w:eastAsiaTheme="minorEastAsia" w:cstheme="minorBidi"/>
          <w:noProof/>
          <w:color w:val="000000" w:themeColor="text1"/>
          <w:sz w:val="18"/>
          <w:szCs w:val="18"/>
        </w:rPr>
        <w:t>them</w:t>
      </w:r>
      <w:r w:rsidRPr="74096CA5">
        <w:rPr>
          <w:rFonts w:ascii="Verdana" w:hAnsi="Verdana" w:eastAsiaTheme="minorEastAsia" w:cstheme="minorBidi"/>
          <w:noProof/>
          <w:color w:val="000000" w:themeColor="text1"/>
          <w:sz w:val="18"/>
          <w:szCs w:val="18"/>
        </w:rPr>
        <w:t>selves</w:t>
      </w:r>
      <w:r w:rsidRPr="74096CA5" w:rsidR="00360681">
        <w:rPr>
          <w:rFonts w:ascii="Verdana" w:hAnsi="Verdana" w:eastAsiaTheme="minorEastAsia" w:cstheme="minorBidi"/>
          <w:noProof/>
          <w:color w:val="000000" w:themeColor="text1"/>
          <w:sz w:val="18"/>
          <w:szCs w:val="18"/>
        </w:rPr>
        <w:t xml:space="preserve"> and </w:t>
      </w:r>
      <w:r w:rsidRPr="74096CA5">
        <w:rPr>
          <w:rFonts w:ascii="Verdana" w:hAnsi="Verdana" w:eastAsiaTheme="minorEastAsia" w:cstheme="minorBidi"/>
          <w:noProof/>
          <w:color w:val="000000" w:themeColor="text1"/>
          <w:sz w:val="18"/>
          <w:szCs w:val="18"/>
        </w:rPr>
        <w:t>respective roles.</w:t>
      </w:r>
    </w:p>
    <w:p w:rsidRPr="0019386A" w:rsidR="00E9040B" w:rsidRDefault="2532453E" w14:paraId="29D01B41" w14:textId="1A8DFAF7">
      <w:pPr>
        <w:pStyle w:val="ListParagraph"/>
        <w:numPr>
          <w:ilvl w:val="0"/>
          <w:numId w:val="18"/>
        </w:numPr>
        <w:spacing w:after="0"/>
        <w:jc w:val="both"/>
        <w:rPr>
          <w:rFonts w:ascii="Verdana" w:hAnsi="Verdana" w:eastAsiaTheme="minorEastAsia" w:cstheme="minorBidi"/>
          <w:noProof/>
          <w:color w:val="000000"/>
          <w:sz w:val="18"/>
          <w:szCs w:val="18"/>
        </w:rPr>
      </w:pPr>
      <w:r w:rsidRPr="41F2CB51">
        <w:rPr>
          <w:rFonts w:ascii="Verdana" w:hAnsi="Verdana" w:eastAsiaTheme="minorEastAsia" w:cstheme="minorBidi"/>
          <w:noProof/>
          <w:color w:val="000000" w:themeColor="text1"/>
          <w:sz w:val="18"/>
          <w:szCs w:val="18"/>
        </w:rPr>
        <w:t>If relevant, e</w:t>
      </w:r>
      <w:r w:rsidRPr="41F2CB51" w:rsidR="00E9040B">
        <w:rPr>
          <w:rFonts w:ascii="Verdana" w:hAnsi="Verdana" w:eastAsiaTheme="minorEastAsia" w:cstheme="minorBidi"/>
          <w:noProof/>
          <w:color w:val="000000" w:themeColor="text1"/>
          <w:sz w:val="18"/>
          <w:szCs w:val="18"/>
        </w:rPr>
        <w:t xml:space="preserve">veryone introduces themselves – one thing about themselves, and one thing about their experience using </w:t>
      </w:r>
      <w:r w:rsidRPr="41F2CB51" w:rsidR="00360681">
        <w:rPr>
          <w:rFonts w:ascii="Verdana" w:hAnsi="Verdana" w:eastAsiaTheme="minorEastAsia" w:cstheme="minorBidi"/>
          <w:noProof/>
          <w:color w:val="000000" w:themeColor="text1"/>
          <w:sz w:val="18"/>
          <w:szCs w:val="18"/>
        </w:rPr>
        <w:t>CVA</w:t>
      </w:r>
      <w:r w:rsidRPr="41F2CB51" w:rsidR="14854EDD">
        <w:rPr>
          <w:rFonts w:ascii="Verdana" w:hAnsi="Verdana" w:eastAsiaTheme="minorEastAsia" w:cstheme="minorBidi"/>
          <w:noProof/>
          <w:color w:val="000000" w:themeColor="text1"/>
          <w:sz w:val="18"/>
          <w:szCs w:val="18"/>
        </w:rPr>
        <w:t>. This step can be skipped when everyone knows each other</w:t>
      </w:r>
    </w:p>
    <w:p w:rsidR="005943A9" w:rsidRDefault="004C7FD7" w14:paraId="70960EF5" w14:textId="3D9AD08B">
      <w:pPr>
        <w:pStyle w:val="ListParagraph"/>
        <w:numPr>
          <w:ilvl w:val="0"/>
          <w:numId w:val="18"/>
        </w:numPr>
        <w:jc w:val="both"/>
        <w:rPr>
          <w:rFonts w:ascii="Verdana" w:hAnsi="Verdana"/>
          <w:sz w:val="18"/>
          <w:szCs w:val="18"/>
        </w:rPr>
      </w:pPr>
      <w:r w:rsidRPr="22E3DDC3">
        <w:rPr>
          <w:rFonts w:ascii="Verdana" w:hAnsi="Verdana"/>
          <w:sz w:val="18"/>
          <w:szCs w:val="18"/>
        </w:rPr>
        <w:t>I</w:t>
      </w:r>
      <w:r w:rsidRPr="22E3DDC3" w:rsidR="00E9040B">
        <w:rPr>
          <w:rFonts w:ascii="Verdana" w:hAnsi="Verdana"/>
          <w:sz w:val="18"/>
          <w:szCs w:val="18"/>
        </w:rPr>
        <w:t xml:space="preserve">ntroduce (10 mins): Explain </w:t>
      </w:r>
      <w:r w:rsidRPr="22E3DDC3" w:rsidR="00360681">
        <w:rPr>
          <w:rFonts w:ascii="Verdana" w:hAnsi="Verdana"/>
          <w:sz w:val="18"/>
          <w:szCs w:val="18"/>
        </w:rPr>
        <w:t xml:space="preserve">main </w:t>
      </w:r>
      <w:r w:rsidRPr="22E3DDC3" w:rsidR="00E9040B">
        <w:rPr>
          <w:rFonts w:ascii="Verdana" w:hAnsi="Verdana"/>
          <w:sz w:val="18"/>
          <w:szCs w:val="18"/>
        </w:rPr>
        <w:t>purpose of workshop</w:t>
      </w:r>
      <w:r w:rsidRPr="22E3DDC3" w:rsidR="00196588">
        <w:rPr>
          <w:rFonts w:ascii="Verdana" w:hAnsi="Verdana"/>
          <w:sz w:val="18"/>
          <w:szCs w:val="18"/>
        </w:rPr>
        <w:t xml:space="preserve">. </w:t>
      </w:r>
      <w:r w:rsidRPr="22E3DDC3" w:rsidR="008C7F9D">
        <w:rPr>
          <w:rFonts w:ascii="Verdana" w:hAnsi="Verdana"/>
          <w:sz w:val="18"/>
          <w:szCs w:val="18"/>
        </w:rPr>
        <w:t xml:space="preserve">The first half of the workshop is to </w:t>
      </w:r>
      <w:r w:rsidRPr="22E3DDC3" w:rsidR="006E1138">
        <w:rPr>
          <w:rFonts w:ascii="Verdana" w:hAnsi="Verdana"/>
          <w:sz w:val="18"/>
          <w:szCs w:val="18"/>
        </w:rPr>
        <w:t>introduce</w:t>
      </w:r>
      <w:r w:rsidRPr="22E3DDC3" w:rsidR="008C7F9D">
        <w:rPr>
          <w:rFonts w:ascii="Verdana" w:hAnsi="Verdana"/>
          <w:sz w:val="18"/>
          <w:szCs w:val="18"/>
        </w:rPr>
        <w:t xml:space="preserve"> the bigger Movement </w:t>
      </w:r>
      <w:r w:rsidRPr="22E3DDC3" w:rsidR="005943A9">
        <w:rPr>
          <w:rFonts w:ascii="Verdana" w:hAnsi="Verdana"/>
          <w:sz w:val="18"/>
          <w:szCs w:val="18"/>
        </w:rPr>
        <w:t>and external CVA picture and an overview of what is</w:t>
      </w:r>
      <w:r w:rsidRPr="22E3DDC3" w:rsidR="008C7F9D">
        <w:rPr>
          <w:rFonts w:ascii="Verdana" w:hAnsi="Verdana"/>
          <w:sz w:val="18"/>
          <w:szCs w:val="18"/>
        </w:rPr>
        <w:t xml:space="preserve"> CVAP. The second half is dedicated to establishing a strategic</w:t>
      </w:r>
      <w:r w:rsidRPr="22E3DDC3" w:rsidR="006E1138">
        <w:rPr>
          <w:rFonts w:ascii="Verdana" w:hAnsi="Verdana"/>
          <w:sz w:val="18"/>
          <w:szCs w:val="18"/>
        </w:rPr>
        <w:t xml:space="preserve"> and </w:t>
      </w:r>
      <w:r w:rsidRPr="22E3DDC3" w:rsidR="008C7F9D">
        <w:rPr>
          <w:rFonts w:ascii="Verdana" w:hAnsi="Verdana"/>
          <w:sz w:val="18"/>
          <w:szCs w:val="18"/>
        </w:rPr>
        <w:t xml:space="preserve">operational </w:t>
      </w:r>
      <w:r w:rsidRPr="22E3DDC3" w:rsidR="006E1138">
        <w:rPr>
          <w:rFonts w:ascii="Verdana" w:hAnsi="Verdana"/>
          <w:sz w:val="18"/>
          <w:szCs w:val="18"/>
        </w:rPr>
        <w:t xml:space="preserve">CVA </w:t>
      </w:r>
      <w:r w:rsidRPr="22E3DDC3" w:rsidR="005943A9">
        <w:rPr>
          <w:rFonts w:ascii="Verdana" w:hAnsi="Verdana"/>
          <w:sz w:val="18"/>
          <w:szCs w:val="18"/>
        </w:rPr>
        <w:t xml:space="preserve">vision for the NS and agreeing </w:t>
      </w:r>
      <w:r w:rsidRPr="22E3DDC3" w:rsidR="615B2A97">
        <w:rPr>
          <w:rFonts w:ascii="Verdana" w:hAnsi="Verdana"/>
          <w:sz w:val="18"/>
          <w:szCs w:val="18"/>
        </w:rPr>
        <w:t>CVA operational readiness level</w:t>
      </w:r>
      <w:r w:rsidRPr="22E3DDC3" w:rsidR="008C7F9D">
        <w:rPr>
          <w:rFonts w:ascii="Verdana" w:hAnsi="Verdana"/>
          <w:sz w:val="18"/>
          <w:szCs w:val="18"/>
        </w:rPr>
        <w:t>s</w:t>
      </w:r>
      <w:r w:rsidRPr="22E3DDC3" w:rsidR="005943A9">
        <w:rPr>
          <w:rFonts w:ascii="Verdana" w:hAnsi="Verdana"/>
          <w:sz w:val="18"/>
          <w:szCs w:val="18"/>
        </w:rPr>
        <w:t xml:space="preserve"> for the NS</w:t>
      </w:r>
      <w:r w:rsidRPr="22E3DDC3" w:rsidR="008C7F9D">
        <w:rPr>
          <w:rFonts w:ascii="Verdana" w:hAnsi="Verdana"/>
          <w:sz w:val="18"/>
          <w:szCs w:val="18"/>
        </w:rPr>
        <w:t xml:space="preserve">. </w:t>
      </w:r>
    </w:p>
    <w:p w:rsidRPr="0019386A" w:rsidR="00E9040B" w:rsidRDefault="008C7F9D" w14:paraId="69C9650B" w14:textId="3475F337">
      <w:pPr>
        <w:pStyle w:val="ListParagraph"/>
        <w:numPr>
          <w:ilvl w:val="0"/>
          <w:numId w:val="18"/>
        </w:numPr>
        <w:jc w:val="both"/>
        <w:rPr>
          <w:rFonts w:ascii="Verdana" w:hAnsi="Verdana"/>
          <w:sz w:val="18"/>
          <w:szCs w:val="18"/>
        </w:rPr>
      </w:pPr>
      <w:r>
        <w:rPr>
          <w:rFonts w:ascii="Verdana" w:hAnsi="Verdana"/>
          <w:sz w:val="18"/>
          <w:szCs w:val="18"/>
        </w:rPr>
        <w:t xml:space="preserve">Explain after this </w:t>
      </w:r>
      <w:r w:rsidR="005943A9">
        <w:rPr>
          <w:rFonts w:ascii="Verdana" w:hAnsi="Verdana"/>
          <w:sz w:val="18"/>
          <w:szCs w:val="18"/>
        </w:rPr>
        <w:t>there will be</w:t>
      </w:r>
      <w:r w:rsidR="006E1138">
        <w:rPr>
          <w:rFonts w:ascii="Verdana" w:hAnsi="Verdana"/>
          <w:sz w:val="18"/>
          <w:szCs w:val="18"/>
        </w:rPr>
        <w:t xml:space="preserve"> a follow up </w:t>
      </w:r>
      <w:r>
        <w:rPr>
          <w:rFonts w:ascii="Verdana" w:hAnsi="Verdana"/>
          <w:sz w:val="18"/>
          <w:szCs w:val="18"/>
        </w:rPr>
        <w:t>a Planning workshop, which looks at</w:t>
      </w:r>
      <w:r w:rsidRPr="0019386A" w:rsidR="00360681">
        <w:rPr>
          <w:rFonts w:ascii="Verdana" w:hAnsi="Verdana"/>
          <w:sz w:val="18"/>
          <w:szCs w:val="18"/>
        </w:rPr>
        <w:t xml:space="preserve"> </w:t>
      </w:r>
      <w:r>
        <w:rPr>
          <w:rFonts w:ascii="Verdana" w:hAnsi="Verdana"/>
          <w:sz w:val="18"/>
          <w:szCs w:val="18"/>
        </w:rPr>
        <w:t xml:space="preserve">assessing </w:t>
      </w:r>
      <w:r w:rsidRPr="0019386A" w:rsidR="00360681">
        <w:rPr>
          <w:rFonts w:ascii="Verdana" w:hAnsi="Verdana"/>
          <w:sz w:val="18"/>
          <w:szCs w:val="18"/>
        </w:rPr>
        <w:t xml:space="preserve">CVA </w:t>
      </w:r>
      <w:r>
        <w:rPr>
          <w:rFonts w:ascii="Verdana" w:hAnsi="Verdana"/>
          <w:sz w:val="18"/>
          <w:szCs w:val="18"/>
        </w:rPr>
        <w:t xml:space="preserve">organisational </w:t>
      </w:r>
      <w:r w:rsidRPr="0019386A" w:rsidR="00360681">
        <w:rPr>
          <w:rFonts w:ascii="Verdana" w:hAnsi="Verdana"/>
          <w:sz w:val="18"/>
          <w:szCs w:val="18"/>
        </w:rPr>
        <w:t>capacity</w:t>
      </w:r>
      <w:r>
        <w:rPr>
          <w:rFonts w:ascii="Verdana" w:hAnsi="Verdana"/>
          <w:sz w:val="18"/>
          <w:szCs w:val="18"/>
        </w:rPr>
        <w:t xml:space="preserve"> (</w:t>
      </w:r>
      <w:r w:rsidRPr="0019386A" w:rsidR="00360681">
        <w:rPr>
          <w:rFonts w:ascii="Verdana" w:hAnsi="Verdana"/>
          <w:sz w:val="18"/>
          <w:szCs w:val="18"/>
        </w:rPr>
        <w:t>CVA capacity self-assessment</w:t>
      </w:r>
      <w:r>
        <w:rPr>
          <w:rFonts w:ascii="Verdana" w:hAnsi="Verdana"/>
          <w:sz w:val="18"/>
          <w:szCs w:val="18"/>
        </w:rPr>
        <w:t>)</w:t>
      </w:r>
      <w:r w:rsidRPr="0019386A" w:rsidR="00360681">
        <w:rPr>
          <w:rFonts w:ascii="Verdana" w:hAnsi="Verdana"/>
          <w:sz w:val="18"/>
          <w:szCs w:val="18"/>
        </w:rPr>
        <w:t xml:space="preserve"> and </w:t>
      </w:r>
      <w:r w:rsidR="005943A9">
        <w:rPr>
          <w:rFonts w:ascii="Verdana" w:hAnsi="Verdana"/>
          <w:sz w:val="18"/>
          <w:szCs w:val="18"/>
        </w:rPr>
        <w:t>developing the Plan of Action (</w:t>
      </w:r>
      <w:proofErr w:type="spellStart"/>
      <w:r w:rsidR="005943A9">
        <w:rPr>
          <w:rFonts w:ascii="Verdana" w:hAnsi="Verdana"/>
          <w:sz w:val="18"/>
          <w:szCs w:val="18"/>
        </w:rPr>
        <w:t>PoA</w:t>
      </w:r>
      <w:proofErr w:type="spellEnd"/>
      <w:r w:rsidR="005943A9">
        <w:rPr>
          <w:rFonts w:ascii="Verdana" w:hAnsi="Verdana"/>
          <w:sz w:val="18"/>
          <w:szCs w:val="18"/>
        </w:rPr>
        <w:t>).</w:t>
      </w:r>
    </w:p>
    <w:p w:rsidRPr="0019386A" w:rsidR="00E9040B" w:rsidRDefault="00196588" w14:paraId="4DF4CE0C" w14:textId="7EDCDFC5">
      <w:pPr>
        <w:pStyle w:val="ListParagraph"/>
        <w:numPr>
          <w:ilvl w:val="0"/>
          <w:numId w:val="18"/>
        </w:numPr>
        <w:jc w:val="both"/>
        <w:rPr>
          <w:rFonts w:ascii="Verdana" w:hAnsi="Verdana"/>
          <w:sz w:val="18"/>
          <w:szCs w:val="18"/>
        </w:rPr>
      </w:pPr>
      <w:r w:rsidRPr="0019386A">
        <w:rPr>
          <w:rFonts w:ascii="Verdana" w:hAnsi="Verdana"/>
          <w:sz w:val="18"/>
          <w:szCs w:val="18"/>
        </w:rPr>
        <w:t>Go t</w:t>
      </w:r>
      <w:r w:rsidRPr="0019386A" w:rsidR="00360681">
        <w:rPr>
          <w:rFonts w:ascii="Verdana" w:hAnsi="Verdana"/>
          <w:sz w:val="18"/>
          <w:szCs w:val="18"/>
        </w:rPr>
        <w:t>hrough the</w:t>
      </w:r>
      <w:r w:rsidRPr="0019386A" w:rsidR="00E9040B">
        <w:rPr>
          <w:rFonts w:ascii="Verdana" w:hAnsi="Verdana"/>
          <w:sz w:val="18"/>
          <w:szCs w:val="18"/>
        </w:rPr>
        <w:t xml:space="preserve"> agenda.</w:t>
      </w:r>
    </w:p>
    <w:p w:rsidRPr="0019386A" w:rsidR="00E9040B" w:rsidRDefault="00E9040B" w14:paraId="439179CD" w14:textId="006681DD">
      <w:pPr>
        <w:pStyle w:val="ListParagraph"/>
        <w:numPr>
          <w:ilvl w:val="0"/>
          <w:numId w:val="18"/>
        </w:numPr>
        <w:jc w:val="both"/>
        <w:rPr>
          <w:rFonts w:ascii="Verdana" w:hAnsi="Verdana"/>
          <w:sz w:val="18"/>
          <w:szCs w:val="18"/>
        </w:rPr>
      </w:pPr>
      <w:r w:rsidRPr="41F2CB51">
        <w:rPr>
          <w:rFonts w:ascii="Verdana" w:hAnsi="Verdana"/>
          <w:sz w:val="18"/>
          <w:szCs w:val="18"/>
        </w:rPr>
        <w:t>Emphasise time</w:t>
      </w:r>
      <w:r w:rsidRPr="41F2CB51" w:rsidR="000401CA">
        <w:rPr>
          <w:rFonts w:ascii="Verdana" w:hAnsi="Verdana"/>
          <w:sz w:val="18"/>
          <w:szCs w:val="18"/>
        </w:rPr>
        <w:t>-</w:t>
      </w:r>
      <w:proofErr w:type="gramStart"/>
      <w:r w:rsidRPr="41F2CB51">
        <w:rPr>
          <w:rFonts w:ascii="Verdana" w:hAnsi="Verdana"/>
          <w:sz w:val="18"/>
          <w:szCs w:val="18"/>
        </w:rPr>
        <w:t>keeping</w:t>
      </w:r>
      <w:proofErr w:type="gramEnd"/>
    </w:p>
    <w:p w:rsidR="0037032D" w:rsidRDefault="00E9040B" w14:paraId="0D3FC50D" w14:textId="74435BA4">
      <w:pPr>
        <w:pStyle w:val="ListParagraph"/>
        <w:numPr>
          <w:ilvl w:val="0"/>
          <w:numId w:val="18"/>
        </w:numPr>
        <w:jc w:val="both"/>
        <w:rPr>
          <w:rFonts w:ascii="Verdana" w:hAnsi="Verdana"/>
          <w:sz w:val="18"/>
          <w:szCs w:val="18"/>
        </w:rPr>
      </w:pPr>
      <w:r w:rsidRPr="0019386A">
        <w:rPr>
          <w:rFonts w:ascii="Verdana" w:hAnsi="Verdana"/>
          <w:sz w:val="18"/>
          <w:szCs w:val="18"/>
        </w:rPr>
        <w:t>Agreeing expectations and ways of working (1</w:t>
      </w:r>
      <w:r w:rsidRPr="0019386A" w:rsidR="004C7FD7">
        <w:rPr>
          <w:rFonts w:ascii="Verdana" w:hAnsi="Verdana"/>
          <w:sz w:val="18"/>
          <w:szCs w:val="18"/>
        </w:rPr>
        <w:t>0</w:t>
      </w:r>
      <w:r w:rsidRPr="0019386A">
        <w:rPr>
          <w:rFonts w:ascii="Verdana" w:hAnsi="Verdana"/>
          <w:sz w:val="18"/>
          <w:szCs w:val="18"/>
        </w:rPr>
        <w:t xml:space="preserve"> mins)</w:t>
      </w:r>
      <w:r w:rsidRPr="0019386A" w:rsidR="0037032D">
        <w:rPr>
          <w:rFonts w:ascii="Verdana" w:hAnsi="Verdana"/>
          <w:sz w:val="18"/>
          <w:szCs w:val="18"/>
        </w:rPr>
        <w:t>. Ask everyone what they want to get out of the workshop.</w:t>
      </w:r>
    </w:p>
    <w:p w:rsidRPr="00E83DAE" w:rsidR="00E83DAE" w:rsidP="001F2963" w:rsidRDefault="00E83DAE" w14:paraId="571F90A6" w14:textId="5413058C">
      <w:pPr>
        <w:jc w:val="both"/>
        <w:rPr>
          <w:rFonts w:ascii="Verdana" w:hAnsi="Verdana"/>
          <w:sz w:val="18"/>
          <w:szCs w:val="18"/>
        </w:rPr>
      </w:pPr>
      <w:r w:rsidRPr="1B4449A9">
        <w:rPr>
          <w:rFonts w:ascii="Verdana" w:hAnsi="Verdana"/>
          <w:b/>
          <w:bCs/>
          <w:sz w:val="18"/>
          <w:szCs w:val="18"/>
        </w:rPr>
        <w:t xml:space="preserve">Handouts: </w:t>
      </w:r>
      <w:r w:rsidRPr="1B4449A9" w:rsidR="00ED1868">
        <w:rPr>
          <w:rFonts w:ascii="Verdana" w:hAnsi="Verdana"/>
          <w:sz w:val="18"/>
          <w:szCs w:val="18"/>
        </w:rPr>
        <w:t>Workshop a</w:t>
      </w:r>
      <w:r w:rsidRPr="1B4449A9">
        <w:rPr>
          <w:rFonts w:ascii="Verdana" w:hAnsi="Verdana"/>
          <w:sz w:val="18"/>
          <w:szCs w:val="18"/>
        </w:rPr>
        <w:t>genda</w:t>
      </w:r>
    </w:p>
    <w:p w:rsidRPr="00CD3CE6" w:rsidR="0037032D" w:rsidP="001F2963" w:rsidRDefault="0037032D" w14:paraId="3A11B02B" w14:textId="77777777">
      <w:pPr>
        <w:jc w:val="both"/>
        <w:rPr>
          <w:rFonts w:ascii="Verdana" w:hAnsi="Verdana"/>
          <w:b/>
          <w:bCs/>
          <w:sz w:val="18"/>
          <w:szCs w:val="18"/>
          <w:u w:val="single"/>
        </w:rPr>
      </w:pPr>
    </w:p>
    <w:p w:rsidRPr="0019386A" w:rsidR="00E9040B" w:rsidP="001F2963" w:rsidRDefault="0037032D" w14:paraId="41D89449" w14:textId="60514A59">
      <w:pPr>
        <w:jc w:val="both"/>
        <w:rPr>
          <w:rFonts w:ascii="Verdana" w:hAnsi="Verdana"/>
          <w:b/>
          <w:bCs/>
          <w:sz w:val="20"/>
          <w:szCs w:val="20"/>
          <w:u w:val="single"/>
        </w:rPr>
      </w:pPr>
      <w:r w:rsidRPr="00C02F30">
        <w:rPr>
          <w:rFonts w:ascii="Verdana" w:hAnsi="Verdana"/>
          <w:b/>
          <w:bCs/>
          <w:sz w:val="20"/>
          <w:szCs w:val="20"/>
          <w:u w:val="single"/>
        </w:rPr>
        <w:t>9.</w:t>
      </w:r>
      <w:r w:rsidRPr="00C02F30" w:rsidR="00196588">
        <w:rPr>
          <w:rFonts w:ascii="Verdana" w:hAnsi="Verdana"/>
          <w:b/>
          <w:bCs/>
          <w:sz w:val="20"/>
          <w:szCs w:val="20"/>
          <w:u w:val="single"/>
        </w:rPr>
        <w:t>3</w:t>
      </w:r>
      <w:r w:rsidRPr="00C02F30" w:rsidR="00A450E5">
        <w:rPr>
          <w:rFonts w:ascii="Verdana" w:hAnsi="Verdana"/>
          <w:b/>
          <w:bCs/>
          <w:sz w:val="20"/>
          <w:szCs w:val="20"/>
          <w:u w:val="single"/>
        </w:rPr>
        <w:t>0</w:t>
      </w:r>
      <w:r w:rsidRPr="00C02F30">
        <w:rPr>
          <w:rFonts w:ascii="Verdana" w:hAnsi="Verdana"/>
          <w:b/>
          <w:bCs/>
          <w:sz w:val="20"/>
          <w:szCs w:val="20"/>
          <w:u w:val="single"/>
        </w:rPr>
        <w:t xml:space="preserve"> –</w:t>
      </w:r>
      <w:r w:rsidR="00BD03B6">
        <w:rPr>
          <w:rFonts w:ascii="Verdana" w:hAnsi="Verdana"/>
          <w:b/>
          <w:bCs/>
          <w:sz w:val="20"/>
          <w:szCs w:val="20"/>
          <w:u w:val="single"/>
        </w:rPr>
        <w:t xml:space="preserve"> </w:t>
      </w:r>
      <w:r w:rsidRPr="00C02F30">
        <w:rPr>
          <w:rFonts w:ascii="Verdana" w:hAnsi="Verdana"/>
          <w:b/>
          <w:bCs/>
          <w:sz w:val="20"/>
          <w:szCs w:val="20"/>
          <w:u w:val="single"/>
        </w:rPr>
        <w:t>1</w:t>
      </w:r>
      <w:r w:rsidR="00CD3CE6">
        <w:rPr>
          <w:rFonts w:ascii="Verdana" w:hAnsi="Verdana"/>
          <w:b/>
          <w:bCs/>
          <w:sz w:val="20"/>
          <w:szCs w:val="20"/>
          <w:u w:val="single"/>
        </w:rPr>
        <w:t>0</w:t>
      </w:r>
      <w:r w:rsidRPr="00C02F30">
        <w:rPr>
          <w:rFonts w:ascii="Verdana" w:hAnsi="Verdana"/>
          <w:b/>
          <w:bCs/>
          <w:sz w:val="20"/>
          <w:szCs w:val="20"/>
          <w:u w:val="single"/>
        </w:rPr>
        <w:t>.</w:t>
      </w:r>
      <w:r w:rsidR="00027CFD">
        <w:rPr>
          <w:rFonts w:ascii="Verdana" w:hAnsi="Verdana"/>
          <w:b/>
          <w:bCs/>
          <w:sz w:val="20"/>
          <w:szCs w:val="20"/>
          <w:u w:val="single"/>
        </w:rPr>
        <w:t>45</w:t>
      </w:r>
      <w:r w:rsidRPr="00C02F30" w:rsidR="00196588">
        <w:rPr>
          <w:rFonts w:ascii="Verdana" w:hAnsi="Verdana"/>
          <w:b/>
          <w:bCs/>
          <w:sz w:val="20"/>
          <w:szCs w:val="20"/>
          <w:u w:val="single"/>
        </w:rPr>
        <w:t xml:space="preserve"> </w:t>
      </w:r>
      <w:r w:rsidR="0060480B">
        <w:rPr>
          <w:rFonts w:ascii="Verdana" w:hAnsi="Verdana"/>
          <w:b/>
          <w:bCs/>
          <w:sz w:val="20"/>
          <w:szCs w:val="20"/>
          <w:u w:val="single"/>
        </w:rPr>
        <w:t xml:space="preserve">CVA Awareness </w:t>
      </w:r>
      <w:r w:rsidR="005231D7">
        <w:rPr>
          <w:rFonts w:ascii="Verdana" w:hAnsi="Verdana"/>
          <w:b/>
          <w:bCs/>
          <w:sz w:val="20"/>
          <w:szCs w:val="20"/>
          <w:u w:val="single"/>
        </w:rPr>
        <w:t>presentation</w:t>
      </w:r>
    </w:p>
    <w:p w:rsidR="0037032D" w:rsidP="22E3DDC3" w:rsidRDefault="0037032D" w14:paraId="0C3D06F7" w14:textId="336F203E">
      <w:pPr>
        <w:jc w:val="both"/>
        <w:rPr>
          <w:rFonts w:ascii="Verdana" w:hAnsi="Verdana" w:cs="Calibri"/>
          <w:color w:val="000000" w:themeColor="text1"/>
          <w:sz w:val="18"/>
          <w:szCs w:val="18"/>
        </w:rPr>
      </w:pPr>
      <w:r w:rsidRPr="22E3DDC3">
        <w:rPr>
          <w:rFonts w:ascii="Verdana" w:hAnsi="Verdana" w:eastAsiaTheme="minorEastAsia" w:cstheme="minorBidi"/>
          <w:b/>
          <w:bCs/>
          <w:noProof/>
          <w:color w:val="000000" w:themeColor="text1"/>
          <w:sz w:val="18"/>
          <w:szCs w:val="18"/>
        </w:rPr>
        <w:t>In Brief</w:t>
      </w:r>
      <w:r w:rsidRPr="22E3DDC3">
        <w:rPr>
          <w:rFonts w:ascii="Verdana" w:hAnsi="Verdana" w:eastAsiaTheme="minorEastAsia" w:cstheme="minorBidi"/>
          <w:noProof/>
          <w:color w:val="000000" w:themeColor="text1"/>
          <w:sz w:val="18"/>
          <w:szCs w:val="18"/>
        </w:rPr>
        <w:t xml:space="preserve"> </w:t>
      </w:r>
      <w:r w:rsidRPr="22E3DDC3" w:rsidR="00E92CD2">
        <w:rPr>
          <w:rFonts w:ascii="Verdana" w:hAnsi="Verdana" w:eastAsiaTheme="minorEastAsia" w:cstheme="minorBidi"/>
          <w:noProof/>
          <w:color w:val="000000" w:themeColor="text1"/>
          <w:sz w:val="18"/>
          <w:szCs w:val="18"/>
        </w:rPr>
        <w:t>–</w:t>
      </w:r>
      <w:r w:rsidRPr="22E3DDC3">
        <w:rPr>
          <w:rFonts w:ascii="Verdana" w:hAnsi="Verdana" w:eastAsiaTheme="minorEastAsia" w:cstheme="minorBidi"/>
          <w:noProof/>
          <w:color w:val="000000" w:themeColor="text1"/>
          <w:sz w:val="18"/>
          <w:szCs w:val="18"/>
        </w:rPr>
        <w:t xml:space="preserve"> </w:t>
      </w:r>
      <w:r w:rsidRPr="22E3DDC3" w:rsidR="00E92CD2">
        <w:rPr>
          <w:rFonts w:ascii="Verdana" w:hAnsi="Verdana" w:eastAsiaTheme="minorEastAsia" w:cstheme="minorBidi"/>
          <w:noProof/>
          <w:color w:val="000000" w:themeColor="text1"/>
          <w:sz w:val="18"/>
          <w:szCs w:val="18"/>
        </w:rPr>
        <w:t xml:space="preserve">This session is a presentation format that </w:t>
      </w:r>
      <w:r w:rsidRPr="22E3DDC3" w:rsidR="00E92CD2">
        <w:rPr>
          <w:rFonts w:ascii="Verdana" w:hAnsi="Verdana" w:cs="Calibri"/>
          <w:color w:val="000000" w:themeColor="text1"/>
          <w:sz w:val="18"/>
          <w:szCs w:val="18"/>
        </w:rPr>
        <w:t>gives a</w:t>
      </w:r>
      <w:r w:rsidRPr="22E3DDC3" w:rsidR="009E580D">
        <w:rPr>
          <w:rFonts w:ascii="Verdana" w:hAnsi="Verdana" w:cs="Calibri"/>
          <w:color w:val="000000" w:themeColor="text1"/>
          <w:sz w:val="18"/>
          <w:szCs w:val="18"/>
        </w:rPr>
        <w:t xml:space="preserve"> brief overview</w:t>
      </w:r>
      <w:r w:rsidRPr="22E3DDC3" w:rsidR="00E92CD2">
        <w:rPr>
          <w:rFonts w:ascii="Verdana" w:hAnsi="Verdana" w:cs="Calibri"/>
          <w:color w:val="000000" w:themeColor="text1"/>
          <w:sz w:val="18"/>
          <w:szCs w:val="18"/>
        </w:rPr>
        <w:t xml:space="preserve"> CVA, explains the current CVA external trends and </w:t>
      </w:r>
      <w:r w:rsidRPr="22E3DDC3" w:rsidR="009E580D">
        <w:rPr>
          <w:rFonts w:ascii="Verdana" w:hAnsi="Verdana" w:cs="Calibri"/>
          <w:color w:val="000000" w:themeColor="text1"/>
          <w:sz w:val="18"/>
          <w:szCs w:val="18"/>
        </w:rPr>
        <w:t>presence of key</w:t>
      </w:r>
      <w:r w:rsidRPr="22E3DDC3" w:rsidR="00E92CD2">
        <w:rPr>
          <w:rFonts w:ascii="Verdana" w:hAnsi="Verdana" w:cs="Calibri"/>
          <w:color w:val="000000" w:themeColor="text1"/>
          <w:sz w:val="18"/>
          <w:szCs w:val="18"/>
        </w:rPr>
        <w:t xml:space="preserve"> actors</w:t>
      </w:r>
      <w:r w:rsidRPr="22E3DDC3" w:rsidR="009E580D">
        <w:rPr>
          <w:rFonts w:ascii="Verdana" w:hAnsi="Verdana" w:cs="Calibri"/>
          <w:color w:val="000000" w:themeColor="text1"/>
          <w:sz w:val="18"/>
          <w:szCs w:val="18"/>
        </w:rPr>
        <w:t xml:space="preserve"> and </w:t>
      </w:r>
      <w:r w:rsidRPr="22E3DDC3" w:rsidR="00E92CD2">
        <w:rPr>
          <w:rFonts w:ascii="Verdana" w:hAnsi="Verdana" w:cs="Calibri"/>
          <w:color w:val="000000" w:themeColor="text1"/>
          <w:sz w:val="18"/>
          <w:szCs w:val="18"/>
        </w:rPr>
        <w:t xml:space="preserve">outlines the current Movement CVA approach and </w:t>
      </w:r>
      <w:r w:rsidRPr="22E3DDC3" w:rsidR="005943A9">
        <w:rPr>
          <w:rFonts w:ascii="Verdana" w:hAnsi="Verdana" w:cs="Calibri"/>
          <w:color w:val="000000" w:themeColor="text1"/>
          <w:sz w:val="18"/>
          <w:szCs w:val="18"/>
        </w:rPr>
        <w:t>ambition for CVA</w:t>
      </w:r>
      <w:r w:rsidRPr="22E3DDC3" w:rsidR="006E1138">
        <w:rPr>
          <w:rFonts w:ascii="Verdana" w:hAnsi="Verdana" w:cs="Calibri"/>
          <w:color w:val="000000" w:themeColor="text1"/>
          <w:sz w:val="18"/>
          <w:szCs w:val="18"/>
        </w:rPr>
        <w:t>,</w:t>
      </w:r>
      <w:r w:rsidRPr="22E3DDC3" w:rsidR="009E580D">
        <w:rPr>
          <w:rFonts w:ascii="Verdana" w:hAnsi="Verdana" w:cs="Calibri"/>
          <w:color w:val="000000" w:themeColor="text1"/>
          <w:sz w:val="18"/>
          <w:szCs w:val="18"/>
        </w:rPr>
        <w:t xml:space="preserve"> i</w:t>
      </w:r>
      <w:r w:rsidRPr="22E3DDC3" w:rsidR="00E92CD2">
        <w:rPr>
          <w:rFonts w:ascii="Verdana" w:hAnsi="Verdana" w:cs="Calibri"/>
          <w:color w:val="000000" w:themeColor="text1"/>
          <w:sz w:val="18"/>
          <w:szCs w:val="18"/>
        </w:rPr>
        <w:t xml:space="preserve">ncluding </w:t>
      </w:r>
      <w:r w:rsidRPr="22E3DDC3" w:rsidR="009E580D">
        <w:rPr>
          <w:rFonts w:ascii="Verdana" w:hAnsi="Verdana" w:cs="Calibri"/>
          <w:color w:val="000000" w:themeColor="text1"/>
          <w:sz w:val="18"/>
          <w:szCs w:val="18"/>
        </w:rPr>
        <w:t xml:space="preserve">for </w:t>
      </w:r>
      <w:r w:rsidRPr="22E3DDC3" w:rsidR="00E92CD2">
        <w:rPr>
          <w:rFonts w:ascii="Verdana" w:hAnsi="Verdana" w:cs="Calibri"/>
          <w:color w:val="000000" w:themeColor="text1"/>
          <w:sz w:val="18"/>
          <w:szCs w:val="18"/>
        </w:rPr>
        <w:t>IFRC and ICRC</w:t>
      </w:r>
      <w:r w:rsidRPr="22E3DDC3" w:rsidR="006E1138">
        <w:rPr>
          <w:rFonts w:ascii="Verdana" w:hAnsi="Verdana" w:cs="Calibri"/>
          <w:color w:val="000000" w:themeColor="text1"/>
          <w:sz w:val="18"/>
          <w:szCs w:val="18"/>
        </w:rPr>
        <w:t>.</w:t>
      </w:r>
      <w:r w:rsidRPr="22E3DDC3" w:rsidR="00E92CD2">
        <w:rPr>
          <w:rFonts w:ascii="Verdana" w:hAnsi="Verdana" w:cs="Calibri"/>
          <w:color w:val="000000" w:themeColor="text1"/>
          <w:sz w:val="18"/>
          <w:szCs w:val="18"/>
        </w:rPr>
        <w:t xml:space="preserve"> The last section gives background on what is CVAP, why it is important and overview of the process</w:t>
      </w:r>
      <w:r w:rsidRPr="22E3DDC3" w:rsidR="005943A9">
        <w:rPr>
          <w:rFonts w:ascii="Verdana" w:hAnsi="Verdana" w:cs="Calibri"/>
          <w:color w:val="000000" w:themeColor="text1"/>
          <w:sz w:val="18"/>
          <w:szCs w:val="18"/>
        </w:rPr>
        <w:t xml:space="preserve"> and how to measure progress (</w:t>
      </w:r>
      <w:r w:rsidRPr="22E3DDC3" w:rsidR="72BA67F0">
        <w:rPr>
          <w:rFonts w:ascii="Verdana" w:hAnsi="Verdana" w:cs="Calibri"/>
          <w:color w:val="000000" w:themeColor="text1"/>
          <w:sz w:val="18"/>
          <w:szCs w:val="18"/>
        </w:rPr>
        <w:t>CVA organisational capacity and CVA operational readiness levels).</w:t>
      </w:r>
    </w:p>
    <w:p w:rsidRPr="00E92CD2" w:rsidR="0037032D" w:rsidP="22E3DDC3" w:rsidRDefault="0037032D" w14:paraId="3A7E06F2" w14:textId="51167989">
      <w:pPr>
        <w:jc w:val="both"/>
        <w:rPr>
          <w:rFonts w:ascii="Verdana" w:hAnsi="Verdana" w:eastAsiaTheme="minorEastAsia" w:cstheme="minorBidi"/>
          <w:noProof/>
          <w:color w:val="000000"/>
          <w:sz w:val="18"/>
          <w:szCs w:val="18"/>
        </w:rPr>
      </w:pPr>
      <w:r w:rsidRPr="5602CF5C">
        <w:rPr>
          <w:rFonts w:ascii="Verdana" w:hAnsi="Verdana" w:eastAsiaTheme="minorEastAsia" w:cstheme="minorBidi"/>
          <w:b/>
          <w:bCs/>
          <w:noProof/>
          <w:color w:val="000000" w:themeColor="text1"/>
          <w:sz w:val="18"/>
          <w:szCs w:val="18"/>
        </w:rPr>
        <w:t xml:space="preserve">Outcomes: </w:t>
      </w:r>
      <w:r w:rsidRPr="5602CF5C" w:rsidR="00E92CD2">
        <w:rPr>
          <w:rFonts w:ascii="Verdana" w:hAnsi="Verdana" w:cs="Calibri"/>
          <w:color w:val="000000" w:themeColor="text1"/>
          <w:sz w:val="18"/>
          <w:szCs w:val="18"/>
        </w:rPr>
        <w:t>U</w:t>
      </w:r>
      <w:r w:rsidRPr="5602CF5C" w:rsidR="0060480B">
        <w:rPr>
          <w:rFonts w:ascii="Verdana" w:hAnsi="Verdana" w:cs="Calibri"/>
          <w:color w:val="000000" w:themeColor="text1"/>
          <w:sz w:val="18"/>
          <w:szCs w:val="18"/>
        </w:rPr>
        <w:t xml:space="preserve">nderstand </w:t>
      </w:r>
      <w:r w:rsidRPr="5602CF5C" w:rsidR="005943A9">
        <w:rPr>
          <w:rFonts w:ascii="Verdana" w:hAnsi="Verdana" w:cs="Calibri"/>
          <w:color w:val="000000" w:themeColor="text1"/>
          <w:sz w:val="18"/>
          <w:szCs w:val="18"/>
        </w:rPr>
        <w:t xml:space="preserve">the </w:t>
      </w:r>
      <w:r w:rsidRPr="5602CF5C" w:rsidR="0060480B">
        <w:rPr>
          <w:rFonts w:ascii="Verdana" w:hAnsi="Verdana" w:cs="Calibri"/>
          <w:color w:val="000000" w:themeColor="text1"/>
          <w:sz w:val="18"/>
          <w:szCs w:val="18"/>
        </w:rPr>
        <w:t>current CVA trends and the Movement CVA approach and vision</w:t>
      </w:r>
      <w:r w:rsidRPr="5602CF5C" w:rsidR="00201755">
        <w:rPr>
          <w:rFonts w:ascii="Verdana" w:hAnsi="Verdana" w:cs="Calibri"/>
          <w:color w:val="000000" w:themeColor="text1"/>
          <w:sz w:val="18"/>
          <w:szCs w:val="18"/>
        </w:rPr>
        <w:t xml:space="preserve"> and how it is positioned globally. </w:t>
      </w:r>
      <w:r w:rsidRPr="5602CF5C" w:rsidR="0060480B">
        <w:rPr>
          <w:rFonts w:ascii="Verdana" w:hAnsi="Verdana" w:eastAsiaTheme="minorEastAsia" w:cstheme="minorBidi"/>
          <w:noProof/>
          <w:color w:val="000000" w:themeColor="text1"/>
          <w:sz w:val="18"/>
          <w:szCs w:val="18"/>
        </w:rPr>
        <w:t>Understand</w:t>
      </w:r>
      <w:r w:rsidRPr="5602CF5C" w:rsidR="00573FAC">
        <w:rPr>
          <w:rFonts w:ascii="Verdana" w:hAnsi="Verdana" w:eastAsiaTheme="minorEastAsia" w:cstheme="minorBidi"/>
          <w:noProof/>
          <w:color w:val="000000" w:themeColor="text1"/>
          <w:sz w:val="18"/>
          <w:szCs w:val="18"/>
        </w:rPr>
        <w:t xml:space="preserve"> the </w:t>
      </w:r>
      <w:r w:rsidRPr="5602CF5C" w:rsidR="008C7F9D">
        <w:rPr>
          <w:rFonts w:ascii="Verdana" w:hAnsi="Verdana" w:eastAsiaTheme="minorEastAsia" w:cstheme="minorBidi"/>
          <w:noProof/>
          <w:color w:val="000000" w:themeColor="text1"/>
          <w:sz w:val="18"/>
          <w:szCs w:val="18"/>
        </w:rPr>
        <w:t>CVAP</w:t>
      </w:r>
      <w:r w:rsidRPr="5602CF5C" w:rsidR="00573FAC">
        <w:rPr>
          <w:rFonts w:ascii="Verdana" w:hAnsi="Verdana" w:eastAsiaTheme="minorEastAsia" w:cstheme="minorBidi"/>
          <w:noProof/>
          <w:color w:val="000000" w:themeColor="text1"/>
          <w:sz w:val="18"/>
          <w:szCs w:val="18"/>
        </w:rPr>
        <w:t xml:space="preserve"> process</w:t>
      </w:r>
      <w:r w:rsidRPr="5602CF5C" w:rsidR="00E92CD2">
        <w:rPr>
          <w:rFonts w:ascii="Verdana" w:hAnsi="Verdana" w:eastAsiaTheme="minorEastAsia" w:cstheme="minorBidi"/>
          <w:noProof/>
          <w:color w:val="000000" w:themeColor="text1"/>
          <w:sz w:val="18"/>
          <w:szCs w:val="18"/>
        </w:rPr>
        <w:t xml:space="preserve"> the NS is embarking on. Learn about </w:t>
      </w:r>
      <w:r w:rsidRPr="5602CF5C" w:rsidR="49D5CA1B">
        <w:rPr>
          <w:rFonts w:ascii="Verdana" w:hAnsi="Verdana" w:eastAsiaTheme="minorEastAsia" w:cstheme="minorBidi"/>
          <w:noProof/>
          <w:color w:val="000000" w:themeColor="text1"/>
          <w:sz w:val="18"/>
          <w:szCs w:val="18"/>
        </w:rPr>
        <w:t>measuring</w:t>
      </w:r>
      <w:r w:rsidRPr="5602CF5C" w:rsidR="00E92CD2">
        <w:rPr>
          <w:rFonts w:ascii="Verdana" w:hAnsi="Verdana" w:eastAsiaTheme="minorEastAsia" w:cstheme="minorBidi"/>
          <w:noProof/>
          <w:color w:val="000000" w:themeColor="text1"/>
          <w:sz w:val="18"/>
          <w:szCs w:val="18"/>
        </w:rPr>
        <w:t xml:space="preserve"> CVA operational </w:t>
      </w:r>
      <w:r w:rsidRPr="5602CF5C" w:rsidR="4FB82E5D">
        <w:rPr>
          <w:rFonts w:ascii="Verdana" w:hAnsi="Verdana" w:eastAsiaTheme="minorEastAsia" w:cstheme="minorBidi"/>
          <w:noProof/>
          <w:color w:val="000000" w:themeColor="text1"/>
          <w:sz w:val="18"/>
          <w:szCs w:val="18"/>
        </w:rPr>
        <w:t xml:space="preserve">capacity </w:t>
      </w:r>
      <w:r w:rsidRPr="5602CF5C" w:rsidR="6C2A09CE">
        <w:rPr>
          <w:rFonts w:ascii="Verdana" w:hAnsi="Verdana" w:eastAsiaTheme="minorEastAsia" w:cstheme="minorBidi"/>
          <w:noProof/>
          <w:color w:val="000000" w:themeColor="text1"/>
          <w:sz w:val="18"/>
          <w:szCs w:val="18"/>
        </w:rPr>
        <w:t>through</w:t>
      </w:r>
      <w:r w:rsidRPr="5602CF5C" w:rsidR="005943A9">
        <w:rPr>
          <w:rFonts w:ascii="Verdana" w:hAnsi="Verdana" w:eastAsiaTheme="minorEastAsia" w:cstheme="minorBidi"/>
          <w:noProof/>
          <w:color w:val="000000" w:themeColor="text1"/>
          <w:sz w:val="18"/>
          <w:szCs w:val="18"/>
        </w:rPr>
        <w:t xml:space="preserve"> </w:t>
      </w:r>
      <w:r w:rsidRPr="5602CF5C" w:rsidR="16C3C489">
        <w:rPr>
          <w:rFonts w:ascii="Verdana" w:hAnsi="Verdana" w:eastAsiaTheme="minorEastAsia" w:cstheme="minorBidi"/>
          <w:noProof/>
          <w:color w:val="000000" w:themeColor="text1"/>
          <w:sz w:val="18"/>
          <w:szCs w:val="18"/>
        </w:rPr>
        <w:t xml:space="preserve">the CVA self-capacity assessment </w:t>
      </w:r>
      <w:r w:rsidRPr="5602CF5C" w:rsidR="5F1C995D">
        <w:rPr>
          <w:rFonts w:ascii="Verdana" w:hAnsi="Verdana" w:eastAsiaTheme="minorEastAsia" w:cstheme="minorBidi"/>
          <w:noProof/>
          <w:color w:val="000000" w:themeColor="text1"/>
          <w:sz w:val="18"/>
          <w:szCs w:val="18"/>
        </w:rPr>
        <w:t xml:space="preserve">and </w:t>
      </w:r>
      <w:r w:rsidRPr="5602CF5C" w:rsidR="076139CB">
        <w:rPr>
          <w:rFonts w:ascii="Verdana" w:hAnsi="Verdana" w:eastAsiaTheme="minorEastAsia" w:cstheme="minorBidi"/>
          <w:noProof/>
          <w:color w:val="000000" w:themeColor="text1"/>
          <w:sz w:val="18"/>
          <w:szCs w:val="18"/>
        </w:rPr>
        <w:t xml:space="preserve">CVA </w:t>
      </w:r>
      <w:r w:rsidRPr="5602CF5C" w:rsidR="005943A9">
        <w:rPr>
          <w:rFonts w:ascii="Verdana" w:hAnsi="Verdana" w:eastAsiaTheme="minorEastAsia" w:cstheme="minorBidi"/>
          <w:noProof/>
          <w:color w:val="000000" w:themeColor="text1"/>
          <w:sz w:val="18"/>
          <w:szCs w:val="18"/>
        </w:rPr>
        <w:t>o</w:t>
      </w:r>
      <w:r w:rsidRPr="5602CF5C" w:rsidR="3BBF2B46">
        <w:rPr>
          <w:rFonts w:ascii="Verdana" w:hAnsi="Verdana" w:eastAsiaTheme="minorEastAsia" w:cstheme="minorBidi"/>
          <w:noProof/>
          <w:color w:val="000000" w:themeColor="text1"/>
          <w:sz w:val="18"/>
          <w:szCs w:val="18"/>
        </w:rPr>
        <w:t>perational readiness</w:t>
      </w:r>
      <w:r w:rsidRPr="5602CF5C" w:rsidR="005943A9">
        <w:rPr>
          <w:rFonts w:ascii="Verdana" w:hAnsi="Verdana" w:eastAsiaTheme="minorEastAsia" w:cstheme="minorBidi"/>
          <w:noProof/>
          <w:color w:val="000000" w:themeColor="text1"/>
          <w:sz w:val="18"/>
          <w:szCs w:val="18"/>
        </w:rPr>
        <w:t xml:space="preserve"> levels</w:t>
      </w:r>
      <w:r w:rsidRPr="5602CF5C" w:rsidR="56989CCF">
        <w:rPr>
          <w:rFonts w:ascii="Verdana" w:hAnsi="Verdana" w:eastAsiaTheme="minorEastAsia" w:cstheme="minorBidi"/>
          <w:noProof/>
          <w:color w:val="000000" w:themeColor="text1"/>
          <w:sz w:val="18"/>
          <w:szCs w:val="18"/>
        </w:rPr>
        <w:t>.</w:t>
      </w:r>
    </w:p>
    <w:p w:rsidRPr="0019386A" w:rsidR="00032A3C" w:rsidP="5602CF5C" w:rsidRDefault="0086567A" w14:paraId="24BC5723" w14:textId="64F611F9">
      <w:pPr>
        <w:jc w:val="both"/>
        <w:rPr>
          <w:rFonts w:ascii="Verdana" w:hAnsi="Verdana" w:eastAsiaTheme="minorEastAsia" w:cstheme="minorBidi"/>
          <w:b/>
          <w:bCs/>
          <w:noProof/>
          <w:color w:val="000000"/>
          <w:sz w:val="18"/>
          <w:szCs w:val="18"/>
        </w:rPr>
      </w:pPr>
      <w:r w:rsidRPr="5602CF5C">
        <w:rPr>
          <w:rFonts w:ascii="Verdana" w:hAnsi="Verdana" w:eastAsiaTheme="minorEastAsia" w:cstheme="minorBidi"/>
          <w:b/>
          <w:bCs/>
          <w:noProof/>
          <w:color w:val="000000" w:themeColor="text1"/>
          <w:sz w:val="18"/>
          <w:szCs w:val="18"/>
        </w:rPr>
        <w:t xml:space="preserve">Process: </w:t>
      </w:r>
    </w:p>
    <w:p w:rsidR="008C7F9D" w:rsidRDefault="0060480B" w14:paraId="7760F609" w14:textId="57B5B2FC">
      <w:pPr>
        <w:pStyle w:val="ListParagraph"/>
        <w:numPr>
          <w:ilvl w:val="0"/>
          <w:numId w:val="19"/>
        </w:numPr>
        <w:jc w:val="both"/>
        <w:rPr>
          <w:rFonts w:ascii="Verdana" w:hAnsi="Verdana"/>
          <w:sz w:val="18"/>
          <w:szCs w:val="18"/>
        </w:rPr>
      </w:pPr>
      <w:r w:rsidRPr="5602CF5C">
        <w:rPr>
          <w:rFonts w:ascii="Verdana" w:hAnsi="Verdana"/>
          <w:sz w:val="18"/>
          <w:szCs w:val="18"/>
        </w:rPr>
        <w:t xml:space="preserve">CVA awareness </w:t>
      </w:r>
      <w:r w:rsidRPr="5602CF5C" w:rsidR="008C7F9D">
        <w:rPr>
          <w:rFonts w:ascii="Verdana" w:hAnsi="Verdana"/>
          <w:sz w:val="18"/>
          <w:szCs w:val="18"/>
        </w:rPr>
        <w:t>PPT p</w:t>
      </w:r>
      <w:r w:rsidRPr="5602CF5C" w:rsidR="00032A3C">
        <w:rPr>
          <w:rFonts w:ascii="Verdana" w:hAnsi="Verdana"/>
          <w:sz w:val="18"/>
          <w:szCs w:val="18"/>
        </w:rPr>
        <w:t xml:space="preserve">resentation </w:t>
      </w:r>
      <w:r w:rsidRPr="5602CF5C" w:rsidR="00196588">
        <w:rPr>
          <w:rFonts w:ascii="Verdana" w:hAnsi="Verdana"/>
          <w:sz w:val="18"/>
          <w:szCs w:val="18"/>
        </w:rPr>
        <w:t>by CVA Focal Point</w:t>
      </w:r>
      <w:r w:rsidRPr="5602CF5C">
        <w:rPr>
          <w:rFonts w:ascii="Verdana" w:hAnsi="Verdana"/>
          <w:sz w:val="18"/>
          <w:szCs w:val="18"/>
        </w:rPr>
        <w:t xml:space="preserve"> or C</w:t>
      </w:r>
      <w:r w:rsidRPr="5602CF5C" w:rsidR="332AE02D">
        <w:rPr>
          <w:rFonts w:ascii="Verdana" w:hAnsi="Verdana"/>
          <w:sz w:val="18"/>
          <w:szCs w:val="18"/>
        </w:rPr>
        <w:t>VA</w:t>
      </w:r>
      <w:r w:rsidRPr="5602CF5C">
        <w:rPr>
          <w:rFonts w:ascii="Verdana" w:hAnsi="Verdana"/>
          <w:sz w:val="18"/>
          <w:szCs w:val="18"/>
        </w:rPr>
        <w:t xml:space="preserve"> Preparedness Delegate</w:t>
      </w:r>
      <w:r w:rsidRPr="5602CF5C" w:rsidR="00196588">
        <w:rPr>
          <w:rFonts w:ascii="Verdana" w:hAnsi="Verdana"/>
          <w:sz w:val="18"/>
          <w:szCs w:val="18"/>
        </w:rPr>
        <w:t xml:space="preserve"> </w:t>
      </w:r>
      <w:r w:rsidRPr="5602CF5C" w:rsidR="008C7F9D">
        <w:rPr>
          <w:rFonts w:ascii="Verdana" w:hAnsi="Verdana"/>
          <w:sz w:val="18"/>
          <w:szCs w:val="18"/>
        </w:rPr>
        <w:t>(</w:t>
      </w:r>
      <w:r w:rsidRPr="5602CF5C">
        <w:rPr>
          <w:rFonts w:ascii="Verdana" w:hAnsi="Verdana"/>
          <w:sz w:val="18"/>
          <w:szCs w:val="18"/>
        </w:rPr>
        <w:t>1</w:t>
      </w:r>
      <w:r w:rsidRPr="5602CF5C" w:rsidR="00CD3CE6">
        <w:rPr>
          <w:rFonts w:ascii="Verdana" w:hAnsi="Verdana"/>
          <w:sz w:val="18"/>
          <w:szCs w:val="18"/>
        </w:rPr>
        <w:t xml:space="preserve"> </w:t>
      </w:r>
      <w:r w:rsidRPr="5602CF5C">
        <w:rPr>
          <w:rFonts w:ascii="Verdana" w:hAnsi="Verdana"/>
          <w:sz w:val="18"/>
          <w:szCs w:val="18"/>
        </w:rPr>
        <w:t>hr</w:t>
      </w:r>
      <w:r w:rsidRPr="5602CF5C" w:rsidR="008C7F9D">
        <w:rPr>
          <w:rFonts w:ascii="Verdana" w:hAnsi="Verdana"/>
          <w:sz w:val="18"/>
          <w:szCs w:val="18"/>
        </w:rPr>
        <w:t>)</w:t>
      </w:r>
    </w:p>
    <w:p w:rsidR="00032A3C" w:rsidRDefault="00363A8D" w14:paraId="669C9791" w14:textId="19A16999">
      <w:pPr>
        <w:pStyle w:val="ListParagraph"/>
        <w:numPr>
          <w:ilvl w:val="0"/>
          <w:numId w:val="19"/>
        </w:numPr>
        <w:jc w:val="both"/>
        <w:rPr>
          <w:rFonts w:ascii="Verdana" w:hAnsi="Verdana"/>
          <w:sz w:val="18"/>
          <w:szCs w:val="18"/>
        </w:rPr>
      </w:pPr>
      <w:r w:rsidRPr="70B4DAEA">
        <w:rPr>
          <w:rFonts w:ascii="Verdana" w:hAnsi="Verdana"/>
          <w:sz w:val="18"/>
          <w:szCs w:val="18"/>
        </w:rPr>
        <w:t>Q&amp;A, Plenary sessio</w:t>
      </w:r>
      <w:r w:rsidRPr="70B4DAEA" w:rsidR="0095025B">
        <w:rPr>
          <w:rFonts w:ascii="Verdana" w:hAnsi="Verdana"/>
          <w:sz w:val="18"/>
          <w:szCs w:val="18"/>
        </w:rPr>
        <w:t>n (</w:t>
      </w:r>
      <w:r w:rsidRPr="70B4DAEA" w:rsidR="0060480B">
        <w:rPr>
          <w:rFonts w:ascii="Verdana" w:hAnsi="Verdana"/>
          <w:sz w:val="18"/>
          <w:szCs w:val="18"/>
        </w:rPr>
        <w:t>1</w:t>
      </w:r>
      <w:r w:rsidRPr="70B4DAEA" w:rsidR="00CD3CE6">
        <w:rPr>
          <w:rFonts w:ascii="Verdana" w:hAnsi="Verdana"/>
          <w:sz w:val="18"/>
          <w:szCs w:val="18"/>
        </w:rPr>
        <w:t>0</w:t>
      </w:r>
      <w:r w:rsidRPr="70B4DAEA" w:rsidR="0095025B">
        <w:rPr>
          <w:rFonts w:ascii="Verdana" w:hAnsi="Verdana"/>
          <w:sz w:val="18"/>
          <w:szCs w:val="18"/>
        </w:rPr>
        <w:t xml:space="preserve"> mins)</w:t>
      </w:r>
    </w:p>
    <w:p w:rsidR="00CD3CE6" w:rsidP="001F2963" w:rsidRDefault="00CD3CE6" w14:paraId="7BB65B24" w14:textId="77777777">
      <w:pPr>
        <w:jc w:val="both"/>
        <w:rPr>
          <w:rFonts w:ascii="Verdana" w:hAnsi="Verdana" w:eastAsiaTheme="minorEastAsia" w:cstheme="minorHAnsi"/>
          <w:noProof/>
          <w:color w:val="000000" w:themeColor="text1"/>
          <w:sz w:val="18"/>
          <w:szCs w:val="18"/>
        </w:rPr>
      </w:pPr>
    </w:p>
    <w:p w:rsidRPr="0019386A" w:rsidR="00CD3CE6" w:rsidP="001F2963" w:rsidRDefault="00CD3CE6" w14:paraId="176687ED" w14:textId="6C2ACD38">
      <w:pPr>
        <w:jc w:val="both"/>
        <w:rPr>
          <w:rFonts w:ascii="Verdana" w:hAnsi="Verdana"/>
          <w:b/>
          <w:bCs/>
          <w:sz w:val="20"/>
          <w:szCs w:val="20"/>
          <w:u w:val="single"/>
        </w:rPr>
      </w:pPr>
      <w:r>
        <w:rPr>
          <w:rFonts w:ascii="Verdana" w:hAnsi="Verdana"/>
          <w:b/>
          <w:bCs/>
          <w:sz w:val="20"/>
          <w:szCs w:val="20"/>
          <w:u w:val="single"/>
        </w:rPr>
        <w:t>10</w:t>
      </w:r>
      <w:r w:rsidRPr="00C02F30">
        <w:rPr>
          <w:rFonts w:ascii="Verdana" w:hAnsi="Verdana"/>
          <w:b/>
          <w:bCs/>
          <w:sz w:val="20"/>
          <w:szCs w:val="20"/>
          <w:u w:val="single"/>
        </w:rPr>
        <w:t>.</w:t>
      </w:r>
      <w:r>
        <w:rPr>
          <w:rFonts w:ascii="Verdana" w:hAnsi="Verdana"/>
          <w:b/>
          <w:bCs/>
          <w:sz w:val="20"/>
          <w:szCs w:val="20"/>
          <w:u w:val="single"/>
        </w:rPr>
        <w:t>4</w:t>
      </w:r>
      <w:r w:rsidR="00027CFD">
        <w:rPr>
          <w:rFonts w:ascii="Verdana" w:hAnsi="Verdana"/>
          <w:b/>
          <w:bCs/>
          <w:sz w:val="20"/>
          <w:szCs w:val="20"/>
          <w:u w:val="single"/>
        </w:rPr>
        <w:t>5</w:t>
      </w:r>
      <w:r w:rsidRPr="00C02F30">
        <w:rPr>
          <w:rFonts w:ascii="Verdana" w:hAnsi="Verdana"/>
          <w:b/>
          <w:bCs/>
          <w:sz w:val="20"/>
          <w:szCs w:val="20"/>
          <w:u w:val="single"/>
        </w:rPr>
        <w:t xml:space="preserve"> –</w:t>
      </w:r>
      <w:r>
        <w:rPr>
          <w:rFonts w:ascii="Verdana" w:hAnsi="Verdana"/>
          <w:b/>
          <w:bCs/>
          <w:sz w:val="20"/>
          <w:szCs w:val="20"/>
          <w:u w:val="single"/>
        </w:rPr>
        <w:t xml:space="preserve"> </w:t>
      </w:r>
      <w:r w:rsidRPr="00C02F30">
        <w:rPr>
          <w:rFonts w:ascii="Verdana" w:hAnsi="Verdana"/>
          <w:b/>
          <w:bCs/>
          <w:sz w:val="20"/>
          <w:szCs w:val="20"/>
          <w:u w:val="single"/>
        </w:rPr>
        <w:t>1</w:t>
      </w:r>
      <w:r>
        <w:rPr>
          <w:rFonts w:ascii="Verdana" w:hAnsi="Verdana"/>
          <w:b/>
          <w:bCs/>
          <w:sz w:val="20"/>
          <w:szCs w:val="20"/>
          <w:u w:val="single"/>
        </w:rPr>
        <w:t>1</w:t>
      </w:r>
      <w:r w:rsidRPr="00C02F30">
        <w:rPr>
          <w:rFonts w:ascii="Verdana" w:hAnsi="Verdana"/>
          <w:b/>
          <w:bCs/>
          <w:sz w:val="20"/>
          <w:szCs w:val="20"/>
          <w:u w:val="single"/>
        </w:rPr>
        <w:t>.</w:t>
      </w:r>
      <w:r w:rsidR="00027CFD">
        <w:rPr>
          <w:rFonts w:ascii="Verdana" w:hAnsi="Verdana"/>
          <w:b/>
          <w:bCs/>
          <w:sz w:val="20"/>
          <w:szCs w:val="20"/>
          <w:u w:val="single"/>
        </w:rPr>
        <w:t>30</w:t>
      </w:r>
      <w:r w:rsidRPr="00C02F30">
        <w:rPr>
          <w:rFonts w:ascii="Verdana" w:hAnsi="Verdana"/>
          <w:b/>
          <w:bCs/>
          <w:sz w:val="20"/>
          <w:szCs w:val="20"/>
          <w:u w:val="single"/>
        </w:rPr>
        <w:t xml:space="preserve"> </w:t>
      </w:r>
      <w:r>
        <w:rPr>
          <w:rFonts w:ascii="Verdana" w:hAnsi="Verdana"/>
          <w:b/>
          <w:bCs/>
          <w:sz w:val="20"/>
          <w:szCs w:val="20"/>
          <w:u w:val="single"/>
        </w:rPr>
        <w:t>Presentation of NS strategy</w:t>
      </w:r>
      <w:r w:rsidR="00683D91">
        <w:rPr>
          <w:rFonts w:ascii="Verdana" w:hAnsi="Verdana"/>
          <w:b/>
          <w:bCs/>
          <w:sz w:val="20"/>
          <w:szCs w:val="20"/>
          <w:u w:val="single"/>
        </w:rPr>
        <w:t>, with a focus on NSD/PER</w:t>
      </w:r>
      <w:r>
        <w:rPr>
          <w:rFonts w:ascii="Verdana" w:hAnsi="Verdana"/>
          <w:b/>
          <w:bCs/>
          <w:sz w:val="20"/>
          <w:szCs w:val="20"/>
          <w:u w:val="single"/>
        </w:rPr>
        <w:t xml:space="preserve"> </w:t>
      </w:r>
    </w:p>
    <w:p w:rsidR="00683D91" w:rsidP="001F2963" w:rsidRDefault="00CD3CE6" w14:paraId="032F66CF" w14:textId="45FB5DF6">
      <w:pPr>
        <w:jc w:val="both"/>
        <w:rPr>
          <w:rFonts w:ascii="Verdana" w:hAnsi="Verdana" w:cs="Calibri"/>
          <w:color w:val="000000"/>
          <w:sz w:val="18"/>
          <w:szCs w:val="18"/>
        </w:rPr>
      </w:pPr>
      <w:r w:rsidRPr="0019386A">
        <w:rPr>
          <w:rFonts w:ascii="Verdana" w:hAnsi="Verdana" w:eastAsiaTheme="minorEastAsia" w:cstheme="minorHAnsi"/>
          <w:b/>
          <w:bCs/>
          <w:noProof/>
          <w:color w:val="000000"/>
          <w:sz w:val="18"/>
          <w:szCs w:val="18"/>
        </w:rPr>
        <w:lastRenderedPageBreak/>
        <w:t>In Brief</w:t>
      </w:r>
      <w:r w:rsidRPr="0019386A">
        <w:rPr>
          <w:rFonts w:ascii="Verdana" w:hAnsi="Verdana" w:eastAsiaTheme="minorEastAsia" w:cstheme="minorHAnsi"/>
          <w:bCs/>
          <w:noProof/>
          <w:color w:val="000000"/>
          <w:sz w:val="18"/>
          <w:szCs w:val="18"/>
        </w:rPr>
        <w:t xml:space="preserve"> </w:t>
      </w:r>
      <w:r>
        <w:rPr>
          <w:rFonts w:ascii="Verdana" w:hAnsi="Verdana" w:eastAsiaTheme="minorEastAsia" w:cstheme="minorHAnsi"/>
          <w:bCs/>
          <w:noProof/>
          <w:color w:val="000000"/>
          <w:sz w:val="18"/>
          <w:szCs w:val="18"/>
        </w:rPr>
        <w:t>–</w:t>
      </w:r>
      <w:r w:rsidRPr="0019386A">
        <w:rPr>
          <w:rFonts w:ascii="Verdana" w:hAnsi="Verdana" w:eastAsiaTheme="minorEastAsia" w:cstheme="minorHAnsi"/>
          <w:bCs/>
          <w:noProof/>
          <w:color w:val="000000"/>
          <w:sz w:val="18"/>
          <w:szCs w:val="18"/>
        </w:rPr>
        <w:t xml:space="preserve"> </w:t>
      </w:r>
      <w:r>
        <w:rPr>
          <w:rFonts w:ascii="Verdana" w:hAnsi="Verdana" w:eastAsiaTheme="minorEastAsia" w:cstheme="minorHAnsi"/>
          <w:bCs/>
          <w:noProof/>
          <w:color w:val="000000"/>
          <w:sz w:val="18"/>
          <w:szCs w:val="18"/>
        </w:rPr>
        <w:t xml:space="preserve">This session </w:t>
      </w:r>
      <w:r w:rsidR="00027CFD">
        <w:rPr>
          <w:rFonts w:ascii="Verdana" w:hAnsi="Verdana" w:eastAsiaTheme="minorEastAsia" w:cstheme="minorHAnsi"/>
          <w:bCs/>
          <w:noProof/>
          <w:color w:val="000000"/>
          <w:sz w:val="18"/>
          <w:szCs w:val="18"/>
        </w:rPr>
        <w:t>provides a refresher</w:t>
      </w:r>
      <w:r w:rsidR="00683D91">
        <w:rPr>
          <w:rFonts w:ascii="Verdana" w:hAnsi="Verdana" w:eastAsiaTheme="minorEastAsia" w:cstheme="minorHAnsi"/>
          <w:bCs/>
          <w:noProof/>
          <w:color w:val="000000"/>
          <w:sz w:val="18"/>
          <w:szCs w:val="18"/>
        </w:rPr>
        <w:t xml:space="preserve"> </w:t>
      </w:r>
      <w:r>
        <w:rPr>
          <w:rFonts w:ascii="Verdana" w:hAnsi="Verdana" w:eastAsiaTheme="minorEastAsia" w:cstheme="minorHAnsi"/>
          <w:bCs/>
          <w:noProof/>
          <w:color w:val="000000"/>
          <w:sz w:val="18"/>
          <w:szCs w:val="18"/>
        </w:rPr>
        <w:t>of the overall NS strategy</w:t>
      </w:r>
      <w:r>
        <w:rPr>
          <w:rFonts w:ascii="Verdana" w:hAnsi="Verdana" w:cs="Calibri"/>
          <w:color w:val="000000"/>
          <w:sz w:val="18"/>
          <w:szCs w:val="18"/>
        </w:rPr>
        <w:t xml:space="preserve">, </w:t>
      </w:r>
      <w:r w:rsidR="00683D91">
        <w:rPr>
          <w:rFonts w:ascii="Verdana" w:hAnsi="Verdana" w:cs="Calibri"/>
          <w:color w:val="000000"/>
          <w:sz w:val="18"/>
          <w:szCs w:val="18"/>
        </w:rPr>
        <w:t xml:space="preserve">with a focus on NSD/PER, </w:t>
      </w:r>
      <w:r>
        <w:rPr>
          <w:rFonts w:ascii="Verdana" w:hAnsi="Verdana" w:cs="Calibri"/>
          <w:color w:val="000000"/>
          <w:sz w:val="18"/>
          <w:szCs w:val="18"/>
        </w:rPr>
        <w:t>to</w:t>
      </w:r>
      <w:r w:rsidR="00027CFD">
        <w:rPr>
          <w:rFonts w:ascii="Verdana" w:hAnsi="Verdana" w:cs="Calibri"/>
          <w:color w:val="000000"/>
          <w:sz w:val="18"/>
          <w:szCs w:val="18"/>
        </w:rPr>
        <w:t xml:space="preserve"> explain the importance of integration of the CVAP plan into the NS operational plans. This will also </w:t>
      </w:r>
      <w:r>
        <w:rPr>
          <w:rFonts w:ascii="Verdana" w:hAnsi="Verdana" w:cs="Calibri"/>
          <w:color w:val="000000"/>
          <w:sz w:val="18"/>
          <w:szCs w:val="18"/>
        </w:rPr>
        <w:t xml:space="preserve">ensure the CVA vision </w:t>
      </w:r>
      <w:r w:rsidR="005943A9">
        <w:rPr>
          <w:rFonts w:ascii="Verdana" w:hAnsi="Verdana" w:cs="Calibri"/>
          <w:color w:val="000000"/>
          <w:sz w:val="18"/>
          <w:szCs w:val="18"/>
        </w:rPr>
        <w:t xml:space="preserve">that will be </w:t>
      </w:r>
      <w:r>
        <w:rPr>
          <w:rFonts w:ascii="Verdana" w:hAnsi="Verdana" w:cs="Calibri"/>
          <w:color w:val="000000"/>
          <w:sz w:val="18"/>
          <w:szCs w:val="18"/>
        </w:rPr>
        <w:t xml:space="preserve">developed later in the workshop </w:t>
      </w:r>
      <w:r w:rsidR="005943A9">
        <w:rPr>
          <w:rFonts w:ascii="Verdana" w:hAnsi="Verdana" w:cs="Calibri"/>
          <w:color w:val="000000"/>
          <w:sz w:val="18"/>
          <w:szCs w:val="18"/>
        </w:rPr>
        <w:t>is</w:t>
      </w:r>
      <w:r w:rsidR="009E580D">
        <w:rPr>
          <w:rFonts w:ascii="Verdana" w:hAnsi="Verdana" w:cs="Calibri"/>
          <w:color w:val="000000"/>
          <w:sz w:val="18"/>
          <w:szCs w:val="18"/>
        </w:rPr>
        <w:t xml:space="preserve"> pitched in the context of the broader </w:t>
      </w:r>
      <w:r w:rsidR="00F73037">
        <w:rPr>
          <w:rFonts w:ascii="Verdana" w:hAnsi="Verdana" w:cs="Calibri"/>
          <w:color w:val="000000"/>
          <w:sz w:val="18"/>
          <w:szCs w:val="18"/>
        </w:rPr>
        <w:t xml:space="preserve">NS </w:t>
      </w:r>
      <w:r w:rsidR="009E580D">
        <w:rPr>
          <w:rFonts w:ascii="Verdana" w:hAnsi="Verdana" w:cs="Calibri"/>
          <w:color w:val="000000"/>
          <w:sz w:val="18"/>
          <w:szCs w:val="18"/>
        </w:rPr>
        <w:t>st</w:t>
      </w:r>
      <w:r w:rsidR="00F73037">
        <w:rPr>
          <w:rFonts w:ascii="Verdana" w:hAnsi="Verdana" w:cs="Calibri"/>
          <w:color w:val="000000"/>
          <w:sz w:val="18"/>
          <w:szCs w:val="18"/>
        </w:rPr>
        <w:t>rateg</w:t>
      </w:r>
      <w:r w:rsidR="00027CFD">
        <w:rPr>
          <w:rFonts w:ascii="Verdana" w:hAnsi="Verdana" w:cs="Calibri"/>
          <w:color w:val="000000"/>
          <w:sz w:val="18"/>
          <w:szCs w:val="18"/>
        </w:rPr>
        <w:t>y and NSD/PER plans</w:t>
      </w:r>
      <w:r w:rsidR="00F73037">
        <w:rPr>
          <w:rFonts w:ascii="Verdana" w:hAnsi="Verdana" w:cs="Calibri"/>
          <w:color w:val="000000"/>
          <w:sz w:val="18"/>
          <w:szCs w:val="18"/>
        </w:rPr>
        <w:t xml:space="preserve">. </w:t>
      </w:r>
      <w:r w:rsidR="00683D91">
        <w:rPr>
          <w:rFonts w:ascii="Verdana" w:hAnsi="Verdana" w:cs="Calibri"/>
          <w:color w:val="000000"/>
          <w:sz w:val="18"/>
          <w:szCs w:val="18"/>
        </w:rPr>
        <w:t>This session should be facilitated by the NS NSD focal point</w:t>
      </w:r>
      <w:r w:rsidR="00027CFD">
        <w:rPr>
          <w:rFonts w:ascii="Verdana" w:hAnsi="Verdana" w:cs="Calibri"/>
          <w:color w:val="000000"/>
          <w:sz w:val="18"/>
          <w:szCs w:val="18"/>
        </w:rPr>
        <w:t>.</w:t>
      </w:r>
    </w:p>
    <w:p w:rsidRPr="00E92CD2" w:rsidR="00CD3CE6" w:rsidP="001F2963" w:rsidRDefault="00CD3CE6" w14:paraId="6CFEDE74" w14:textId="00959AFE">
      <w:pPr>
        <w:jc w:val="both"/>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 xml:space="preserve">Outcomes: </w:t>
      </w:r>
      <w:r w:rsidR="00683D91">
        <w:rPr>
          <w:rFonts w:ascii="Verdana" w:hAnsi="Verdana" w:cs="Calibri"/>
          <w:color w:val="000000"/>
          <w:sz w:val="18"/>
          <w:szCs w:val="18"/>
        </w:rPr>
        <w:t xml:space="preserve">Refresh </w:t>
      </w:r>
      <w:r w:rsidR="00027CFD">
        <w:rPr>
          <w:rFonts w:ascii="Verdana" w:hAnsi="Verdana" w:cs="Calibri"/>
          <w:color w:val="000000"/>
          <w:sz w:val="18"/>
          <w:szCs w:val="18"/>
        </w:rPr>
        <w:t xml:space="preserve">NS colleagues </w:t>
      </w:r>
      <w:r w:rsidR="00683D91">
        <w:rPr>
          <w:rFonts w:ascii="Verdana" w:hAnsi="Verdana" w:cs="Calibri"/>
          <w:color w:val="000000"/>
          <w:sz w:val="18"/>
          <w:szCs w:val="18"/>
        </w:rPr>
        <w:t>on</w:t>
      </w:r>
      <w:r>
        <w:rPr>
          <w:rFonts w:ascii="Verdana" w:hAnsi="Verdana" w:cs="Calibri"/>
          <w:color w:val="000000"/>
          <w:sz w:val="18"/>
          <w:szCs w:val="18"/>
        </w:rPr>
        <w:t xml:space="preserve"> the current NS strateg</w:t>
      </w:r>
      <w:r w:rsidR="00683D91">
        <w:rPr>
          <w:rFonts w:ascii="Verdana" w:hAnsi="Verdana" w:cs="Calibri"/>
          <w:color w:val="000000"/>
          <w:sz w:val="18"/>
          <w:szCs w:val="18"/>
        </w:rPr>
        <w:t xml:space="preserve">y, </w:t>
      </w:r>
      <w:r w:rsidR="00027CFD">
        <w:rPr>
          <w:rFonts w:ascii="Verdana" w:hAnsi="Verdana" w:cs="Calibri"/>
          <w:color w:val="000000"/>
          <w:sz w:val="18"/>
          <w:szCs w:val="18"/>
        </w:rPr>
        <w:t xml:space="preserve">plus </w:t>
      </w:r>
      <w:r w:rsidR="00683D91">
        <w:rPr>
          <w:rFonts w:ascii="Verdana" w:hAnsi="Verdana" w:cs="Calibri"/>
          <w:color w:val="000000"/>
          <w:sz w:val="18"/>
          <w:szCs w:val="18"/>
        </w:rPr>
        <w:t>NSD and PER plans</w:t>
      </w:r>
      <w:r w:rsidR="00027CFD">
        <w:rPr>
          <w:rFonts w:ascii="Verdana" w:hAnsi="Verdana" w:cs="Calibri"/>
          <w:color w:val="000000"/>
          <w:sz w:val="18"/>
          <w:szCs w:val="18"/>
        </w:rPr>
        <w:t>.</w:t>
      </w:r>
      <w:r w:rsidR="00F73037">
        <w:rPr>
          <w:rFonts w:ascii="Verdana" w:hAnsi="Verdana" w:cs="Calibri"/>
          <w:color w:val="000000"/>
          <w:sz w:val="18"/>
          <w:szCs w:val="18"/>
        </w:rPr>
        <w:t xml:space="preserve"> </w:t>
      </w:r>
      <w:r w:rsidR="00027CFD">
        <w:rPr>
          <w:rFonts w:ascii="Verdana" w:hAnsi="Verdana" w:cs="Calibri"/>
          <w:color w:val="000000"/>
          <w:sz w:val="18"/>
          <w:szCs w:val="18"/>
        </w:rPr>
        <w:t>U</w:t>
      </w:r>
      <w:r w:rsidR="00683D91">
        <w:rPr>
          <w:rFonts w:ascii="Verdana" w:hAnsi="Verdana" w:cs="Calibri"/>
          <w:color w:val="000000"/>
          <w:sz w:val="18"/>
          <w:szCs w:val="18"/>
        </w:rPr>
        <w:t xml:space="preserve">nderstand </w:t>
      </w:r>
      <w:r w:rsidR="00027CFD">
        <w:rPr>
          <w:rFonts w:ascii="Verdana" w:hAnsi="Verdana" w:cs="Calibri"/>
          <w:color w:val="000000"/>
          <w:sz w:val="18"/>
          <w:szCs w:val="18"/>
        </w:rPr>
        <w:t xml:space="preserve">the </w:t>
      </w:r>
      <w:r w:rsidR="00683D91">
        <w:rPr>
          <w:rFonts w:ascii="Verdana" w:hAnsi="Verdana" w:cs="Calibri"/>
          <w:color w:val="000000"/>
          <w:sz w:val="18"/>
          <w:szCs w:val="18"/>
        </w:rPr>
        <w:t xml:space="preserve">importance </w:t>
      </w:r>
      <w:r w:rsidR="00027CFD">
        <w:rPr>
          <w:rFonts w:ascii="Verdana" w:hAnsi="Verdana" w:cs="Calibri"/>
          <w:color w:val="000000"/>
          <w:sz w:val="18"/>
          <w:szCs w:val="18"/>
        </w:rPr>
        <w:t xml:space="preserve">of integrating CVAP into NS operational plans and check strategy/plans remain relevant </w:t>
      </w:r>
      <w:r w:rsidR="00F73037">
        <w:rPr>
          <w:rFonts w:ascii="Verdana" w:hAnsi="Verdana" w:cs="Calibri"/>
          <w:color w:val="000000"/>
          <w:sz w:val="18"/>
          <w:szCs w:val="18"/>
        </w:rPr>
        <w:t xml:space="preserve">light of </w:t>
      </w:r>
      <w:r w:rsidR="00027CFD">
        <w:rPr>
          <w:rFonts w:ascii="Verdana" w:hAnsi="Verdana" w:cs="Calibri"/>
          <w:color w:val="000000"/>
          <w:sz w:val="18"/>
          <w:szCs w:val="18"/>
        </w:rPr>
        <w:t xml:space="preserve">the </w:t>
      </w:r>
      <w:r w:rsidR="00F73037">
        <w:rPr>
          <w:rFonts w:ascii="Verdana" w:hAnsi="Verdana" w:cs="Calibri"/>
          <w:color w:val="000000"/>
          <w:sz w:val="18"/>
          <w:szCs w:val="18"/>
        </w:rPr>
        <w:t>proposed CVAP programme</w:t>
      </w:r>
      <w:r w:rsidR="00027CFD">
        <w:rPr>
          <w:rFonts w:ascii="Verdana" w:hAnsi="Verdana" w:cs="Calibri"/>
          <w:color w:val="000000"/>
          <w:sz w:val="18"/>
          <w:szCs w:val="18"/>
        </w:rPr>
        <w:t>.</w:t>
      </w:r>
    </w:p>
    <w:p w:rsidRPr="0019386A" w:rsidR="00CD3CE6" w:rsidP="001F2963" w:rsidRDefault="00CD3CE6" w14:paraId="08A8F2EB" w14:textId="77777777">
      <w:pPr>
        <w:jc w:val="both"/>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 xml:space="preserve">Process: </w:t>
      </w:r>
    </w:p>
    <w:p w:rsidR="00CD3CE6" w:rsidRDefault="00027CFD" w14:paraId="7BB72E37" w14:textId="06CC12C7">
      <w:pPr>
        <w:pStyle w:val="ListParagraph"/>
        <w:numPr>
          <w:ilvl w:val="0"/>
          <w:numId w:val="19"/>
        </w:numPr>
        <w:jc w:val="both"/>
        <w:rPr>
          <w:rFonts w:ascii="Verdana" w:hAnsi="Verdana"/>
          <w:sz w:val="18"/>
          <w:szCs w:val="18"/>
        </w:rPr>
      </w:pPr>
      <w:r>
        <w:rPr>
          <w:rFonts w:ascii="Verdana" w:hAnsi="Verdana"/>
          <w:sz w:val="18"/>
          <w:szCs w:val="18"/>
        </w:rPr>
        <w:t xml:space="preserve">Summary </w:t>
      </w:r>
      <w:r w:rsidR="00CD3CE6">
        <w:rPr>
          <w:rFonts w:ascii="Verdana" w:hAnsi="Verdana"/>
          <w:sz w:val="18"/>
          <w:szCs w:val="18"/>
        </w:rPr>
        <w:t>PPT</w:t>
      </w:r>
      <w:r>
        <w:rPr>
          <w:rFonts w:ascii="Verdana" w:hAnsi="Verdana"/>
          <w:sz w:val="18"/>
          <w:szCs w:val="18"/>
        </w:rPr>
        <w:t xml:space="preserve"> overview of NS strategy (15 mins)</w:t>
      </w:r>
    </w:p>
    <w:p w:rsidR="00683D91" w:rsidRDefault="00027CFD" w14:paraId="75DBD0AB" w14:textId="0700B701">
      <w:pPr>
        <w:pStyle w:val="ListParagraph"/>
        <w:numPr>
          <w:ilvl w:val="0"/>
          <w:numId w:val="19"/>
        </w:numPr>
        <w:jc w:val="both"/>
        <w:rPr>
          <w:rFonts w:ascii="Verdana" w:hAnsi="Verdana"/>
          <w:sz w:val="18"/>
          <w:szCs w:val="18"/>
        </w:rPr>
      </w:pPr>
      <w:r>
        <w:rPr>
          <w:rFonts w:ascii="Verdana" w:hAnsi="Verdana"/>
          <w:sz w:val="18"/>
          <w:szCs w:val="18"/>
        </w:rPr>
        <w:t>Summary PPT presentation on NSD plans (15 mins)</w:t>
      </w:r>
    </w:p>
    <w:p w:rsidR="00027CFD" w:rsidRDefault="00027CFD" w14:paraId="7465C67B" w14:textId="7AC3EE8B">
      <w:pPr>
        <w:pStyle w:val="ListParagraph"/>
        <w:numPr>
          <w:ilvl w:val="0"/>
          <w:numId w:val="19"/>
        </w:numPr>
        <w:jc w:val="both"/>
        <w:rPr>
          <w:rFonts w:ascii="Verdana" w:hAnsi="Verdana"/>
          <w:sz w:val="18"/>
          <w:szCs w:val="18"/>
        </w:rPr>
      </w:pPr>
      <w:r w:rsidRPr="70B4DAEA">
        <w:rPr>
          <w:rFonts w:ascii="Verdana" w:hAnsi="Verdana"/>
          <w:sz w:val="18"/>
          <w:szCs w:val="18"/>
        </w:rPr>
        <w:t>Summary PPT presentation on PER plans (15 mins)</w:t>
      </w:r>
    </w:p>
    <w:p w:rsidR="00AF182B" w:rsidP="00C01AF6" w:rsidRDefault="00AF182B" w14:paraId="54F00DEA" w14:textId="77777777">
      <w:pPr>
        <w:pStyle w:val="Subheading"/>
        <w:jc w:val="both"/>
        <w:rPr>
          <w:rFonts w:ascii="Verdana" w:hAnsi="Verdana" w:eastAsiaTheme="minorEastAsia" w:cstheme="minorHAnsi"/>
          <w:b w:val="0"/>
          <w:noProof/>
          <w:color w:val="000000" w:themeColor="text1"/>
          <w:sz w:val="18"/>
          <w:szCs w:val="18"/>
        </w:rPr>
      </w:pPr>
    </w:p>
    <w:p w:rsidRPr="00C01AF6" w:rsidR="00CD3CE6" w:rsidP="00C01AF6" w:rsidRDefault="00CD3CE6" w14:paraId="76B3AB3E" w14:textId="77777777">
      <w:pPr>
        <w:pStyle w:val="Subheading"/>
        <w:jc w:val="both"/>
        <w:rPr>
          <w:rFonts w:ascii="Verdana" w:hAnsi="Verdana" w:eastAsiaTheme="minorEastAsia"/>
          <w:noProof/>
          <w:sz w:val="22"/>
        </w:rPr>
      </w:pPr>
      <w:r w:rsidRPr="00C01AF6">
        <w:rPr>
          <w:rFonts w:ascii="Verdana" w:hAnsi="Verdana" w:eastAsiaTheme="minorEastAsia"/>
          <w:noProof/>
          <w:sz w:val="22"/>
        </w:rPr>
        <w:t>COFFEE BREAK</w:t>
      </w:r>
    </w:p>
    <w:p w:rsidR="00CD3CE6" w:rsidP="001F2963" w:rsidRDefault="00CD3CE6" w14:paraId="0B446D5A" w14:textId="77777777">
      <w:pPr>
        <w:jc w:val="both"/>
        <w:rPr>
          <w:rFonts w:ascii="Verdana" w:hAnsi="Verdana" w:eastAsiaTheme="minorEastAsia" w:cstheme="minorHAnsi"/>
          <w:noProof/>
          <w:color w:val="000000" w:themeColor="text1"/>
          <w:sz w:val="18"/>
          <w:szCs w:val="18"/>
        </w:rPr>
      </w:pPr>
    </w:p>
    <w:p w:rsidR="00066301" w:rsidP="001F2963" w:rsidRDefault="00201755" w14:paraId="5EBA123E" w14:textId="75D84F43">
      <w:pPr>
        <w:jc w:val="both"/>
        <w:rPr>
          <w:rFonts w:ascii="Verdana" w:hAnsi="Verdana"/>
          <w:sz w:val="18"/>
          <w:szCs w:val="18"/>
        </w:rPr>
      </w:pPr>
      <w:r w:rsidRPr="5602CF5C">
        <w:rPr>
          <w:rFonts w:ascii="Verdana" w:hAnsi="Verdana" w:eastAsiaTheme="minorEastAsia" w:cstheme="minorBidi"/>
          <w:noProof/>
          <w:color w:val="000000" w:themeColor="text1"/>
          <w:sz w:val="18"/>
          <w:szCs w:val="18"/>
        </w:rPr>
        <w:t xml:space="preserve">The rest of the day is dedicated </w:t>
      </w:r>
      <w:r w:rsidRPr="5602CF5C">
        <w:rPr>
          <w:rFonts w:ascii="Verdana" w:hAnsi="Verdana"/>
          <w:sz w:val="18"/>
          <w:szCs w:val="18"/>
        </w:rPr>
        <w:t xml:space="preserve">to setting a CVA vision and agreeing the CVA </w:t>
      </w:r>
      <w:r w:rsidRPr="5602CF5C" w:rsidR="449BF843">
        <w:rPr>
          <w:rFonts w:ascii="Verdana" w:hAnsi="Verdana"/>
          <w:sz w:val="18"/>
          <w:szCs w:val="18"/>
        </w:rPr>
        <w:t>operational</w:t>
      </w:r>
      <w:r w:rsidRPr="5602CF5C" w:rsidR="503C607F">
        <w:rPr>
          <w:rFonts w:ascii="Verdana" w:hAnsi="Verdana"/>
          <w:sz w:val="18"/>
          <w:szCs w:val="18"/>
        </w:rPr>
        <w:t xml:space="preserve"> </w:t>
      </w:r>
      <w:r w:rsidRPr="5602CF5C" w:rsidR="1725E6CB">
        <w:rPr>
          <w:rFonts w:ascii="Verdana" w:hAnsi="Verdana"/>
          <w:sz w:val="18"/>
          <w:szCs w:val="18"/>
        </w:rPr>
        <w:t xml:space="preserve">readiness </w:t>
      </w:r>
      <w:r w:rsidRPr="5602CF5C">
        <w:rPr>
          <w:rFonts w:ascii="Verdana" w:hAnsi="Verdana"/>
          <w:sz w:val="18"/>
          <w:szCs w:val="18"/>
        </w:rPr>
        <w:t>levels (current and future).</w:t>
      </w:r>
    </w:p>
    <w:p w:rsidR="00201755" w:rsidP="001F2963" w:rsidRDefault="00201755" w14:paraId="6769A2AD" w14:textId="77777777">
      <w:pPr>
        <w:jc w:val="both"/>
        <w:rPr>
          <w:rFonts w:ascii="Verdana" w:hAnsi="Verdana"/>
          <w:sz w:val="18"/>
          <w:szCs w:val="18"/>
        </w:rPr>
      </w:pPr>
    </w:p>
    <w:p w:rsidRPr="00CD3CE6" w:rsidR="00E6668E" w:rsidP="001F2963" w:rsidRDefault="008C7F9D" w14:paraId="395581EB" w14:textId="50EE5405">
      <w:pPr>
        <w:spacing w:after="160" w:line="259" w:lineRule="auto"/>
        <w:jc w:val="both"/>
        <w:rPr>
          <w:rFonts w:ascii="Verdana" w:hAnsi="Verdana"/>
          <w:sz w:val="18"/>
          <w:szCs w:val="18"/>
        </w:rPr>
      </w:pPr>
      <w:r w:rsidRPr="70B4DAEA">
        <w:rPr>
          <w:rFonts w:ascii="Verdana" w:hAnsi="Verdana" w:eastAsiaTheme="minorEastAsia" w:cstheme="minorBidi"/>
          <w:b/>
          <w:bCs/>
          <w:noProof/>
          <w:color w:val="000000" w:themeColor="text1"/>
          <w:sz w:val="20"/>
          <w:szCs w:val="20"/>
          <w:u w:val="single"/>
        </w:rPr>
        <w:t>1</w:t>
      </w:r>
      <w:r w:rsidRPr="70B4DAEA" w:rsidR="31C4DF13">
        <w:rPr>
          <w:rFonts w:ascii="Verdana" w:hAnsi="Verdana" w:eastAsiaTheme="minorEastAsia" w:cstheme="minorBidi"/>
          <w:b/>
          <w:bCs/>
          <w:noProof/>
          <w:color w:val="000000" w:themeColor="text1"/>
          <w:sz w:val="20"/>
          <w:szCs w:val="20"/>
          <w:u w:val="single"/>
        </w:rPr>
        <w:t>2</w:t>
      </w:r>
      <w:r w:rsidRPr="70B4DAEA" w:rsidR="00E9040B">
        <w:rPr>
          <w:rFonts w:ascii="Verdana" w:hAnsi="Verdana" w:eastAsiaTheme="minorEastAsia" w:cstheme="minorBidi"/>
          <w:b/>
          <w:bCs/>
          <w:noProof/>
          <w:color w:val="000000" w:themeColor="text1"/>
          <w:sz w:val="20"/>
          <w:szCs w:val="20"/>
          <w:u w:val="single"/>
        </w:rPr>
        <w:t>.</w:t>
      </w:r>
      <w:r w:rsidRPr="70B4DAEA" w:rsidR="0A843A4F">
        <w:rPr>
          <w:rFonts w:ascii="Verdana" w:hAnsi="Verdana" w:eastAsiaTheme="minorEastAsia" w:cstheme="minorBidi"/>
          <w:b/>
          <w:bCs/>
          <w:noProof/>
          <w:color w:val="000000" w:themeColor="text1"/>
          <w:sz w:val="20"/>
          <w:szCs w:val="20"/>
          <w:u w:val="single"/>
        </w:rPr>
        <w:t>0</w:t>
      </w:r>
      <w:r w:rsidRPr="70B4DAEA" w:rsidR="00BD03B6">
        <w:rPr>
          <w:rFonts w:ascii="Verdana" w:hAnsi="Verdana" w:eastAsiaTheme="minorEastAsia" w:cstheme="minorBidi"/>
          <w:b/>
          <w:bCs/>
          <w:noProof/>
          <w:color w:val="000000" w:themeColor="text1"/>
          <w:sz w:val="20"/>
          <w:szCs w:val="20"/>
          <w:u w:val="single"/>
        </w:rPr>
        <w:t>0</w:t>
      </w:r>
      <w:r w:rsidRPr="70B4DAEA" w:rsidR="00E9040B">
        <w:rPr>
          <w:rFonts w:ascii="Verdana" w:hAnsi="Verdana" w:eastAsiaTheme="minorEastAsia" w:cstheme="minorBidi"/>
          <w:b/>
          <w:bCs/>
          <w:noProof/>
          <w:color w:val="000000" w:themeColor="text1"/>
          <w:sz w:val="20"/>
          <w:szCs w:val="20"/>
          <w:u w:val="single"/>
        </w:rPr>
        <w:t>– 1</w:t>
      </w:r>
      <w:r w:rsidRPr="70B4DAEA" w:rsidR="005C6C7F">
        <w:rPr>
          <w:rFonts w:ascii="Verdana" w:hAnsi="Verdana" w:eastAsiaTheme="minorEastAsia" w:cstheme="minorBidi"/>
          <w:b/>
          <w:bCs/>
          <w:noProof/>
          <w:color w:val="000000" w:themeColor="text1"/>
          <w:sz w:val="20"/>
          <w:szCs w:val="20"/>
          <w:u w:val="single"/>
        </w:rPr>
        <w:t>2</w:t>
      </w:r>
      <w:r w:rsidRPr="70B4DAEA" w:rsidR="0007220E">
        <w:rPr>
          <w:rFonts w:ascii="Verdana" w:hAnsi="Verdana" w:eastAsiaTheme="minorEastAsia" w:cstheme="minorBidi"/>
          <w:b/>
          <w:bCs/>
          <w:noProof/>
          <w:color w:val="000000" w:themeColor="text1"/>
          <w:sz w:val="20"/>
          <w:szCs w:val="20"/>
          <w:u w:val="single"/>
        </w:rPr>
        <w:t>.</w:t>
      </w:r>
      <w:r w:rsidRPr="70B4DAEA" w:rsidR="005C6C7F">
        <w:rPr>
          <w:rFonts w:ascii="Verdana" w:hAnsi="Verdana" w:eastAsiaTheme="minorEastAsia" w:cstheme="minorBidi"/>
          <w:b/>
          <w:bCs/>
          <w:noProof/>
          <w:color w:val="000000" w:themeColor="text1"/>
          <w:sz w:val="20"/>
          <w:szCs w:val="20"/>
          <w:u w:val="single"/>
        </w:rPr>
        <w:t>15</w:t>
      </w:r>
      <w:r w:rsidRPr="70B4DAEA" w:rsidR="00573FAC">
        <w:rPr>
          <w:rFonts w:ascii="Verdana" w:hAnsi="Verdana" w:eastAsiaTheme="minorEastAsia" w:cstheme="minorBidi"/>
          <w:b/>
          <w:bCs/>
          <w:noProof/>
          <w:color w:val="000000" w:themeColor="text1"/>
          <w:sz w:val="20"/>
          <w:szCs w:val="20"/>
          <w:u w:val="single"/>
        </w:rPr>
        <w:t xml:space="preserve"> Agree c</w:t>
      </w:r>
      <w:r w:rsidRPr="70B4DAEA" w:rsidR="00BD03B6">
        <w:rPr>
          <w:rFonts w:ascii="Verdana" w:hAnsi="Verdana" w:eastAsiaTheme="minorEastAsia" w:cstheme="minorBidi"/>
          <w:b/>
          <w:bCs/>
          <w:noProof/>
          <w:color w:val="000000" w:themeColor="text1"/>
          <w:sz w:val="20"/>
          <w:szCs w:val="20"/>
          <w:u w:val="single"/>
        </w:rPr>
        <w:t xml:space="preserve">urrent </w:t>
      </w:r>
      <w:r w:rsidR="000D5A6D">
        <w:rPr>
          <w:rFonts w:ascii="Verdana" w:hAnsi="Verdana" w:eastAsiaTheme="minorEastAsia" w:cstheme="minorBidi"/>
          <w:b/>
          <w:bCs/>
          <w:noProof/>
          <w:color w:val="000000" w:themeColor="text1"/>
          <w:sz w:val="20"/>
          <w:szCs w:val="20"/>
          <w:u w:val="single"/>
        </w:rPr>
        <w:t>Movement</w:t>
      </w:r>
      <w:r w:rsidRPr="70B4DAEA" w:rsidR="54955D84">
        <w:rPr>
          <w:rFonts w:ascii="Verdana" w:hAnsi="Verdana" w:eastAsiaTheme="minorEastAsia" w:cstheme="minorBidi"/>
          <w:b/>
          <w:bCs/>
          <w:noProof/>
          <w:color w:val="000000" w:themeColor="text1"/>
          <w:sz w:val="20"/>
          <w:szCs w:val="20"/>
          <w:u w:val="single"/>
        </w:rPr>
        <w:t xml:space="preserve"> </w:t>
      </w:r>
      <w:r w:rsidRPr="70B4DAEA" w:rsidR="00BD03B6">
        <w:rPr>
          <w:rFonts w:ascii="Verdana" w:hAnsi="Verdana" w:eastAsiaTheme="minorEastAsia" w:cstheme="minorBidi"/>
          <w:b/>
          <w:bCs/>
          <w:noProof/>
          <w:color w:val="000000" w:themeColor="text1"/>
          <w:sz w:val="20"/>
          <w:szCs w:val="20"/>
          <w:u w:val="single"/>
        </w:rPr>
        <w:t xml:space="preserve">CVA operational </w:t>
      </w:r>
      <w:r w:rsidRPr="70B4DAEA" w:rsidR="25EB59D5">
        <w:rPr>
          <w:rFonts w:ascii="Verdana" w:hAnsi="Verdana" w:eastAsiaTheme="minorEastAsia" w:cstheme="minorBidi"/>
          <w:b/>
          <w:bCs/>
          <w:noProof/>
          <w:color w:val="000000" w:themeColor="text1"/>
          <w:sz w:val="20"/>
          <w:szCs w:val="20"/>
          <w:u w:val="single"/>
        </w:rPr>
        <w:t xml:space="preserve">readiness </w:t>
      </w:r>
      <w:r w:rsidRPr="70B4DAEA" w:rsidR="00BD03B6">
        <w:rPr>
          <w:rFonts w:ascii="Verdana" w:hAnsi="Verdana" w:eastAsiaTheme="minorEastAsia" w:cstheme="minorBidi"/>
          <w:b/>
          <w:bCs/>
          <w:noProof/>
          <w:color w:val="000000" w:themeColor="text1"/>
          <w:sz w:val="20"/>
          <w:szCs w:val="20"/>
          <w:u w:val="single"/>
        </w:rPr>
        <w:t>levels</w:t>
      </w:r>
      <w:r w:rsidRPr="70B4DAEA" w:rsidR="006B5BF4">
        <w:rPr>
          <w:rFonts w:ascii="Verdana" w:hAnsi="Verdana" w:eastAsiaTheme="minorEastAsia" w:cstheme="minorBidi"/>
          <w:b/>
          <w:bCs/>
          <w:noProof/>
          <w:color w:val="000000" w:themeColor="text1"/>
          <w:sz w:val="20"/>
          <w:szCs w:val="20"/>
          <w:u w:val="single"/>
        </w:rPr>
        <w:t xml:space="preserve"> (</w:t>
      </w:r>
      <w:r w:rsidRPr="70B4DAEA" w:rsidR="00BD03B6">
        <w:rPr>
          <w:rFonts w:ascii="Verdana" w:hAnsi="Verdana" w:eastAsiaTheme="minorEastAsia" w:cstheme="minorBidi"/>
          <w:b/>
          <w:bCs/>
          <w:noProof/>
          <w:color w:val="000000" w:themeColor="text1"/>
          <w:sz w:val="20"/>
          <w:szCs w:val="20"/>
          <w:u w:val="single"/>
        </w:rPr>
        <w:t>baseline</w:t>
      </w:r>
      <w:r w:rsidRPr="70B4DAEA" w:rsidR="006B5BF4">
        <w:rPr>
          <w:rFonts w:ascii="Verdana" w:hAnsi="Verdana" w:eastAsiaTheme="minorEastAsia" w:cstheme="minorBidi"/>
          <w:b/>
          <w:bCs/>
          <w:noProof/>
          <w:color w:val="000000" w:themeColor="text1"/>
          <w:sz w:val="20"/>
          <w:szCs w:val="20"/>
          <w:u w:val="single"/>
        </w:rPr>
        <w:t>)</w:t>
      </w:r>
      <w:r w:rsidRPr="70B4DAEA" w:rsidR="00E83DAE">
        <w:rPr>
          <w:rFonts w:ascii="Verdana" w:hAnsi="Verdana" w:eastAsiaTheme="minorEastAsia" w:cstheme="minorBidi"/>
          <w:b/>
          <w:bCs/>
          <w:noProof/>
          <w:color w:val="000000" w:themeColor="text1"/>
          <w:sz w:val="20"/>
          <w:szCs w:val="20"/>
          <w:u w:val="single"/>
        </w:rPr>
        <w:t xml:space="preserve"> </w:t>
      </w:r>
    </w:p>
    <w:p w:rsidR="7708D72C" w:rsidP="70B4DAEA" w:rsidRDefault="00E9040B" w14:paraId="572E0948" w14:textId="272B378D">
      <w:pPr>
        <w:tabs>
          <w:tab w:val="left" w:pos="5260"/>
        </w:tabs>
        <w:jc w:val="both"/>
        <w:rPr>
          <w:rFonts w:ascii="Verdana" w:hAnsi="Verdana" w:eastAsia="Verdana" w:cs="Verdana"/>
          <w:color w:val="000000" w:themeColor="text1"/>
          <w:sz w:val="18"/>
          <w:szCs w:val="18"/>
        </w:rPr>
      </w:pPr>
      <w:r w:rsidRPr="70B4DAEA">
        <w:rPr>
          <w:rFonts w:ascii="Verdana" w:hAnsi="Verdana" w:eastAsiaTheme="minorEastAsia" w:cstheme="minorBidi"/>
          <w:b/>
          <w:bCs/>
          <w:noProof/>
          <w:sz w:val="18"/>
          <w:szCs w:val="18"/>
        </w:rPr>
        <w:t>In Brief</w:t>
      </w:r>
      <w:r w:rsidRPr="70B4DAEA">
        <w:rPr>
          <w:rFonts w:ascii="Verdana" w:hAnsi="Verdana" w:eastAsiaTheme="minorEastAsia" w:cstheme="minorBidi"/>
          <w:noProof/>
          <w:sz w:val="18"/>
          <w:szCs w:val="18"/>
        </w:rPr>
        <w:t xml:space="preserve"> </w:t>
      </w:r>
      <w:r w:rsidRPr="70B4DAEA" w:rsidR="00BD03B6">
        <w:rPr>
          <w:rFonts w:ascii="Verdana" w:hAnsi="Verdana" w:eastAsiaTheme="minorEastAsia" w:cstheme="minorBidi"/>
          <w:noProof/>
          <w:sz w:val="18"/>
          <w:szCs w:val="18"/>
        </w:rPr>
        <w:t>–</w:t>
      </w:r>
      <w:r w:rsidRPr="70B4DAEA">
        <w:rPr>
          <w:rFonts w:ascii="Verdana" w:hAnsi="Verdana" w:eastAsiaTheme="minorEastAsia" w:cstheme="minorBidi"/>
          <w:noProof/>
          <w:sz w:val="18"/>
          <w:szCs w:val="18"/>
        </w:rPr>
        <w:t xml:space="preserve"> </w:t>
      </w:r>
      <w:r w:rsidRPr="70B4DAEA" w:rsidR="009E3F02">
        <w:rPr>
          <w:rFonts w:ascii="Verdana" w:hAnsi="Verdana" w:eastAsiaTheme="minorEastAsia" w:cstheme="minorBidi"/>
          <w:noProof/>
          <w:sz w:val="18"/>
          <w:szCs w:val="18"/>
        </w:rPr>
        <w:t xml:space="preserve">The first step is to </w:t>
      </w:r>
      <w:r w:rsidRPr="70B4DAEA" w:rsidR="0F20BA29">
        <w:rPr>
          <w:rFonts w:ascii="Verdana" w:hAnsi="Verdana" w:eastAsiaTheme="minorEastAsia" w:cstheme="minorBidi"/>
          <w:noProof/>
          <w:sz w:val="18"/>
          <w:szCs w:val="18"/>
        </w:rPr>
        <w:t>agree</w:t>
      </w:r>
      <w:r w:rsidRPr="70B4DAEA" w:rsidR="009E3F02">
        <w:rPr>
          <w:rFonts w:ascii="Verdana" w:hAnsi="Verdana" w:eastAsiaTheme="minorEastAsia" w:cstheme="minorBidi"/>
          <w:noProof/>
          <w:sz w:val="18"/>
          <w:szCs w:val="18"/>
        </w:rPr>
        <w:t xml:space="preserve"> the </w:t>
      </w:r>
      <w:r w:rsidRPr="70B4DAEA" w:rsidR="2C0F590A">
        <w:rPr>
          <w:rFonts w:ascii="Verdana" w:hAnsi="Verdana" w:eastAsiaTheme="minorEastAsia" w:cstheme="minorBidi"/>
          <w:noProof/>
          <w:sz w:val="18"/>
          <w:szCs w:val="18"/>
        </w:rPr>
        <w:t xml:space="preserve">current </w:t>
      </w:r>
      <w:r w:rsidR="000D5A6D">
        <w:rPr>
          <w:rFonts w:ascii="Verdana" w:hAnsi="Verdana" w:eastAsiaTheme="minorEastAsia" w:cstheme="minorBidi"/>
          <w:noProof/>
          <w:sz w:val="18"/>
          <w:szCs w:val="18"/>
        </w:rPr>
        <w:t>Movement</w:t>
      </w:r>
      <w:r w:rsidRPr="70B4DAEA" w:rsidR="4553910B">
        <w:rPr>
          <w:rFonts w:ascii="Verdana" w:hAnsi="Verdana" w:eastAsiaTheme="minorEastAsia" w:cstheme="minorBidi"/>
          <w:noProof/>
          <w:sz w:val="18"/>
          <w:szCs w:val="18"/>
        </w:rPr>
        <w:t xml:space="preserve"> </w:t>
      </w:r>
      <w:r w:rsidRPr="70B4DAEA" w:rsidR="006E1138">
        <w:rPr>
          <w:rFonts w:ascii="Verdana" w:hAnsi="Verdana" w:eastAsiaTheme="minorEastAsia" w:cstheme="minorBidi"/>
          <w:noProof/>
          <w:sz w:val="18"/>
          <w:szCs w:val="18"/>
        </w:rPr>
        <w:t xml:space="preserve">CVA </w:t>
      </w:r>
      <w:r w:rsidRPr="70B4DAEA" w:rsidR="009E3F02">
        <w:rPr>
          <w:rFonts w:ascii="Verdana" w:hAnsi="Verdana" w:eastAsiaTheme="minorEastAsia" w:cstheme="minorBidi"/>
          <w:noProof/>
          <w:sz w:val="18"/>
          <w:szCs w:val="18"/>
        </w:rPr>
        <w:t xml:space="preserve">operational </w:t>
      </w:r>
      <w:r w:rsidRPr="70B4DAEA" w:rsidR="29659B22">
        <w:rPr>
          <w:rFonts w:ascii="Verdana" w:hAnsi="Verdana" w:eastAsiaTheme="minorEastAsia" w:cstheme="minorBidi"/>
          <w:noProof/>
          <w:sz w:val="18"/>
          <w:szCs w:val="18"/>
        </w:rPr>
        <w:t>readiness levels</w:t>
      </w:r>
      <w:r w:rsidR="000D5A6D">
        <w:rPr>
          <w:rFonts w:ascii="Verdana" w:hAnsi="Verdana" w:eastAsiaTheme="minorEastAsia" w:cstheme="minorBidi"/>
          <w:noProof/>
          <w:sz w:val="18"/>
          <w:szCs w:val="18"/>
        </w:rPr>
        <w:t xml:space="preserve"> the NS is achieving</w:t>
      </w:r>
      <w:r w:rsidRPr="70B4DAEA" w:rsidR="29659B22">
        <w:rPr>
          <w:rFonts w:ascii="Verdana" w:hAnsi="Verdana" w:eastAsiaTheme="minorEastAsia" w:cstheme="minorBidi"/>
          <w:noProof/>
          <w:sz w:val="18"/>
          <w:szCs w:val="18"/>
        </w:rPr>
        <w:t xml:space="preserve"> </w:t>
      </w:r>
      <w:r w:rsidRPr="70B4DAEA" w:rsidR="009E3F02">
        <w:rPr>
          <w:rFonts w:ascii="Verdana" w:hAnsi="Verdana" w:eastAsiaTheme="minorEastAsia" w:cstheme="minorBidi"/>
          <w:noProof/>
          <w:sz w:val="18"/>
          <w:szCs w:val="18"/>
        </w:rPr>
        <w:t xml:space="preserve">that </w:t>
      </w:r>
      <w:r w:rsidRPr="70B4DAEA" w:rsidR="000C0122">
        <w:rPr>
          <w:rFonts w:ascii="Verdana" w:hAnsi="Verdana" w:eastAsiaTheme="minorEastAsia" w:cstheme="minorBidi"/>
          <w:noProof/>
          <w:sz w:val="18"/>
          <w:szCs w:val="18"/>
        </w:rPr>
        <w:t xml:space="preserve">can </w:t>
      </w:r>
      <w:r w:rsidRPr="70B4DAEA" w:rsidR="005C6C7F">
        <w:rPr>
          <w:rFonts w:ascii="Verdana" w:hAnsi="Verdana" w:eastAsiaTheme="minorEastAsia" w:cstheme="minorBidi"/>
          <w:noProof/>
          <w:sz w:val="18"/>
          <w:szCs w:val="18"/>
        </w:rPr>
        <w:t xml:space="preserve">inform </w:t>
      </w:r>
      <w:r w:rsidRPr="70B4DAEA" w:rsidR="009E3F02">
        <w:rPr>
          <w:rFonts w:ascii="Verdana" w:hAnsi="Verdana" w:eastAsiaTheme="minorEastAsia" w:cstheme="minorBidi"/>
          <w:noProof/>
          <w:sz w:val="18"/>
          <w:szCs w:val="18"/>
        </w:rPr>
        <w:t xml:space="preserve">the basis for a tangible, </w:t>
      </w:r>
      <w:r w:rsidRPr="70B4DAEA" w:rsidR="005C6C7F">
        <w:rPr>
          <w:rFonts w:ascii="Verdana" w:hAnsi="Verdana" w:eastAsiaTheme="minorEastAsia" w:cstheme="minorBidi"/>
          <w:noProof/>
          <w:sz w:val="18"/>
          <w:szCs w:val="18"/>
        </w:rPr>
        <w:t xml:space="preserve">realistic vision.  </w:t>
      </w:r>
      <w:r w:rsidRPr="70B4DAEA" w:rsidR="00D4717B">
        <w:rPr>
          <w:rFonts w:ascii="Verdana" w:hAnsi="Verdana"/>
          <w:sz w:val="18"/>
          <w:szCs w:val="18"/>
        </w:rPr>
        <w:t>A presentation will be given by the C</w:t>
      </w:r>
      <w:r w:rsidRPr="70B4DAEA" w:rsidR="05C90244">
        <w:rPr>
          <w:rFonts w:ascii="Verdana" w:hAnsi="Verdana"/>
          <w:sz w:val="18"/>
          <w:szCs w:val="18"/>
        </w:rPr>
        <w:t>VA</w:t>
      </w:r>
      <w:r w:rsidRPr="70B4DAEA" w:rsidR="00D4717B">
        <w:rPr>
          <w:rFonts w:ascii="Verdana" w:hAnsi="Verdana"/>
          <w:sz w:val="18"/>
          <w:szCs w:val="18"/>
        </w:rPr>
        <w:t xml:space="preserve"> Preparedness Delegate and/or </w:t>
      </w:r>
      <w:r w:rsidRPr="70B4DAEA" w:rsidR="00B11F6F">
        <w:rPr>
          <w:rFonts w:ascii="Verdana" w:hAnsi="Verdana"/>
          <w:sz w:val="18"/>
          <w:szCs w:val="18"/>
        </w:rPr>
        <w:t xml:space="preserve">preferably the </w:t>
      </w:r>
      <w:r w:rsidRPr="70B4DAEA" w:rsidR="00D4717B">
        <w:rPr>
          <w:rFonts w:ascii="Verdana" w:hAnsi="Verdana"/>
          <w:sz w:val="18"/>
          <w:szCs w:val="18"/>
        </w:rPr>
        <w:t xml:space="preserve">CVA Focal </w:t>
      </w:r>
      <w:r w:rsidRPr="70B4DAEA" w:rsidR="70F0E1E3">
        <w:rPr>
          <w:rFonts w:ascii="Verdana" w:hAnsi="Verdana"/>
          <w:sz w:val="18"/>
          <w:szCs w:val="18"/>
        </w:rPr>
        <w:t>P</w:t>
      </w:r>
      <w:r w:rsidRPr="70B4DAEA" w:rsidR="00D4717B">
        <w:rPr>
          <w:rFonts w:ascii="Verdana" w:hAnsi="Verdana"/>
          <w:sz w:val="18"/>
          <w:szCs w:val="18"/>
        </w:rPr>
        <w:t>oint</w:t>
      </w:r>
      <w:r w:rsidRPr="70B4DAEA" w:rsidR="005231D7">
        <w:rPr>
          <w:rFonts w:ascii="Verdana" w:hAnsi="Verdana"/>
          <w:sz w:val="18"/>
          <w:szCs w:val="18"/>
        </w:rPr>
        <w:t xml:space="preserve"> </w:t>
      </w:r>
      <w:r w:rsidRPr="70B4DAEA" w:rsidR="00D4717B">
        <w:rPr>
          <w:rFonts w:ascii="Verdana" w:hAnsi="Verdana"/>
          <w:sz w:val="18"/>
          <w:szCs w:val="18"/>
        </w:rPr>
        <w:t xml:space="preserve">to share the results of the </w:t>
      </w:r>
      <w:r w:rsidRPr="70B4DAEA" w:rsidR="000C0122">
        <w:rPr>
          <w:rFonts w:ascii="Verdana" w:hAnsi="Verdana"/>
          <w:sz w:val="18"/>
          <w:szCs w:val="18"/>
        </w:rPr>
        <w:t xml:space="preserve">baseline </w:t>
      </w:r>
      <w:r w:rsidRPr="70B4DAEA" w:rsidR="615B2A97">
        <w:rPr>
          <w:rFonts w:ascii="Verdana" w:hAnsi="Verdana"/>
          <w:sz w:val="18"/>
          <w:szCs w:val="18"/>
        </w:rPr>
        <w:t>CVA operational readiness level</w:t>
      </w:r>
      <w:r w:rsidRPr="70B4DAEA" w:rsidR="00D4717B">
        <w:rPr>
          <w:rFonts w:ascii="Verdana" w:hAnsi="Verdana"/>
          <w:sz w:val="18"/>
          <w:szCs w:val="18"/>
        </w:rPr>
        <w:t>s the NS is currently achieving</w:t>
      </w:r>
      <w:r w:rsidRPr="70B4DAEA" w:rsidR="51D47421">
        <w:rPr>
          <w:rFonts w:ascii="Verdana" w:hAnsi="Verdana"/>
          <w:sz w:val="18"/>
          <w:szCs w:val="18"/>
        </w:rPr>
        <w:t xml:space="preserve">, gathered </w:t>
      </w:r>
      <w:r w:rsidRPr="70B4DAEA" w:rsidR="7045485B">
        <w:rPr>
          <w:rFonts w:ascii="Verdana" w:hAnsi="Verdana"/>
          <w:sz w:val="18"/>
          <w:szCs w:val="18"/>
        </w:rPr>
        <w:t xml:space="preserve">either </w:t>
      </w:r>
      <w:r w:rsidRPr="70B4DAEA" w:rsidR="51D47421">
        <w:rPr>
          <w:rFonts w:ascii="Verdana" w:hAnsi="Verdana"/>
          <w:sz w:val="18"/>
          <w:szCs w:val="18"/>
        </w:rPr>
        <w:t xml:space="preserve">from the data from the last annual </w:t>
      </w:r>
      <w:r w:rsidRPr="70B4DAEA" w:rsidR="44E29517">
        <w:rPr>
          <w:rFonts w:ascii="Verdana" w:hAnsi="Verdana"/>
          <w:sz w:val="18"/>
          <w:szCs w:val="18"/>
        </w:rPr>
        <w:t xml:space="preserve">RCRC </w:t>
      </w:r>
      <w:r w:rsidRPr="70B4DAEA" w:rsidR="51D47421">
        <w:rPr>
          <w:rFonts w:ascii="Verdana" w:hAnsi="Verdana"/>
          <w:sz w:val="18"/>
          <w:szCs w:val="18"/>
        </w:rPr>
        <w:t>Counting Cash exercise</w:t>
      </w:r>
      <w:r w:rsidRPr="70B4DAEA" w:rsidR="75B8E3F3">
        <w:rPr>
          <w:rFonts w:ascii="Verdana" w:hAnsi="Verdana"/>
          <w:sz w:val="18"/>
          <w:szCs w:val="18"/>
        </w:rPr>
        <w:t>, or independently</w:t>
      </w:r>
      <w:r w:rsidRPr="70B4DAEA" w:rsidR="6301A351">
        <w:rPr>
          <w:rFonts w:ascii="Verdana" w:hAnsi="Verdana"/>
          <w:sz w:val="18"/>
          <w:szCs w:val="18"/>
        </w:rPr>
        <w:t xml:space="preserve"> through the NS.</w:t>
      </w:r>
      <w:r w:rsidRPr="70B4DAEA" w:rsidR="1FDBC7DC">
        <w:rPr>
          <w:rFonts w:ascii="Verdana" w:hAnsi="Verdana"/>
          <w:sz w:val="18"/>
          <w:szCs w:val="18"/>
        </w:rPr>
        <w:t xml:space="preserve"> </w:t>
      </w:r>
      <w:r w:rsidRPr="70B4DAEA" w:rsidR="69E2374B">
        <w:rPr>
          <w:rFonts w:ascii="Verdana" w:hAnsi="Verdana" w:eastAsia="Verdana" w:cs="Verdana"/>
          <w:color w:val="000000" w:themeColor="text1"/>
          <w:sz w:val="18"/>
          <w:szCs w:val="18"/>
        </w:rPr>
        <w:t xml:space="preserve">The CVA operational readiness levels are based on the </w:t>
      </w:r>
      <w:r w:rsidRPr="70B4DAEA" w:rsidR="1FDBC7DC">
        <w:rPr>
          <w:rFonts w:ascii="Verdana" w:hAnsi="Verdana" w:eastAsia="Verdana" w:cs="Verdana"/>
          <w:color w:val="000000" w:themeColor="text1"/>
          <w:sz w:val="18"/>
          <w:szCs w:val="18"/>
        </w:rPr>
        <w:t xml:space="preserve">five </w:t>
      </w:r>
      <w:r w:rsidRPr="70B4DAEA" w:rsidR="191CA6F8">
        <w:rPr>
          <w:rFonts w:ascii="Verdana" w:hAnsi="Verdana" w:eastAsia="Verdana" w:cs="Verdana"/>
          <w:color w:val="000000" w:themeColor="text1"/>
          <w:sz w:val="18"/>
          <w:szCs w:val="18"/>
        </w:rPr>
        <w:t xml:space="preserve">Movement </w:t>
      </w:r>
      <w:r w:rsidRPr="70B4DAEA" w:rsidR="1FDBC7DC">
        <w:rPr>
          <w:rFonts w:ascii="Verdana" w:hAnsi="Verdana" w:eastAsia="Verdana" w:cs="Verdana"/>
          <w:color w:val="000000" w:themeColor="text1"/>
          <w:sz w:val="18"/>
          <w:szCs w:val="18"/>
        </w:rPr>
        <w:t>CVA operational indicators for</w:t>
      </w:r>
      <w:r w:rsidRPr="70B4DAEA" w:rsidR="33DD1C57">
        <w:rPr>
          <w:rFonts w:ascii="Verdana" w:hAnsi="Verdana" w:eastAsia="Verdana" w:cs="Verdana"/>
          <w:color w:val="000000" w:themeColor="text1"/>
          <w:sz w:val="18"/>
          <w:szCs w:val="18"/>
        </w:rPr>
        <w:t xml:space="preserve"> </w:t>
      </w:r>
      <w:r w:rsidRPr="70B4DAEA" w:rsidR="0CC283C4">
        <w:rPr>
          <w:rFonts w:ascii="Verdana" w:hAnsi="Verdana" w:eastAsia="Verdana" w:cs="Verdana"/>
          <w:color w:val="000000" w:themeColor="text1"/>
          <w:sz w:val="18"/>
          <w:szCs w:val="18"/>
        </w:rPr>
        <w:t>ability</w:t>
      </w:r>
      <w:r w:rsidRPr="70B4DAEA" w:rsidR="1FDBC7DC">
        <w:rPr>
          <w:rFonts w:ascii="Verdana" w:hAnsi="Verdana" w:eastAsia="Verdana" w:cs="Verdana"/>
          <w:color w:val="000000" w:themeColor="text1"/>
          <w:sz w:val="18"/>
          <w:szCs w:val="18"/>
        </w:rPr>
        <w:t xml:space="preserve">, likelihood, timeliness, </w:t>
      </w:r>
      <w:proofErr w:type="gramStart"/>
      <w:r w:rsidRPr="70B4DAEA" w:rsidR="1FDBC7DC">
        <w:rPr>
          <w:rFonts w:ascii="Verdana" w:hAnsi="Verdana" w:eastAsia="Verdana" w:cs="Verdana"/>
          <w:color w:val="000000" w:themeColor="text1"/>
          <w:sz w:val="18"/>
          <w:szCs w:val="18"/>
        </w:rPr>
        <w:t>accountability</w:t>
      </w:r>
      <w:proofErr w:type="gramEnd"/>
      <w:r w:rsidRPr="70B4DAEA" w:rsidR="1FDBC7DC">
        <w:rPr>
          <w:rFonts w:ascii="Verdana" w:hAnsi="Verdana" w:eastAsia="Verdana" w:cs="Verdana"/>
          <w:color w:val="000000" w:themeColor="text1"/>
          <w:sz w:val="18"/>
          <w:szCs w:val="18"/>
        </w:rPr>
        <w:t xml:space="preserve"> and scale</w:t>
      </w:r>
      <w:r w:rsidRPr="70B4DAEA" w:rsidR="748211C0">
        <w:rPr>
          <w:rFonts w:ascii="Verdana" w:hAnsi="Verdana" w:eastAsia="Verdana" w:cs="Verdana"/>
          <w:color w:val="000000" w:themeColor="text1"/>
          <w:sz w:val="18"/>
          <w:szCs w:val="18"/>
        </w:rPr>
        <w:t>.</w:t>
      </w:r>
      <w:r w:rsidRPr="70B4DAEA" w:rsidR="1FDBC7DC">
        <w:rPr>
          <w:rFonts w:ascii="Verdana" w:hAnsi="Verdana" w:eastAsia="Verdana" w:cs="Verdana"/>
          <w:color w:val="000000" w:themeColor="text1"/>
          <w:sz w:val="18"/>
          <w:szCs w:val="18"/>
        </w:rPr>
        <w:t xml:space="preserve"> </w:t>
      </w:r>
    </w:p>
    <w:p w:rsidR="7708D72C" w:rsidP="70B4DAEA" w:rsidRDefault="7708D72C" w14:paraId="2B5878DF" w14:textId="672A0C27">
      <w:pPr>
        <w:tabs>
          <w:tab w:val="left" w:pos="5260"/>
        </w:tabs>
        <w:jc w:val="both"/>
        <w:rPr>
          <w:rFonts w:ascii="Verdana" w:hAnsi="Verdana" w:eastAsia="Verdana" w:cs="Verdana"/>
          <w:color w:val="000000" w:themeColor="text1"/>
          <w:sz w:val="18"/>
          <w:szCs w:val="18"/>
        </w:rPr>
      </w:pPr>
      <w:r w:rsidRPr="70B4DAEA">
        <w:rPr>
          <w:rFonts w:ascii="Verdana" w:hAnsi="Verdana" w:eastAsia="Verdana" w:cs="Verdana"/>
          <w:b/>
          <w:bCs/>
          <w:color w:val="000000" w:themeColor="text1"/>
          <w:sz w:val="18"/>
          <w:szCs w:val="18"/>
        </w:rPr>
        <w:t xml:space="preserve">Outcomes: </w:t>
      </w:r>
      <w:r w:rsidRPr="70B4DAEA" w:rsidR="581A16A9">
        <w:rPr>
          <w:rFonts w:ascii="Verdana" w:hAnsi="Verdana" w:eastAsia="Verdana" w:cs="Verdana"/>
          <w:color w:val="000000" w:themeColor="text1"/>
          <w:sz w:val="18"/>
          <w:szCs w:val="18"/>
        </w:rPr>
        <w:t>Agreed b</w:t>
      </w:r>
      <w:r w:rsidRPr="70B4DAEA" w:rsidR="7D9F1913">
        <w:rPr>
          <w:rFonts w:ascii="Verdana" w:hAnsi="Verdana" w:eastAsia="Verdana" w:cs="Verdana"/>
          <w:color w:val="000000" w:themeColor="text1"/>
          <w:sz w:val="18"/>
          <w:szCs w:val="18"/>
        </w:rPr>
        <w:t>aseline</w:t>
      </w:r>
      <w:r w:rsidRPr="70B4DAEA" w:rsidR="7D9F1913">
        <w:rPr>
          <w:rFonts w:ascii="Verdana" w:hAnsi="Verdana" w:eastAsia="Verdana" w:cs="Verdana"/>
          <w:b/>
          <w:bCs/>
          <w:color w:val="000000" w:themeColor="text1"/>
          <w:sz w:val="18"/>
          <w:szCs w:val="18"/>
        </w:rPr>
        <w:t xml:space="preserve"> </w:t>
      </w:r>
      <w:r w:rsidRPr="70B4DAEA" w:rsidR="56FA7BB8">
        <w:rPr>
          <w:rFonts w:ascii="Verdana" w:hAnsi="Verdana" w:eastAsia="Verdana" w:cs="Verdana"/>
          <w:color w:val="000000" w:themeColor="text1"/>
          <w:sz w:val="18"/>
          <w:szCs w:val="18"/>
        </w:rPr>
        <w:t xml:space="preserve">Movement </w:t>
      </w:r>
      <w:r w:rsidRPr="70B4DAEA">
        <w:rPr>
          <w:rFonts w:ascii="Verdana" w:hAnsi="Verdana" w:eastAsia="Verdana" w:cs="Verdana"/>
          <w:color w:val="000000" w:themeColor="text1"/>
          <w:sz w:val="18"/>
          <w:szCs w:val="18"/>
        </w:rPr>
        <w:t>CVA operational readiness levels</w:t>
      </w:r>
      <w:r w:rsidRPr="70B4DAEA" w:rsidR="16BEFBDB">
        <w:rPr>
          <w:rFonts w:ascii="Verdana" w:hAnsi="Verdana" w:eastAsia="Verdana" w:cs="Verdana"/>
          <w:color w:val="000000" w:themeColor="text1"/>
          <w:sz w:val="18"/>
          <w:szCs w:val="18"/>
        </w:rPr>
        <w:t xml:space="preserve"> </w:t>
      </w:r>
      <w:r w:rsidRPr="70B4DAEA" w:rsidR="16BEFBDB">
        <w:rPr>
          <w:rFonts w:ascii="Verdana" w:hAnsi="Verdana" w:eastAsiaTheme="minorEastAsia" w:cstheme="minorBidi"/>
          <w:noProof/>
          <w:color w:val="000000" w:themeColor="text1"/>
          <w:sz w:val="18"/>
          <w:szCs w:val="18"/>
        </w:rPr>
        <w:t>(1, 2, 3 or 3+)</w:t>
      </w:r>
      <w:r w:rsidRPr="70B4DAEA">
        <w:rPr>
          <w:rFonts w:ascii="Verdana" w:hAnsi="Verdana" w:eastAsia="Verdana" w:cs="Verdana"/>
          <w:color w:val="000000" w:themeColor="text1"/>
          <w:sz w:val="18"/>
          <w:szCs w:val="18"/>
        </w:rPr>
        <w:t xml:space="preserve">, showing what the NS </w:t>
      </w:r>
      <w:r w:rsidRPr="70B4DAEA" w:rsidR="2EC2780B">
        <w:rPr>
          <w:rFonts w:ascii="Verdana" w:hAnsi="Verdana" w:eastAsia="Verdana" w:cs="Verdana"/>
          <w:color w:val="000000" w:themeColor="text1"/>
          <w:sz w:val="18"/>
          <w:szCs w:val="18"/>
        </w:rPr>
        <w:t>is currently achieving</w:t>
      </w:r>
      <w:r w:rsidRPr="70B4DAEA" w:rsidR="02A4DB03">
        <w:rPr>
          <w:rFonts w:ascii="Verdana" w:hAnsi="Verdana" w:eastAsia="Verdana" w:cs="Verdana"/>
          <w:color w:val="000000" w:themeColor="text1"/>
          <w:sz w:val="18"/>
          <w:szCs w:val="18"/>
        </w:rPr>
        <w:t>. This will be measured per indicator and one overall CVA operational readiness level.</w:t>
      </w:r>
    </w:p>
    <w:p w:rsidR="7708D72C" w:rsidP="22E3DDC3" w:rsidRDefault="7708D72C" w14:paraId="2820A89B" w14:textId="0683E869">
      <w:pPr>
        <w:jc w:val="both"/>
        <w:rPr>
          <w:rFonts w:ascii="Verdana" w:hAnsi="Verdana" w:eastAsia="Verdana" w:cs="Verdana"/>
          <w:color w:val="000000" w:themeColor="text1"/>
          <w:sz w:val="18"/>
          <w:szCs w:val="18"/>
        </w:rPr>
      </w:pPr>
      <w:r w:rsidRPr="22E3DDC3">
        <w:rPr>
          <w:rFonts w:ascii="Verdana" w:hAnsi="Verdana" w:eastAsia="Verdana" w:cs="Verdana"/>
          <w:b/>
          <w:bCs/>
          <w:color w:val="000000" w:themeColor="text1"/>
          <w:sz w:val="18"/>
          <w:szCs w:val="18"/>
        </w:rPr>
        <w:t xml:space="preserve">Process: </w:t>
      </w:r>
    </w:p>
    <w:p w:rsidR="7708D72C" w:rsidRDefault="7708D72C" w14:paraId="711C7C97" w14:textId="1FB1CF08">
      <w:pPr>
        <w:pStyle w:val="ListParagraph"/>
        <w:numPr>
          <w:ilvl w:val="0"/>
          <w:numId w:val="16"/>
        </w:numPr>
        <w:jc w:val="both"/>
        <w:rPr>
          <w:rFonts w:ascii="Verdana" w:hAnsi="Verdana" w:eastAsia="Verdana" w:cs="Verdana"/>
          <w:color w:val="000000" w:themeColor="text1"/>
          <w:sz w:val="18"/>
          <w:szCs w:val="18"/>
        </w:rPr>
      </w:pPr>
      <w:r w:rsidRPr="667D380F">
        <w:rPr>
          <w:rFonts w:ascii="Verdana" w:hAnsi="Verdana" w:eastAsia="Verdana" w:cs="Verdana"/>
          <w:color w:val="000000" w:themeColor="text1"/>
          <w:sz w:val="18"/>
          <w:szCs w:val="18"/>
        </w:rPr>
        <w:t xml:space="preserve">CVA Focal Point </w:t>
      </w:r>
      <w:r w:rsidRPr="667D380F" w:rsidR="16DF72F8">
        <w:rPr>
          <w:rFonts w:ascii="Verdana" w:hAnsi="Verdana" w:eastAsia="Verdana" w:cs="Verdana"/>
          <w:color w:val="000000" w:themeColor="text1"/>
          <w:sz w:val="18"/>
          <w:szCs w:val="18"/>
        </w:rPr>
        <w:t xml:space="preserve">introduces the </w:t>
      </w:r>
      <w:r w:rsidRPr="667D380F" w:rsidR="7EF4AE68">
        <w:rPr>
          <w:rFonts w:ascii="Verdana" w:hAnsi="Verdana" w:eastAsia="Verdana" w:cs="Verdana"/>
          <w:color w:val="000000" w:themeColor="text1"/>
          <w:sz w:val="18"/>
          <w:szCs w:val="18"/>
        </w:rPr>
        <w:t>RCRC Movement</w:t>
      </w:r>
      <w:r w:rsidRPr="667D380F" w:rsidR="16DF72F8">
        <w:rPr>
          <w:rFonts w:ascii="Verdana" w:hAnsi="Verdana" w:eastAsia="Verdana" w:cs="Verdana"/>
          <w:color w:val="000000" w:themeColor="text1"/>
          <w:sz w:val="18"/>
          <w:szCs w:val="18"/>
        </w:rPr>
        <w:t xml:space="preserve"> Counting Cash initiative, </w:t>
      </w:r>
      <w:r w:rsidRPr="667D380F">
        <w:rPr>
          <w:rFonts w:ascii="Verdana" w:hAnsi="Verdana" w:eastAsia="Verdana" w:cs="Verdana"/>
          <w:color w:val="000000" w:themeColor="text1"/>
          <w:sz w:val="18"/>
          <w:szCs w:val="18"/>
        </w:rPr>
        <w:t xml:space="preserve">presents </w:t>
      </w:r>
      <w:r w:rsidRPr="667D380F" w:rsidR="262C7FE6">
        <w:rPr>
          <w:rFonts w:ascii="Verdana" w:hAnsi="Verdana" w:eastAsia="Verdana" w:cs="Verdana"/>
          <w:color w:val="000000" w:themeColor="text1"/>
          <w:sz w:val="18"/>
          <w:szCs w:val="18"/>
        </w:rPr>
        <w:t xml:space="preserve">how </w:t>
      </w:r>
      <w:r w:rsidRPr="667D380F" w:rsidR="198C4F0F">
        <w:rPr>
          <w:rFonts w:ascii="Verdana" w:hAnsi="Verdana" w:eastAsia="Verdana" w:cs="Verdana"/>
          <w:color w:val="000000" w:themeColor="text1"/>
          <w:sz w:val="18"/>
          <w:szCs w:val="18"/>
        </w:rPr>
        <w:t>the Movement</w:t>
      </w:r>
      <w:r w:rsidRPr="667D380F" w:rsidR="262C7FE6">
        <w:rPr>
          <w:rFonts w:ascii="Verdana" w:hAnsi="Verdana" w:eastAsia="Verdana" w:cs="Verdana"/>
          <w:color w:val="000000" w:themeColor="text1"/>
          <w:sz w:val="18"/>
          <w:szCs w:val="18"/>
        </w:rPr>
        <w:t xml:space="preserve"> calculates CVA operational </w:t>
      </w:r>
      <w:r w:rsidRPr="667D380F" w:rsidR="40C4208C">
        <w:rPr>
          <w:rFonts w:ascii="Verdana" w:hAnsi="Verdana" w:eastAsia="Verdana" w:cs="Verdana"/>
          <w:color w:val="000000" w:themeColor="text1"/>
          <w:sz w:val="18"/>
          <w:szCs w:val="18"/>
        </w:rPr>
        <w:t xml:space="preserve">readiness </w:t>
      </w:r>
      <w:r w:rsidRPr="667D380F" w:rsidR="262C7FE6">
        <w:rPr>
          <w:rFonts w:ascii="Verdana" w:hAnsi="Verdana" w:eastAsia="Verdana" w:cs="Verdana"/>
          <w:color w:val="000000" w:themeColor="text1"/>
          <w:sz w:val="18"/>
          <w:szCs w:val="18"/>
        </w:rPr>
        <w:t xml:space="preserve">levels </w:t>
      </w:r>
      <w:r w:rsidRPr="667D380F" w:rsidR="78AE1E19">
        <w:rPr>
          <w:rFonts w:ascii="Verdana" w:hAnsi="Verdana" w:eastAsia="Verdana" w:cs="Verdana"/>
          <w:color w:val="000000" w:themeColor="text1"/>
          <w:sz w:val="18"/>
          <w:szCs w:val="18"/>
        </w:rPr>
        <w:t xml:space="preserve">and </w:t>
      </w:r>
      <w:r w:rsidRPr="667D380F">
        <w:rPr>
          <w:rFonts w:ascii="Verdana" w:hAnsi="Verdana" w:eastAsia="Verdana" w:cs="Verdana"/>
          <w:color w:val="000000" w:themeColor="text1"/>
          <w:sz w:val="18"/>
          <w:szCs w:val="18"/>
        </w:rPr>
        <w:t xml:space="preserve">a summary of the latest </w:t>
      </w:r>
      <w:r w:rsidRPr="667D380F" w:rsidR="3C3BA5FD">
        <w:rPr>
          <w:rFonts w:ascii="Verdana" w:hAnsi="Verdana" w:eastAsia="Verdana" w:cs="Verdana"/>
          <w:color w:val="000000" w:themeColor="text1"/>
          <w:sz w:val="18"/>
          <w:szCs w:val="18"/>
        </w:rPr>
        <w:t xml:space="preserve">NS </w:t>
      </w:r>
      <w:r w:rsidRPr="667D380F">
        <w:rPr>
          <w:rFonts w:ascii="Verdana" w:hAnsi="Verdana" w:eastAsia="Verdana" w:cs="Verdana"/>
          <w:color w:val="000000" w:themeColor="text1"/>
          <w:sz w:val="18"/>
          <w:szCs w:val="18"/>
        </w:rPr>
        <w:t xml:space="preserve">levels from </w:t>
      </w:r>
      <w:r w:rsidRPr="667D380F" w:rsidR="08FFD6F3">
        <w:rPr>
          <w:rFonts w:ascii="Verdana" w:hAnsi="Verdana" w:eastAsia="Verdana" w:cs="Verdana"/>
          <w:color w:val="000000" w:themeColor="text1"/>
          <w:sz w:val="18"/>
          <w:szCs w:val="18"/>
        </w:rPr>
        <w:t>the last</w:t>
      </w:r>
      <w:r w:rsidRPr="667D380F" w:rsidR="002B49C0">
        <w:rPr>
          <w:rFonts w:ascii="Verdana" w:hAnsi="Verdana" w:eastAsia="Verdana" w:cs="Verdana"/>
          <w:color w:val="000000" w:themeColor="text1"/>
          <w:sz w:val="18"/>
          <w:szCs w:val="18"/>
        </w:rPr>
        <w:t xml:space="preserve"> </w:t>
      </w:r>
      <w:r w:rsidRPr="667D380F">
        <w:rPr>
          <w:rFonts w:ascii="Verdana" w:hAnsi="Verdana" w:eastAsia="Verdana" w:cs="Verdana"/>
          <w:color w:val="000000" w:themeColor="text1"/>
          <w:sz w:val="18"/>
          <w:szCs w:val="18"/>
        </w:rPr>
        <w:t>Counting Cash</w:t>
      </w:r>
      <w:r w:rsidRPr="667D380F" w:rsidR="3B8914C1">
        <w:rPr>
          <w:rFonts w:ascii="Verdana" w:hAnsi="Verdana" w:eastAsia="Verdana" w:cs="Verdana"/>
          <w:color w:val="000000" w:themeColor="text1"/>
          <w:sz w:val="18"/>
          <w:szCs w:val="18"/>
        </w:rPr>
        <w:t xml:space="preserve"> exercise</w:t>
      </w:r>
      <w:r w:rsidRPr="667D380F" w:rsidR="339C088F">
        <w:rPr>
          <w:rFonts w:ascii="Verdana" w:hAnsi="Verdana" w:eastAsia="Verdana" w:cs="Verdana"/>
          <w:color w:val="000000" w:themeColor="text1"/>
          <w:sz w:val="18"/>
          <w:szCs w:val="18"/>
        </w:rPr>
        <w:t>*</w:t>
      </w:r>
      <w:r w:rsidRPr="667D380F">
        <w:rPr>
          <w:rFonts w:ascii="Verdana" w:hAnsi="Verdana" w:eastAsia="Verdana" w:cs="Verdana"/>
          <w:color w:val="000000" w:themeColor="text1"/>
          <w:sz w:val="18"/>
          <w:szCs w:val="18"/>
        </w:rPr>
        <w:t xml:space="preserve"> </w:t>
      </w:r>
      <w:r w:rsidRPr="667D380F" w:rsidR="022C4F2B">
        <w:rPr>
          <w:rFonts w:ascii="Verdana" w:hAnsi="Verdana" w:eastAsia="Verdana" w:cs="Verdana"/>
          <w:color w:val="000000" w:themeColor="text1"/>
          <w:sz w:val="18"/>
          <w:szCs w:val="18"/>
        </w:rPr>
        <w:t>Note: i</w:t>
      </w:r>
      <w:r w:rsidRPr="667D380F" w:rsidR="678F6ACF">
        <w:rPr>
          <w:rFonts w:ascii="Verdana" w:hAnsi="Verdana" w:eastAsia="Verdana" w:cs="Verdana"/>
          <w:color w:val="000000" w:themeColor="text1"/>
          <w:sz w:val="18"/>
          <w:szCs w:val="18"/>
        </w:rPr>
        <w:t>n case</w:t>
      </w:r>
      <w:r w:rsidRPr="667D380F" w:rsidR="20EF5386">
        <w:rPr>
          <w:rFonts w:ascii="Verdana" w:hAnsi="Verdana" w:eastAsia="Verdana" w:cs="Verdana"/>
          <w:color w:val="000000" w:themeColor="text1"/>
          <w:sz w:val="18"/>
          <w:szCs w:val="18"/>
        </w:rPr>
        <w:t>s</w:t>
      </w:r>
      <w:r w:rsidRPr="667D380F" w:rsidR="678F6ACF">
        <w:rPr>
          <w:rFonts w:ascii="Verdana" w:hAnsi="Verdana" w:eastAsia="Verdana" w:cs="Verdana"/>
          <w:color w:val="000000" w:themeColor="text1"/>
          <w:sz w:val="18"/>
          <w:szCs w:val="18"/>
        </w:rPr>
        <w:t xml:space="preserve"> </w:t>
      </w:r>
      <w:r w:rsidRPr="667D380F" w:rsidR="095B8950">
        <w:rPr>
          <w:rFonts w:ascii="Verdana" w:hAnsi="Verdana" w:eastAsia="Verdana" w:cs="Verdana"/>
          <w:color w:val="000000" w:themeColor="text1"/>
          <w:sz w:val="18"/>
          <w:szCs w:val="18"/>
        </w:rPr>
        <w:t>where the</w:t>
      </w:r>
      <w:r w:rsidRPr="667D380F" w:rsidR="678F6ACF">
        <w:rPr>
          <w:rFonts w:ascii="Verdana" w:hAnsi="Verdana" w:eastAsia="Verdana" w:cs="Verdana"/>
          <w:color w:val="000000" w:themeColor="text1"/>
          <w:sz w:val="18"/>
          <w:szCs w:val="18"/>
        </w:rPr>
        <w:t xml:space="preserve"> NS </w:t>
      </w:r>
      <w:r w:rsidRPr="667D380F" w:rsidR="06CAAF80">
        <w:rPr>
          <w:rFonts w:ascii="Verdana" w:hAnsi="Verdana" w:eastAsia="Verdana" w:cs="Verdana"/>
          <w:color w:val="000000" w:themeColor="text1"/>
          <w:sz w:val="18"/>
          <w:szCs w:val="18"/>
        </w:rPr>
        <w:t xml:space="preserve">hasn't </w:t>
      </w:r>
      <w:r w:rsidRPr="667D380F" w:rsidR="678F6ACF">
        <w:rPr>
          <w:rFonts w:ascii="Verdana" w:hAnsi="Verdana" w:eastAsia="Verdana" w:cs="Verdana"/>
          <w:color w:val="000000" w:themeColor="text1"/>
          <w:sz w:val="18"/>
          <w:szCs w:val="18"/>
        </w:rPr>
        <w:t>participat</w:t>
      </w:r>
      <w:r w:rsidRPr="667D380F" w:rsidR="471407B7">
        <w:rPr>
          <w:rFonts w:ascii="Verdana" w:hAnsi="Verdana" w:eastAsia="Verdana" w:cs="Verdana"/>
          <w:color w:val="000000" w:themeColor="text1"/>
          <w:sz w:val="18"/>
          <w:szCs w:val="18"/>
        </w:rPr>
        <w:t>ed</w:t>
      </w:r>
      <w:r w:rsidRPr="667D380F" w:rsidR="678F6ACF">
        <w:rPr>
          <w:rFonts w:ascii="Verdana" w:hAnsi="Verdana" w:eastAsia="Verdana" w:cs="Verdana"/>
          <w:color w:val="000000" w:themeColor="text1"/>
          <w:sz w:val="18"/>
          <w:szCs w:val="18"/>
        </w:rPr>
        <w:t xml:space="preserve"> in the Counting Cash exercise</w:t>
      </w:r>
      <w:r w:rsidRPr="667D380F" w:rsidR="1654AE4D">
        <w:rPr>
          <w:rFonts w:ascii="Verdana" w:hAnsi="Verdana" w:eastAsia="Verdana" w:cs="Verdana"/>
          <w:color w:val="000000" w:themeColor="text1"/>
          <w:sz w:val="18"/>
          <w:szCs w:val="18"/>
        </w:rPr>
        <w:t xml:space="preserve"> (such as being new to CVA),</w:t>
      </w:r>
      <w:r w:rsidRPr="667D380F" w:rsidR="678F6ACF">
        <w:rPr>
          <w:rFonts w:ascii="Verdana" w:hAnsi="Verdana" w:eastAsia="Verdana" w:cs="Verdana"/>
          <w:color w:val="000000" w:themeColor="text1"/>
          <w:sz w:val="18"/>
          <w:szCs w:val="18"/>
        </w:rPr>
        <w:t xml:space="preserve"> </w:t>
      </w:r>
      <w:r w:rsidRPr="667D380F" w:rsidR="6BBCCD5A">
        <w:rPr>
          <w:rFonts w:ascii="Verdana" w:hAnsi="Verdana" w:eastAsia="Verdana" w:cs="Verdana"/>
          <w:color w:val="000000" w:themeColor="text1"/>
          <w:sz w:val="18"/>
          <w:szCs w:val="18"/>
        </w:rPr>
        <w:t>the C</w:t>
      </w:r>
      <w:r w:rsidRPr="667D380F" w:rsidR="7D96C0CB">
        <w:rPr>
          <w:rFonts w:ascii="Verdana" w:hAnsi="Verdana" w:eastAsia="Verdana" w:cs="Verdana"/>
          <w:color w:val="000000" w:themeColor="text1"/>
          <w:sz w:val="18"/>
          <w:szCs w:val="18"/>
        </w:rPr>
        <w:t>VA</w:t>
      </w:r>
      <w:r w:rsidRPr="667D380F" w:rsidR="6BBCCD5A">
        <w:rPr>
          <w:rFonts w:ascii="Verdana" w:hAnsi="Verdana" w:eastAsia="Verdana" w:cs="Verdana"/>
          <w:color w:val="000000" w:themeColor="text1"/>
          <w:sz w:val="18"/>
          <w:szCs w:val="18"/>
        </w:rPr>
        <w:t xml:space="preserve"> Focal Point will have to gather the relevant information ahead of the workshop.</w:t>
      </w:r>
      <w:r w:rsidRPr="667D380F" w:rsidR="55DACCD3">
        <w:rPr>
          <w:rFonts w:ascii="Verdana" w:hAnsi="Verdana" w:eastAsia="Verdana" w:cs="Verdana"/>
          <w:color w:val="000000" w:themeColor="text1"/>
          <w:sz w:val="18"/>
          <w:szCs w:val="18"/>
        </w:rPr>
        <w:t xml:space="preserve"> (10 mins).</w:t>
      </w:r>
    </w:p>
    <w:p w:rsidR="7708D72C" w:rsidRDefault="6BBCCD5A" w14:paraId="49F2884D" w14:textId="7589A1F2" w14:noSpellErr="1">
      <w:pPr>
        <w:pStyle w:val="ListParagraph"/>
        <w:numPr>
          <w:ilvl w:val="0"/>
          <w:numId w:val="16"/>
        </w:numPr>
        <w:jc w:val="both"/>
        <w:rPr>
          <w:rFonts w:ascii="Verdana" w:hAnsi="Verdana" w:eastAsia="Verdana" w:cs="Verdana"/>
          <w:color w:val="000000" w:themeColor="text1"/>
          <w:sz w:val="18"/>
          <w:szCs w:val="18"/>
        </w:rPr>
      </w:pPr>
      <w:r w:rsidRPr="7705196F" w:rsidR="6BBCCD5A">
        <w:rPr>
          <w:rFonts w:ascii="Verdana" w:hAnsi="Verdana" w:eastAsia="Verdana" w:cs="Verdana"/>
          <w:color w:val="000000" w:themeColor="text1" w:themeTint="FF" w:themeShade="FF"/>
          <w:sz w:val="18"/>
          <w:szCs w:val="18"/>
        </w:rPr>
        <w:t>Instructions</w:t>
      </w:r>
      <w:r w:rsidRPr="7705196F" w:rsidR="238A453B">
        <w:rPr>
          <w:rFonts w:ascii="Verdana" w:hAnsi="Verdana" w:eastAsia="Verdana" w:cs="Verdana"/>
          <w:color w:val="000000" w:themeColor="text1" w:themeTint="FF" w:themeShade="FF"/>
          <w:sz w:val="18"/>
          <w:szCs w:val="18"/>
        </w:rPr>
        <w:t xml:space="preserve"> can</w:t>
      </w:r>
      <w:r w:rsidRPr="7705196F" w:rsidR="6870B75F">
        <w:rPr>
          <w:rFonts w:ascii="Verdana" w:hAnsi="Verdana" w:eastAsia="Verdana" w:cs="Verdana"/>
          <w:color w:val="000000" w:themeColor="text1" w:themeTint="FF" w:themeShade="FF"/>
          <w:sz w:val="18"/>
          <w:szCs w:val="18"/>
        </w:rPr>
        <w:t xml:space="preserve"> be</w:t>
      </w:r>
      <w:r w:rsidRPr="7705196F" w:rsidR="6BBCCD5A">
        <w:rPr>
          <w:rFonts w:ascii="Verdana" w:hAnsi="Verdana" w:eastAsia="Verdana" w:cs="Verdana"/>
          <w:color w:val="000000" w:themeColor="text1" w:themeTint="FF" w:themeShade="FF"/>
          <w:sz w:val="18"/>
          <w:szCs w:val="18"/>
        </w:rPr>
        <w:t xml:space="preserve"> </w:t>
      </w:r>
      <w:r w:rsidRPr="7705196F" w:rsidR="78396037">
        <w:rPr>
          <w:rFonts w:ascii="Verdana" w:hAnsi="Verdana" w:eastAsia="Verdana" w:cs="Verdana"/>
          <w:color w:val="000000" w:themeColor="text1" w:themeTint="FF" w:themeShade="FF"/>
          <w:sz w:val="18"/>
          <w:szCs w:val="18"/>
        </w:rPr>
        <w:t xml:space="preserve">found in </w:t>
      </w:r>
      <w:hyperlink r:id="Rd2a4bb077c8d4f4a">
        <w:r w:rsidRPr="7705196F" w:rsidR="76DC80AD">
          <w:rPr>
            <w:rStyle w:val="Hyperlink"/>
            <w:rFonts w:ascii="Verdana" w:hAnsi="Verdana" w:eastAsia="Verdana" w:cs="Verdana"/>
            <w:i w:val="1"/>
            <w:iCs w:val="1"/>
            <w:sz w:val="18"/>
            <w:szCs w:val="18"/>
          </w:rPr>
          <w:t>Guidance on how to collect the Movement CVA C</w:t>
        </w:r>
        <w:r w:rsidRPr="7705196F" w:rsidR="7BEB5914">
          <w:rPr>
            <w:rStyle w:val="Hyperlink"/>
            <w:rFonts w:ascii="Verdana" w:hAnsi="Verdana" w:eastAsia="Verdana" w:cs="Verdana"/>
            <w:i w:val="1"/>
            <w:iCs w:val="1"/>
            <w:sz w:val="18"/>
            <w:szCs w:val="18"/>
          </w:rPr>
          <w:t>ounting Cash or Operational Readiness Indicators</w:t>
        </w:r>
      </w:hyperlink>
      <w:r w:rsidRPr="7705196F" w:rsidR="7BEB5914">
        <w:rPr>
          <w:rFonts w:ascii="Verdana" w:hAnsi="Verdana" w:eastAsia="Verdana" w:cs="Verdana"/>
          <w:color w:val="C00000"/>
          <w:sz w:val="18"/>
          <w:szCs w:val="18"/>
        </w:rPr>
        <w:t xml:space="preserve"> </w:t>
      </w:r>
      <w:r w:rsidRPr="70B4DAEA" w:rsidR="7BEB5914">
        <w:rPr>
          <w:rFonts w:ascii="Verdana" w:hAnsi="Verdana" w:eastAsia="Verdana" w:cs="Verdana"/>
          <w:color w:val="C00000"/>
          <w:sz w:val="18"/>
          <w:szCs w:val="18"/>
        </w:rPr>
        <w:t xml:space="preserve"> </w:t>
      </w:r>
    </w:p>
    <w:p w:rsidR="7708D72C" w:rsidRDefault="7708D72C" w14:paraId="76C5C18F" w14:textId="68AD107C">
      <w:pPr>
        <w:pStyle w:val="ListParagraph"/>
        <w:numPr>
          <w:ilvl w:val="0"/>
          <w:numId w:val="16"/>
        </w:numPr>
        <w:jc w:val="both"/>
        <w:rPr>
          <w:rFonts w:ascii="Verdana" w:hAnsi="Verdana" w:eastAsia="Verdana" w:cs="Verdana"/>
          <w:color w:val="000000" w:themeColor="text1"/>
          <w:sz w:val="18"/>
          <w:szCs w:val="18"/>
        </w:rPr>
      </w:pPr>
      <w:r w:rsidRPr="15ABB454">
        <w:rPr>
          <w:rFonts w:ascii="Verdana" w:hAnsi="Verdana" w:eastAsia="Verdana" w:cs="Verdana"/>
          <w:color w:val="000000" w:themeColor="text1"/>
          <w:sz w:val="18"/>
          <w:szCs w:val="18"/>
        </w:rPr>
        <w:t>Brief discussion in plenary to</w:t>
      </w:r>
      <w:r w:rsidRPr="15ABB454" w:rsidR="025A691A">
        <w:rPr>
          <w:rFonts w:ascii="Verdana" w:hAnsi="Verdana" w:eastAsia="Verdana" w:cs="Verdana"/>
          <w:color w:val="000000" w:themeColor="text1"/>
          <w:sz w:val="18"/>
          <w:szCs w:val="18"/>
        </w:rPr>
        <w:t xml:space="preserve"> agree and verify findings</w:t>
      </w:r>
      <w:r w:rsidRPr="15ABB454">
        <w:rPr>
          <w:rFonts w:ascii="Verdana" w:hAnsi="Verdana" w:eastAsia="Verdana" w:cs="Verdana"/>
          <w:color w:val="000000" w:themeColor="text1"/>
          <w:sz w:val="18"/>
          <w:szCs w:val="18"/>
        </w:rPr>
        <w:t xml:space="preserve"> (10 mins)</w:t>
      </w:r>
    </w:p>
    <w:p w:rsidR="7708D72C" w:rsidRDefault="7708D72C" w14:paraId="6CF59F1F" w14:textId="267F976C">
      <w:pPr>
        <w:pStyle w:val="ListParagraph"/>
        <w:numPr>
          <w:ilvl w:val="1"/>
          <w:numId w:val="15"/>
        </w:numPr>
        <w:jc w:val="both"/>
        <w:rPr>
          <w:rFonts w:ascii="Verdana" w:hAnsi="Verdana" w:eastAsia="Verdana" w:cs="Verdana"/>
          <w:color w:val="000000" w:themeColor="text1"/>
          <w:sz w:val="18"/>
          <w:szCs w:val="18"/>
        </w:rPr>
      </w:pPr>
      <w:r w:rsidRPr="22E3DDC3">
        <w:rPr>
          <w:rFonts w:ascii="Verdana" w:hAnsi="Verdana" w:eastAsia="Verdana" w:cs="Verdana"/>
          <w:color w:val="000000" w:themeColor="text1"/>
          <w:sz w:val="18"/>
          <w:szCs w:val="18"/>
        </w:rPr>
        <w:t xml:space="preserve">Are the levels per indicator and </w:t>
      </w:r>
      <w:proofErr w:type="gramStart"/>
      <w:r w:rsidRPr="22E3DDC3">
        <w:rPr>
          <w:rFonts w:ascii="Verdana" w:hAnsi="Verdana" w:eastAsia="Verdana" w:cs="Verdana"/>
          <w:color w:val="000000" w:themeColor="text1"/>
          <w:sz w:val="18"/>
          <w:szCs w:val="18"/>
        </w:rPr>
        <w:t>overall</w:t>
      </w:r>
      <w:proofErr w:type="gramEnd"/>
      <w:r w:rsidRPr="22E3DDC3">
        <w:rPr>
          <w:rFonts w:ascii="Verdana" w:hAnsi="Verdana" w:eastAsia="Verdana" w:cs="Verdana"/>
          <w:color w:val="000000" w:themeColor="text1"/>
          <w:sz w:val="18"/>
          <w:szCs w:val="18"/>
        </w:rPr>
        <w:t xml:space="preserve"> as expected? </w:t>
      </w:r>
    </w:p>
    <w:p w:rsidR="7708D72C" w:rsidRDefault="7708D72C" w14:paraId="14554294" w14:textId="232DAF44">
      <w:pPr>
        <w:pStyle w:val="ListParagraph"/>
        <w:numPr>
          <w:ilvl w:val="1"/>
          <w:numId w:val="15"/>
        </w:numPr>
        <w:jc w:val="both"/>
        <w:rPr>
          <w:rFonts w:ascii="Verdana" w:hAnsi="Verdana" w:eastAsia="Verdana" w:cs="Verdana"/>
          <w:color w:val="000000" w:themeColor="text1"/>
          <w:sz w:val="18"/>
          <w:szCs w:val="18"/>
        </w:rPr>
      </w:pPr>
      <w:r w:rsidRPr="22E3DDC3">
        <w:rPr>
          <w:rFonts w:ascii="Verdana" w:hAnsi="Verdana" w:eastAsia="Verdana" w:cs="Verdana"/>
          <w:color w:val="000000" w:themeColor="text1"/>
          <w:sz w:val="18"/>
          <w:szCs w:val="18"/>
        </w:rPr>
        <w:t xml:space="preserve">What are some of the enablers and blockers? </w:t>
      </w:r>
    </w:p>
    <w:p w:rsidR="7708D72C" w:rsidRDefault="7708D72C" w14:paraId="3F9809E3" w14:textId="4D954C5D">
      <w:pPr>
        <w:pStyle w:val="ListParagraph"/>
        <w:numPr>
          <w:ilvl w:val="1"/>
          <w:numId w:val="15"/>
        </w:numPr>
        <w:jc w:val="both"/>
        <w:rPr>
          <w:rFonts w:ascii="Verdana" w:hAnsi="Verdana" w:eastAsia="Verdana" w:cs="Verdana"/>
          <w:color w:val="000000" w:themeColor="text1"/>
          <w:sz w:val="18"/>
          <w:szCs w:val="18"/>
        </w:rPr>
      </w:pPr>
      <w:r w:rsidRPr="22E3DDC3">
        <w:rPr>
          <w:rFonts w:ascii="Verdana" w:hAnsi="Verdana" w:eastAsia="Verdana" w:cs="Verdana"/>
          <w:color w:val="000000" w:themeColor="text1"/>
          <w:sz w:val="18"/>
          <w:szCs w:val="18"/>
        </w:rPr>
        <w:t>What c</w:t>
      </w:r>
      <w:r w:rsidRPr="22E3DDC3" w:rsidR="15B791C2">
        <w:rPr>
          <w:rFonts w:ascii="Verdana" w:hAnsi="Verdana" w:eastAsia="Verdana" w:cs="Verdana"/>
          <w:color w:val="000000" w:themeColor="text1"/>
          <w:sz w:val="18"/>
          <w:szCs w:val="18"/>
        </w:rPr>
        <w:t>an</w:t>
      </w:r>
      <w:r w:rsidRPr="22E3DDC3">
        <w:rPr>
          <w:rFonts w:ascii="Verdana" w:hAnsi="Verdana" w:eastAsia="Verdana" w:cs="Verdana"/>
          <w:color w:val="000000" w:themeColor="text1"/>
          <w:sz w:val="18"/>
          <w:szCs w:val="18"/>
        </w:rPr>
        <w:t xml:space="preserve"> be done to improve the levels </w:t>
      </w:r>
      <w:proofErr w:type="gramStart"/>
      <w:r w:rsidRPr="22E3DDC3">
        <w:rPr>
          <w:rFonts w:ascii="Verdana" w:hAnsi="Verdana" w:eastAsia="Verdana" w:cs="Verdana"/>
          <w:color w:val="000000" w:themeColor="text1"/>
          <w:sz w:val="18"/>
          <w:szCs w:val="18"/>
        </w:rPr>
        <w:t>further</w:t>
      </w:r>
      <w:proofErr w:type="gramEnd"/>
    </w:p>
    <w:p w:rsidRPr="00D4717B" w:rsidR="00901E30" w:rsidP="22E3DDC3" w:rsidRDefault="00901E30" w14:paraId="5E17BC09" w14:textId="06AFC4E6">
      <w:pPr>
        <w:spacing w:after="0"/>
        <w:jc w:val="both"/>
        <w:rPr>
          <w:rFonts w:ascii="Verdana" w:hAnsi="Verdana"/>
          <w:i/>
          <w:iCs/>
          <w:color w:val="000000" w:themeColor="text1"/>
          <w:sz w:val="18"/>
          <w:szCs w:val="18"/>
        </w:rPr>
      </w:pPr>
    </w:p>
    <w:p w:rsidR="00301CEB" w:rsidP="27185553" w:rsidRDefault="00301CEB" w14:paraId="1B3C2B9D" w14:textId="2C453FD1">
      <w:pPr>
        <w:jc w:val="both"/>
        <w:rPr>
          <w:rFonts w:ascii="Verdana" w:hAnsi="Verdana"/>
          <w:sz w:val="18"/>
          <w:szCs w:val="18"/>
        </w:rPr>
      </w:pPr>
      <w:r w:rsidRPr="27185553">
        <w:rPr>
          <w:rFonts w:ascii="Verdana" w:hAnsi="Verdana"/>
          <w:b/>
          <w:bCs/>
          <w:sz w:val="18"/>
          <w:szCs w:val="18"/>
        </w:rPr>
        <w:t xml:space="preserve">Handouts: </w:t>
      </w:r>
    </w:p>
    <w:p w:rsidR="00301CEB" w:rsidRDefault="6D6F4B86" w14:paraId="07F9FE1F" w14:textId="2C48A43E">
      <w:pPr>
        <w:pStyle w:val="ListParagraph"/>
        <w:numPr>
          <w:ilvl w:val="0"/>
          <w:numId w:val="14"/>
        </w:numPr>
        <w:jc w:val="both"/>
        <w:rPr>
          <w:rFonts w:ascii="Verdana" w:hAnsi="Verdana"/>
          <w:sz w:val="18"/>
          <w:szCs w:val="18"/>
        </w:rPr>
      </w:pPr>
      <w:r w:rsidRPr="667D380F">
        <w:rPr>
          <w:rFonts w:ascii="Verdana" w:hAnsi="Verdana"/>
          <w:sz w:val="18"/>
          <w:szCs w:val="18"/>
        </w:rPr>
        <w:t xml:space="preserve">Summary table of </w:t>
      </w:r>
      <w:r w:rsidRPr="667D380F" w:rsidR="6B5BF161">
        <w:rPr>
          <w:rFonts w:ascii="Verdana" w:hAnsi="Verdana"/>
          <w:sz w:val="18"/>
          <w:szCs w:val="18"/>
        </w:rPr>
        <w:t>Movement</w:t>
      </w:r>
      <w:r w:rsidRPr="667D380F" w:rsidR="74C28E54">
        <w:rPr>
          <w:rFonts w:ascii="Verdana" w:hAnsi="Verdana"/>
          <w:sz w:val="18"/>
          <w:szCs w:val="18"/>
        </w:rPr>
        <w:t xml:space="preserve"> CVA operational </w:t>
      </w:r>
      <w:r w:rsidRPr="667D380F" w:rsidR="1A65D394">
        <w:rPr>
          <w:rFonts w:ascii="Verdana" w:hAnsi="Verdana"/>
          <w:sz w:val="18"/>
          <w:szCs w:val="18"/>
        </w:rPr>
        <w:t xml:space="preserve">readiness </w:t>
      </w:r>
      <w:r w:rsidRPr="667D380F" w:rsidR="74C28E54">
        <w:rPr>
          <w:rFonts w:ascii="Verdana" w:hAnsi="Verdana"/>
          <w:sz w:val="18"/>
          <w:szCs w:val="18"/>
        </w:rPr>
        <w:t xml:space="preserve">indicators </w:t>
      </w:r>
    </w:p>
    <w:p w:rsidR="00301CEB" w:rsidRDefault="22EE708A" w14:paraId="540175D7" w14:textId="7DCA17AE">
      <w:pPr>
        <w:pStyle w:val="ListParagraph"/>
        <w:numPr>
          <w:ilvl w:val="0"/>
          <w:numId w:val="14"/>
        </w:numPr>
        <w:jc w:val="both"/>
        <w:rPr>
          <w:rFonts w:ascii="Verdana" w:hAnsi="Verdana"/>
          <w:sz w:val="18"/>
          <w:szCs w:val="18"/>
        </w:rPr>
      </w:pPr>
      <w:r w:rsidRPr="667D380F">
        <w:rPr>
          <w:rFonts w:ascii="Verdana" w:hAnsi="Verdana"/>
          <w:sz w:val="18"/>
          <w:szCs w:val="18"/>
        </w:rPr>
        <w:t xml:space="preserve">Table </w:t>
      </w:r>
      <w:r w:rsidRPr="667D380F" w:rsidR="0BD59C06">
        <w:rPr>
          <w:rFonts w:ascii="Verdana" w:hAnsi="Verdana"/>
          <w:sz w:val="18"/>
          <w:szCs w:val="18"/>
        </w:rPr>
        <w:t>detailing</w:t>
      </w:r>
      <w:r w:rsidRPr="667D380F" w:rsidR="219A26D3">
        <w:rPr>
          <w:rFonts w:ascii="Verdana" w:hAnsi="Verdana"/>
          <w:sz w:val="18"/>
          <w:szCs w:val="18"/>
        </w:rPr>
        <w:t xml:space="preserve"> NS </w:t>
      </w:r>
      <w:r w:rsidRPr="667D380F" w:rsidR="44ABAE65">
        <w:rPr>
          <w:rFonts w:ascii="Verdana" w:hAnsi="Verdana"/>
          <w:sz w:val="18"/>
          <w:szCs w:val="18"/>
        </w:rPr>
        <w:t xml:space="preserve">latest </w:t>
      </w:r>
      <w:r w:rsidRPr="667D380F" w:rsidR="70790A17">
        <w:rPr>
          <w:rFonts w:ascii="Verdana" w:hAnsi="Verdana"/>
          <w:sz w:val="18"/>
          <w:szCs w:val="18"/>
        </w:rPr>
        <w:t xml:space="preserve">CVA </w:t>
      </w:r>
      <w:r w:rsidRPr="667D380F" w:rsidR="44ABAE65">
        <w:rPr>
          <w:rFonts w:ascii="Verdana" w:hAnsi="Verdana"/>
          <w:sz w:val="18"/>
          <w:szCs w:val="18"/>
        </w:rPr>
        <w:t xml:space="preserve">operational readiness levels </w:t>
      </w:r>
      <w:r w:rsidRPr="667D380F" w:rsidR="66F28738">
        <w:rPr>
          <w:rFonts w:ascii="Verdana" w:hAnsi="Verdana"/>
          <w:sz w:val="18"/>
          <w:szCs w:val="18"/>
        </w:rPr>
        <w:t xml:space="preserve">(from last </w:t>
      </w:r>
      <w:r w:rsidRPr="667D380F" w:rsidR="4E015550">
        <w:rPr>
          <w:rFonts w:ascii="Verdana" w:hAnsi="Verdana"/>
          <w:sz w:val="18"/>
          <w:szCs w:val="18"/>
        </w:rPr>
        <w:t>C</w:t>
      </w:r>
      <w:r w:rsidRPr="667D380F" w:rsidR="66F28738">
        <w:rPr>
          <w:rFonts w:ascii="Verdana" w:hAnsi="Verdana"/>
          <w:sz w:val="18"/>
          <w:szCs w:val="18"/>
        </w:rPr>
        <w:t xml:space="preserve">ounting </w:t>
      </w:r>
      <w:r w:rsidRPr="667D380F" w:rsidR="7EDD0947">
        <w:rPr>
          <w:rFonts w:ascii="Verdana" w:hAnsi="Verdana"/>
          <w:sz w:val="18"/>
          <w:szCs w:val="18"/>
        </w:rPr>
        <w:t>C</w:t>
      </w:r>
      <w:r w:rsidRPr="667D380F" w:rsidR="66F28738">
        <w:rPr>
          <w:rFonts w:ascii="Verdana" w:hAnsi="Verdana"/>
          <w:sz w:val="18"/>
          <w:szCs w:val="18"/>
        </w:rPr>
        <w:t xml:space="preserve">ash exercise) </w:t>
      </w:r>
    </w:p>
    <w:p w:rsidR="00166CEC" w:rsidP="00013A73" w:rsidRDefault="00166CEC" w14:paraId="739874D0" w14:textId="1094428B">
      <w:pPr>
        <w:jc w:val="both"/>
        <w:rPr>
          <w:rFonts w:ascii="Verdana" w:hAnsi="Verdana"/>
          <w:color w:val="000000" w:themeColor="text1"/>
          <w:sz w:val="18"/>
          <w:szCs w:val="18"/>
        </w:rPr>
      </w:pPr>
    </w:p>
    <w:p w:rsidRPr="00D87F1B" w:rsidR="00166CEC" w:rsidP="22E3DDC3" w:rsidRDefault="1DB207C4" w14:paraId="22C97C6E" w14:textId="422D29E9">
      <w:pPr>
        <w:jc w:val="both"/>
        <w:rPr>
          <w:rFonts w:ascii="Verdana" w:hAnsi="Verdana"/>
          <w:i/>
          <w:iCs/>
          <w:color w:val="000000" w:themeColor="text1"/>
          <w:sz w:val="16"/>
          <w:szCs w:val="16"/>
        </w:rPr>
      </w:pPr>
      <w:r w:rsidRPr="22E3DDC3">
        <w:rPr>
          <w:rFonts w:ascii="Verdana" w:hAnsi="Verdana"/>
          <w:i/>
          <w:iCs/>
          <w:color w:val="000000" w:themeColor="text1"/>
          <w:sz w:val="16"/>
          <w:szCs w:val="16"/>
        </w:rPr>
        <w:t>Table</w:t>
      </w:r>
      <w:r w:rsidRPr="22E3DDC3" w:rsidR="6D7B0113">
        <w:rPr>
          <w:rFonts w:ascii="Verdana" w:hAnsi="Verdana"/>
          <w:i/>
          <w:iCs/>
          <w:color w:val="000000" w:themeColor="text1"/>
          <w:sz w:val="16"/>
          <w:szCs w:val="16"/>
        </w:rPr>
        <w:t xml:space="preserve"> 2</w:t>
      </w:r>
      <w:r w:rsidRPr="22E3DDC3">
        <w:rPr>
          <w:rFonts w:ascii="Verdana" w:hAnsi="Verdana"/>
          <w:i/>
          <w:iCs/>
          <w:color w:val="000000" w:themeColor="text1"/>
          <w:sz w:val="16"/>
          <w:szCs w:val="16"/>
        </w:rPr>
        <w:t xml:space="preserve"> - NS Current CVA operational </w:t>
      </w:r>
      <w:r w:rsidRPr="22E3DDC3" w:rsidR="6DAF8627">
        <w:rPr>
          <w:rFonts w:ascii="Verdana" w:hAnsi="Verdana"/>
          <w:i/>
          <w:iCs/>
          <w:color w:val="000000" w:themeColor="text1"/>
          <w:sz w:val="16"/>
          <w:szCs w:val="16"/>
        </w:rPr>
        <w:t xml:space="preserve">readiness </w:t>
      </w:r>
      <w:r w:rsidRPr="22E3DDC3">
        <w:rPr>
          <w:rFonts w:ascii="Verdana" w:hAnsi="Verdana"/>
          <w:i/>
          <w:iCs/>
          <w:color w:val="000000" w:themeColor="text1"/>
          <w:sz w:val="16"/>
          <w:szCs w:val="16"/>
        </w:rPr>
        <w:t>levels</w:t>
      </w:r>
      <w:r w:rsidRPr="22E3DDC3" w:rsidR="6D7B0113">
        <w:rPr>
          <w:rFonts w:ascii="Verdana" w:hAnsi="Verdana"/>
          <w:i/>
          <w:iCs/>
          <w:color w:val="000000" w:themeColor="text1"/>
          <w:sz w:val="16"/>
          <w:szCs w:val="16"/>
        </w:rPr>
        <w:t xml:space="preserve"> (baseline)</w:t>
      </w:r>
    </w:p>
    <w:tbl>
      <w:tblPr>
        <w:tblStyle w:val="TableGrid"/>
        <w:tblW w:w="9185" w:type="dxa"/>
        <w:tblInd w:w="-5" w:type="dxa"/>
        <w:tblLayout w:type="fixed"/>
        <w:tblLook w:val="04A0" w:firstRow="1" w:lastRow="0" w:firstColumn="1" w:lastColumn="0" w:noHBand="0" w:noVBand="1"/>
      </w:tblPr>
      <w:tblGrid>
        <w:gridCol w:w="4395"/>
        <w:gridCol w:w="1134"/>
        <w:gridCol w:w="1134"/>
        <w:gridCol w:w="1275"/>
        <w:gridCol w:w="1247"/>
      </w:tblGrid>
      <w:tr w:rsidRPr="00113337" w:rsidR="00166CEC" w:rsidTr="22E3DDC3" w14:paraId="657A4E9B" w14:textId="77777777">
        <w:tc>
          <w:tcPr>
            <w:tcW w:w="4395" w:type="dxa"/>
          </w:tcPr>
          <w:p w:rsidRPr="00166CEC" w:rsidR="00166CEC" w:rsidP="00A02FE8" w:rsidRDefault="00166CEC" w14:paraId="2F309474" w14:textId="0E375DDA">
            <w:pPr>
              <w:jc w:val="both"/>
              <w:rPr>
                <w:rFonts w:ascii="Verdana" w:hAnsi="Verdana" w:cstheme="minorHAnsi"/>
                <w:sz w:val="16"/>
                <w:szCs w:val="16"/>
              </w:rPr>
            </w:pPr>
          </w:p>
        </w:tc>
        <w:tc>
          <w:tcPr>
            <w:tcW w:w="1134" w:type="dxa"/>
          </w:tcPr>
          <w:p w:rsidRPr="00166CEC" w:rsidR="00166CEC" w:rsidP="00A02FE8" w:rsidRDefault="00166CEC" w14:paraId="75BBEA3F" w14:textId="3A174F87">
            <w:pPr>
              <w:jc w:val="center"/>
              <w:rPr>
                <w:rFonts w:ascii="Verdana" w:hAnsi="Verdana" w:cstheme="minorHAnsi"/>
                <w:sz w:val="16"/>
                <w:szCs w:val="16"/>
              </w:rPr>
            </w:pPr>
            <w:r>
              <w:rPr>
                <w:rFonts w:ascii="Verdana" w:hAnsi="Verdana" w:cstheme="minorHAnsi"/>
                <w:sz w:val="16"/>
                <w:szCs w:val="16"/>
              </w:rPr>
              <w:t>Level 1</w:t>
            </w:r>
          </w:p>
        </w:tc>
        <w:tc>
          <w:tcPr>
            <w:tcW w:w="1134" w:type="dxa"/>
          </w:tcPr>
          <w:p w:rsidRPr="00166CEC" w:rsidR="00166CEC" w:rsidP="00A02FE8" w:rsidRDefault="00166CEC" w14:paraId="4516775C" w14:textId="6559EFB7">
            <w:pPr>
              <w:jc w:val="center"/>
              <w:rPr>
                <w:rFonts w:ascii="Verdana" w:hAnsi="Verdana" w:cstheme="minorHAnsi"/>
                <w:sz w:val="16"/>
                <w:szCs w:val="16"/>
              </w:rPr>
            </w:pPr>
            <w:r>
              <w:rPr>
                <w:rFonts w:ascii="Verdana" w:hAnsi="Verdana" w:cstheme="minorHAnsi"/>
                <w:sz w:val="16"/>
                <w:szCs w:val="16"/>
              </w:rPr>
              <w:t>Level 2</w:t>
            </w:r>
          </w:p>
        </w:tc>
        <w:tc>
          <w:tcPr>
            <w:tcW w:w="1275" w:type="dxa"/>
          </w:tcPr>
          <w:p w:rsidRPr="00166CEC" w:rsidR="00166CEC" w:rsidP="00A02FE8" w:rsidRDefault="00166CEC" w14:paraId="09EDE3A9" w14:textId="3A43819B">
            <w:pPr>
              <w:jc w:val="center"/>
              <w:rPr>
                <w:rFonts w:ascii="Verdana" w:hAnsi="Verdana" w:cstheme="minorHAnsi"/>
                <w:sz w:val="16"/>
                <w:szCs w:val="16"/>
              </w:rPr>
            </w:pPr>
            <w:r>
              <w:rPr>
                <w:rFonts w:ascii="Verdana" w:hAnsi="Verdana" w:cstheme="minorHAnsi"/>
                <w:sz w:val="16"/>
                <w:szCs w:val="16"/>
              </w:rPr>
              <w:t>Level 3</w:t>
            </w:r>
          </w:p>
        </w:tc>
        <w:tc>
          <w:tcPr>
            <w:tcW w:w="1247" w:type="dxa"/>
          </w:tcPr>
          <w:p w:rsidRPr="00166CEC" w:rsidR="00166CEC" w:rsidP="00A02FE8" w:rsidRDefault="00166CEC" w14:paraId="064378B4" w14:textId="6C631C53">
            <w:pPr>
              <w:jc w:val="center"/>
              <w:rPr>
                <w:rFonts w:ascii="Verdana" w:hAnsi="Verdana" w:cstheme="minorHAnsi"/>
                <w:sz w:val="16"/>
                <w:szCs w:val="16"/>
              </w:rPr>
            </w:pPr>
            <w:r>
              <w:rPr>
                <w:rFonts w:ascii="Verdana" w:hAnsi="Verdana" w:cstheme="minorHAnsi"/>
                <w:sz w:val="16"/>
                <w:szCs w:val="16"/>
              </w:rPr>
              <w:t>Level 3+</w:t>
            </w:r>
          </w:p>
        </w:tc>
      </w:tr>
      <w:tr w:rsidRPr="00113337" w:rsidR="00166CEC" w:rsidTr="22E3DDC3" w14:paraId="760907EE" w14:textId="77777777">
        <w:tc>
          <w:tcPr>
            <w:tcW w:w="4395" w:type="dxa"/>
          </w:tcPr>
          <w:p w:rsidRPr="00113337" w:rsidR="00166CEC" w:rsidP="00A02FE8" w:rsidRDefault="00166CEC" w14:paraId="75A02390" w14:textId="5F3CFEB9">
            <w:pPr>
              <w:jc w:val="both"/>
              <w:rPr>
                <w:rFonts w:ascii="Verdana" w:hAnsi="Verdana" w:cstheme="minorHAnsi"/>
                <w:sz w:val="16"/>
                <w:szCs w:val="16"/>
              </w:rPr>
            </w:pPr>
            <w:r>
              <w:rPr>
                <w:rFonts w:ascii="Verdana" w:hAnsi="Verdana" w:cstheme="minorHAnsi"/>
                <w:sz w:val="16"/>
                <w:szCs w:val="16"/>
              </w:rPr>
              <w:t xml:space="preserve">Indicator 1: </w:t>
            </w:r>
            <w:r w:rsidRPr="00166CEC" w:rsidR="00B11F6F">
              <w:rPr>
                <w:rFonts w:ascii="Verdana" w:hAnsi="Verdana" w:cstheme="minorHAnsi"/>
                <w:sz w:val="16"/>
                <w:szCs w:val="16"/>
              </w:rPr>
              <w:t>%</w:t>
            </w:r>
            <w:r w:rsidR="00B11F6F">
              <w:rPr>
                <w:rFonts w:ascii="Verdana" w:hAnsi="Verdana" w:cstheme="minorHAnsi"/>
                <w:sz w:val="16"/>
                <w:szCs w:val="16"/>
              </w:rPr>
              <w:t xml:space="preserve"> CVA through a framework agreement delivery mechanism </w:t>
            </w:r>
          </w:p>
        </w:tc>
        <w:tc>
          <w:tcPr>
            <w:tcW w:w="1134" w:type="dxa"/>
          </w:tcPr>
          <w:p w:rsidRPr="00113337" w:rsidR="00166CEC" w:rsidP="00A02FE8" w:rsidRDefault="00166CEC" w14:paraId="1B814513" w14:textId="77777777">
            <w:pPr>
              <w:jc w:val="both"/>
              <w:rPr>
                <w:rFonts w:ascii="Verdana" w:hAnsi="Verdana" w:cstheme="minorHAnsi"/>
                <w:sz w:val="16"/>
                <w:szCs w:val="16"/>
              </w:rPr>
            </w:pPr>
          </w:p>
        </w:tc>
        <w:tc>
          <w:tcPr>
            <w:tcW w:w="1134" w:type="dxa"/>
          </w:tcPr>
          <w:p w:rsidRPr="00113337" w:rsidR="00166CEC" w:rsidP="00A02FE8" w:rsidRDefault="00166CEC" w14:paraId="4943A3D2" w14:textId="77777777">
            <w:pPr>
              <w:jc w:val="both"/>
              <w:rPr>
                <w:rFonts w:ascii="Verdana" w:hAnsi="Verdana" w:cstheme="minorHAnsi"/>
                <w:sz w:val="16"/>
                <w:szCs w:val="16"/>
              </w:rPr>
            </w:pPr>
          </w:p>
        </w:tc>
        <w:tc>
          <w:tcPr>
            <w:tcW w:w="1275" w:type="dxa"/>
          </w:tcPr>
          <w:p w:rsidRPr="00113337" w:rsidR="00166CEC" w:rsidP="00A02FE8" w:rsidRDefault="00166CEC" w14:paraId="42F098CA" w14:textId="77777777">
            <w:pPr>
              <w:jc w:val="both"/>
              <w:rPr>
                <w:rFonts w:ascii="Verdana" w:hAnsi="Verdana" w:cstheme="minorHAnsi"/>
                <w:sz w:val="16"/>
                <w:szCs w:val="16"/>
              </w:rPr>
            </w:pPr>
          </w:p>
        </w:tc>
        <w:tc>
          <w:tcPr>
            <w:tcW w:w="1247" w:type="dxa"/>
          </w:tcPr>
          <w:p w:rsidRPr="00113337" w:rsidR="00166CEC" w:rsidP="00A02FE8" w:rsidRDefault="00166CEC" w14:paraId="23224DA2" w14:textId="77777777">
            <w:pPr>
              <w:jc w:val="both"/>
              <w:rPr>
                <w:rFonts w:ascii="Verdana" w:hAnsi="Verdana" w:cstheme="minorHAnsi"/>
                <w:sz w:val="16"/>
                <w:szCs w:val="16"/>
              </w:rPr>
            </w:pPr>
          </w:p>
        </w:tc>
      </w:tr>
      <w:tr w:rsidRPr="00113337" w:rsidR="00166CEC" w:rsidTr="22E3DDC3" w14:paraId="18BF585B" w14:textId="77777777">
        <w:trPr>
          <w:trHeight w:val="415"/>
        </w:trPr>
        <w:tc>
          <w:tcPr>
            <w:tcW w:w="4395" w:type="dxa"/>
          </w:tcPr>
          <w:p w:rsidRPr="00113337" w:rsidR="00166CEC" w:rsidP="00A02FE8" w:rsidRDefault="00166CEC" w14:paraId="191786A5" w14:textId="4204E0EA">
            <w:pPr>
              <w:jc w:val="both"/>
              <w:rPr>
                <w:rFonts w:ascii="Verdana" w:hAnsi="Verdana" w:cstheme="minorHAnsi"/>
                <w:sz w:val="16"/>
                <w:szCs w:val="16"/>
              </w:rPr>
            </w:pPr>
            <w:r>
              <w:rPr>
                <w:rFonts w:ascii="Verdana" w:hAnsi="Verdana" w:cstheme="minorHAnsi"/>
                <w:sz w:val="16"/>
                <w:szCs w:val="16"/>
              </w:rPr>
              <w:t xml:space="preserve">Indicator 2: </w:t>
            </w:r>
            <w:r w:rsidRPr="00166CEC" w:rsidR="00D87F1B">
              <w:rPr>
                <w:rFonts w:ascii="Verdana" w:hAnsi="Verdana" w:cstheme="minorHAnsi"/>
                <w:sz w:val="16"/>
                <w:szCs w:val="16"/>
              </w:rPr>
              <w:t>% of CVA</w:t>
            </w:r>
            <w:r w:rsidR="00B11F6F">
              <w:rPr>
                <w:rFonts w:ascii="Verdana" w:hAnsi="Verdana" w:cstheme="minorHAnsi"/>
                <w:sz w:val="16"/>
                <w:szCs w:val="16"/>
              </w:rPr>
              <w:t xml:space="preserve"> expenditure OR </w:t>
            </w:r>
            <w:r w:rsidRPr="00166CEC" w:rsidR="00B11F6F">
              <w:rPr>
                <w:rFonts w:ascii="Verdana" w:hAnsi="Verdana" w:cstheme="minorHAnsi"/>
                <w:sz w:val="16"/>
                <w:szCs w:val="16"/>
              </w:rPr>
              <w:t>%</w:t>
            </w:r>
            <w:r w:rsidR="00B11F6F">
              <w:rPr>
                <w:rFonts w:ascii="Verdana" w:hAnsi="Verdana" w:cstheme="minorHAnsi"/>
                <w:sz w:val="16"/>
                <w:szCs w:val="16"/>
              </w:rPr>
              <w:t xml:space="preserve"> branches delivering CVA</w:t>
            </w:r>
          </w:p>
        </w:tc>
        <w:tc>
          <w:tcPr>
            <w:tcW w:w="1134" w:type="dxa"/>
          </w:tcPr>
          <w:p w:rsidRPr="00113337" w:rsidR="00166CEC" w:rsidP="00A02FE8" w:rsidRDefault="00166CEC" w14:paraId="3695193F" w14:textId="77777777">
            <w:pPr>
              <w:jc w:val="both"/>
              <w:rPr>
                <w:rFonts w:ascii="Verdana" w:hAnsi="Verdana" w:cstheme="minorHAnsi"/>
                <w:sz w:val="16"/>
                <w:szCs w:val="16"/>
              </w:rPr>
            </w:pPr>
          </w:p>
        </w:tc>
        <w:tc>
          <w:tcPr>
            <w:tcW w:w="1134" w:type="dxa"/>
          </w:tcPr>
          <w:p w:rsidRPr="00113337" w:rsidR="00166CEC" w:rsidP="00A02FE8" w:rsidRDefault="00166CEC" w14:paraId="10F64D4C" w14:textId="77777777">
            <w:pPr>
              <w:jc w:val="both"/>
              <w:rPr>
                <w:rFonts w:ascii="Verdana" w:hAnsi="Verdana" w:cstheme="minorHAnsi"/>
                <w:sz w:val="16"/>
                <w:szCs w:val="16"/>
              </w:rPr>
            </w:pPr>
          </w:p>
        </w:tc>
        <w:tc>
          <w:tcPr>
            <w:tcW w:w="1275" w:type="dxa"/>
          </w:tcPr>
          <w:p w:rsidRPr="00113337" w:rsidR="00166CEC" w:rsidP="00A02FE8" w:rsidRDefault="00166CEC" w14:paraId="5400140E" w14:textId="77777777">
            <w:pPr>
              <w:jc w:val="both"/>
              <w:rPr>
                <w:rFonts w:ascii="Verdana" w:hAnsi="Verdana" w:cstheme="minorHAnsi"/>
                <w:sz w:val="16"/>
                <w:szCs w:val="16"/>
              </w:rPr>
            </w:pPr>
          </w:p>
        </w:tc>
        <w:tc>
          <w:tcPr>
            <w:tcW w:w="1247" w:type="dxa"/>
          </w:tcPr>
          <w:p w:rsidRPr="00113337" w:rsidR="00166CEC" w:rsidP="00A02FE8" w:rsidRDefault="00166CEC" w14:paraId="220E46D0" w14:textId="77777777">
            <w:pPr>
              <w:jc w:val="both"/>
              <w:rPr>
                <w:rFonts w:ascii="Verdana" w:hAnsi="Verdana" w:cstheme="minorHAnsi"/>
                <w:sz w:val="16"/>
                <w:szCs w:val="16"/>
              </w:rPr>
            </w:pPr>
          </w:p>
        </w:tc>
      </w:tr>
      <w:tr w:rsidRPr="00113337" w:rsidR="00166CEC" w:rsidTr="22E3DDC3" w14:paraId="50D87E58" w14:textId="77777777">
        <w:tc>
          <w:tcPr>
            <w:tcW w:w="4395" w:type="dxa"/>
          </w:tcPr>
          <w:p w:rsidRPr="00113337" w:rsidR="00166CEC" w:rsidP="00A02FE8" w:rsidRDefault="00166CEC" w14:paraId="4BA04294" w14:textId="50354574">
            <w:pPr>
              <w:jc w:val="both"/>
              <w:rPr>
                <w:rFonts w:ascii="Verdana" w:hAnsi="Verdana" w:cstheme="minorHAnsi"/>
                <w:sz w:val="16"/>
                <w:szCs w:val="16"/>
              </w:rPr>
            </w:pPr>
            <w:r>
              <w:rPr>
                <w:rFonts w:ascii="Verdana" w:hAnsi="Verdana" w:cstheme="minorHAnsi"/>
                <w:sz w:val="16"/>
                <w:szCs w:val="16"/>
              </w:rPr>
              <w:t>Indicator 3:</w:t>
            </w:r>
            <w:r w:rsidR="00D87F1B">
              <w:rPr>
                <w:rFonts w:ascii="Verdana" w:hAnsi="Verdana" w:cstheme="minorHAnsi"/>
                <w:sz w:val="16"/>
                <w:szCs w:val="16"/>
              </w:rPr>
              <w:t xml:space="preserve"> </w:t>
            </w:r>
            <w:r w:rsidR="00B11F6F">
              <w:rPr>
                <w:rFonts w:ascii="Verdana" w:hAnsi="Verdana" w:cstheme="minorHAnsi"/>
                <w:sz w:val="16"/>
                <w:szCs w:val="16"/>
              </w:rPr>
              <w:t>Number of days from disaster to CVA delivery</w:t>
            </w:r>
          </w:p>
        </w:tc>
        <w:tc>
          <w:tcPr>
            <w:tcW w:w="1134" w:type="dxa"/>
          </w:tcPr>
          <w:p w:rsidRPr="00113337" w:rsidR="00166CEC" w:rsidP="00A02FE8" w:rsidRDefault="00166CEC" w14:paraId="5E271622" w14:textId="77777777">
            <w:pPr>
              <w:jc w:val="both"/>
              <w:rPr>
                <w:rFonts w:ascii="Verdana" w:hAnsi="Verdana" w:cstheme="minorHAnsi"/>
                <w:sz w:val="16"/>
                <w:szCs w:val="16"/>
              </w:rPr>
            </w:pPr>
          </w:p>
        </w:tc>
        <w:tc>
          <w:tcPr>
            <w:tcW w:w="1134" w:type="dxa"/>
          </w:tcPr>
          <w:p w:rsidRPr="00113337" w:rsidR="00166CEC" w:rsidP="00A02FE8" w:rsidRDefault="00166CEC" w14:paraId="1C89058C" w14:textId="77777777">
            <w:pPr>
              <w:jc w:val="both"/>
              <w:rPr>
                <w:rFonts w:ascii="Verdana" w:hAnsi="Verdana" w:cstheme="minorHAnsi"/>
                <w:sz w:val="16"/>
                <w:szCs w:val="16"/>
              </w:rPr>
            </w:pPr>
          </w:p>
        </w:tc>
        <w:tc>
          <w:tcPr>
            <w:tcW w:w="1275" w:type="dxa"/>
          </w:tcPr>
          <w:p w:rsidRPr="00113337" w:rsidR="00166CEC" w:rsidP="00A02FE8" w:rsidRDefault="00166CEC" w14:paraId="4FA6949D" w14:textId="77777777">
            <w:pPr>
              <w:jc w:val="both"/>
              <w:rPr>
                <w:rFonts w:ascii="Verdana" w:hAnsi="Verdana" w:cstheme="minorHAnsi"/>
                <w:sz w:val="16"/>
                <w:szCs w:val="16"/>
              </w:rPr>
            </w:pPr>
          </w:p>
        </w:tc>
        <w:tc>
          <w:tcPr>
            <w:tcW w:w="1247" w:type="dxa"/>
          </w:tcPr>
          <w:p w:rsidRPr="00113337" w:rsidR="00166CEC" w:rsidP="00A02FE8" w:rsidRDefault="00166CEC" w14:paraId="44A0332F" w14:textId="77777777">
            <w:pPr>
              <w:jc w:val="both"/>
              <w:rPr>
                <w:rFonts w:ascii="Verdana" w:hAnsi="Verdana" w:cstheme="minorHAnsi"/>
                <w:sz w:val="16"/>
                <w:szCs w:val="16"/>
              </w:rPr>
            </w:pPr>
          </w:p>
        </w:tc>
      </w:tr>
      <w:tr w:rsidRPr="00113337" w:rsidR="002F61B8" w:rsidTr="22E3DDC3" w14:paraId="7F3203CD" w14:textId="77777777">
        <w:tc>
          <w:tcPr>
            <w:tcW w:w="4395" w:type="dxa"/>
          </w:tcPr>
          <w:p w:rsidR="002F61B8" w:rsidP="00A02FE8" w:rsidRDefault="002F61B8" w14:paraId="10A09398" w14:textId="26B641D1">
            <w:pPr>
              <w:jc w:val="both"/>
              <w:rPr>
                <w:rFonts w:ascii="Verdana" w:hAnsi="Verdana" w:cstheme="minorHAnsi"/>
                <w:sz w:val="16"/>
                <w:szCs w:val="16"/>
              </w:rPr>
            </w:pPr>
            <w:r>
              <w:rPr>
                <w:rFonts w:ascii="Verdana" w:hAnsi="Verdana" w:cstheme="minorHAnsi"/>
                <w:sz w:val="16"/>
                <w:szCs w:val="16"/>
              </w:rPr>
              <w:t xml:space="preserve">Indicator 4: </w:t>
            </w:r>
            <w:r w:rsidRPr="00166CEC">
              <w:rPr>
                <w:rFonts w:ascii="Verdana" w:hAnsi="Verdana" w:cstheme="minorHAnsi"/>
                <w:sz w:val="16"/>
                <w:szCs w:val="16"/>
              </w:rPr>
              <w:t xml:space="preserve">Number of </w:t>
            </w:r>
            <w:r w:rsidR="00B11F6F">
              <w:rPr>
                <w:rFonts w:ascii="Verdana" w:hAnsi="Verdana" w:cstheme="minorHAnsi"/>
                <w:sz w:val="16"/>
                <w:szCs w:val="16"/>
              </w:rPr>
              <w:t xml:space="preserve">CVA with key CEA/AAP activities </w:t>
            </w:r>
          </w:p>
        </w:tc>
        <w:tc>
          <w:tcPr>
            <w:tcW w:w="1134" w:type="dxa"/>
          </w:tcPr>
          <w:p w:rsidRPr="00113337" w:rsidR="002F61B8" w:rsidP="00A02FE8" w:rsidRDefault="002F61B8" w14:paraId="7B4AE1B9" w14:textId="77777777">
            <w:pPr>
              <w:jc w:val="both"/>
              <w:rPr>
                <w:rFonts w:ascii="Verdana" w:hAnsi="Verdana" w:cstheme="minorHAnsi"/>
                <w:sz w:val="16"/>
                <w:szCs w:val="16"/>
              </w:rPr>
            </w:pPr>
          </w:p>
        </w:tc>
        <w:tc>
          <w:tcPr>
            <w:tcW w:w="1134" w:type="dxa"/>
          </w:tcPr>
          <w:p w:rsidRPr="00113337" w:rsidR="002F61B8" w:rsidP="00A02FE8" w:rsidRDefault="002F61B8" w14:paraId="02C27D4A" w14:textId="77777777">
            <w:pPr>
              <w:jc w:val="both"/>
              <w:rPr>
                <w:rFonts w:ascii="Verdana" w:hAnsi="Verdana" w:cstheme="minorHAnsi"/>
                <w:sz w:val="16"/>
                <w:szCs w:val="16"/>
              </w:rPr>
            </w:pPr>
          </w:p>
        </w:tc>
        <w:tc>
          <w:tcPr>
            <w:tcW w:w="1275" w:type="dxa"/>
          </w:tcPr>
          <w:p w:rsidRPr="00113337" w:rsidR="002F61B8" w:rsidP="00A02FE8" w:rsidRDefault="002F61B8" w14:paraId="7A4D27F7" w14:textId="77777777">
            <w:pPr>
              <w:jc w:val="both"/>
              <w:rPr>
                <w:rFonts w:ascii="Verdana" w:hAnsi="Verdana" w:cstheme="minorHAnsi"/>
                <w:sz w:val="16"/>
                <w:szCs w:val="16"/>
              </w:rPr>
            </w:pPr>
          </w:p>
        </w:tc>
        <w:tc>
          <w:tcPr>
            <w:tcW w:w="1247" w:type="dxa"/>
          </w:tcPr>
          <w:p w:rsidRPr="00113337" w:rsidR="002F61B8" w:rsidP="00A02FE8" w:rsidRDefault="002F61B8" w14:paraId="7D0335C0" w14:textId="77777777">
            <w:pPr>
              <w:jc w:val="both"/>
              <w:rPr>
                <w:rFonts w:ascii="Verdana" w:hAnsi="Verdana" w:cstheme="minorHAnsi"/>
                <w:sz w:val="16"/>
                <w:szCs w:val="16"/>
              </w:rPr>
            </w:pPr>
          </w:p>
        </w:tc>
      </w:tr>
      <w:tr w:rsidRPr="00113337" w:rsidR="001B2ED1" w:rsidTr="22E3DDC3" w14:paraId="512B64DF" w14:textId="77777777">
        <w:tc>
          <w:tcPr>
            <w:tcW w:w="4395" w:type="dxa"/>
          </w:tcPr>
          <w:p w:rsidRPr="00636E09" w:rsidR="001B2ED1" w:rsidP="00A02FE8" w:rsidRDefault="001B2ED1" w14:paraId="619F2C41" w14:textId="78659AE6">
            <w:pPr>
              <w:jc w:val="both"/>
              <w:rPr>
                <w:rFonts w:ascii="Verdana" w:hAnsi="Verdana" w:cstheme="minorHAnsi"/>
                <w:bCs/>
                <w:sz w:val="16"/>
                <w:szCs w:val="16"/>
              </w:rPr>
            </w:pPr>
            <w:r w:rsidRPr="00636E09">
              <w:rPr>
                <w:rFonts w:ascii="Verdana" w:hAnsi="Verdana" w:cstheme="minorHAnsi"/>
                <w:bCs/>
                <w:sz w:val="16"/>
                <w:szCs w:val="16"/>
              </w:rPr>
              <w:lastRenderedPageBreak/>
              <w:t xml:space="preserve">Indicator 5: </w:t>
            </w:r>
            <w:r w:rsidRPr="00636E09" w:rsidR="00B11F6F">
              <w:rPr>
                <w:rFonts w:ascii="Verdana" w:hAnsi="Verdana" w:cstheme="minorHAnsi"/>
                <w:bCs/>
                <w:sz w:val="16"/>
                <w:szCs w:val="16"/>
              </w:rPr>
              <w:t>Number of people supported with CVA</w:t>
            </w:r>
          </w:p>
        </w:tc>
        <w:tc>
          <w:tcPr>
            <w:tcW w:w="1134" w:type="dxa"/>
          </w:tcPr>
          <w:p w:rsidRPr="00113337" w:rsidR="001B2ED1" w:rsidP="00A02FE8" w:rsidRDefault="001B2ED1" w14:paraId="32719A0C" w14:textId="77777777">
            <w:pPr>
              <w:jc w:val="both"/>
              <w:rPr>
                <w:rFonts w:ascii="Verdana" w:hAnsi="Verdana" w:cstheme="minorHAnsi"/>
                <w:sz w:val="16"/>
                <w:szCs w:val="16"/>
              </w:rPr>
            </w:pPr>
          </w:p>
        </w:tc>
        <w:tc>
          <w:tcPr>
            <w:tcW w:w="1134" w:type="dxa"/>
          </w:tcPr>
          <w:p w:rsidRPr="00113337" w:rsidR="001B2ED1" w:rsidP="00A02FE8" w:rsidRDefault="001B2ED1" w14:paraId="4B2F8F6E" w14:textId="77777777">
            <w:pPr>
              <w:jc w:val="both"/>
              <w:rPr>
                <w:rFonts w:ascii="Verdana" w:hAnsi="Verdana" w:cstheme="minorHAnsi"/>
                <w:sz w:val="16"/>
                <w:szCs w:val="16"/>
              </w:rPr>
            </w:pPr>
          </w:p>
        </w:tc>
        <w:tc>
          <w:tcPr>
            <w:tcW w:w="1275" w:type="dxa"/>
          </w:tcPr>
          <w:p w:rsidRPr="00113337" w:rsidR="001B2ED1" w:rsidP="00A02FE8" w:rsidRDefault="001B2ED1" w14:paraId="7A9E5D54" w14:textId="77777777">
            <w:pPr>
              <w:jc w:val="both"/>
              <w:rPr>
                <w:rFonts w:ascii="Verdana" w:hAnsi="Verdana" w:cstheme="minorHAnsi"/>
                <w:sz w:val="16"/>
                <w:szCs w:val="16"/>
              </w:rPr>
            </w:pPr>
          </w:p>
        </w:tc>
        <w:tc>
          <w:tcPr>
            <w:tcW w:w="1247" w:type="dxa"/>
          </w:tcPr>
          <w:p w:rsidR="001B2ED1" w:rsidP="060E4861" w:rsidRDefault="001B2ED1" w14:paraId="286F4EB6" w14:textId="77777777">
            <w:pPr>
              <w:jc w:val="both"/>
              <w:rPr>
                <w:rStyle w:val="CommentReference"/>
              </w:rPr>
            </w:pPr>
          </w:p>
        </w:tc>
      </w:tr>
      <w:tr w:rsidRPr="00113337" w:rsidR="00166CEC" w:rsidTr="22E3DDC3" w14:paraId="37E8DCC7" w14:textId="77777777">
        <w:tc>
          <w:tcPr>
            <w:tcW w:w="4395" w:type="dxa"/>
          </w:tcPr>
          <w:p w:rsidRPr="00C1285E" w:rsidR="00166CEC" w:rsidP="22E3DDC3" w:rsidRDefault="5E4C676F" w14:paraId="753E8382" w14:textId="266E974F">
            <w:pPr>
              <w:jc w:val="both"/>
              <w:rPr>
                <w:rFonts w:ascii="Verdana" w:hAnsi="Verdana" w:cstheme="minorBidi"/>
                <w:b/>
                <w:bCs/>
                <w:sz w:val="16"/>
                <w:szCs w:val="16"/>
              </w:rPr>
            </w:pPr>
            <w:r w:rsidRPr="22E3DDC3">
              <w:rPr>
                <w:rFonts w:ascii="Verdana" w:hAnsi="Verdana" w:cstheme="minorBidi"/>
                <w:b/>
                <w:bCs/>
                <w:sz w:val="16"/>
                <w:szCs w:val="16"/>
              </w:rPr>
              <w:t xml:space="preserve">Overall CVA operational </w:t>
            </w:r>
            <w:r w:rsidRPr="22E3DDC3" w:rsidR="1ACB2818">
              <w:rPr>
                <w:rFonts w:ascii="Verdana" w:hAnsi="Verdana" w:cstheme="minorBidi"/>
                <w:b/>
                <w:bCs/>
                <w:sz w:val="16"/>
                <w:szCs w:val="16"/>
              </w:rPr>
              <w:t xml:space="preserve">readiness </w:t>
            </w:r>
            <w:proofErr w:type="spellStart"/>
            <w:r w:rsidRPr="22E3DDC3">
              <w:rPr>
                <w:rFonts w:ascii="Verdana" w:hAnsi="Verdana" w:cstheme="minorBidi"/>
                <w:b/>
                <w:bCs/>
                <w:sz w:val="16"/>
                <w:szCs w:val="16"/>
              </w:rPr>
              <w:t>evel</w:t>
            </w:r>
            <w:proofErr w:type="spellEnd"/>
          </w:p>
        </w:tc>
        <w:tc>
          <w:tcPr>
            <w:tcW w:w="1134" w:type="dxa"/>
          </w:tcPr>
          <w:p w:rsidRPr="00113337" w:rsidR="00166CEC" w:rsidP="00A02FE8" w:rsidRDefault="00166CEC" w14:paraId="7A47FF9E" w14:textId="77777777">
            <w:pPr>
              <w:jc w:val="both"/>
              <w:rPr>
                <w:rFonts w:ascii="Verdana" w:hAnsi="Verdana" w:cstheme="minorHAnsi"/>
                <w:sz w:val="16"/>
                <w:szCs w:val="16"/>
              </w:rPr>
            </w:pPr>
          </w:p>
        </w:tc>
        <w:tc>
          <w:tcPr>
            <w:tcW w:w="1134" w:type="dxa"/>
          </w:tcPr>
          <w:p w:rsidRPr="00113337" w:rsidR="00166CEC" w:rsidP="00A02FE8" w:rsidRDefault="00166CEC" w14:paraId="37265818" w14:textId="77777777">
            <w:pPr>
              <w:jc w:val="both"/>
              <w:rPr>
                <w:rFonts w:ascii="Verdana" w:hAnsi="Verdana" w:cstheme="minorHAnsi"/>
                <w:sz w:val="16"/>
                <w:szCs w:val="16"/>
              </w:rPr>
            </w:pPr>
          </w:p>
        </w:tc>
        <w:tc>
          <w:tcPr>
            <w:tcW w:w="1275" w:type="dxa"/>
          </w:tcPr>
          <w:p w:rsidRPr="00113337" w:rsidR="00166CEC" w:rsidP="00A02FE8" w:rsidRDefault="00166CEC" w14:paraId="550E68C2" w14:textId="77777777">
            <w:pPr>
              <w:jc w:val="both"/>
              <w:rPr>
                <w:rFonts w:ascii="Verdana" w:hAnsi="Verdana" w:cstheme="minorHAnsi"/>
                <w:sz w:val="16"/>
                <w:szCs w:val="16"/>
              </w:rPr>
            </w:pPr>
          </w:p>
        </w:tc>
        <w:tc>
          <w:tcPr>
            <w:tcW w:w="1247" w:type="dxa"/>
          </w:tcPr>
          <w:p w:rsidRPr="00113337" w:rsidR="00166CEC" w:rsidP="060E4861" w:rsidRDefault="00166CEC" w14:paraId="24D5C4BA" w14:textId="77777777">
            <w:pPr>
              <w:jc w:val="both"/>
              <w:rPr>
                <w:rFonts w:ascii="Verdana" w:hAnsi="Verdana" w:cstheme="minorBidi"/>
                <w:sz w:val="16"/>
                <w:szCs w:val="16"/>
              </w:rPr>
            </w:pPr>
          </w:p>
        </w:tc>
      </w:tr>
    </w:tbl>
    <w:p w:rsidRPr="00F65F69" w:rsidR="00F65F69" w:rsidP="001F2963" w:rsidRDefault="00F65F69" w14:paraId="2DA091A7" w14:textId="77777777">
      <w:pPr>
        <w:jc w:val="both"/>
        <w:rPr>
          <w:rFonts w:ascii="Verdana" w:hAnsi="Verdana"/>
          <w:i/>
          <w:iCs/>
          <w:color w:val="000000" w:themeColor="text1"/>
          <w:sz w:val="18"/>
          <w:szCs w:val="18"/>
        </w:rPr>
      </w:pPr>
    </w:p>
    <w:p w:rsidR="00C13953" w:rsidP="1B4449A9" w:rsidRDefault="41F72F5F" w14:paraId="53A12024" w14:textId="5AAE697A">
      <w:pPr>
        <w:jc w:val="both"/>
        <w:rPr>
          <w:rFonts w:ascii="Verdana" w:hAnsi="Verdana" w:eastAsiaTheme="minorEastAsia" w:cstheme="minorBidi"/>
          <w:noProof/>
          <w:color w:val="000000" w:themeColor="text1"/>
          <w:sz w:val="18"/>
          <w:szCs w:val="18"/>
        </w:rPr>
      </w:pPr>
      <w:r w:rsidRPr="15ABB454">
        <w:rPr>
          <w:rFonts w:ascii="Verdana" w:hAnsi="Verdana" w:eastAsiaTheme="minorEastAsia"/>
          <w:noProof/>
          <w:sz w:val="18"/>
          <w:szCs w:val="18"/>
        </w:rPr>
        <w:t>*</w:t>
      </w:r>
      <w:r w:rsidRPr="15ABB454">
        <w:rPr>
          <w:rFonts w:ascii="Calibri" w:hAnsi="Calibri" w:eastAsia="Calibri" w:cs="Calibri"/>
          <w:noProof/>
          <w:color w:val="000000" w:themeColor="text1"/>
        </w:rPr>
        <w:t xml:space="preserve"> </w:t>
      </w:r>
      <w:r w:rsidRPr="15ABB454">
        <w:rPr>
          <w:rFonts w:ascii="Verdana" w:hAnsi="Verdana" w:eastAsiaTheme="minorEastAsia" w:cstheme="minorBidi"/>
          <w:noProof/>
          <w:color w:val="000000" w:themeColor="text1"/>
          <w:sz w:val="18"/>
          <w:szCs w:val="18"/>
        </w:rPr>
        <w:t xml:space="preserve">Counting Cash is a Movement-wide initiative which seeks to measure and provide a complete picture of the amount of Cash and Voucher Assistance (CVA) being implemented within the Red Cross Red Crescent (RCRC) Movement each year. </w:t>
      </w:r>
    </w:p>
    <w:p w:rsidR="00C13953" w:rsidP="1B4449A9" w:rsidRDefault="41F72F5F" w14:paraId="5C06B0BD" w14:textId="695AA368">
      <w:pPr>
        <w:jc w:val="both"/>
        <w:rPr>
          <w:rFonts w:ascii="Verdana" w:hAnsi="Verdana" w:eastAsiaTheme="minorEastAsia" w:cstheme="minorBidi"/>
          <w:noProof/>
          <w:color w:val="000000" w:themeColor="text1"/>
          <w:sz w:val="18"/>
          <w:szCs w:val="18"/>
        </w:rPr>
      </w:pPr>
      <w:r w:rsidRPr="1B4449A9">
        <w:rPr>
          <w:rFonts w:ascii="Verdana" w:hAnsi="Verdana" w:eastAsiaTheme="minorEastAsia" w:cstheme="minorBidi"/>
          <w:noProof/>
          <w:color w:val="000000" w:themeColor="text1"/>
          <w:sz w:val="18"/>
          <w:szCs w:val="18"/>
        </w:rPr>
        <w:t>The Counting Cash Initiative plays a key role in the advocacy and implementation of CVA within the Movement, acting to:</w:t>
      </w:r>
    </w:p>
    <w:p w:rsidR="00C13953" w:rsidRDefault="41F72F5F" w14:paraId="4155572F" w14:textId="769C87B2">
      <w:pPr>
        <w:pStyle w:val="ListParagraph"/>
        <w:numPr>
          <w:ilvl w:val="0"/>
          <w:numId w:val="13"/>
        </w:numPr>
        <w:spacing w:line="257" w:lineRule="auto"/>
        <w:rPr>
          <w:rFonts w:ascii="Verdana" w:hAnsi="Verdana" w:eastAsiaTheme="minorEastAsia" w:cstheme="minorBidi"/>
          <w:noProof/>
          <w:color w:val="000000" w:themeColor="text1"/>
          <w:sz w:val="18"/>
          <w:szCs w:val="18"/>
        </w:rPr>
      </w:pPr>
      <w:r w:rsidRPr="1B4449A9">
        <w:rPr>
          <w:rFonts w:ascii="Verdana" w:hAnsi="Verdana" w:eastAsiaTheme="minorEastAsia" w:cstheme="minorBidi"/>
          <w:noProof/>
          <w:color w:val="000000" w:themeColor="text1"/>
          <w:sz w:val="18"/>
          <w:szCs w:val="18"/>
        </w:rPr>
        <w:t>Demonstrate the global reach of the Movement’s CVA programming;</w:t>
      </w:r>
    </w:p>
    <w:p w:rsidR="00C13953" w:rsidRDefault="41F72F5F" w14:paraId="38A9B4BF" w14:textId="776E7D06">
      <w:pPr>
        <w:pStyle w:val="ListParagraph"/>
        <w:numPr>
          <w:ilvl w:val="0"/>
          <w:numId w:val="13"/>
        </w:numPr>
        <w:spacing w:line="257" w:lineRule="auto"/>
        <w:rPr>
          <w:rFonts w:ascii="Verdana" w:hAnsi="Verdana" w:eastAsiaTheme="minorEastAsia" w:cstheme="minorBidi"/>
          <w:noProof/>
          <w:color w:val="000000" w:themeColor="text1"/>
          <w:sz w:val="18"/>
          <w:szCs w:val="18"/>
        </w:rPr>
      </w:pPr>
      <w:r w:rsidRPr="1B4449A9">
        <w:rPr>
          <w:rFonts w:ascii="Verdana" w:hAnsi="Verdana" w:eastAsiaTheme="minorEastAsia" w:cstheme="minorBidi"/>
          <w:noProof/>
          <w:color w:val="000000" w:themeColor="text1"/>
          <w:sz w:val="18"/>
          <w:szCs w:val="18"/>
        </w:rPr>
        <w:t>Identify and monitor the growth of CVA programming within the Movement;</w:t>
      </w:r>
    </w:p>
    <w:p w:rsidR="00C13953" w:rsidRDefault="41F72F5F" w14:paraId="0FC33D16" w14:textId="0D547FF5">
      <w:pPr>
        <w:pStyle w:val="ListParagraph"/>
        <w:numPr>
          <w:ilvl w:val="0"/>
          <w:numId w:val="13"/>
        </w:numPr>
        <w:spacing w:line="257" w:lineRule="auto"/>
        <w:rPr>
          <w:rFonts w:ascii="Verdana" w:hAnsi="Verdana" w:eastAsiaTheme="minorEastAsia" w:cstheme="minorBidi"/>
          <w:noProof/>
          <w:color w:val="000000" w:themeColor="text1"/>
          <w:sz w:val="18"/>
          <w:szCs w:val="18"/>
        </w:rPr>
      </w:pPr>
      <w:r w:rsidRPr="1B4449A9">
        <w:rPr>
          <w:rFonts w:ascii="Verdana" w:hAnsi="Verdana" w:eastAsiaTheme="minorEastAsia" w:cstheme="minorBidi"/>
          <w:noProof/>
          <w:color w:val="000000" w:themeColor="text1"/>
          <w:sz w:val="18"/>
          <w:szCs w:val="18"/>
        </w:rPr>
        <w:t>Support Movement leadership in informed CVA decision-making.</w:t>
      </w:r>
    </w:p>
    <w:p w:rsidR="00C13953" w:rsidP="1B4449A9" w:rsidRDefault="2E016548" w14:paraId="2AA2F862" w14:textId="4BC74D92">
      <w:pPr>
        <w:spacing w:line="257" w:lineRule="auto"/>
        <w:rPr>
          <w:rFonts w:ascii="Verdana" w:hAnsi="Verdana" w:eastAsiaTheme="minorEastAsia" w:cstheme="minorBidi"/>
          <w:noProof/>
          <w:color w:val="000000" w:themeColor="text1"/>
          <w:sz w:val="18"/>
          <w:szCs w:val="18"/>
        </w:rPr>
      </w:pPr>
      <w:r w:rsidRPr="70B4DAEA">
        <w:rPr>
          <w:rFonts w:ascii="Verdana" w:hAnsi="Verdana" w:eastAsiaTheme="minorEastAsia" w:cstheme="minorBidi"/>
          <w:noProof/>
          <w:color w:val="000000" w:themeColor="text1"/>
          <w:sz w:val="18"/>
          <w:szCs w:val="18"/>
        </w:rPr>
        <w:t xml:space="preserve">More info can be found </w:t>
      </w:r>
      <w:hyperlink w:history="1" r:id="rId15">
        <w:r w:rsidRPr="00973063">
          <w:rPr>
            <w:rStyle w:val="Hyperlink"/>
            <w:rFonts w:ascii="Verdana" w:hAnsi="Verdana" w:eastAsiaTheme="minorEastAsia" w:cstheme="minorBidi"/>
            <w:i/>
            <w:iCs/>
            <w:noProof/>
            <w:sz w:val="18"/>
            <w:szCs w:val="18"/>
          </w:rPr>
          <w:t>here</w:t>
        </w:r>
      </w:hyperlink>
      <w:r w:rsidRPr="70B4DAEA" w:rsidR="4465AF47">
        <w:rPr>
          <w:rFonts w:ascii="Verdana" w:hAnsi="Verdana" w:eastAsiaTheme="minorEastAsia" w:cstheme="minorBidi"/>
          <w:noProof/>
          <w:color w:val="000000" w:themeColor="text1"/>
          <w:sz w:val="18"/>
          <w:szCs w:val="18"/>
        </w:rPr>
        <w:t xml:space="preserve"> or </w:t>
      </w:r>
      <w:r w:rsidRPr="70B4DAEA" w:rsidR="48E05B40">
        <w:rPr>
          <w:rFonts w:ascii="Verdana" w:hAnsi="Verdana" w:eastAsiaTheme="minorEastAsia" w:cstheme="minorBidi"/>
          <w:noProof/>
          <w:color w:val="000000" w:themeColor="text1"/>
          <w:sz w:val="18"/>
          <w:szCs w:val="18"/>
        </w:rPr>
        <w:t xml:space="preserve">the </w:t>
      </w:r>
      <w:r w:rsidRPr="70B4DAEA" w:rsidR="4465AF47">
        <w:rPr>
          <w:rFonts w:ascii="Verdana" w:hAnsi="Verdana" w:eastAsiaTheme="minorEastAsia" w:cstheme="minorBidi"/>
          <w:noProof/>
          <w:color w:val="000000" w:themeColor="text1"/>
          <w:sz w:val="18"/>
          <w:szCs w:val="18"/>
        </w:rPr>
        <w:t xml:space="preserve">CVA FP can liaise with IFRC Regional coordinator for support. </w:t>
      </w:r>
    </w:p>
    <w:p w:rsidR="00C13953" w:rsidP="1B4449A9" w:rsidRDefault="00C13953" w14:paraId="12BC6957" w14:textId="2D729458">
      <w:pPr>
        <w:pStyle w:val="Subheading"/>
        <w:jc w:val="both"/>
        <w:rPr>
          <w:rFonts w:ascii="Verdana" w:hAnsi="Verdana" w:eastAsiaTheme="minorEastAsia"/>
          <w:noProof/>
          <w:sz w:val="18"/>
          <w:szCs w:val="18"/>
        </w:rPr>
      </w:pPr>
    </w:p>
    <w:p w:rsidRPr="00F159DE" w:rsidR="005C6C7F" w:rsidP="22E3DDC3" w:rsidRDefault="005C6C7F" w14:paraId="18287283" w14:textId="224DCC6B">
      <w:pPr>
        <w:jc w:val="both"/>
        <w:rPr>
          <w:rFonts w:ascii="Verdana" w:hAnsi="Verdana" w:eastAsiaTheme="minorEastAsia" w:cstheme="minorBidi"/>
          <w:b/>
          <w:bCs/>
          <w:noProof/>
          <w:color w:val="000000"/>
          <w:sz w:val="20"/>
          <w:szCs w:val="20"/>
          <w:u w:val="single"/>
        </w:rPr>
      </w:pPr>
      <w:r w:rsidRPr="70B4DAEA">
        <w:rPr>
          <w:rFonts w:ascii="Verdana" w:hAnsi="Verdana" w:eastAsiaTheme="minorEastAsia" w:cstheme="minorBidi"/>
          <w:b/>
          <w:bCs/>
          <w:noProof/>
          <w:color w:val="000000" w:themeColor="text1"/>
          <w:sz w:val="20"/>
          <w:szCs w:val="20"/>
          <w:u w:val="single"/>
        </w:rPr>
        <w:t xml:space="preserve">12.15 – 13.00 Agree </w:t>
      </w:r>
      <w:r w:rsidRPr="70B4DAEA" w:rsidR="46976127">
        <w:rPr>
          <w:rFonts w:ascii="Verdana" w:hAnsi="Verdana" w:eastAsiaTheme="minorEastAsia" w:cstheme="minorBidi"/>
          <w:b/>
          <w:bCs/>
          <w:noProof/>
          <w:color w:val="000000" w:themeColor="text1"/>
          <w:sz w:val="20"/>
          <w:szCs w:val="20"/>
          <w:u w:val="single"/>
        </w:rPr>
        <w:t xml:space="preserve">Movement </w:t>
      </w:r>
      <w:r w:rsidRPr="70B4DAEA" w:rsidR="615B2A97">
        <w:rPr>
          <w:rFonts w:ascii="Verdana" w:hAnsi="Verdana" w:eastAsiaTheme="minorEastAsia" w:cstheme="minorBidi"/>
          <w:b/>
          <w:bCs/>
          <w:noProof/>
          <w:color w:val="000000" w:themeColor="text1"/>
          <w:sz w:val="20"/>
          <w:szCs w:val="20"/>
          <w:u w:val="single"/>
        </w:rPr>
        <w:t>CVA operational readiness level</w:t>
      </w:r>
      <w:r w:rsidRPr="70B4DAEA">
        <w:rPr>
          <w:rFonts w:ascii="Verdana" w:hAnsi="Verdana" w:eastAsiaTheme="minorEastAsia" w:cstheme="minorBidi"/>
          <w:b/>
          <w:bCs/>
          <w:noProof/>
          <w:color w:val="000000" w:themeColor="text1"/>
          <w:sz w:val="20"/>
          <w:szCs w:val="20"/>
          <w:u w:val="single"/>
        </w:rPr>
        <w:t>s to reach by end of CVAP (endline)</w:t>
      </w:r>
    </w:p>
    <w:p w:rsidRPr="0019386A" w:rsidR="005C6C7F" w:rsidP="005C6C7F" w:rsidRDefault="005C6C7F" w14:paraId="62BDC8E1" w14:textId="77777777">
      <w:pPr>
        <w:jc w:val="both"/>
        <w:rPr>
          <w:rFonts w:ascii="Verdana" w:hAnsi="Verdana" w:eastAsiaTheme="minorEastAsia" w:cstheme="minorHAnsi"/>
          <w:bCs/>
          <w:noProof/>
          <w:color w:val="000000"/>
          <w:sz w:val="18"/>
          <w:szCs w:val="18"/>
        </w:rPr>
      </w:pPr>
    </w:p>
    <w:p w:rsidR="005C6C7F" w:rsidP="22E3DDC3" w:rsidRDefault="005C6C7F" w14:paraId="25D04FE8" w14:textId="06EA148E">
      <w:pPr>
        <w:jc w:val="both"/>
        <w:rPr>
          <w:rFonts w:ascii="Verdana" w:hAnsi="Verdana" w:eastAsiaTheme="minorEastAsia" w:cstheme="minorBidi"/>
          <w:noProof/>
          <w:color w:val="000000"/>
          <w:sz w:val="18"/>
          <w:szCs w:val="18"/>
        </w:rPr>
      </w:pPr>
      <w:r w:rsidRPr="70B4DAEA">
        <w:rPr>
          <w:rFonts w:ascii="Verdana" w:hAnsi="Verdana" w:eastAsiaTheme="minorEastAsia" w:cstheme="minorBidi"/>
          <w:b/>
          <w:bCs/>
          <w:noProof/>
          <w:color w:val="000000" w:themeColor="text1"/>
          <w:sz w:val="18"/>
          <w:szCs w:val="18"/>
        </w:rPr>
        <w:t>In Brief</w:t>
      </w:r>
      <w:r w:rsidRPr="70B4DAEA">
        <w:rPr>
          <w:rFonts w:ascii="Verdana" w:hAnsi="Verdana" w:eastAsiaTheme="minorEastAsia" w:cstheme="minorBidi"/>
          <w:noProof/>
          <w:color w:val="000000" w:themeColor="text1"/>
          <w:sz w:val="18"/>
          <w:szCs w:val="18"/>
        </w:rPr>
        <w:t xml:space="preserve"> </w:t>
      </w:r>
      <w:r w:rsidRPr="70B4DAEA" w:rsidR="00343E2D">
        <w:rPr>
          <w:rFonts w:ascii="Verdana" w:hAnsi="Verdana" w:eastAsiaTheme="minorEastAsia" w:cstheme="minorBidi"/>
          <w:noProof/>
          <w:color w:val="000000" w:themeColor="text1"/>
          <w:sz w:val="18"/>
          <w:szCs w:val="18"/>
        </w:rPr>
        <w:t>–</w:t>
      </w:r>
      <w:r w:rsidRPr="70B4DAEA">
        <w:rPr>
          <w:rFonts w:ascii="Verdana" w:hAnsi="Verdana" w:eastAsiaTheme="minorEastAsia" w:cstheme="minorBidi"/>
          <w:noProof/>
          <w:color w:val="000000" w:themeColor="text1"/>
          <w:sz w:val="18"/>
          <w:szCs w:val="18"/>
        </w:rPr>
        <w:t xml:space="preserve"> </w:t>
      </w:r>
      <w:r w:rsidRPr="70B4DAEA" w:rsidR="00343E2D">
        <w:rPr>
          <w:rFonts w:ascii="Verdana" w:hAnsi="Verdana" w:eastAsiaTheme="minorEastAsia" w:cstheme="minorBidi"/>
          <w:noProof/>
          <w:color w:val="000000" w:themeColor="text1"/>
          <w:sz w:val="18"/>
          <w:szCs w:val="18"/>
        </w:rPr>
        <w:t>This session</w:t>
      </w:r>
      <w:r w:rsidRPr="70B4DAEA">
        <w:rPr>
          <w:rFonts w:ascii="Verdana" w:hAnsi="Verdana" w:eastAsiaTheme="minorEastAsia" w:cstheme="minorBidi"/>
          <w:noProof/>
          <w:color w:val="000000" w:themeColor="text1"/>
          <w:sz w:val="18"/>
          <w:szCs w:val="18"/>
        </w:rPr>
        <w:t xml:space="preserve"> </w:t>
      </w:r>
      <w:r w:rsidRPr="70B4DAEA" w:rsidR="008C13C1">
        <w:rPr>
          <w:rFonts w:ascii="Verdana" w:hAnsi="Verdana" w:eastAsiaTheme="minorEastAsia" w:cstheme="minorBidi"/>
          <w:noProof/>
          <w:color w:val="000000" w:themeColor="text1"/>
          <w:sz w:val="18"/>
          <w:szCs w:val="18"/>
        </w:rPr>
        <w:t>is for the</w:t>
      </w:r>
      <w:r w:rsidRPr="70B4DAEA" w:rsidR="00343E2D">
        <w:rPr>
          <w:rFonts w:ascii="Verdana" w:hAnsi="Verdana" w:eastAsiaTheme="minorEastAsia" w:cstheme="minorBidi"/>
          <w:noProof/>
          <w:color w:val="000000" w:themeColor="text1"/>
          <w:sz w:val="18"/>
          <w:szCs w:val="18"/>
        </w:rPr>
        <w:t xml:space="preserve"> NS </w:t>
      </w:r>
      <w:r w:rsidRPr="70B4DAEA" w:rsidR="008C13C1">
        <w:rPr>
          <w:rFonts w:ascii="Verdana" w:hAnsi="Verdana" w:eastAsiaTheme="minorEastAsia" w:cstheme="minorBidi"/>
          <w:noProof/>
          <w:color w:val="000000" w:themeColor="text1"/>
          <w:sz w:val="18"/>
          <w:szCs w:val="18"/>
        </w:rPr>
        <w:t xml:space="preserve">to agree </w:t>
      </w:r>
      <w:r w:rsidRPr="70B4DAEA" w:rsidR="00343E2D">
        <w:rPr>
          <w:rFonts w:ascii="Verdana" w:hAnsi="Verdana" w:eastAsiaTheme="minorEastAsia" w:cstheme="minorBidi"/>
          <w:noProof/>
          <w:color w:val="000000" w:themeColor="text1"/>
          <w:sz w:val="18"/>
          <w:szCs w:val="18"/>
        </w:rPr>
        <w:t xml:space="preserve">what </w:t>
      </w:r>
      <w:r w:rsidRPr="70B4DAEA" w:rsidR="07F6EAC2">
        <w:rPr>
          <w:rFonts w:ascii="Verdana" w:hAnsi="Verdana" w:eastAsiaTheme="minorEastAsia" w:cstheme="minorBidi"/>
          <w:noProof/>
          <w:color w:val="000000" w:themeColor="text1"/>
          <w:sz w:val="18"/>
          <w:szCs w:val="18"/>
        </w:rPr>
        <w:t xml:space="preserve">Movement </w:t>
      </w:r>
      <w:r w:rsidRPr="70B4DAEA" w:rsidR="00343E2D">
        <w:rPr>
          <w:rFonts w:ascii="Verdana" w:hAnsi="Verdana" w:eastAsiaTheme="minorEastAsia" w:cstheme="minorBidi"/>
          <w:noProof/>
          <w:color w:val="000000" w:themeColor="text1"/>
          <w:sz w:val="18"/>
          <w:szCs w:val="18"/>
        </w:rPr>
        <w:t xml:space="preserve">CVA operational </w:t>
      </w:r>
      <w:r w:rsidRPr="70B4DAEA" w:rsidR="4E5A16E7">
        <w:rPr>
          <w:rFonts w:ascii="Verdana" w:hAnsi="Verdana" w:eastAsiaTheme="minorEastAsia" w:cstheme="minorBidi"/>
          <w:noProof/>
          <w:color w:val="000000" w:themeColor="text1"/>
          <w:sz w:val="18"/>
          <w:szCs w:val="18"/>
        </w:rPr>
        <w:t xml:space="preserve">readiness </w:t>
      </w:r>
      <w:r w:rsidRPr="70B4DAEA" w:rsidR="00343E2D">
        <w:rPr>
          <w:rFonts w:ascii="Verdana" w:hAnsi="Verdana" w:eastAsiaTheme="minorEastAsia" w:cstheme="minorBidi"/>
          <w:noProof/>
          <w:color w:val="000000" w:themeColor="text1"/>
          <w:sz w:val="18"/>
          <w:szCs w:val="18"/>
        </w:rPr>
        <w:t>level they can expect to be achieving by the end of CVAP, as well as in 10 years time</w:t>
      </w:r>
      <w:r w:rsidRPr="70B4DAEA" w:rsidR="008C13C1">
        <w:rPr>
          <w:rFonts w:ascii="Verdana" w:hAnsi="Verdana" w:eastAsiaTheme="minorEastAsia" w:cstheme="minorBidi"/>
          <w:noProof/>
          <w:color w:val="000000" w:themeColor="text1"/>
          <w:sz w:val="18"/>
          <w:szCs w:val="18"/>
        </w:rPr>
        <w:t>, assuming the investments made from CVAP will continue to mature</w:t>
      </w:r>
      <w:r w:rsidRPr="70B4DAEA" w:rsidR="00343E2D">
        <w:rPr>
          <w:rFonts w:ascii="Verdana" w:hAnsi="Verdana" w:eastAsiaTheme="minorEastAsia" w:cstheme="minorBidi"/>
          <w:noProof/>
          <w:color w:val="000000" w:themeColor="text1"/>
          <w:sz w:val="18"/>
          <w:szCs w:val="18"/>
        </w:rPr>
        <w:t>.</w:t>
      </w:r>
      <w:r w:rsidRPr="70B4DAEA">
        <w:rPr>
          <w:rFonts w:ascii="Verdana" w:hAnsi="Verdana" w:eastAsiaTheme="minorEastAsia" w:cstheme="minorBidi"/>
          <w:noProof/>
          <w:color w:val="000000" w:themeColor="text1"/>
          <w:sz w:val="18"/>
          <w:szCs w:val="18"/>
        </w:rPr>
        <w:t xml:space="preserve"> </w:t>
      </w:r>
      <w:r w:rsidRPr="70B4DAEA" w:rsidR="00343E2D">
        <w:rPr>
          <w:rFonts w:ascii="Verdana" w:hAnsi="Verdana" w:eastAsiaTheme="minorEastAsia" w:cstheme="minorBidi"/>
          <w:noProof/>
          <w:color w:val="000000" w:themeColor="text1"/>
          <w:sz w:val="18"/>
          <w:szCs w:val="18"/>
        </w:rPr>
        <w:t xml:space="preserve"> One or two case studies will be presented, to provide illustrative information from other NS’ experience that can support this decision. </w:t>
      </w:r>
    </w:p>
    <w:p w:rsidRPr="006B5BF4" w:rsidR="005C6C7F" w:rsidP="22E3DDC3" w:rsidRDefault="005C6C7F" w14:paraId="43964DE6" w14:textId="3C082D4B">
      <w:pPr>
        <w:jc w:val="both"/>
        <w:rPr>
          <w:rFonts w:ascii="Verdana" w:hAnsi="Verdana" w:eastAsiaTheme="minorEastAsia" w:cstheme="minorBidi"/>
          <w:noProof/>
          <w:color w:val="000000"/>
          <w:sz w:val="18"/>
          <w:szCs w:val="18"/>
        </w:rPr>
      </w:pPr>
      <w:r w:rsidRPr="70B4DAEA">
        <w:rPr>
          <w:rFonts w:ascii="Verdana" w:hAnsi="Verdana" w:eastAsiaTheme="minorEastAsia" w:cstheme="minorBidi"/>
          <w:b/>
          <w:bCs/>
          <w:noProof/>
          <w:color w:val="000000" w:themeColor="text1"/>
          <w:sz w:val="18"/>
          <w:szCs w:val="18"/>
        </w:rPr>
        <w:t xml:space="preserve">Outcomes: </w:t>
      </w:r>
      <w:r w:rsidRPr="70B4DAEA">
        <w:rPr>
          <w:rFonts w:ascii="Verdana" w:hAnsi="Verdana" w:eastAsiaTheme="minorEastAsia" w:cstheme="minorBidi"/>
          <w:noProof/>
          <w:color w:val="000000" w:themeColor="text1"/>
          <w:sz w:val="18"/>
          <w:szCs w:val="18"/>
        </w:rPr>
        <w:t xml:space="preserve">Agreement on what </w:t>
      </w:r>
      <w:r w:rsidR="00656E64">
        <w:rPr>
          <w:rFonts w:ascii="Verdana" w:hAnsi="Verdana" w:eastAsiaTheme="minorEastAsia" w:cstheme="minorBidi"/>
          <w:noProof/>
          <w:color w:val="000000" w:themeColor="text1"/>
          <w:sz w:val="18"/>
          <w:szCs w:val="18"/>
        </w:rPr>
        <w:t xml:space="preserve">Movement </w:t>
      </w:r>
      <w:r w:rsidRPr="70B4DAEA">
        <w:rPr>
          <w:rFonts w:ascii="Verdana" w:hAnsi="Verdana" w:eastAsiaTheme="minorEastAsia" w:cstheme="minorBidi"/>
          <w:noProof/>
          <w:color w:val="000000" w:themeColor="text1"/>
          <w:sz w:val="18"/>
          <w:szCs w:val="18"/>
        </w:rPr>
        <w:t xml:space="preserve">CVA operational </w:t>
      </w:r>
      <w:r w:rsidRPr="70B4DAEA" w:rsidR="38276CF7">
        <w:rPr>
          <w:rFonts w:ascii="Verdana" w:hAnsi="Verdana" w:eastAsiaTheme="minorEastAsia" w:cstheme="minorBidi"/>
          <w:noProof/>
          <w:color w:val="000000" w:themeColor="text1"/>
          <w:sz w:val="18"/>
          <w:szCs w:val="18"/>
        </w:rPr>
        <w:t xml:space="preserve">readiness </w:t>
      </w:r>
      <w:r w:rsidRPr="70B4DAEA">
        <w:rPr>
          <w:rFonts w:ascii="Verdana" w:hAnsi="Verdana" w:eastAsiaTheme="minorEastAsia" w:cstheme="minorBidi"/>
          <w:noProof/>
          <w:color w:val="000000" w:themeColor="text1"/>
          <w:sz w:val="18"/>
          <w:szCs w:val="18"/>
        </w:rPr>
        <w:t xml:space="preserve">level (1, 2, 3 or 3+) for each of the </w:t>
      </w:r>
      <w:r w:rsidRPr="70B4DAEA" w:rsidR="005231D7">
        <w:rPr>
          <w:rFonts w:ascii="Verdana" w:hAnsi="Verdana" w:eastAsiaTheme="minorEastAsia" w:cstheme="minorBidi"/>
          <w:noProof/>
          <w:color w:val="000000" w:themeColor="text1"/>
          <w:sz w:val="18"/>
          <w:szCs w:val="18"/>
        </w:rPr>
        <w:t>five</w:t>
      </w:r>
      <w:r w:rsidRPr="70B4DAEA" w:rsidR="00343E2D">
        <w:rPr>
          <w:rFonts w:ascii="Verdana" w:hAnsi="Verdana" w:eastAsiaTheme="minorEastAsia" w:cstheme="minorBidi"/>
          <w:noProof/>
          <w:color w:val="000000" w:themeColor="text1"/>
          <w:sz w:val="18"/>
          <w:szCs w:val="18"/>
        </w:rPr>
        <w:t xml:space="preserve"> </w:t>
      </w:r>
      <w:r w:rsidRPr="70B4DAEA" w:rsidR="4885536B">
        <w:rPr>
          <w:rFonts w:ascii="Verdana" w:hAnsi="Verdana" w:eastAsiaTheme="minorEastAsia" w:cstheme="minorBidi"/>
          <w:noProof/>
          <w:color w:val="000000" w:themeColor="text1"/>
          <w:sz w:val="18"/>
          <w:szCs w:val="18"/>
        </w:rPr>
        <w:t xml:space="preserve">Movement </w:t>
      </w:r>
      <w:r w:rsidRPr="70B4DAEA" w:rsidR="00343E2D">
        <w:rPr>
          <w:rFonts w:ascii="Verdana" w:hAnsi="Verdana" w:eastAsiaTheme="minorEastAsia" w:cstheme="minorBidi"/>
          <w:noProof/>
          <w:color w:val="000000" w:themeColor="text1"/>
          <w:sz w:val="18"/>
          <w:szCs w:val="18"/>
        </w:rPr>
        <w:t>indicators the NS can expect to achieve by the end of CVAP and in 10 years.</w:t>
      </w:r>
    </w:p>
    <w:p w:rsidR="005C6C7F" w:rsidP="005C6C7F" w:rsidRDefault="005C6C7F" w14:paraId="7837497E" w14:textId="77777777">
      <w:pPr>
        <w:jc w:val="both"/>
        <w:rPr>
          <w:rFonts w:ascii="Verdana" w:hAnsi="Verdana"/>
          <w:b/>
          <w:sz w:val="18"/>
          <w:szCs w:val="18"/>
        </w:rPr>
      </w:pPr>
      <w:r w:rsidRPr="00F159DE">
        <w:rPr>
          <w:rFonts w:ascii="Verdana" w:hAnsi="Verdana"/>
          <w:b/>
          <w:sz w:val="18"/>
          <w:szCs w:val="18"/>
        </w:rPr>
        <w:t>Process:</w:t>
      </w:r>
    </w:p>
    <w:p w:rsidR="005C6C7F" w:rsidRDefault="00343E2D" w14:paraId="7C0B57E9" w14:textId="04812D42">
      <w:pPr>
        <w:pStyle w:val="ListParagraph"/>
        <w:numPr>
          <w:ilvl w:val="0"/>
          <w:numId w:val="21"/>
        </w:numPr>
        <w:ind w:left="426"/>
        <w:jc w:val="both"/>
        <w:rPr>
          <w:rFonts w:ascii="Verdana" w:hAnsi="Verdana"/>
          <w:sz w:val="18"/>
          <w:szCs w:val="18"/>
        </w:rPr>
      </w:pPr>
      <w:r w:rsidRPr="22E3DDC3">
        <w:rPr>
          <w:rFonts w:ascii="Verdana" w:hAnsi="Verdana"/>
          <w:sz w:val="18"/>
          <w:szCs w:val="18"/>
        </w:rPr>
        <w:t>Presentation by CVA Focal Point and/or C</w:t>
      </w:r>
      <w:r w:rsidRPr="22E3DDC3" w:rsidR="47ABEBF7">
        <w:rPr>
          <w:rFonts w:ascii="Verdana" w:hAnsi="Verdana"/>
          <w:sz w:val="18"/>
          <w:szCs w:val="18"/>
        </w:rPr>
        <w:t>VA</w:t>
      </w:r>
      <w:r w:rsidRPr="22E3DDC3">
        <w:rPr>
          <w:rFonts w:ascii="Verdana" w:hAnsi="Verdana"/>
          <w:sz w:val="18"/>
          <w:szCs w:val="18"/>
        </w:rPr>
        <w:t xml:space="preserve"> Preparedness Delegate of 1-2 case studies, providing a realistic picture of how many levels a typical NS can increase by through </w:t>
      </w:r>
      <w:r w:rsidRPr="22E3DDC3" w:rsidR="008C13C1">
        <w:rPr>
          <w:rFonts w:ascii="Verdana" w:hAnsi="Verdana"/>
          <w:sz w:val="18"/>
          <w:szCs w:val="18"/>
        </w:rPr>
        <w:t>investing in CVAP</w:t>
      </w:r>
      <w:r w:rsidRPr="22E3DDC3">
        <w:rPr>
          <w:rFonts w:ascii="Verdana" w:hAnsi="Verdana"/>
          <w:sz w:val="18"/>
          <w:szCs w:val="18"/>
        </w:rPr>
        <w:t xml:space="preserve"> (20 mins)</w:t>
      </w:r>
    </w:p>
    <w:p w:rsidR="001F2FDA" w:rsidRDefault="001F2FDA" w14:paraId="21B5563D" w14:textId="47FCFAA6">
      <w:pPr>
        <w:pStyle w:val="ListParagraph"/>
        <w:numPr>
          <w:ilvl w:val="0"/>
          <w:numId w:val="21"/>
        </w:numPr>
        <w:ind w:left="426"/>
        <w:jc w:val="both"/>
        <w:rPr>
          <w:rFonts w:ascii="Verdana" w:hAnsi="Verdana"/>
          <w:bCs/>
          <w:sz w:val="18"/>
          <w:szCs w:val="18"/>
        </w:rPr>
      </w:pPr>
      <w:r>
        <w:rPr>
          <w:rFonts w:ascii="Verdana" w:hAnsi="Verdana"/>
          <w:bCs/>
          <w:sz w:val="18"/>
          <w:szCs w:val="18"/>
        </w:rPr>
        <w:t>Discussion, in two groups - a</w:t>
      </w:r>
      <w:r w:rsidRPr="001F2FDA">
        <w:rPr>
          <w:rFonts w:ascii="Verdana" w:hAnsi="Verdana"/>
          <w:bCs/>
          <w:sz w:val="18"/>
          <w:szCs w:val="18"/>
        </w:rPr>
        <w:t>gree and a</w:t>
      </w:r>
      <w:r w:rsidRPr="001F2FDA" w:rsidR="00343E2D">
        <w:rPr>
          <w:rFonts w:ascii="Verdana" w:hAnsi="Verdana"/>
          <w:bCs/>
          <w:sz w:val="18"/>
          <w:szCs w:val="18"/>
        </w:rPr>
        <w:t>nswer</w:t>
      </w:r>
      <w:r w:rsidRPr="001F2FDA">
        <w:rPr>
          <w:rFonts w:ascii="Verdana" w:hAnsi="Verdana"/>
          <w:bCs/>
          <w:sz w:val="18"/>
          <w:szCs w:val="18"/>
        </w:rPr>
        <w:t>,</w:t>
      </w:r>
      <w:r w:rsidRPr="001F2FDA" w:rsidR="00343E2D">
        <w:rPr>
          <w:rFonts w:ascii="Verdana" w:hAnsi="Verdana"/>
          <w:bCs/>
          <w:sz w:val="18"/>
          <w:szCs w:val="18"/>
        </w:rPr>
        <w:t xml:space="preserve"> based on the presentation and the NS unique context:</w:t>
      </w:r>
    </w:p>
    <w:p w:rsidR="001F2FDA" w:rsidRDefault="001F2FDA" w14:paraId="395F5D1D" w14:textId="5D50D4D7">
      <w:pPr>
        <w:pStyle w:val="ListParagraph"/>
        <w:numPr>
          <w:ilvl w:val="2"/>
          <w:numId w:val="22"/>
        </w:numPr>
        <w:jc w:val="both"/>
        <w:rPr>
          <w:rFonts w:ascii="Verdana" w:hAnsi="Verdana"/>
          <w:sz w:val="18"/>
          <w:szCs w:val="18"/>
        </w:rPr>
      </w:pPr>
      <w:r w:rsidRPr="22E3DDC3">
        <w:rPr>
          <w:rFonts w:ascii="Verdana" w:hAnsi="Verdana"/>
          <w:sz w:val="18"/>
          <w:szCs w:val="18"/>
        </w:rPr>
        <w:t xml:space="preserve">Which CVA operational </w:t>
      </w:r>
      <w:r w:rsidRPr="22E3DDC3" w:rsidR="7A36FE9E">
        <w:rPr>
          <w:rFonts w:ascii="Verdana" w:hAnsi="Verdana"/>
          <w:sz w:val="18"/>
          <w:szCs w:val="18"/>
        </w:rPr>
        <w:t xml:space="preserve">readiness </w:t>
      </w:r>
      <w:r w:rsidRPr="22E3DDC3">
        <w:rPr>
          <w:rFonts w:ascii="Verdana" w:hAnsi="Verdana"/>
          <w:sz w:val="18"/>
          <w:szCs w:val="18"/>
        </w:rPr>
        <w:t>levels do the</w:t>
      </w:r>
      <w:r w:rsidRPr="22E3DDC3" w:rsidR="00343E2D">
        <w:rPr>
          <w:rFonts w:ascii="Verdana" w:hAnsi="Verdana"/>
          <w:sz w:val="18"/>
          <w:szCs w:val="18"/>
        </w:rPr>
        <w:t xml:space="preserve"> NS </w:t>
      </w:r>
      <w:r w:rsidRPr="22E3DDC3">
        <w:rPr>
          <w:rFonts w:ascii="Verdana" w:hAnsi="Verdana"/>
          <w:sz w:val="18"/>
          <w:szCs w:val="18"/>
        </w:rPr>
        <w:t>expect to be at</w:t>
      </w:r>
      <w:r w:rsidRPr="22E3DDC3" w:rsidR="00343E2D">
        <w:rPr>
          <w:rFonts w:ascii="Verdana" w:hAnsi="Verdana"/>
          <w:sz w:val="18"/>
          <w:szCs w:val="18"/>
        </w:rPr>
        <w:t xml:space="preserve"> </w:t>
      </w:r>
      <w:r w:rsidRPr="22E3DDC3">
        <w:rPr>
          <w:rFonts w:ascii="Verdana" w:hAnsi="Verdana"/>
          <w:sz w:val="18"/>
          <w:szCs w:val="18"/>
        </w:rPr>
        <w:t>by the end of CVAP</w:t>
      </w:r>
      <w:r w:rsidRPr="22E3DDC3" w:rsidR="009D33A5">
        <w:rPr>
          <w:rFonts w:ascii="Verdana" w:hAnsi="Verdana"/>
          <w:sz w:val="18"/>
          <w:szCs w:val="18"/>
        </w:rPr>
        <w:t xml:space="preserve"> (endline)</w:t>
      </w:r>
      <w:r w:rsidRPr="22E3DDC3">
        <w:rPr>
          <w:rFonts w:ascii="Verdana" w:hAnsi="Verdana"/>
          <w:sz w:val="18"/>
          <w:szCs w:val="18"/>
        </w:rPr>
        <w:t>? (</w:t>
      </w:r>
      <w:proofErr w:type="gramStart"/>
      <w:r w:rsidRPr="22E3DDC3" w:rsidR="008C13C1">
        <w:rPr>
          <w:rFonts w:ascii="Verdana" w:hAnsi="Verdana"/>
          <w:sz w:val="18"/>
          <w:szCs w:val="18"/>
        </w:rPr>
        <w:t>one</w:t>
      </w:r>
      <w:proofErr w:type="gramEnd"/>
      <w:r w:rsidRPr="22E3DDC3" w:rsidR="008C13C1">
        <w:rPr>
          <w:rFonts w:ascii="Verdana" w:hAnsi="Verdana"/>
          <w:sz w:val="18"/>
          <w:szCs w:val="18"/>
        </w:rPr>
        <w:t xml:space="preserve"> per</w:t>
      </w:r>
      <w:r w:rsidRPr="22E3DDC3">
        <w:rPr>
          <w:rFonts w:ascii="Verdana" w:hAnsi="Verdana"/>
          <w:sz w:val="18"/>
          <w:szCs w:val="18"/>
        </w:rPr>
        <w:t xml:space="preserve"> </w:t>
      </w:r>
      <w:r w:rsidRPr="22E3DDC3" w:rsidR="00655B9D">
        <w:rPr>
          <w:rFonts w:ascii="Verdana" w:hAnsi="Verdana"/>
          <w:sz w:val="18"/>
          <w:szCs w:val="18"/>
        </w:rPr>
        <w:t>indicator</w:t>
      </w:r>
      <w:r w:rsidRPr="22E3DDC3">
        <w:rPr>
          <w:rFonts w:ascii="Verdana" w:hAnsi="Verdana"/>
          <w:sz w:val="18"/>
          <w:szCs w:val="18"/>
        </w:rPr>
        <w:t xml:space="preserve"> + one overall level/average)</w:t>
      </w:r>
      <w:r w:rsidRPr="22E3DDC3" w:rsidR="009D33A5">
        <w:rPr>
          <w:rFonts w:ascii="Verdana" w:hAnsi="Verdana"/>
          <w:sz w:val="18"/>
          <w:szCs w:val="18"/>
        </w:rPr>
        <w:t xml:space="preserve"> - </w:t>
      </w:r>
    </w:p>
    <w:p w:rsidRPr="008C13C1" w:rsidR="00343E2D" w:rsidRDefault="001F2FDA" w14:paraId="04D2C0CB" w14:textId="425C5945">
      <w:pPr>
        <w:pStyle w:val="ListParagraph"/>
        <w:numPr>
          <w:ilvl w:val="2"/>
          <w:numId w:val="22"/>
        </w:numPr>
        <w:jc w:val="both"/>
        <w:rPr>
          <w:rFonts w:ascii="Verdana" w:hAnsi="Verdana"/>
          <w:sz w:val="18"/>
          <w:szCs w:val="18"/>
        </w:rPr>
      </w:pPr>
      <w:r w:rsidRPr="1B4449A9">
        <w:rPr>
          <w:rFonts w:ascii="Verdana" w:hAnsi="Verdana"/>
          <w:sz w:val="18"/>
          <w:szCs w:val="18"/>
        </w:rPr>
        <w:t xml:space="preserve">Which CVA operational </w:t>
      </w:r>
      <w:r w:rsidRPr="1B4449A9" w:rsidR="1AA3B464">
        <w:rPr>
          <w:rFonts w:ascii="Verdana" w:hAnsi="Verdana"/>
          <w:sz w:val="18"/>
          <w:szCs w:val="18"/>
        </w:rPr>
        <w:t xml:space="preserve">readiness </w:t>
      </w:r>
      <w:r w:rsidRPr="1B4449A9">
        <w:rPr>
          <w:rFonts w:ascii="Verdana" w:hAnsi="Verdana"/>
          <w:sz w:val="18"/>
          <w:szCs w:val="18"/>
        </w:rPr>
        <w:t xml:space="preserve">levels would the NS like to be achieving in </w:t>
      </w:r>
      <w:r w:rsidRPr="1B4449A9" w:rsidR="7EAD8916">
        <w:rPr>
          <w:rFonts w:ascii="Verdana" w:hAnsi="Verdana"/>
          <w:sz w:val="18"/>
          <w:szCs w:val="18"/>
        </w:rPr>
        <w:t>5 to 7</w:t>
      </w:r>
      <w:r w:rsidRPr="1B4449A9">
        <w:rPr>
          <w:rFonts w:ascii="Verdana" w:hAnsi="Verdana"/>
          <w:sz w:val="18"/>
          <w:szCs w:val="18"/>
        </w:rPr>
        <w:t xml:space="preserve"> </w:t>
      </w:r>
      <w:proofErr w:type="spellStart"/>
      <w:r w:rsidRPr="1B4449A9" w:rsidR="00655B9D">
        <w:rPr>
          <w:rFonts w:ascii="Verdana" w:hAnsi="Verdana"/>
          <w:sz w:val="18"/>
          <w:szCs w:val="18"/>
        </w:rPr>
        <w:t>year’s time</w:t>
      </w:r>
      <w:proofErr w:type="spellEnd"/>
      <w:r w:rsidRPr="1B4449A9" w:rsidR="009D33A5">
        <w:rPr>
          <w:rFonts w:ascii="Verdana" w:hAnsi="Verdana"/>
          <w:sz w:val="18"/>
          <w:szCs w:val="18"/>
        </w:rPr>
        <w:t xml:space="preserve"> (aspirational)</w:t>
      </w:r>
      <w:r w:rsidRPr="1B4449A9">
        <w:rPr>
          <w:rFonts w:ascii="Verdana" w:hAnsi="Verdana"/>
          <w:sz w:val="18"/>
          <w:szCs w:val="18"/>
        </w:rPr>
        <w:t>? (</w:t>
      </w:r>
      <w:proofErr w:type="gramStart"/>
      <w:r w:rsidRPr="1B4449A9" w:rsidR="008C13C1">
        <w:rPr>
          <w:rFonts w:ascii="Verdana" w:hAnsi="Verdana"/>
          <w:sz w:val="18"/>
          <w:szCs w:val="18"/>
        </w:rPr>
        <w:t>one</w:t>
      </w:r>
      <w:proofErr w:type="gramEnd"/>
      <w:r w:rsidRPr="1B4449A9" w:rsidR="008C13C1">
        <w:rPr>
          <w:rFonts w:ascii="Verdana" w:hAnsi="Verdana"/>
          <w:sz w:val="18"/>
          <w:szCs w:val="18"/>
        </w:rPr>
        <w:t xml:space="preserve"> per</w:t>
      </w:r>
      <w:r w:rsidRPr="1B4449A9">
        <w:rPr>
          <w:rFonts w:ascii="Verdana" w:hAnsi="Verdana"/>
          <w:sz w:val="18"/>
          <w:szCs w:val="18"/>
        </w:rPr>
        <w:t xml:space="preserve"> </w:t>
      </w:r>
      <w:r w:rsidRPr="1B4449A9" w:rsidR="00655B9D">
        <w:rPr>
          <w:rFonts w:ascii="Verdana" w:hAnsi="Verdana"/>
          <w:sz w:val="18"/>
          <w:szCs w:val="18"/>
        </w:rPr>
        <w:t>indicator</w:t>
      </w:r>
      <w:r w:rsidRPr="1B4449A9">
        <w:rPr>
          <w:rFonts w:ascii="Verdana" w:hAnsi="Verdana"/>
          <w:sz w:val="18"/>
          <w:szCs w:val="18"/>
        </w:rPr>
        <w:t xml:space="preserve"> + one overall level/average)</w:t>
      </w:r>
    </w:p>
    <w:p w:rsidRPr="00343E2D" w:rsidR="005C6C7F" w:rsidP="27185553" w:rsidRDefault="005C6C7F" w14:paraId="43B95932" w14:textId="0BCDDDE3">
      <w:pPr>
        <w:jc w:val="both"/>
        <w:rPr>
          <w:rFonts w:ascii="Verdana" w:hAnsi="Verdana"/>
          <w:b/>
          <w:bCs/>
          <w:noProof/>
          <w:sz w:val="18"/>
          <w:szCs w:val="18"/>
        </w:rPr>
      </w:pPr>
      <w:r w:rsidRPr="27185553">
        <w:rPr>
          <w:rFonts w:ascii="Verdana" w:hAnsi="Verdana"/>
          <w:b/>
          <w:bCs/>
          <w:sz w:val="18"/>
          <w:szCs w:val="18"/>
        </w:rPr>
        <w:t xml:space="preserve">Handouts: </w:t>
      </w:r>
      <w:r w:rsidRPr="27185553" w:rsidR="0AF9E861">
        <w:rPr>
          <w:rFonts w:ascii="Verdana" w:hAnsi="Verdana"/>
          <w:b/>
          <w:bCs/>
          <w:sz w:val="18"/>
          <w:szCs w:val="18"/>
        </w:rPr>
        <w:t>None</w:t>
      </w:r>
    </w:p>
    <w:p w:rsidRPr="00AC1CEC" w:rsidR="005C6C7F" w:rsidP="005C6C7F" w:rsidRDefault="005C6C7F" w14:paraId="389FB4CC" w14:textId="77777777">
      <w:pPr>
        <w:jc w:val="both"/>
        <w:rPr>
          <w:rFonts w:ascii="Verdana" w:hAnsi="Verdana"/>
          <w:i/>
          <w:iCs/>
          <w:color w:val="000000" w:themeColor="text1"/>
          <w:sz w:val="16"/>
          <w:szCs w:val="16"/>
        </w:rPr>
      </w:pPr>
    </w:p>
    <w:p w:rsidR="005C6C7F" w:rsidP="22E3DDC3" w:rsidRDefault="3D399F3A" w14:paraId="61E7C395" w14:textId="3B4BBA65">
      <w:pPr>
        <w:jc w:val="both"/>
        <w:rPr>
          <w:rFonts w:ascii="Verdana" w:hAnsi="Verdana" w:eastAsiaTheme="minorEastAsia" w:cstheme="minorBidi"/>
          <w:b/>
          <w:bCs/>
          <w:noProof/>
          <w:color w:val="000000"/>
          <w:sz w:val="20"/>
          <w:szCs w:val="20"/>
          <w:u w:val="single"/>
        </w:rPr>
      </w:pPr>
      <w:r w:rsidRPr="22E3DDC3">
        <w:rPr>
          <w:rFonts w:ascii="Verdana" w:hAnsi="Verdana"/>
          <w:i/>
          <w:iCs/>
          <w:sz w:val="16"/>
          <w:szCs w:val="16"/>
        </w:rPr>
        <w:t>Table 3 -</w:t>
      </w:r>
      <w:r w:rsidRPr="22E3DDC3">
        <w:rPr>
          <w:rFonts w:ascii="Verdana" w:hAnsi="Verdana"/>
          <w:sz w:val="18"/>
          <w:szCs w:val="18"/>
        </w:rPr>
        <w:t xml:space="preserve"> </w:t>
      </w:r>
      <w:r w:rsidRPr="22E3DDC3">
        <w:rPr>
          <w:rFonts w:ascii="Verdana" w:hAnsi="Verdana"/>
          <w:i/>
          <w:iCs/>
          <w:color w:val="000000" w:themeColor="text1"/>
          <w:sz w:val="16"/>
          <w:szCs w:val="16"/>
        </w:rPr>
        <w:t xml:space="preserve">NS projected CVA operational </w:t>
      </w:r>
      <w:r w:rsidRPr="22E3DDC3" w:rsidR="488D702A">
        <w:rPr>
          <w:rFonts w:ascii="Verdana" w:hAnsi="Verdana"/>
          <w:i/>
          <w:iCs/>
          <w:color w:val="000000" w:themeColor="text1"/>
          <w:sz w:val="16"/>
          <w:szCs w:val="16"/>
        </w:rPr>
        <w:t xml:space="preserve">readiness </w:t>
      </w:r>
      <w:r w:rsidRPr="22E3DDC3">
        <w:rPr>
          <w:rFonts w:ascii="Verdana" w:hAnsi="Verdana"/>
          <w:i/>
          <w:iCs/>
          <w:color w:val="000000" w:themeColor="text1"/>
          <w:sz w:val="16"/>
          <w:szCs w:val="16"/>
        </w:rPr>
        <w:t>levels by end of CVAP (endline)</w:t>
      </w:r>
    </w:p>
    <w:tbl>
      <w:tblPr>
        <w:tblStyle w:val="TableGrid"/>
        <w:tblW w:w="9185" w:type="dxa"/>
        <w:tblInd w:w="-5" w:type="dxa"/>
        <w:tblLayout w:type="fixed"/>
        <w:tblLook w:val="04A0" w:firstRow="1" w:lastRow="0" w:firstColumn="1" w:lastColumn="0" w:noHBand="0" w:noVBand="1"/>
      </w:tblPr>
      <w:tblGrid>
        <w:gridCol w:w="4395"/>
        <w:gridCol w:w="1134"/>
        <w:gridCol w:w="1134"/>
        <w:gridCol w:w="1275"/>
        <w:gridCol w:w="1247"/>
      </w:tblGrid>
      <w:tr w:rsidRPr="00113337" w:rsidR="00636E09" w:rsidTr="22E3DDC3" w14:paraId="7CB24E71" w14:textId="77777777">
        <w:tc>
          <w:tcPr>
            <w:tcW w:w="4395" w:type="dxa"/>
          </w:tcPr>
          <w:p w:rsidRPr="00166CEC" w:rsidR="00636E09" w:rsidP="002A022A" w:rsidRDefault="00636E09" w14:paraId="69D280FC" w14:textId="77777777">
            <w:pPr>
              <w:jc w:val="both"/>
              <w:rPr>
                <w:rFonts w:ascii="Verdana" w:hAnsi="Verdana" w:cstheme="minorHAnsi"/>
                <w:sz w:val="16"/>
                <w:szCs w:val="16"/>
              </w:rPr>
            </w:pPr>
          </w:p>
        </w:tc>
        <w:tc>
          <w:tcPr>
            <w:tcW w:w="1134" w:type="dxa"/>
          </w:tcPr>
          <w:p w:rsidRPr="00166CEC" w:rsidR="00636E09" w:rsidP="002A022A" w:rsidRDefault="00636E09" w14:paraId="4BAB3C08" w14:textId="77777777">
            <w:pPr>
              <w:jc w:val="center"/>
              <w:rPr>
                <w:rFonts w:ascii="Verdana" w:hAnsi="Verdana" w:cstheme="minorHAnsi"/>
                <w:sz w:val="16"/>
                <w:szCs w:val="16"/>
              </w:rPr>
            </w:pPr>
            <w:r>
              <w:rPr>
                <w:rFonts w:ascii="Verdana" w:hAnsi="Verdana" w:cstheme="minorHAnsi"/>
                <w:sz w:val="16"/>
                <w:szCs w:val="16"/>
              </w:rPr>
              <w:t>Level 1</w:t>
            </w:r>
          </w:p>
        </w:tc>
        <w:tc>
          <w:tcPr>
            <w:tcW w:w="1134" w:type="dxa"/>
          </w:tcPr>
          <w:p w:rsidRPr="00166CEC" w:rsidR="00636E09" w:rsidP="002A022A" w:rsidRDefault="00636E09" w14:paraId="032ADBBF" w14:textId="77777777">
            <w:pPr>
              <w:jc w:val="center"/>
              <w:rPr>
                <w:rFonts w:ascii="Verdana" w:hAnsi="Verdana" w:cstheme="minorHAnsi"/>
                <w:sz w:val="16"/>
                <w:szCs w:val="16"/>
              </w:rPr>
            </w:pPr>
            <w:r>
              <w:rPr>
                <w:rFonts w:ascii="Verdana" w:hAnsi="Verdana" w:cstheme="minorHAnsi"/>
                <w:sz w:val="16"/>
                <w:szCs w:val="16"/>
              </w:rPr>
              <w:t>Level 2</w:t>
            </w:r>
          </w:p>
        </w:tc>
        <w:tc>
          <w:tcPr>
            <w:tcW w:w="1275" w:type="dxa"/>
          </w:tcPr>
          <w:p w:rsidRPr="00166CEC" w:rsidR="00636E09" w:rsidP="002A022A" w:rsidRDefault="00636E09" w14:paraId="1E3CE3E3" w14:textId="77777777">
            <w:pPr>
              <w:jc w:val="center"/>
              <w:rPr>
                <w:rFonts w:ascii="Verdana" w:hAnsi="Verdana" w:cstheme="minorHAnsi"/>
                <w:sz w:val="16"/>
                <w:szCs w:val="16"/>
              </w:rPr>
            </w:pPr>
            <w:r>
              <w:rPr>
                <w:rFonts w:ascii="Verdana" w:hAnsi="Verdana" w:cstheme="minorHAnsi"/>
                <w:sz w:val="16"/>
                <w:szCs w:val="16"/>
              </w:rPr>
              <w:t>Level 3</w:t>
            </w:r>
          </w:p>
        </w:tc>
        <w:tc>
          <w:tcPr>
            <w:tcW w:w="1247" w:type="dxa"/>
          </w:tcPr>
          <w:p w:rsidRPr="00166CEC" w:rsidR="00636E09" w:rsidP="002A022A" w:rsidRDefault="00636E09" w14:paraId="20FF4978" w14:textId="77777777">
            <w:pPr>
              <w:jc w:val="center"/>
              <w:rPr>
                <w:rFonts w:ascii="Verdana" w:hAnsi="Verdana" w:cstheme="minorHAnsi"/>
                <w:sz w:val="16"/>
                <w:szCs w:val="16"/>
              </w:rPr>
            </w:pPr>
            <w:r>
              <w:rPr>
                <w:rFonts w:ascii="Verdana" w:hAnsi="Verdana" w:cstheme="minorHAnsi"/>
                <w:sz w:val="16"/>
                <w:szCs w:val="16"/>
              </w:rPr>
              <w:t>Level 3+</w:t>
            </w:r>
          </w:p>
        </w:tc>
      </w:tr>
      <w:tr w:rsidRPr="00113337" w:rsidR="00636E09" w:rsidTr="22E3DDC3" w14:paraId="6A3C4105" w14:textId="77777777">
        <w:tc>
          <w:tcPr>
            <w:tcW w:w="4395" w:type="dxa"/>
          </w:tcPr>
          <w:p w:rsidRPr="00113337" w:rsidR="00636E09" w:rsidP="002A022A" w:rsidRDefault="00636E09" w14:paraId="43FA4BA1" w14:textId="3907BE20">
            <w:pPr>
              <w:jc w:val="both"/>
              <w:rPr>
                <w:rFonts w:ascii="Verdana" w:hAnsi="Verdana" w:cstheme="minorHAnsi"/>
                <w:sz w:val="16"/>
                <w:szCs w:val="16"/>
              </w:rPr>
            </w:pPr>
            <w:r>
              <w:rPr>
                <w:rFonts w:ascii="Verdana" w:hAnsi="Verdana" w:cstheme="minorHAnsi"/>
                <w:sz w:val="16"/>
                <w:szCs w:val="16"/>
              </w:rPr>
              <w:t xml:space="preserve">Indicator 1: </w:t>
            </w:r>
            <w:r w:rsidRPr="00166CEC">
              <w:rPr>
                <w:rFonts w:ascii="Verdana" w:hAnsi="Verdana" w:cstheme="minorHAnsi"/>
                <w:sz w:val="16"/>
                <w:szCs w:val="16"/>
              </w:rPr>
              <w:t>%</w:t>
            </w:r>
            <w:r>
              <w:rPr>
                <w:rFonts w:ascii="Verdana" w:hAnsi="Verdana" w:cstheme="minorHAnsi"/>
                <w:sz w:val="16"/>
                <w:szCs w:val="16"/>
              </w:rPr>
              <w:t xml:space="preserve"> CVA through a framework agreement delivery mechanism </w:t>
            </w:r>
          </w:p>
        </w:tc>
        <w:tc>
          <w:tcPr>
            <w:tcW w:w="1134" w:type="dxa"/>
          </w:tcPr>
          <w:p w:rsidRPr="00113337" w:rsidR="00636E09" w:rsidP="002A022A" w:rsidRDefault="00636E09" w14:paraId="74342CE3" w14:textId="77777777">
            <w:pPr>
              <w:jc w:val="both"/>
              <w:rPr>
                <w:rFonts w:ascii="Verdana" w:hAnsi="Verdana" w:cstheme="minorHAnsi"/>
                <w:sz w:val="16"/>
                <w:szCs w:val="16"/>
              </w:rPr>
            </w:pPr>
          </w:p>
        </w:tc>
        <w:tc>
          <w:tcPr>
            <w:tcW w:w="1134" w:type="dxa"/>
          </w:tcPr>
          <w:p w:rsidRPr="00113337" w:rsidR="00636E09" w:rsidP="002A022A" w:rsidRDefault="00636E09" w14:paraId="10AAF2A9" w14:textId="77777777">
            <w:pPr>
              <w:jc w:val="both"/>
              <w:rPr>
                <w:rFonts w:ascii="Verdana" w:hAnsi="Verdana" w:cstheme="minorHAnsi"/>
                <w:sz w:val="16"/>
                <w:szCs w:val="16"/>
              </w:rPr>
            </w:pPr>
          </w:p>
        </w:tc>
        <w:tc>
          <w:tcPr>
            <w:tcW w:w="1275" w:type="dxa"/>
          </w:tcPr>
          <w:p w:rsidRPr="00113337" w:rsidR="00636E09" w:rsidP="002A022A" w:rsidRDefault="00636E09" w14:paraId="092BE9FB" w14:textId="77777777">
            <w:pPr>
              <w:jc w:val="both"/>
              <w:rPr>
                <w:rFonts w:ascii="Verdana" w:hAnsi="Verdana" w:cstheme="minorHAnsi"/>
                <w:sz w:val="16"/>
                <w:szCs w:val="16"/>
              </w:rPr>
            </w:pPr>
          </w:p>
        </w:tc>
        <w:tc>
          <w:tcPr>
            <w:tcW w:w="1247" w:type="dxa"/>
          </w:tcPr>
          <w:p w:rsidRPr="00113337" w:rsidR="00636E09" w:rsidP="002A022A" w:rsidRDefault="00636E09" w14:paraId="74BBF894" w14:textId="77777777">
            <w:pPr>
              <w:jc w:val="both"/>
              <w:rPr>
                <w:rFonts w:ascii="Verdana" w:hAnsi="Verdana" w:cstheme="minorHAnsi"/>
                <w:sz w:val="16"/>
                <w:szCs w:val="16"/>
              </w:rPr>
            </w:pPr>
          </w:p>
        </w:tc>
      </w:tr>
      <w:tr w:rsidRPr="00113337" w:rsidR="00636E09" w:rsidTr="22E3DDC3" w14:paraId="0B74162E" w14:textId="77777777">
        <w:trPr>
          <w:trHeight w:val="415"/>
        </w:trPr>
        <w:tc>
          <w:tcPr>
            <w:tcW w:w="4395" w:type="dxa"/>
          </w:tcPr>
          <w:p w:rsidRPr="00113337" w:rsidR="00636E09" w:rsidP="002A022A" w:rsidRDefault="00636E09" w14:paraId="24975561" w14:textId="7915AB3C">
            <w:pPr>
              <w:jc w:val="both"/>
              <w:rPr>
                <w:rFonts w:ascii="Verdana" w:hAnsi="Verdana" w:cstheme="minorHAnsi"/>
                <w:sz w:val="16"/>
                <w:szCs w:val="16"/>
              </w:rPr>
            </w:pPr>
            <w:r>
              <w:rPr>
                <w:rFonts w:ascii="Verdana" w:hAnsi="Verdana" w:cstheme="minorHAnsi"/>
                <w:sz w:val="16"/>
                <w:szCs w:val="16"/>
              </w:rPr>
              <w:t xml:space="preserve">Indicator 2: </w:t>
            </w:r>
            <w:r w:rsidRPr="00166CEC">
              <w:rPr>
                <w:rFonts w:ascii="Verdana" w:hAnsi="Verdana" w:cstheme="minorHAnsi"/>
                <w:sz w:val="16"/>
                <w:szCs w:val="16"/>
              </w:rPr>
              <w:t>% of CVA</w:t>
            </w:r>
            <w:r>
              <w:rPr>
                <w:rFonts w:ascii="Verdana" w:hAnsi="Verdana" w:cstheme="minorHAnsi"/>
                <w:sz w:val="16"/>
                <w:szCs w:val="16"/>
              </w:rPr>
              <w:t xml:space="preserve"> expenditure OR </w:t>
            </w:r>
            <w:r w:rsidRPr="00166CEC">
              <w:rPr>
                <w:rFonts w:ascii="Verdana" w:hAnsi="Verdana" w:cstheme="minorHAnsi"/>
                <w:sz w:val="16"/>
                <w:szCs w:val="16"/>
              </w:rPr>
              <w:t>%</w:t>
            </w:r>
            <w:r>
              <w:rPr>
                <w:rFonts w:ascii="Verdana" w:hAnsi="Verdana" w:cstheme="minorHAnsi"/>
                <w:sz w:val="16"/>
                <w:szCs w:val="16"/>
              </w:rPr>
              <w:t xml:space="preserve"> branches delivering CVA</w:t>
            </w:r>
          </w:p>
        </w:tc>
        <w:tc>
          <w:tcPr>
            <w:tcW w:w="1134" w:type="dxa"/>
          </w:tcPr>
          <w:p w:rsidRPr="00113337" w:rsidR="00636E09" w:rsidP="002A022A" w:rsidRDefault="00636E09" w14:paraId="5CB327AE" w14:textId="77777777">
            <w:pPr>
              <w:jc w:val="both"/>
              <w:rPr>
                <w:rFonts w:ascii="Verdana" w:hAnsi="Verdana" w:cstheme="minorHAnsi"/>
                <w:sz w:val="16"/>
                <w:szCs w:val="16"/>
              </w:rPr>
            </w:pPr>
          </w:p>
        </w:tc>
        <w:tc>
          <w:tcPr>
            <w:tcW w:w="1134" w:type="dxa"/>
          </w:tcPr>
          <w:p w:rsidRPr="00113337" w:rsidR="00636E09" w:rsidP="002A022A" w:rsidRDefault="00636E09" w14:paraId="600615F3" w14:textId="77777777">
            <w:pPr>
              <w:jc w:val="both"/>
              <w:rPr>
                <w:rFonts w:ascii="Verdana" w:hAnsi="Verdana" w:cstheme="minorHAnsi"/>
                <w:sz w:val="16"/>
                <w:szCs w:val="16"/>
              </w:rPr>
            </w:pPr>
          </w:p>
        </w:tc>
        <w:tc>
          <w:tcPr>
            <w:tcW w:w="1275" w:type="dxa"/>
          </w:tcPr>
          <w:p w:rsidRPr="00113337" w:rsidR="00636E09" w:rsidP="002A022A" w:rsidRDefault="00636E09" w14:paraId="64850004" w14:textId="77777777">
            <w:pPr>
              <w:jc w:val="both"/>
              <w:rPr>
                <w:rFonts w:ascii="Verdana" w:hAnsi="Verdana" w:cstheme="minorHAnsi"/>
                <w:sz w:val="16"/>
                <w:szCs w:val="16"/>
              </w:rPr>
            </w:pPr>
          </w:p>
        </w:tc>
        <w:tc>
          <w:tcPr>
            <w:tcW w:w="1247" w:type="dxa"/>
          </w:tcPr>
          <w:p w:rsidRPr="00113337" w:rsidR="00636E09" w:rsidP="002A022A" w:rsidRDefault="00636E09" w14:paraId="5D5E7324" w14:textId="77777777">
            <w:pPr>
              <w:jc w:val="both"/>
              <w:rPr>
                <w:rFonts w:ascii="Verdana" w:hAnsi="Verdana" w:cstheme="minorHAnsi"/>
                <w:sz w:val="16"/>
                <w:szCs w:val="16"/>
              </w:rPr>
            </w:pPr>
          </w:p>
        </w:tc>
      </w:tr>
      <w:tr w:rsidRPr="00113337" w:rsidR="00636E09" w:rsidTr="22E3DDC3" w14:paraId="2F837803" w14:textId="77777777">
        <w:tc>
          <w:tcPr>
            <w:tcW w:w="4395" w:type="dxa"/>
          </w:tcPr>
          <w:p w:rsidRPr="00113337" w:rsidR="00636E09" w:rsidP="002A022A" w:rsidRDefault="00636E09" w14:paraId="7F839DFA" w14:textId="4F57264A">
            <w:pPr>
              <w:jc w:val="both"/>
              <w:rPr>
                <w:rFonts w:ascii="Verdana" w:hAnsi="Verdana" w:cstheme="minorHAnsi"/>
                <w:sz w:val="16"/>
                <w:szCs w:val="16"/>
              </w:rPr>
            </w:pPr>
            <w:r>
              <w:rPr>
                <w:rFonts w:ascii="Verdana" w:hAnsi="Verdana" w:cstheme="minorHAnsi"/>
                <w:sz w:val="16"/>
                <w:szCs w:val="16"/>
              </w:rPr>
              <w:t>Indicator 3: Number of days from disaster to CVA delivery</w:t>
            </w:r>
          </w:p>
        </w:tc>
        <w:tc>
          <w:tcPr>
            <w:tcW w:w="1134" w:type="dxa"/>
          </w:tcPr>
          <w:p w:rsidRPr="00113337" w:rsidR="00636E09" w:rsidP="002A022A" w:rsidRDefault="00636E09" w14:paraId="775073A8" w14:textId="77777777">
            <w:pPr>
              <w:jc w:val="both"/>
              <w:rPr>
                <w:rFonts w:ascii="Verdana" w:hAnsi="Verdana" w:cstheme="minorHAnsi"/>
                <w:sz w:val="16"/>
                <w:szCs w:val="16"/>
              </w:rPr>
            </w:pPr>
          </w:p>
        </w:tc>
        <w:tc>
          <w:tcPr>
            <w:tcW w:w="1134" w:type="dxa"/>
          </w:tcPr>
          <w:p w:rsidRPr="00113337" w:rsidR="00636E09" w:rsidP="002A022A" w:rsidRDefault="00636E09" w14:paraId="6471ED57" w14:textId="77777777">
            <w:pPr>
              <w:jc w:val="both"/>
              <w:rPr>
                <w:rFonts w:ascii="Verdana" w:hAnsi="Verdana" w:cstheme="minorHAnsi"/>
                <w:sz w:val="16"/>
                <w:szCs w:val="16"/>
              </w:rPr>
            </w:pPr>
          </w:p>
        </w:tc>
        <w:tc>
          <w:tcPr>
            <w:tcW w:w="1275" w:type="dxa"/>
          </w:tcPr>
          <w:p w:rsidRPr="00113337" w:rsidR="00636E09" w:rsidP="002A022A" w:rsidRDefault="00636E09" w14:paraId="01AAFF72" w14:textId="77777777">
            <w:pPr>
              <w:jc w:val="both"/>
              <w:rPr>
                <w:rFonts w:ascii="Verdana" w:hAnsi="Verdana" w:cstheme="minorHAnsi"/>
                <w:sz w:val="16"/>
                <w:szCs w:val="16"/>
              </w:rPr>
            </w:pPr>
          </w:p>
        </w:tc>
        <w:tc>
          <w:tcPr>
            <w:tcW w:w="1247" w:type="dxa"/>
          </w:tcPr>
          <w:p w:rsidRPr="00113337" w:rsidR="00636E09" w:rsidP="002A022A" w:rsidRDefault="00636E09" w14:paraId="18166DEA" w14:textId="77777777">
            <w:pPr>
              <w:jc w:val="both"/>
              <w:rPr>
                <w:rFonts w:ascii="Verdana" w:hAnsi="Verdana" w:cstheme="minorHAnsi"/>
                <w:sz w:val="16"/>
                <w:szCs w:val="16"/>
              </w:rPr>
            </w:pPr>
          </w:p>
        </w:tc>
      </w:tr>
      <w:tr w:rsidRPr="00113337" w:rsidR="00636E09" w:rsidTr="22E3DDC3" w14:paraId="725BDC62" w14:textId="77777777">
        <w:tc>
          <w:tcPr>
            <w:tcW w:w="4395" w:type="dxa"/>
          </w:tcPr>
          <w:p w:rsidR="00636E09" w:rsidP="002A022A" w:rsidRDefault="00636E09" w14:paraId="619FD8F0" w14:textId="5D64CAB5">
            <w:pPr>
              <w:jc w:val="both"/>
              <w:rPr>
                <w:rFonts w:ascii="Verdana" w:hAnsi="Verdana" w:cstheme="minorHAnsi"/>
                <w:sz w:val="16"/>
                <w:szCs w:val="16"/>
              </w:rPr>
            </w:pPr>
            <w:r>
              <w:rPr>
                <w:rFonts w:ascii="Verdana" w:hAnsi="Verdana" w:cstheme="minorHAnsi"/>
                <w:sz w:val="16"/>
                <w:szCs w:val="16"/>
              </w:rPr>
              <w:t xml:space="preserve">Indicator 4: </w:t>
            </w:r>
            <w:r w:rsidRPr="00166CEC">
              <w:rPr>
                <w:rFonts w:ascii="Verdana" w:hAnsi="Verdana" w:cstheme="minorHAnsi"/>
                <w:sz w:val="16"/>
                <w:szCs w:val="16"/>
              </w:rPr>
              <w:t xml:space="preserve">Number of </w:t>
            </w:r>
            <w:r>
              <w:rPr>
                <w:rFonts w:ascii="Verdana" w:hAnsi="Verdana" w:cstheme="minorHAnsi"/>
                <w:sz w:val="16"/>
                <w:szCs w:val="16"/>
              </w:rPr>
              <w:t xml:space="preserve">CVA with key CEA/AAP activities </w:t>
            </w:r>
          </w:p>
        </w:tc>
        <w:tc>
          <w:tcPr>
            <w:tcW w:w="1134" w:type="dxa"/>
          </w:tcPr>
          <w:p w:rsidRPr="00113337" w:rsidR="00636E09" w:rsidP="002A022A" w:rsidRDefault="00636E09" w14:paraId="4C5264D3" w14:textId="77777777">
            <w:pPr>
              <w:jc w:val="both"/>
              <w:rPr>
                <w:rFonts w:ascii="Verdana" w:hAnsi="Verdana" w:cstheme="minorHAnsi"/>
                <w:sz w:val="16"/>
                <w:szCs w:val="16"/>
              </w:rPr>
            </w:pPr>
          </w:p>
        </w:tc>
        <w:tc>
          <w:tcPr>
            <w:tcW w:w="1134" w:type="dxa"/>
          </w:tcPr>
          <w:p w:rsidRPr="00113337" w:rsidR="00636E09" w:rsidP="002A022A" w:rsidRDefault="00636E09" w14:paraId="0FF2D33D" w14:textId="77777777">
            <w:pPr>
              <w:jc w:val="both"/>
              <w:rPr>
                <w:rFonts w:ascii="Verdana" w:hAnsi="Verdana" w:cstheme="minorHAnsi"/>
                <w:sz w:val="16"/>
                <w:szCs w:val="16"/>
              </w:rPr>
            </w:pPr>
          </w:p>
        </w:tc>
        <w:tc>
          <w:tcPr>
            <w:tcW w:w="1275" w:type="dxa"/>
          </w:tcPr>
          <w:p w:rsidRPr="00113337" w:rsidR="00636E09" w:rsidP="002A022A" w:rsidRDefault="00636E09" w14:paraId="719E83CE" w14:textId="77777777">
            <w:pPr>
              <w:jc w:val="both"/>
              <w:rPr>
                <w:rFonts w:ascii="Verdana" w:hAnsi="Verdana" w:cstheme="minorHAnsi"/>
                <w:sz w:val="16"/>
                <w:szCs w:val="16"/>
              </w:rPr>
            </w:pPr>
          </w:p>
        </w:tc>
        <w:tc>
          <w:tcPr>
            <w:tcW w:w="1247" w:type="dxa"/>
          </w:tcPr>
          <w:p w:rsidRPr="00113337" w:rsidR="00636E09" w:rsidP="002A022A" w:rsidRDefault="00636E09" w14:paraId="69335BF6" w14:textId="77777777">
            <w:pPr>
              <w:jc w:val="both"/>
              <w:rPr>
                <w:rFonts w:ascii="Verdana" w:hAnsi="Verdana" w:cstheme="minorHAnsi"/>
                <w:sz w:val="16"/>
                <w:szCs w:val="16"/>
              </w:rPr>
            </w:pPr>
          </w:p>
        </w:tc>
      </w:tr>
      <w:tr w:rsidRPr="00113337" w:rsidR="00636E09" w:rsidTr="22E3DDC3" w14:paraId="7AA02FBF" w14:textId="77777777">
        <w:tc>
          <w:tcPr>
            <w:tcW w:w="4395" w:type="dxa"/>
          </w:tcPr>
          <w:p w:rsidRPr="00636E09" w:rsidR="00636E09" w:rsidP="002A022A" w:rsidRDefault="00636E09" w14:paraId="49228AA5" w14:textId="77777777">
            <w:pPr>
              <w:jc w:val="both"/>
              <w:rPr>
                <w:rFonts w:ascii="Verdana" w:hAnsi="Verdana" w:cstheme="minorHAnsi"/>
                <w:bCs/>
                <w:sz w:val="16"/>
                <w:szCs w:val="16"/>
              </w:rPr>
            </w:pPr>
            <w:r w:rsidRPr="00636E09">
              <w:rPr>
                <w:rFonts w:ascii="Verdana" w:hAnsi="Verdana" w:cstheme="minorHAnsi"/>
                <w:bCs/>
                <w:sz w:val="16"/>
                <w:szCs w:val="16"/>
              </w:rPr>
              <w:t>Indicator 5: Number of people supported with CVA</w:t>
            </w:r>
          </w:p>
        </w:tc>
        <w:tc>
          <w:tcPr>
            <w:tcW w:w="1134" w:type="dxa"/>
          </w:tcPr>
          <w:p w:rsidRPr="00113337" w:rsidR="00636E09" w:rsidP="002A022A" w:rsidRDefault="00636E09" w14:paraId="4D2DBD46" w14:textId="77777777">
            <w:pPr>
              <w:jc w:val="both"/>
              <w:rPr>
                <w:rFonts w:ascii="Verdana" w:hAnsi="Verdana" w:cstheme="minorHAnsi"/>
                <w:sz w:val="16"/>
                <w:szCs w:val="16"/>
              </w:rPr>
            </w:pPr>
          </w:p>
        </w:tc>
        <w:tc>
          <w:tcPr>
            <w:tcW w:w="1134" w:type="dxa"/>
          </w:tcPr>
          <w:p w:rsidRPr="00113337" w:rsidR="00636E09" w:rsidP="002A022A" w:rsidRDefault="00636E09" w14:paraId="6EC2FE65" w14:textId="77777777">
            <w:pPr>
              <w:jc w:val="both"/>
              <w:rPr>
                <w:rFonts w:ascii="Verdana" w:hAnsi="Verdana" w:cstheme="minorHAnsi"/>
                <w:sz w:val="16"/>
                <w:szCs w:val="16"/>
              </w:rPr>
            </w:pPr>
          </w:p>
        </w:tc>
        <w:tc>
          <w:tcPr>
            <w:tcW w:w="1275" w:type="dxa"/>
          </w:tcPr>
          <w:p w:rsidRPr="00113337" w:rsidR="00636E09" w:rsidP="002A022A" w:rsidRDefault="00636E09" w14:paraId="49A64BF9" w14:textId="77777777">
            <w:pPr>
              <w:jc w:val="both"/>
              <w:rPr>
                <w:rFonts w:ascii="Verdana" w:hAnsi="Verdana" w:cstheme="minorHAnsi"/>
                <w:sz w:val="16"/>
                <w:szCs w:val="16"/>
              </w:rPr>
            </w:pPr>
          </w:p>
        </w:tc>
        <w:tc>
          <w:tcPr>
            <w:tcW w:w="1247" w:type="dxa"/>
          </w:tcPr>
          <w:p w:rsidR="00636E09" w:rsidP="002A022A" w:rsidRDefault="00636E09" w14:paraId="0BBD5CDD" w14:textId="77777777">
            <w:pPr>
              <w:jc w:val="both"/>
              <w:rPr>
                <w:rStyle w:val="CommentReference"/>
              </w:rPr>
            </w:pPr>
          </w:p>
        </w:tc>
      </w:tr>
      <w:tr w:rsidRPr="00113337" w:rsidR="00636E09" w:rsidTr="22E3DDC3" w14:paraId="73BB4AF9" w14:textId="77777777">
        <w:tc>
          <w:tcPr>
            <w:tcW w:w="4395" w:type="dxa"/>
          </w:tcPr>
          <w:p w:rsidRPr="00C1285E" w:rsidR="00636E09" w:rsidP="22E3DDC3" w:rsidRDefault="1D6ECA71" w14:paraId="6E54ABB1" w14:textId="6F327320">
            <w:pPr>
              <w:jc w:val="both"/>
              <w:rPr>
                <w:rFonts w:ascii="Verdana" w:hAnsi="Verdana" w:cstheme="minorBidi"/>
                <w:b/>
                <w:bCs/>
                <w:sz w:val="16"/>
                <w:szCs w:val="16"/>
              </w:rPr>
            </w:pPr>
            <w:r w:rsidRPr="22E3DDC3">
              <w:rPr>
                <w:rFonts w:ascii="Verdana" w:hAnsi="Verdana" w:cstheme="minorBidi"/>
                <w:b/>
                <w:bCs/>
                <w:sz w:val="16"/>
                <w:szCs w:val="16"/>
              </w:rPr>
              <w:t xml:space="preserve">Overall CVA operational </w:t>
            </w:r>
            <w:r w:rsidRPr="22E3DDC3" w:rsidR="65167717">
              <w:rPr>
                <w:rFonts w:ascii="Verdana" w:hAnsi="Verdana" w:cstheme="minorBidi"/>
                <w:b/>
                <w:bCs/>
                <w:sz w:val="16"/>
                <w:szCs w:val="16"/>
              </w:rPr>
              <w:t xml:space="preserve">readiness </w:t>
            </w:r>
            <w:r w:rsidRPr="22E3DDC3">
              <w:rPr>
                <w:rFonts w:ascii="Verdana" w:hAnsi="Verdana" w:cstheme="minorBidi"/>
                <w:b/>
                <w:bCs/>
                <w:sz w:val="16"/>
                <w:szCs w:val="16"/>
              </w:rPr>
              <w:t>level</w:t>
            </w:r>
          </w:p>
        </w:tc>
        <w:tc>
          <w:tcPr>
            <w:tcW w:w="1134" w:type="dxa"/>
          </w:tcPr>
          <w:p w:rsidRPr="00113337" w:rsidR="00636E09" w:rsidP="002A022A" w:rsidRDefault="00636E09" w14:paraId="414BA880" w14:textId="77777777">
            <w:pPr>
              <w:jc w:val="both"/>
              <w:rPr>
                <w:rFonts w:ascii="Verdana" w:hAnsi="Verdana" w:cstheme="minorHAnsi"/>
                <w:sz w:val="16"/>
                <w:szCs w:val="16"/>
              </w:rPr>
            </w:pPr>
          </w:p>
        </w:tc>
        <w:tc>
          <w:tcPr>
            <w:tcW w:w="1134" w:type="dxa"/>
          </w:tcPr>
          <w:p w:rsidRPr="00113337" w:rsidR="00636E09" w:rsidP="002A022A" w:rsidRDefault="00636E09" w14:paraId="0E8C1271" w14:textId="77777777">
            <w:pPr>
              <w:jc w:val="both"/>
              <w:rPr>
                <w:rFonts w:ascii="Verdana" w:hAnsi="Verdana" w:cstheme="minorHAnsi"/>
                <w:sz w:val="16"/>
                <w:szCs w:val="16"/>
              </w:rPr>
            </w:pPr>
          </w:p>
        </w:tc>
        <w:tc>
          <w:tcPr>
            <w:tcW w:w="1275" w:type="dxa"/>
          </w:tcPr>
          <w:p w:rsidRPr="00113337" w:rsidR="00636E09" w:rsidP="002A022A" w:rsidRDefault="00636E09" w14:paraId="2EAC27A8" w14:textId="77777777">
            <w:pPr>
              <w:jc w:val="both"/>
              <w:rPr>
                <w:rFonts w:ascii="Verdana" w:hAnsi="Verdana" w:cstheme="minorHAnsi"/>
                <w:sz w:val="16"/>
                <w:szCs w:val="16"/>
              </w:rPr>
            </w:pPr>
          </w:p>
        </w:tc>
        <w:tc>
          <w:tcPr>
            <w:tcW w:w="1247" w:type="dxa"/>
          </w:tcPr>
          <w:p w:rsidRPr="00113337" w:rsidR="00636E09" w:rsidP="002A022A" w:rsidRDefault="00636E09" w14:paraId="1D7A3120" w14:textId="77777777">
            <w:pPr>
              <w:jc w:val="both"/>
              <w:rPr>
                <w:rFonts w:ascii="Verdana" w:hAnsi="Verdana" w:cstheme="minorBidi"/>
                <w:sz w:val="16"/>
                <w:szCs w:val="16"/>
              </w:rPr>
            </w:pPr>
          </w:p>
        </w:tc>
      </w:tr>
    </w:tbl>
    <w:p w:rsidR="005C6C7F" w:rsidP="001F2963" w:rsidRDefault="005C6C7F" w14:paraId="3104EBAA" w14:textId="77777777">
      <w:pPr>
        <w:pStyle w:val="Subheading"/>
        <w:jc w:val="both"/>
        <w:rPr>
          <w:rFonts w:ascii="Verdana" w:hAnsi="Verdana" w:eastAsiaTheme="minorEastAsia"/>
          <w:noProof/>
          <w:sz w:val="18"/>
          <w:szCs w:val="18"/>
        </w:rPr>
      </w:pPr>
    </w:p>
    <w:p w:rsidRPr="00343E2D" w:rsidR="00343E2D" w:rsidP="41F2CB51" w:rsidRDefault="00343E2D" w14:paraId="52412132" w14:textId="67FC0B06">
      <w:pPr>
        <w:pStyle w:val="Subheading"/>
        <w:jc w:val="both"/>
        <w:rPr>
          <w:rFonts w:ascii="Verdana" w:hAnsi="Verdana" w:eastAsiaTheme="minorEastAsia"/>
          <w:b w:val="0"/>
          <w:i/>
          <w:iCs/>
          <w:noProof/>
          <w:color w:val="auto"/>
          <w:sz w:val="16"/>
          <w:szCs w:val="16"/>
        </w:rPr>
      </w:pPr>
      <w:r w:rsidRPr="41F2CB51">
        <w:rPr>
          <w:rFonts w:ascii="Verdana" w:hAnsi="Verdana" w:eastAsiaTheme="minorEastAsia"/>
          <w:b w:val="0"/>
          <w:i/>
          <w:iCs/>
          <w:noProof/>
          <w:color w:val="auto"/>
          <w:sz w:val="16"/>
          <w:szCs w:val="16"/>
        </w:rPr>
        <w:t xml:space="preserve">Table 4 – NS projected </w:t>
      </w:r>
      <w:r w:rsidRPr="41F2CB51" w:rsidR="615B2A97">
        <w:rPr>
          <w:rFonts w:ascii="Verdana" w:hAnsi="Verdana" w:eastAsiaTheme="minorEastAsia"/>
          <w:b w:val="0"/>
          <w:i/>
          <w:iCs/>
          <w:noProof/>
          <w:color w:val="auto"/>
          <w:sz w:val="16"/>
          <w:szCs w:val="16"/>
        </w:rPr>
        <w:t>CVA operational readiness level</w:t>
      </w:r>
      <w:r w:rsidRPr="41F2CB51">
        <w:rPr>
          <w:rFonts w:ascii="Verdana" w:hAnsi="Verdana" w:eastAsiaTheme="minorEastAsia"/>
          <w:b w:val="0"/>
          <w:i/>
          <w:iCs/>
          <w:noProof/>
          <w:color w:val="auto"/>
          <w:sz w:val="16"/>
          <w:szCs w:val="16"/>
        </w:rPr>
        <w:t xml:space="preserve">s in </w:t>
      </w:r>
      <w:r w:rsidRPr="41F2CB51" w:rsidR="5D6BEDD7">
        <w:rPr>
          <w:rFonts w:ascii="Verdana" w:hAnsi="Verdana" w:eastAsiaTheme="minorEastAsia"/>
          <w:b w:val="0"/>
          <w:i/>
          <w:iCs/>
          <w:noProof/>
          <w:color w:val="auto"/>
          <w:sz w:val="16"/>
          <w:szCs w:val="16"/>
        </w:rPr>
        <w:t xml:space="preserve">5 to 7 </w:t>
      </w:r>
      <w:r w:rsidRPr="41F2CB51">
        <w:rPr>
          <w:rFonts w:ascii="Verdana" w:hAnsi="Verdana" w:eastAsiaTheme="minorEastAsia"/>
          <w:b w:val="0"/>
          <w:i/>
          <w:iCs/>
          <w:noProof/>
          <w:color w:val="auto"/>
          <w:sz w:val="16"/>
          <w:szCs w:val="16"/>
        </w:rPr>
        <w:t>years</w:t>
      </w:r>
      <w:r w:rsidRPr="41F2CB51" w:rsidR="003856EB">
        <w:rPr>
          <w:rFonts w:ascii="Verdana" w:hAnsi="Verdana" w:eastAsiaTheme="minorEastAsia"/>
          <w:b w:val="0"/>
          <w:i/>
          <w:iCs/>
          <w:noProof/>
          <w:color w:val="auto"/>
          <w:sz w:val="16"/>
          <w:szCs w:val="16"/>
        </w:rPr>
        <w:t xml:space="preserve"> (aspirational)</w:t>
      </w:r>
    </w:p>
    <w:tbl>
      <w:tblPr>
        <w:tblStyle w:val="TableGrid"/>
        <w:tblW w:w="9185" w:type="dxa"/>
        <w:tblInd w:w="-5" w:type="dxa"/>
        <w:tblLayout w:type="fixed"/>
        <w:tblLook w:val="04A0" w:firstRow="1" w:lastRow="0" w:firstColumn="1" w:lastColumn="0" w:noHBand="0" w:noVBand="1"/>
      </w:tblPr>
      <w:tblGrid>
        <w:gridCol w:w="4395"/>
        <w:gridCol w:w="1134"/>
        <w:gridCol w:w="1134"/>
        <w:gridCol w:w="1275"/>
        <w:gridCol w:w="1247"/>
      </w:tblGrid>
      <w:tr w:rsidRPr="00113337" w:rsidR="00636E09" w:rsidTr="22E3DDC3" w14:paraId="3053158A" w14:textId="77777777">
        <w:tc>
          <w:tcPr>
            <w:tcW w:w="4395" w:type="dxa"/>
          </w:tcPr>
          <w:p w:rsidRPr="00166CEC" w:rsidR="00636E09" w:rsidP="002A022A" w:rsidRDefault="00636E09" w14:paraId="209CD16C" w14:textId="77777777">
            <w:pPr>
              <w:jc w:val="both"/>
              <w:rPr>
                <w:rFonts w:ascii="Verdana" w:hAnsi="Verdana" w:cstheme="minorHAnsi"/>
                <w:sz w:val="16"/>
                <w:szCs w:val="16"/>
              </w:rPr>
            </w:pPr>
          </w:p>
        </w:tc>
        <w:tc>
          <w:tcPr>
            <w:tcW w:w="1134" w:type="dxa"/>
          </w:tcPr>
          <w:p w:rsidRPr="00166CEC" w:rsidR="00636E09" w:rsidP="002A022A" w:rsidRDefault="00636E09" w14:paraId="3B1AEA29" w14:textId="77777777">
            <w:pPr>
              <w:jc w:val="center"/>
              <w:rPr>
                <w:rFonts w:ascii="Verdana" w:hAnsi="Verdana" w:cstheme="minorHAnsi"/>
                <w:sz w:val="16"/>
                <w:szCs w:val="16"/>
              </w:rPr>
            </w:pPr>
            <w:r>
              <w:rPr>
                <w:rFonts w:ascii="Verdana" w:hAnsi="Verdana" w:cstheme="minorHAnsi"/>
                <w:sz w:val="16"/>
                <w:szCs w:val="16"/>
              </w:rPr>
              <w:t>Level 1</w:t>
            </w:r>
          </w:p>
        </w:tc>
        <w:tc>
          <w:tcPr>
            <w:tcW w:w="1134" w:type="dxa"/>
          </w:tcPr>
          <w:p w:rsidRPr="00166CEC" w:rsidR="00636E09" w:rsidP="002A022A" w:rsidRDefault="00636E09" w14:paraId="1295FD24" w14:textId="77777777">
            <w:pPr>
              <w:jc w:val="center"/>
              <w:rPr>
                <w:rFonts w:ascii="Verdana" w:hAnsi="Verdana" w:cstheme="minorHAnsi"/>
                <w:sz w:val="16"/>
                <w:szCs w:val="16"/>
              </w:rPr>
            </w:pPr>
            <w:r>
              <w:rPr>
                <w:rFonts w:ascii="Verdana" w:hAnsi="Verdana" w:cstheme="minorHAnsi"/>
                <w:sz w:val="16"/>
                <w:szCs w:val="16"/>
              </w:rPr>
              <w:t>Level 2</w:t>
            </w:r>
          </w:p>
        </w:tc>
        <w:tc>
          <w:tcPr>
            <w:tcW w:w="1275" w:type="dxa"/>
          </w:tcPr>
          <w:p w:rsidRPr="00166CEC" w:rsidR="00636E09" w:rsidP="002A022A" w:rsidRDefault="00636E09" w14:paraId="1F1D042E" w14:textId="77777777">
            <w:pPr>
              <w:jc w:val="center"/>
              <w:rPr>
                <w:rFonts w:ascii="Verdana" w:hAnsi="Verdana" w:cstheme="minorHAnsi"/>
                <w:sz w:val="16"/>
                <w:szCs w:val="16"/>
              </w:rPr>
            </w:pPr>
            <w:r>
              <w:rPr>
                <w:rFonts w:ascii="Verdana" w:hAnsi="Verdana" w:cstheme="minorHAnsi"/>
                <w:sz w:val="16"/>
                <w:szCs w:val="16"/>
              </w:rPr>
              <w:t>Level 3</w:t>
            </w:r>
          </w:p>
        </w:tc>
        <w:tc>
          <w:tcPr>
            <w:tcW w:w="1247" w:type="dxa"/>
          </w:tcPr>
          <w:p w:rsidRPr="00166CEC" w:rsidR="00636E09" w:rsidP="002A022A" w:rsidRDefault="00636E09" w14:paraId="373611BB" w14:textId="77777777">
            <w:pPr>
              <w:jc w:val="center"/>
              <w:rPr>
                <w:rFonts w:ascii="Verdana" w:hAnsi="Verdana" w:cstheme="minorHAnsi"/>
                <w:sz w:val="16"/>
                <w:szCs w:val="16"/>
              </w:rPr>
            </w:pPr>
            <w:r>
              <w:rPr>
                <w:rFonts w:ascii="Verdana" w:hAnsi="Verdana" w:cstheme="minorHAnsi"/>
                <w:sz w:val="16"/>
                <w:szCs w:val="16"/>
              </w:rPr>
              <w:t>Level 3+</w:t>
            </w:r>
          </w:p>
        </w:tc>
      </w:tr>
      <w:tr w:rsidRPr="00113337" w:rsidR="00636E09" w:rsidTr="22E3DDC3" w14:paraId="72F67D4B" w14:textId="77777777">
        <w:tc>
          <w:tcPr>
            <w:tcW w:w="4395" w:type="dxa"/>
          </w:tcPr>
          <w:p w:rsidRPr="00113337" w:rsidR="00636E09" w:rsidP="002A022A" w:rsidRDefault="00636E09" w14:paraId="42A9DE52" w14:textId="7EC17C2F">
            <w:pPr>
              <w:jc w:val="both"/>
              <w:rPr>
                <w:rFonts w:ascii="Verdana" w:hAnsi="Verdana" w:cstheme="minorHAnsi"/>
                <w:sz w:val="16"/>
                <w:szCs w:val="16"/>
              </w:rPr>
            </w:pPr>
            <w:r>
              <w:rPr>
                <w:rFonts w:ascii="Verdana" w:hAnsi="Verdana" w:cstheme="minorHAnsi"/>
                <w:sz w:val="16"/>
                <w:szCs w:val="16"/>
              </w:rPr>
              <w:t xml:space="preserve">Indicator 1: </w:t>
            </w:r>
            <w:r w:rsidRPr="00166CEC">
              <w:rPr>
                <w:rFonts w:ascii="Verdana" w:hAnsi="Verdana" w:cstheme="minorHAnsi"/>
                <w:sz w:val="16"/>
                <w:szCs w:val="16"/>
              </w:rPr>
              <w:t>%</w:t>
            </w:r>
            <w:r>
              <w:rPr>
                <w:rFonts w:ascii="Verdana" w:hAnsi="Verdana" w:cstheme="minorHAnsi"/>
                <w:sz w:val="16"/>
                <w:szCs w:val="16"/>
              </w:rPr>
              <w:t xml:space="preserve"> CVA through a framework agreement delivery mechanism </w:t>
            </w:r>
          </w:p>
        </w:tc>
        <w:tc>
          <w:tcPr>
            <w:tcW w:w="1134" w:type="dxa"/>
          </w:tcPr>
          <w:p w:rsidRPr="00113337" w:rsidR="00636E09" w:rsidP="002A022A" w:rsidRDefault="00636E09" w14:paraId="09C2C942" w14:textId="77777777">
            <w:pPr>
              <w:jc w:val="both"/>
              <w:rPr>
                <w:rFonts w:ascii="Verdana" w:hAnsi="Verdana" w:cstheme="minorHAnsi"/>
                <w:sz w:val="16"/>
                <w:szCs w:val="16"/>
              </w:rPr>
            </w:pPr>
          </w:p>
        </w:tc>
        <w:tc>
          <w:tcPr>
            <w:tcW w:w="1134" w:type="dxa"/>
          </w:tcPr>
          <w:p w:rsidRPr="00113337" w:rsidR="00636E09" w:rsidP="002A022A" w:rsidRDefault="00636E09" w14:paraId="10AF97CF" w14:textId="77777777">
            <w:pPr>
              <w:jc w:val="both"/>
              <w:rPr>
                <w:rFonts w:ascii="Verdana" w:hAnsi="Verdana" w:cstheme="minorHAnsi"/>
                <w:sz w:val="16"/>
                <w:szCs w:val="16"/>
              </w:rPr>
            </w:pPr>
          </w:p>
        </w:tc>
        <w:tc>
          <w:tcPr>
            <w:tcW w:w="1275" w:type="dxa"/>
          </w:tcPr>
          <w:p w:rsidRPr="00113337" w:rsidR="00636E09" w:rsidP="002A022A" w:rsidRDefault="00636E09" w14:paraId="3B5FA7D5" w14:textId="77777777">
            <w:pPr>
              <w:jc w:val="both"/>
              <w:rPr>
                <w:rFonts w:ascii="Verdana" w:hAnsi="Verdana" w:cstheme="minorHAnsi"/>
                <w:sz w:val="16"/>
                <w:szCs w:val="16"/>
              </w:rPr>
            </w:pPr>
          </w:p>
        </w:tc>
        <w:tc>
          <w:tcPr>
            <w:tcW w:w="1247" w:type="dxa"/>
          </w:tcPr>
          <w:p w:rsidRPr="00113337" w:rsidR="00636E09" w:rsidP="002A022A" w:rsidRDefault="00636E09" w14:paraId="5FB662BB" w14:textId="77777777">
            <w:pPr>
              <w:jc w:val="both"/>
              <w:rPr>
                <w:rFonts w:ascii="Verdana" w:hAnsi="Verdana" w:cstheme="minorHAnsi"/>
                <w:sz w:val="16"/>
                <w:szCs w:val="16"/>
              </w:rPr>
            </w:pPr>
          </w:p>
        </w:tc>
      </w:tr>
      <w:tr w:rsidRPr="00113337" w:rsidR="00636E09" w:rsidTr="22E3DDC3" w14:paraId="57703B7D" w14:textId="77777777">
        <w:trPr>
          <w:trHeight w:val="415"/>
        </w:trPr>
        <w:tc>
          <w:tcPr>
            <w:tcW w:w="4395" w:type="dxa"/>
          </w:tcPr>
          <w:p w:rsidRPr="00113337" w:rsidR="00636E09" w:rsidP="002A022A" w:rsidRDefault="00636E09" w14:paraId="75318C85" w14:textId="5FC60FA2">
            <w:pPr>
              <w:jc w:val="both"/>
              <w:rPr>
                <w:rFonts w:ascii="Verdana" w:hAnsi="Verdana" w:cstheme="minorHAnsi"/>
                <w:sz w:val="16"/>
                <w:szCs w:val="16"/>
              </w:rPr>
            </w:pPr>
            <w:r>
              <w:rPr>
                <w:rFonts w:ascii="Verdana" w:hAnsi="Verdana" w:cstheme="minorHAnsi"/>
                <w:sz w:val="16"/>
                <w:szCs w:val="16"/>
              </w:rPr>
              <w:t xml:space="preserve">Indicator 2: </w:t>
            </w:r>
            <w:r w:rsidRPr="00166CEC">
              <w:rPr>
                <w:rFonts w:ascii="Verdana" w:hAnsi="Verdana" w:cstheme="minorHAnsi"/>
                <w:sz w:val="16"/>
                <w:szCs w:val="16"/>
              </w:rPr>
              <w:t>% of CVA</w:t>
            </w:r>
            <w:r>
              <w:rPr>
                <w:rFonts w:ascii="Verdana" w:hAnsi="Verdana" w:cstheme="minorHAnsi"/>
                <w:sz w:val="16"/>
                <w:szCs w:val="16"/>
              </w:rPr>
              <w:t xml:space="preserve"> expenditure OR </w:t>
            </w:r>
            <w:r w:rsidRPr="00166CEC">
              <w:rPr>
                <w:rFonts w:ascii="Verdana" w:hAnsi="Verdana" w:cstheme="minorHAnsi"/>
                <w:sz w:val="16"/>
                <w:szCs w:val="16"/>
              </w:rPr>
              <w:t>%</w:t>
            </w:r>
            <w:r>
              <w:rPr>
                <w:rFonts w:ascii="Verdana" w:hAnsi="Verdana" w:cstheme="minorHAnsi"/>
                <w:sz w:val="16"/>
                <w:szCs w:val="16"/>
              </w:rPr>
              <w:t xml:space="preserve"> branches delivering CVA</w:t>
            </w:r>
          </w:p>
        </w:tc>
        <w:tc>
          <w:tcPr>
            <w:tcW w:w="1134" w:type="dxa"/>
          </w:tcPr>
          <w:p w:rsidRPr="00113337" w:rsidR="00636E09" w:rsidP="002A022A" w:rsidRDefault="00636E09" w14:paraId="08E8C846" w14:textId="77777777">
            <w:pPr>
              <w:jc w:val="both"/>
              <w:rPr>
                <w:rFonts w:ascii="Verdana" w:hAnsi="Verdana" w:cstheme="minorHAnsi"/>
                <w:sz w:val="16"/>
                <w:szCs w:val="16"/>
              </w:rPr>
            </w:pPr>
          </w:p>
        </w:tc>
        <w:tc>
          <w:tcPr>
            <w:tcW w:w="1134" w:type="dxa"/>
          </w:tcPr>
          <w:p w:rsidRPr="00113337" w:rsidR="00636E09" w:rsidP="002A022A" w:rsidRDefault="00636E09" w14:paraId="6557E5F1" w14:textId="77777777">
            <w:pPr>
              <w:jc w:val="both"/>
              <w:rPr>
                <w:rFonts w:ascii="Verdana" w:hAnsi="Verdana" w:cstheme="minorHAnsi"/>
                <w:sz w:val="16"/>
                <w:szCs w:val="16"/>
              </w:rPr>
            </w:pPr>
          </w:p>
        </w:tc>
        <w:tc>
          <w:tcPr>
            <w:tcW w:w="1275" w:type="dxa"/>
          </w:tcPr>
          <w:p w:rsidRPr="00113337" w:rsidR="00636E09" w:rsidP="002A022A" w:rsidRDefault="00636E09" w14:paraId="781D3773" w14:textId="77777777">
            <w:pPr>
              <w:jc w:val="both"/>
              <w:rPr>
                <w:rFonts w:ascii="Verdana" w:hAnsi="Verdana" w:cstheme="minorHAnsi"/>
                <w:sz w:val="16"/>
                <w:szCs w:val="16"/>
              </w:rPr>
            </w:pPr>
          </w:p>
        </w:tc>
        <w:tc>
          <w:tcPr>
            <w:tcW w:w="1247" w:type="dxa"/>
          </w:tcPr>
          <w:p w:rsidRPr="00113337" w:rsidR="00636E09" w:rsidP="002A022A" w:rsidRDefault="00636E09" w14:paraId="13E51C02" w14:textId="77777777">
            <w:pPr>
              <w:jc w:val="both"/>
              <w:rPr>
                <w:rFonts w:ascii="Verdana" w:hAnsi="Verdana" w:cstheme="minorHAnsi"/>
                <w:sz w:val="16"/>
                <w:szCs w:val="16"/>
              </w:rPr>
            </w:pPr>
          </w:p>
        </w:tc>
      </w:tr>
      <w:tr w:rsidRPr="00113337" w:rsidR="00636E09" w:rsidTr="22E3DDC3" w14:paraId="553EB8FB" w14:textId="77777777">
        <w:tc>
          <w:tcPr>
            <w:tcW w:w="4395" w:type="dxa"/>
          </w:tcPr>
          <w:p w:rsidRPr="00113337" w:rsidR="00636E09" w:rsidP="002A022A" w:rsidRDefault="00636E09" w14:paraId="07A6FE2F" w14:textId="4C529DBB">
            <w:pPr>
              <w:jc w:val="both"/>
              <w:rPr>
                <w:rFonts w:ascii="Verdana" w:hAnsi="Verdana" w:cstheme="minorHAnsi"/>
                <w:sz w:val="16"/>
                <w:szCs w:val="16"/>
              </w:rPr>
            </w:pPr>
            <w:r>
              <w:rPr>
                <w:rFonts w:ascii="Verdana" w:hAnsi="Verdana" w:cstheme="minorHAnsi"/>
                <w:sz w:val="16"/>
                <w:szCs w:val="16"/>
              </w:rPr>
              <w:lastRenderedPageBreak/>
              <w:t>Indicator 3: Number of days from disaster to CVA delivery</w:t>
            </w:r>
          </w:p>
        </w:tc>
        <w:tc>
          <w:tcPr>
            <w:tcW w:w="1134" w:type="dxa"/>
          </w:tcPr>
          <w:p w:rsidRPr="00113337" w:rsidR="00636E09" w:rsidP="002A022A" w:rsidRDefault="00636E09" w14:paraId="2C720766" w14:textId="77777777">
            <w:pPr>
              <w:jc w:val="both"/>
              <w:rPr>
                <w:rFonts w:ascii="Verdana" w:hAnsi="Verdana" w:cstheme="minorHAnsi"/>
                <w:sz w:val="16"/>
                <w:szCs w:val="16"/>
              </w:rPr>
            </w:pPr>
          </w:p>
        </w:tc>
        <w:tc>
          <w:tcPr>
            <w:tcW w:w="1134" w:type="dxa"/>
          </w:tcPr>
          <w:p w:rsidRPr="00113337" w:rsidR="00636E09" w:rsidP="002A022A" w:rsidRDefault="00636E09" w14:paraId="2D92A1FB" w14:textId="77777777">
            <w:pPr>
              <w:jc w:val="both"/>
              <w:rPr>
                <w:rFonts w:ascii="Verdana" w:hAnsi="Verdana" w:cstheme="minorHAnsi"/>
                <w:sz w:val="16"/>
                <w:szCs w:val="16"/>
              </w:rPr>
            </w:pPr>
          </w:p>
        </w:tc>
        <w:tc>
          <w:tcPr>
            <w:tcW w:w="1275" w:type="dxa"/>
          </w:tcPr>
          <w:p w:rsidRPr="00113337" w:rsidR="00636E09" w:rsidP="002A022A" w:rsidRDefault="00636E09" w14:paraId="6D5CF06C" w14:textId="77777777">
            <w:pPr>
              <w:jc w:val="both"/>
              <w:rPr>
                <w:rFonts w:ascii="Verdana" w:hAnsi="Verdana" w:cstheme="minorHAnsi"/>
                <w:sz w:val="16"/>
                <w:szCs w:val="16"/>
              </w:rPr>
            </w:pPr>
          </w:p>
        </w:tc>
        <w:tc>
          <w:tcPr>
            <w:tcW w:w="1247" w:type="dxa"/>
          </w:tcPr>
          <w:p w:rsidRPr="00113337" w:rsidR="00636E09" w:rsidP="002A022A" w:rsidRDefault="00636E09" w14:paraId="21806210" w14:textId="77777777">
            <w:pPr>
              <w:jc w:val="both"/>
              <w:rPr>
                <w:rFonts w:ascii="Verdana" w:hAnsi="Verdana" w:cstheme="minorHAnsi"/>
                <w:sz w:val="16"/>
                <w:szCs w:val="16"/>
              </w:rPr>
            </w:pPr>
          </w:p>
        </w:tc>
      </w:tr>
      <w:tr w:rsidRPr="00113337" w:rsidR="00636E09" w:rsidTr="22E3DDC3" w14:paraId="19F2F253" w14:textId="77777777">
        <w:tc>
          <w:tcPr>
            <w:tcW w:w="4395" w:type="dxa"/>
          </w:tcPr>
          <w:p w:rsidR="00636E09" w:rsidP="002A022A" w:rsidRDefault="00636E09" w14:paraId="624B65B9" w14:textId="189E9D33">
            <w:pPr>
              <w:jc w:val="both"/>
              <w:rPr>
                <w:rFonts w:ascii="Verdana" w:hAnsi="Verdana" w:cstheme="minorHAnsi"/>
                <w:sz w:val="16"/>
                <w:szCs w:val="16"/>
              </w:rPr>
            </w:pPr>
            <w:r>
              <w:rPr>
                <w:rFonts w:ascii="Verdana" w:hAnsi="Verdana" w:cstheme="minorHAnsi"/>
                <w:sz w:val="16"/>
                <w:szCs w:val="16"/>
              </w:rPr>
              <w:t xml:space="preserve">Indicator 4: </w:t>
            </w:r>
            <w:r w:rsidRPr="00166CEC">
              <w:rPr>
                <w:rFonts w:ascii="Verdana" w:hAnsi="Verdana" w:cstheme="minorHAnsi"/>
                <w:sz w:val="16"/>
                <w:szCs w:val="16"/>
              </w:rPr>
              <w:t xml:space="preserve">Number of </w:t>
            </w:r>
            <w:r>
              <w:rPr>
                <w:rFonts w:ascii="Verdana" w:hAnsi="Verdana" w:cstheme="minorHAnsi"/>
                <w:sz w:val="16"/>
                <w:szCs w:val="16"/>
              </w:rPr>
              <w:t xml:space="preserve">CVA with key CEA/AAP activities </w:t>
            </w:r>
          </w:p>
        </w:tc>
        <w:tc>
          <w:tcPr>
            <w:tcW w:w="1134" w:type="dxa"/>
          </w:tcPr>
          <w:p w:rsidRPr="00113337" w:rsidR="00636E09" w:rsidP="002A022A" w:rsidRDefault="00636E09" w14:paraId="018A63AC" w14:textId="77777777">
            <w:pPr>
              <w:jc w:val="both"/>
              <w:rPr>
                <w:rFonts w:ascii="Verdana" w:hAnsi="Verdana" w:cstheme="minorHAnsi"/>
                <w:sz w:val="16"/>
                <w:szCs w:val="16"/>
              </w:rPr>
            </w:pPr>
          </w:p>
        </w:tc>
        <w:tc>
          <w:tcPr>
            <w:tcW w:w="1134" w:type="dxa"/>
          </w:tcPr>
          <w:p w:rsidRPr="00113337" w:rsidR="00636E09" w:rsidP="002A022A" w:rsidRDefault="00636E09" w14:paraId="351E5B75" w14:textId="77777777">
            <w:pPr>
              <w:jc w:val="both"/>
              <w:rPr>
                <w:rFonts w:ascii="Verdana" w:hAnsi="Verdana" w:cstheme="minorHAnsi"/>
                <w:sz w:val="16"/>
                <w:szCs w:val="16"/>
              </w:rPr>
            </w:pPr>
          </w:p>
        </w:tc>
        <w:tc>
          <w:tcPr>
            <w:tcW w:w="1275" w:type="dxa"/>
          </w:tcPr>
          <w:p w:rsidRPr="00113337" w:rsidR="00636E09" w:rsidP="002A022A" w:rsidRDefault="00636E09" w14:paraId="68A76428" w14:textId="77777777">
            <w:pPr>
              <w:jc w:val="both"/>
              <w:rPr>
                <w:rFonts w:ascii="Verdana" w:hAnsi="Verdana" w:cstheme="minorHAnsi"/>
                <w:sz w:val="16"/>
                <w:szCs w:val="16"/>
              </w:rPr>
            </w:pPr>
          </w:p>
        </w:tc>
        <w:tc>
          <w:tcPr>
            <w:tcW w:w="1247" w:type="dxa"/>
          </w:tcPr>
          <w:p w:rsidRPr="00113337" w:rsidR="00636E09" w:rsidP="002A022A" w:rsidRDefault="00636E09" w14:paraId="78BA30E6" w14:textId="77777777">
            <w:pPr>
              <w:jc w:val="both"/>
              <w:rPr>
                <w:rFonts w:ascii="Verdana" w:hAnsi="Verdana" w:cstheme="minorHAnsi"/>
                <w:sz w:val="16"/>
                <w:szCs w:val="16"/>
              </w:rPr>
            </w:pPr>
          </w:p>
        </w:tc>
      </w:tr>
      <w:tr w:rsidRPr="00113337" w:rsidR="00636E09" w:rsidTr="22E3DDC3" w14:paraId="495789DC" w14:textId="77777777">
        <w:tc>
          <w:tcPr>
            <w:tcW w:w="4395" w:type="dxa"/>
          </w:tcPr>
          <w:p w:rsidRPr="00636E09" w:rsidR="00636E09" w:rsidP="002A022A" w:rsidRDefault="00636E09" w14:paraId="18471CEB" w14:textId="77777777">
            <w:pPr>
              <w:jc w:val="both"/>
              <w:rPr>
                <w:rFonts w:ascii="Verdana" w:hAnsi="Verdana" w:cstheme="minorHAnsi"/>
                <w:bCs/>
                <w:sz w:val="16"/>
                <w:szCs w:val="16"/>
              </w:rPr>
            </w:pPr>
            <w:r w:rsidRPr="00636E09">
              <w:rPr>
                <w:rFonts w:ascii="Verdana" w:hAnsi="Verdana" w:cstheme="minorHAnsi"/>
                <w:bCs/>
                <w:sz w:val="16"/>
                <w:szCs w:val="16"/>
              </w:rPr>
              <w:t>Indicator 5: Number of people supported with CVA</w:t>
            </w:r>
          </w:p>
        </w:tc>
        <w:tc>
          <w:tcPr>
            <w:tcW w:w="1134" w:type="dxa"/>
          </w:tcPr>
          <w:p w:rsidRPr="00113337" w:rsidR="00636E09" w:rsidP="002A022A" w:rsidRDefault="00636E09" w14:paraId="7B2D10C6" w14:textId="77777777">
            <w:pPr>
              <w:jc w:val="both"/>
              <w:rPr>
                <w:rFonts w:ascii="Verdana" w:hAnsi="Verdana" w:cstheme="minorHAnsi"/>
                <w:sz w:val="16"/>
                <w:szCs w:val="16"/>
              </w:rPr>
            </w:pPr>
          </w:p>
        </w:tc>
        <w:tc>
          <w:tcPr>
            <w:tcW w:w="1134" w:type="dxa"/>
          </w:tcPr>
          <w:p w:rsidRPr="00113337" w:rsidR="00636E09" w:rsidP="002A022A" w:rsidRDefault="00636E09" w14:paraId="0AE97EFC" w14:textId="77777777">
            <w:pPr>
              <w:jc w:val="both"/>
              <w:rPr>
                <w:rFonts w:ascii="Verdana" w:hAnsi="Verdana" w:cstheme="minorHAnsi"/>
                <w:sz w:val="16"/>
                <w:szCs w:val="16"/>
              </w:rPr>
            </w:pPr>
          </w:p>
        </w:tc>
        <w:tc>
          <w:tcPr>
            <w:tcW w:w="1275" w:type="dxa"/>
          </w:tcPr>
          <w:p w:rsidRPr="00113337" w:rsidR="00636E09" w:rsidP="002A022A" w:rsidRDefault="00636E09" w14:paraId="3AB9312F" w14:textId="77777777">
            <w:pPr>
              <w:jc w:val="both"/>
              <w:rPr>
                <w:rFonts w:ascii="Verdana" w:hAnsi="Verdana" w:cstheme="minorHAnsi"/>
                <w:sz w:val="16"/>
                <w:szCs w:val="16"/>
              </w:rPr>
            </w:pPr>
          </w:p>
        </w:tc>
        <w:tc>
          <w:tcPr>
            <w:tcW w:w="1247" w:type="dxa"/>
          </w:tcPr>
          <w:p w:rsidR="00636E09" w:rsidP="002A022A" w:rsidRDefault="00636E09" w14:paraId="6DA0B548" w14:textId="77777777">
            <w:pPr>
              <w:jc w:val="both"/>
              <w:rPr>
                <w:rStyle w:val="CommentReference"/>
              </w:rPr>
            </w:pPr>
          </w:p>
        </w:tc>
      </w:tr>
      <w:tr w:rsidRPr="00113337" w:rsidR="00636E09" w:rsidTr="22E3DDC3" w14:paraId="582DBB0D" w14:textId="77777777">
        <w:tc>
          <w:tcPr>
            <w:tcW w:w="4395" w:type="dxa"/>
          </w:tcPr>
          <w:p w:rsidRPr="00C1285E" w:rsidR="00636E09" w:rsidP="22E3DDC3" w:rsidRDefault="1D6ECA71" w14:paraId="3E509CC1" w14:textId="1D94082D">
            <w:pPr>
              <w:jc w:val="both"/>
              <w:rPr>
                <w:rFonts w:ascii="Verdana" w:hAnsi="Verdana" w:cstheme="minorBidi"/>
                <w:b/>
                <w:bCs/>
                <w:sz w:val="16"/>
                <w:szCs w:val="16"/>
              </w:rPr>
            </w:pPr>
            <w:r w:rsidRPr="22E3DDC3">
              <w:rPr>
                <w:rFonts w:ascii="Verdana" w:hAnsi="Verdana" w:cstheme="minorBidi"/>
                <w:b/>
                <w:bCs/>
                <w:sz w:val="16"/>
                <w:szCs w:val="16"/>
              </w:rPr>
              <w:t xml:space="preserve">Overall CVA operational </w:t>
            </w:r>
            <w:r w:rsidRPr="22E3DDC3" w:rsidR="64CC8FAB">
              <w:rPr>
                <w:rFonts w:ascii="Verdana" w:hAnsi="Verdana" w:cstheme="minorBidi"/>
                <w:b/>
                <w:bCs/>
                <w:sz w:val="16"/>
                <w:szCs w:val="16"/>
              </w:rPr>
              <w:t xml:space="preserve">readiness </w:t>
            </w:r>
            <w:r w:rsidRPr="22E3DDC3">
              <w:rPr>
                <w:rFonts w:ascii="Verdana" w:hAnsi="Verdana" w:cstheme="minorBidi"/>
                <w:b/>
                <w:bCs/>
                <w:sz w:val="16"/>
                <w:szCs w:val="16"/>
              </w:rPr>
              <w:t>level</w:t>
            </w:r>
          </w:p>
        </w:tc>
        <w:tc>
          <w:tcPr>
            <w:tcW w:w="1134" w:type="dxa"/>
          </w:tcPr>
          <w:p w:rsidRPr="00113337" w:rsidR="00636E09" w:rsidP="002A022A" w:rsidRDefault="00636E09" w14:paraId="359A7E2B" w14:textId="77777777">
            <w:pPr>
              <w:jc w:val="both"/>
              <w:rPr>
                <w:rFonts w:ascii="Verdana" w:hAnsi="Verdana" w:cstheme="minorHAnsi"/>
                <w:sz w:val="16"/>
                <w:szCs w:val="16"/>
              </w:rPr>
            </w:pPr>
          </w:p>
        </w:tc>
        <w:tc>
          <w:tcPr>
            <w:tcW w:w="1134" w:type="dxa"/>
          </w:tcPr>
          <w:p w:rsidRPr="00113337" w:rsidR="00636E09" w:rsidP="002A022A" w:rsidRDefault="00636E09" w14:paraId="02E6FA3D" w14:textId="77777777">
            <w:pPr>
              <w:jc w:val="both"/>
              <w:rPr>
                <w:rFonts w:ascii="Verdana" w:hAnsi="Verdana" w:cstheme="minorHAnsi"/>
                <w:sz w:val="16"/>
                <w:szCs w:val="16"/>
              </w:rPr>
            </w:pPr>
          </w:p>
        </w:tc>
        <w:tc>
          <w:tcPr>
            <w:tcW w:w="1275" w:type="dxa"/>
          </w:tcPr>
          <w:p w:rsidRPr="00113337" w:rsidR="00636E09" w:rsidP="002A022A" w:rsidRDefault="00636E09" w14:paraId="721A95A1" w14:textId="77777777">
            <w:pPr>
              <w:jc w:val="both"/>
              <w:rPr>
                <w:rFonts w:ascii="Verdana" w:hAnsi="Verdana" w:cstheme="minorHAnsi"/>
                <w:sz w:val="16"/>
                <w:szCs w:val="16"/>
              </w:rPr>
            </w:pPr>
          </w:p>
        </w:tc>
        <w:tc>
          <w:tcPr>
            <w:tcW w:w="1247" w:type="dxa"/>
          </w:tcPr>
          <w:p w:rsidRPr="00113337" w:rsidR="00636E09" w:rsidP="002A022A" w:rsidRDefault="00636E09" w14:paraId="00EB266C" w14:textId="77777777">
            <w:pPr>
              <w:jc w:val="both"/>
              <w:rPr>
                <w:rFonts w:ascii="Verdana" w:hAnsi="Verdana" w:cstheme="minorBidi"/>
                <w:sz w:val="16"/>
                <w:szCs w:val="16"/>
              </w:rPr>
            </w:pPr>
          </w:p>
        </w:tc>
      </w:tr>
    </w:tbl>
    <w:p w:rsidRPr="0019386A" w:rsidR="005C6C7F" w:rsidP="001F2963" w:rsidRDefault="005C6C7F" w14:paraId="24D19AB2" w14:textId="77777777">
      <w:pPr>
        <w:pStyle w:val="Subheading"/>
        <w:jc w:val="both"/>
        <w:rPr>
          <w:rFonts w:ascii="Verdana" w:hAnsi="Verdana" w:eastAsiaTheme="minorEastAsia"/>
          <w:noProof/>
          <w:sz w:val="18"/>
          <w:szCs w:val="18"/>
        </w:rPr>
      </w:pPr>
    </w:p>
    <w:p w:rsidRPr="00C01AF6" w:rsidR="00E9040B" w:rsidP="00C01AF6" w:rsidRDefault="00E9040B" w14:paraId="33D721A1" w14:textId="2FBB8A8B">
      <w:pPr>
        <w:spacing w:before="60" w:after="60"/>
        <w:jc w:val="both"/>
        <w:rPr>
          <w:rFonts w:ascii="Verdana" w:hAnsi="Verdana" w:eastAsiaTheme="minorEastAsia"/>
          <w:b/>
          <w:noProof/>
          <w:color w:val="C00000"/>
          <w:sz w:val="24"/>
          <w:szCs w:val="24"/>
        </w:rPr>
      </w:pPr>
      <w:r w:rsidRPr="00C01AF6">
        <w:rPr>
          <w:rFonts w:ascii="Verdana" w:hAnsi="Verdana" w:eastAsiaTheme="minorEastAsia"/>
          <w:b/>
          <w:noProof/>
          <w:color w:val="C00000"/>
          <w:sz w:val="24"/>
          <w:szCs w:val="24"/>
        </w:rPr>
        <w:t>Afternoon</w:t>
      </w:r>
    </w:p>
    <w:p w:rsidRPr="0019386A" w:rsidR="00F159DE" w:rsidP="001F2963" w:rsidRDefault="00F159DE" w14:paraId="05557E9B" w14:textId="77777777">
      <w:pPr>
        <w:jc w:val="both"/>
        <w:rPr>
          <w:rFonts w:ascii="Verdana" w:hAnsi="Verdana" w:eastAsiaTheme="minorEastAsia" w:cstheme="minorHAnsi"/>
          <w:b/>
          <w:bCs/>
          <w:noProof/>
          <w:color w:val="000000"/>
          <w:sz w:val="18"/>
          <w:szCs w:val="18"/>
          <w:u w:val="single"/>
        </w:rPr>
      </w:pPr>
    </w:p>
    <w:p w:rsidRPr="00F159DE" w:rsidR="00E9040B" w:rsidP="001F2963" w:rsidRDefault="00BD03B6" w14:paraId="5F31E412" w14:textId="14115B4C">
      <w:pPr>
        <w:jc w:val="both"/>
        <w:rPr>
          <w:rFonts w:ascii="Verdana" w:hAnsi="Verdana" w:eastAsiaTheme="minorEastAsia" w:cstheme="minorHAnsi"/>
          <w:b/>
          <w:bCs/>
          <w:noProof/>
          <w:color w:val="000000"/>
          <w:sz w:val="20"/>
          <w:szCs w:val="20"/>
          <w:u w:val="single"/>
        </w:rPr>
      </w:pPr>
      <w:r>
        <w:rPr>
          <w:rFonts w:ascii="Verdana" w:hAnsi="Verdana" w:eastAsiaTheme="minorEastAsia" w:cstheme="minorHAnsi"/>
          <w:b/>
          <w:bCs/>
          <w:noProof/>
          <w:color w:val="000000"/>
          <w:sz w:val="20"/>
          <w:szCs w:val="20"/>
          <w:u w:val="single"/>
        </w:rPr>
        <w:t>14</w:t>
      </w:r>
      <w:r w:rsidRPr="00F159DE" w:rsidR="00475CD3">
        <w:rPr>
          <w:rFonts w:ascii="Verdana" w:hAnsi="Verdana" w:eastAsiaTheme="minorEastAsia" w:cstheme="minorHAnsi"/>
          <w:b/>
          <w:bCs/>
          <w:noProof/>
          <w:color w:val="000000"/>
          <w:sz w:val="20"/>
          <w:szCs w:val="20"/>
          <w:u w:val="single"/>
        </w:rPr>
        <w:t>.</w:t>
      </w:r>
      <w:r>
        <w:rPr>
          <w:rFonts w:ascii="Verdana" w:hAnsi="Verdana" w:eastAsiaTheme="minorEastAsia" w:cstheme="minorHAnsi"/>
          <w:b/>
          <w:bCs/>
          <w:noProof/>
          <w:color w:val="000000"/>
          <w:sz w:val="20"/>
          <w:szCs w:val="20"/>
          <w:u w:val="single"/>
        </w:rPr>
        <w:t>0</w:t>
      </w:r>
      <w:r w:rsidRPr="00F159DE" w:rsidR="00E9040B">
        <w:rPr>
          <w:rFonts w:ascii="Verdana" w:hAnsi="Verdana" w:eastAsiaTheme="minorEastAsia" w:cstheme="minorHAnsi"/>
          <w:b/>
          <w:bCs/>
          <w:noProof/>
          <w:color w:val="000000"/>
          <w:sz w:val="20"/>
          <w:szCs w:val="20"/>
          <w:u w:val="single"/>
        </w:rPr>
        <w:t xml:space="preserve">0 – </w:t>
      </w:r>
      <w:r>
        <w:rPr>
          <w:rFonts w:ascii="Verdana" w:hAnsi="Verdana" w:eastAsiaTheme="minorEastAsia" w:cstheme="minorHAnsi"/>
          <w:b/>
          <w:bCs/>
          <w:noProof/>
          <w:color w:val="000000"/>
          <w:sz w:val="20"/>
          <w:szCs w:val="20"/>
          <w:u w:val="single"/>
        </w:rPr>
        <w:t>16</w:t>
      </w:r>
      <w:r w:rsidRPr="00F159DE" w:rsidR="00E9040B">
        <w:rPr>
          <w:rFonts w:ascii="Verdana" w:hAnsi="Verdana" w:eastAsiaTheme="minorEastAsia" w:cstheme="minorHAnsi"/>
          <w:b/>
          <w:bCs/>
          <w:noProof/>
          <w:color w:val="000000"/>
          <w:sz w:val="20"/>
          <w:szCs w:val="20"/>
          <w:u w:val="single"/>
        </w:rPr>
        <w:t>.</w:t>
      </w:r>
      <w:r w:rsidR="008C13C1">
        <w:rPr>
          <w:rFonts w:ascii="Verdana" w:hAnsi="Verdana" w:eastAsiaTheme="minorEastAsia" w:cstheme="minorHAnsi"/>
          <w:b/>
          <w:bCs/>
          <w:noProof/>
          <w:color w:val="000000"/>
          <w:sz w:val="20"/>
          <w:szCs w:val="20"/>
          <w:u w:val="single"/>
        </w:rPr>
        <w:t xml:space="preserve">00 </w:t>
      </w:r>
      <w:r w:rsidRPr="008C0D38" w:rsidR="008C0D38">
        <w:rPr>
          <w:rFonts w:ascii="Verdana" w:hAnsi="Verdana" w:eastAsiaTheme="minorEastAsia" w:cstheme="minorHAnsi"/>
          <w:b/>
          <w:bCs/>
          <w:noProof/>
          <w:color w:val="000000"/>
          <w:sz w:val="20"/>
          <w:szCs w:val="20"/>
          <w:u w:val="single"/>
        </w:rPr>
        <w:t>Establish a</w:t>
      </w:r>
      <w:r w:rsidR="008C0D38">
        <w:rPr>
          <w:rFonts w:ascii="Verdana" w:hAnsi="Verdana" w:eastAsiaTheme="minorEastAsia" w:cstheme="minorHAnsi"/>
          <w:b/>
          <w:bCs/>
          <w:noProof/>
          <w:color w:val="000000"/>
          <w:sz w:val="20"/>
          <w:szCs w:val="20"/>
          <w:u w:val="single"/>
        </w:rPr>
        <w:t xml:space="preserve"> </w:t>
      </w:r>
      <w:r w:rsidR="006B5BF4">
        <w:rPr>
          <w:rFonts w:ascii="Verdana" w:hAnsi="Verdana" w:eastAsiaTheme="minorEastAsia" w:cstheme="minorHAnsi"/>
          <w:b/>
          <w:bCs/>
          <w:noProof/>
          <w:color w:val="000000"/>
          <w:sz w:val="20"/>
          <w:szCs w:val="20"/>
          <w:u w:val="single"/>
        </w:rPr>
        <w:t>NS</w:t>
      </w:r>
      <w:r w:rsidRPr="008C0D38" w:rsidR="008C0D38">
        <w:rPr>
          <w:rFonts w:ascii="Verdana" w:hAnsi="Verdana" w:eastAsiaTheme="minorEastAsia" w:cstheme="minorHAnsi"/>
          <w:b/>
          <w:bCs/>
          <w:noProof/>
          <w:color w:val="000000"/>
          <w:sz w:val="20"/>
          <w:szCs w:val="20"/>
          <w:u w:val="single"/>
        </w:rPr>
        <w:t xml:space="preserve"> </w:t>
      </w:r>
      <w:r w:rsidR="006B5BF4">
        <w:rPr>
          <w:rFonts w:ascii="Verdana" w:hAnsi="Verdana" w:eastAsiaTheme="minorEastAsia" w:cstheme="minorHAnsi"/>
          <w:b/>
          <w:bCs/>
          <w:noProof/>
          <w:color w:val="000000"/>
          <w:sz w:val="20"/>
          <w:szCs w:val="20"/>
          <w:u w:val="single"/>
        </w:rPr>
        <w:t xml:space="preserve">CVA </w:t>
      </w:r>
      <w:r w:rsidR="00346540">
        <w:rPr>
          <w:rFonts w:ascii="Verdana" w:hAnsi="Verdana" w:eastAsiaTheme="minorEastAsia" w:cstheme="minorHAnsi"/>
          <w:b/>
          <w:bCs/>
          <w:noProof/>
          <w:color w:val="000000"/>
          <w:sz w:val="20"/>
          <w:szCs w:val="20"/>
          <w:u w:val="single"/>
        </w:rPr>
        <w:t xml:space="preserve">vision </w:t>
      </w:r>
    </w:p>
    <w:p w:rsidRPr="0000754A" w:rsidR="0000754A" w:rsidP="70B4DAEA" w:rsidRDefault="00346540" w14:paraId="61A3CE1A" w14:textId="36711FA5">
      <w:pPr>
        <w:jc w:val="both"/>
        <w:rPr>
          <w:rFonts w:ascii="Verdana" w:hAnsi="Verdana"/>
          <w:sz w:val="18"/>
          <w:szCs w:val="18"/>
        </w:rPr>
      </w:pPr>
      <w:r w:rsidRPr="38AE7E58" w:rsidR="00346540">
        <w:rPr>
          <w:rFonts w:ascii="Verdana" w:hAnsi="Verdana" w:eastAsia="游明朝" w:cs="Arial" w:eastAsiaTheme="minorEastAsia" w:cstheme="minorBidi"/>
          <w:b w:val="1"/>
          <w:bCs w:val="1"/>
          <w:noProof/>
          <w:color w:val="000000" w:themeColor="text1" w:themeTint="FF" w:themeShade="FF"/>
          <w:sz w:val="18"/>
          <w:szCs w:val="18"/>
        </w:rPr>
        <w:t>In Brief</w:t>
      </w:r>
      <w:r w:rsidRPr="38AE7E58" w:rsidR="00346540">
        <w:rPr>
          <w:rFonts w:ascii="Verdana" w:hAnsi="Verdana" w:eastAsia="游明朝" w:cs="Arial" w:eastAsiaTheme="minorEastAsia" w:cstheme="minorBidi"/>
          <w:noProof/>
          <w:color w:val="000000" w:themeColor="text1" w:themeTint="FF" w:themeShade="FF"/>
          <w:sz w:val="18"/>
          <w:szCs w:val="18"/>
        </w:rPr>
        <w:t xml:space="preserve"> </w:t>
      </w:r>
      <w:r w:rsidRPr="38AE7E58" w:rsidR="002E03AA">
        <w:rPr>
          <w:rFonts w:ascii="Verdana" w:hAnsi="Verdana" w:eastAsia="游明朝" w:cs="Arial" w:eastAsiaTheme="minorEastAsia" w:cstheme="minorBidi"/>
          <w:noProof/>
          <w:color w:val="000000" w:themeColor="text1" w:themeTint="FF" w:themeShade="FF"/>
          <w:sz w:val="18"/>
          <w:szCs w:val="18"/>
        </w:rPr>
        <w:t>–</w:t>
      </w:r>
      <w:r w:rsidRPr="38AE7E58" w:rsidR="0000754A">
        <w:rPr>
          <w:rFonts w:ascii="Verdana" w:hAnsi="Verdana"/>
          <w:sz w:val="18"/>
          <w:szCs w:val="18"/>
          <w:lang w:val="en-US"/>
        </w:rPr>
        <w:t xml:space="preserve"> This session </w:t>
      </w:r>
      <w:r w:rsidRPr="38AE7E58" w:rsidR="0000754A">
        <w:rPr>
          <w:rFonts w:ascii="Verdana" w:hAnsi="Verdana"/>
          <w:sz w:val="18"/>
          <w:szCs w:val="18"/>
          <w:lang w:val="en-US"/>
        </w:rPr>
        <w:t>provides</w:t>
      </w:r>
      <w:r w:rsidRPr="38AE7E58" w:rsidR="0000754A">
        <w:rPr>
          <w:rFonts w:ascii="Verdana" w:hAnsi="Verdana"/>
          <w:sz w:val="18"/>
          <w:szCs w:val="18"/>
          <w:lang w:val="en-US"/>
        </w:rPr>
        <w:t xml:space="preserve"> space to discuss and brainstorm the key parameters for a CVA vision that the NS can use to inform a</w:t>
      </w:r>
      <w:r w:rsidRPr="38AE7E58" w:rsidR="0000754A">
        <w:rPr>
          <w:rFonts w:ascii="Verdana" w:hAnsi="Verdana"/>
          <w:sz w:val="18"/>
          <w:szCs w:val="18"/>
        </w:rPr>
        <w:t xml:space="preserve"> sha</w:t>
      </w:r>
      <w:r w:rsidRPr="38AE7E58" w:rsidR="00935DAC">
        <w:rPr>
          <w:rFonts w:ascii="Verdana" w:hAnsi="Verdana"/>
          <w:sz w:val="18"/>
          <w:szCs w:val="18"/>
        </w:rPr>
        <w:t xml:space="preserve">red and tangible commitment for </w:t>
      </w:r>
      <w:r w:rsidRPr="38AE7E58" w:rsidR="0000754A">
        <w:rPr>
          <w:rFonts w:ascii="Verdana" w:hAnsi="Verdana"/>
          <w:sz w:val="18"/>
          <w:szCs w:val="18"/>
        </w:rPr>
        <w:t>how, and why, it wants to scale up CVA</w:t>
      </w:r>
      <w:r w:rsidRPr="38AE7E58" w:rsidR="00935DAC">
        <w:rPr>
          <w:rFonts w:ascii="Verdana" w:hAnsi="Verdana"/>
          <w:sz w:val="18"/>
          <w:szCs w:val="18"/>
        </w:rPr>
        <w:t xml:space="preserve"> (and increase up through the CVA operational </w:t>
      </w:r>
      <w:r w:rsidRPr="38AE7E58" w:rsidR="4055ACC6">
        <w:rPr>
          <w:rFonts w:ascii="Verdana" w:hAnsi="Verdana"/>
          <w:sz w:val="18"/>
          <w:szCs w:val="18"/>
        </w:rPr>
        <w:t xml:space="preserve">readiness </w:t>
      </w:r>
      <w:r w:rsidRPr="38AE7E58" w:rsidR="00935DAC">
        <w:rPr>
          <w:rFonts w:ascii="Verdana" w:hAnsi="Verdana"/>
          <w:sz w:val="18"/>
          <w:szCs w:val="18"/>
        </w:rPr>
        <w:t>levels)</w:t>
      </w:r>
      <w:r w:rsidRPr="38AE7E58" w:rsidR="0000754A">
        <w:rPr>
          <w:rFonts w:ascii="Verdana" w:hAnsi="Verdana"/>
          <w:sz w:val="18"/>
          <w:szCs w:val="18"/>
        </w:rPr>
        <w:t xml:space="preserve">. Discussions are encouraged to be as broad, </w:t>
      </w:r>
      <w:r w:rsidRPr="38AE7E58" w:rsidR="0000754A">
        <w:rPr>
          <w:rFonts w:ascii="Verdana" w:hAnsi="Verdana"/>
          <w:sz w:val="18"/>
          <w:szCs w:val="18"/>
        </w:rPr>
        <w:t>aspirational</w:t>
      </w:r>
      <w:r w:rsidRPr="38AE7E58" w:rsidR="0000754A">
        <w:rPr>
          <w:rFonts w:ascii="Verdana" w:hAnsi="Verdana"/>
          <w:sz w:val="18"/>
          <w:szCs w:val="18"/>
        </w:rPr>
        <w:t xml:space="preserve"> and honest as needed</w:t>
      </w:r>
      <w:r w:rsidRPr="38AE7E58" w:rsidR="00B41BA3">
        <w:rPr>
          <w:rFonts w:ascii="Verdana" w:hAnsi="Verdana"/>
          <w:sz w:val="18"/>
          <w:szCs w:val="18"/>
        </w:rPr>
        <w:t>.</w:t>
      </w:r>
      <w:r w:rsidRPr="38AE7E58" w:rsidR="0000754A">
        <w:rPr>
          <w:rFonts w:ascii="Verdana" w:hAnsi="Verdana"/>
          <w:sz w:val="18"/>
          <w:szCs w:val="18"/>
        </w:rPr>
        <w:t xml:space="preserve"> </w:t>
      </w:r>
      <w:r w:rsidRPr="38AE7E58" w:rsidR="00B41BA3">
        <w:rPr>
          <w:rFonts w:ascii="Verdana" w:hAnsi="Verdana"/>
          <w:sz w:val="18"/>
          <w:szCs w:val="18"/>
        </w:rPr>
        <w:t>I</w:t>
      </w:r>
      <w:r w:rsidRPr="38AE7E58" w:rsidR="00935DAC">
        <w:rPr>
          <w:rFonts w:ascii="Verdana" w:hAnsi="Verdana"/>
          <w:sz w:val="18"/>
          <w:szCs w:val="18"/>
        </w:rPr>
        <w:t>n</w:t>
      </w:r>
      <w:r w:rsidRPr="38AE7E58" w:rsidR="00B41BA3">
        <w:rPr>
          <w:rFonts w:ascii="Verdana" w:hAnsi="Verdana"/>
          <w:sz w:val="18"/>
          <w:szCs w:val="18"/>
        </w:rPr>
        <w:t xml:space="preserve"> groups, </w:t>
      </w:r>
      <w:r w:rsidRPr="38AE7E58" w:rsidR="003856EB">
        <w:rPr>
          <w:rFonts w:ascii="Verdana" w:hAnsi="Verdana"/>
          <w:sz w:val="18"/>
          <w:szCs w:val="18"/>
        </w:rPr>
        <w:t>three</w:t>
      </w:r>
      <w:r w:rsidRPr="38AE7E58" w:rsidR="00B41BA3">
        <w:rPr>
          <w:rFonts w:ascii="Verdana" w:hAnsi="Verdana"/>
          <w:sz w:val="18"/>
          <w:szCs w:val="18"/>
        </w:rPr>
        <w:t xml:space="preserve"> key visioning questions are </w:t>
      </w:r>
      <w:r w:rsidRPr="38AE7E58" w:rsidR="00935DAC">
        <w:rPr>
          <w:rFonts w:ascii="Verdana" w:hAnsi="Verdana"/>
          <w:sz w:val="18"/>
          <w:szCs w:val="18"/>
        </w:rPr>
        <w:t>brainstormed and discussed together</w:t>
      </w:r>
      <w:r w:rsidRPr="38AE7E58" w:rsidR="009D33A5">
        <w:rPr>
          <w:rFonts w:ascii="Verdana" w:hAnsi="Verdana"/>
          <w:sz w:val="18"/>
          <w:szCs w:val="18"/>
        </w:rPr>
        <w:t xml:space="preserve"> </w:t>
      </w:r>
      <w:r w:rsidRPr="38AE7E58" w:rsidR="00EC158C">
        <w:rPr>
          <w:rFonts w:ascii="Verdana" w:hAnsi="Verdana"/>
          <w:sz w:val="18"/>
          <w:szCs w:val="18"/>
        </w:rPr>
        <w:t>in order to</w:t>
      </w:r>
      <w:r w:rsidRPr="38AE7E58" w:rsidR="00EC158C">
        <w:rPr>
          <w:rFonts w:ascii="Verdana" w:hAnsi="Verdana"/>
          <w:sz w:val="18"/>
          <w:szCs w:val="18"/>
        </w:rPr>
        <w:t xml:space="preserve"> </w:t>
      </w:r>
      <w:r w:rsidRPr="38AE7E58" w:rsidR="00EC158C">
        <w:rPr>
          <w:rFonts w:ascii="Verdana" w:hAnsi="Verdana"/>
          <w:sz w:val="18"/>
          <w:szCs w:val="18"/>
        </w:rPr>
        <w:t>establish</w:t>
      </w:r>
      <w:r w:rsidRPr="38AE7E58" w:rsidR="00EC158C">
        <w:rPr>
          <w:rFonts w:ascii="Verdana" w:hAnsi="Verdana"/>
          <w:sz w:val="18"/>
          <w:szCs w:val="18"/>
        </w:rPr>
        <w:t xml:space="preserve"> a</w:t>
      </w:r>
      <w:r w:rsidRPr="38AE7E58" w:rsidR="009D33A5">
        <w:rPr>
          <w:rFonts w:ascii="Verdana" w:hAnsi="Verdana"/>
          <w:sz w:val="18"/>
          <w:szCs w:val="18"/>
        </w:rPr>
        <w:t xml:space="preserve"> </w:t>
      </w:r>
      <w:hyperlink r:id="R5839ccf2bd0f4ac3">
        <w:r w:rsidRPr="38AE7E58" w:rsidR="009D33A5">
          <w:rPr>
            <w:rStyle w:val="Hyperlink"/>
            <w:rFonts w:ascii="Verdana" w:hAnsi="Verdana"/>
            <w:i w:val="1"/>
            <w:iCs w:val="1"/>
            <w:sz w:val="18"/>
            <w:szCs w:val="18"/>
          </w:rPr>
          <w:t>CVA vision statement</w:t>
        </w:r>
      </w:hyperlink>
      <w:r w:rsidRPr="38AE7E58" w:rsidR="00973063">
        <w:rPr>
          <w:rFonts w:ascii="Verdana" w:hAnsi="Verdana"/>
          <w:i w:val="1"/>
          <w:iCs w:val="1"/>
          <w:color w:val="C00000"/>
          <w:sz w:val="18"/>
          <w:szCs w:val="18"/>
        </w:rPr>
        <w:t>.</w:t>
      </w:r>
      <w:r w:rsidRPr="38AE7E58" w:rsidR="009D33A5">
        <w:rPr>
          <w:rFonts w:ascii="Verdana" w:hAnsi="Verdana"/>
          <w:color w:val="C00000"/>
          <w:sz w:val="18"/>
          <w:szCs w:val="18"/>
        </w:rPr>
        <w:t xml:space="preserve"> </w:t>
      </w:r>
    </w:p>
    <w:p w:rsidRPr="0000754A" w:rsidR="0000754A" w:rsidP="001F2963" w:rsidRDefault="0B1EAA9B" w14:paraId="36AE58F7" w14:textId="0603757C">
      <w:pPr>
        <w:jc w:val="both"/>
        <w:rPr>
          <w:rFonts w:ascii="Verdana" w:hAnsi="Verdana"/>
          <w:sz w:val="18"/>
          <w:szCs w:val="18"/>
        </w:rPr>
      </w:pPr>
      <w:r w:rsidRPr="4F54CAA1">
        <w:rPr>
          <w:rFonts w:ascii="Verdana" w:hAnsi="Verdana"/>
          <w:sz w:val="18"/>
          <w:szCs w:val="18"/>
        </w:rPr>
        <w:t xml:space="preserve">The </w:t>
      </w:r>
      <w:hyperlink w:history="1" r:id="rId17">
        <w:r w:rsidRPr="001C5B33" w:rsidR="009D33A5">
          <w:rPr>
            <w:rStyle w:val="Hyperlink"/>
            <w:rFonts w:ascii="Verdana" w:hAnsi="Verdana"/>
            <w:i/>
            <w:iCs/>
            <w:sz w:val="18"/>
            <w:szCs w:val="18"/>
          </w:rPr>
          <w:t xml:space="preserve">Considerations for CVA </w:t>
        </w:r>
        <w:r w:rsidRPr="001C5B33" w:rsidR="00463681">
          <w:rPr>
            <w:rStyle w:val="Hyperlink"/>
            <w:rFonts w:ascii="Verdana" w:hAnsi="Verdana"/>
            <w:i/>
            <w:iCs/>
            <w:sz w:val="18"/>
            <w:szCs w:val="18"/>
          </w:rPr>
          <w:t>Visioning Discussion</w:t>
        </w:r>
        <w:r w:rsidRPr="001C5B33" w:rsidR="009D33A5">
          <w:rPr>
            <w:rStyle w:val="Hyperlink"/>
            <w:rFonts w:ascii="Verdana" w:hAnsi="Verdana"/>
            <w:sz w:val="18"/>
            <w:szCs w:val="18"/>
          </w:rPr>
          <w:t xml:space="preserve"> </w:t>
        </w:r>
        <w:r w:rsidRPr="001C5B33" w:rsidR="054C3320">
          <w:rPr>
            <w:rStyle w:val="Hyperlink"/>
            <w:rFonts w:ascii="Verdana" w:hAnsi="Verdana"/>
            <w:i/>
            <w:iCs/>
            <w:sz w:val="18"/>
            <w:szCs w:val="18"/>
          </w:rPr>
          <w:t>Annex I</w:t>
        </w:r>
      </w:hyperlink>
      <w:r w:rsidRPr="4F54CAA1" w:rsidR="00EC158C">
        <w:rPr>
          <w:rFonts w:ascii="Verdana" w:hAnsi="Verdana"/>
          <w:sz w:val="18"/>
          <w:szCs w:val="18"/>
        </w:rPr>
        <w:t xml:space="preserve"> </w:t>
      </w:r>
      <w:r w:rsidRPr="4F54CAA1" w:rsidR="5BEEEEB4">
        <w:rPr>
          <w:rFonts w:ascii="Verdana" w:hAnsi="Verdana"/>
          <w:sz w:val="18"/>
          <w:szCs w:val="18"/>
        </w:rPr>
        <w:t xml:space="preserve">handout </w:t>
      </w:r>
      <w:r w:rsidRPr="4F54CAA1" w:rsidR="009D33A5">
        <w:rPr>
          <w:rFonts w:ascii="Verdana" w:hAnsi="Verdana"/>
          <w:sz w:val="18"/>
          <w:szCs w:val="18"/>
        </w:rPr>
        <w:t>provides a</w:t>
      </w:r>
      <w:r w:rsidRPr="4F54CAA1" w:rsidR="00B41BA3">
        <w:rPr>
          <w:rFonts w:ascii="Verdana" w:hAnsi="Verdana"/>
          <w:sz w:val="18"/>
          <w:szCs w:val="18"/>
        </w:rPr>
        <w:t xml:space="preserve"> checklist of </w:t>
      </w:r>
      <w:r w:rsidRPr="4F54CAA1" w:rsidR="0000754A">
        <w:rPr>
          <w:rFonts w:ascii="Verdana" w:hAnsi="Verdana"/>
          <w:sz w:val="18"/>
          <w:szCs w:val="18"/>
        </w:rPr>
        <w:t>cross</w:t>
      </w:r>
      <w:r w:rsidRPr="4F54CAA1" w:rsidR="00935DAC">
        <w:rPr>
          <w:rFonts w:ascii="Verdana" w:hAnsi="Verdana"/>
          <w:sz w:val="18"/>
          <w:szCs w:val="18"/>
        </w:rPr>
        <w:t>-</w:t>
      </w:r>
      <w:r w:rsidRPr="4F54CAA1" w:rsidR="0000754A">
        <w:rPr>
          <w:rFonts w:ascii="Verdana" w:hAnsi="Verdana"/>
          <w:sz w:val="18"/>
          <w:szCs w:val="18"/>
        </w:rPr>
        <w:t xml:space="preserve">cutting considerations </w:t>
      </w:r>
      <w:r w:rsidRPr="4F54CAA1" w:rsidR="00B41BA3">
        <w:rPr>
          <w:rFonts w:ascii="Verdana" w:hAnsi="Verdana"/>
          <w:sz w:val="18"/>
          <w:szCs w:val="18"/>
        </w:rPr>
        <w:t>as additional probes</w:t>
      </w:r>
      <w:r w:rsidRPr="4F54CAA1" w:rsidR="00EC158C">
        <w:rPr>
          <w:rFonts w:ascii="Verdana" w:hAnsi="Verdana"/>
          <w:sz w:val="18"/>
          <w:szCs w:val="18"/>
        </w:rPr>
        <w:t xml:space="preserve"> that can help steer the discussion.</w:t>
      </w:r>
      <w:r w:rsidRPr="4F54CAA1" w:rsidR="0000754A">
        <w:rPr>
          <w:rFonts w:ascii="Verdana" w:hAnsi="Verdana"/>
          <w:sz w:val="18"/>
          <w:szCs w:val="18"/>
        </w:rPr>
        <w:t xml:space="preserve"> Findings </w:t>
      </w:r>
      <w:r w:rsidRPr="4F54CAA1" w:rsidR="00B41BA3">
        <w:rPr>
          <w:rFonts w:ascii="Verdana" w:hAnsi="Verdana"/>
          <w:sz w:val="18"/>
          <w:szCs w:val="18"/>
        </w:rPr>
        <w:t xml:space="preserve">from </w:t>
      </w:r>
      <w:r w:rsidRPr="4F54CAA1" w:rsidR="00EC158C">
        <w:rPr>
          <w:rFonts w:ascii="Verdana" w:hAnsi="Verdana"/>
          <w:sz w:val="18"/>
          <w:szCs w:val="18"/>
        </w:rPr>
        <w:t>this</w:t>
      </w:r>
      <w:r w:rsidRPr="4F54CAA1" w:rsidR="00B41BA3">
        <w:rPr>
          <w:rFonts w:ascii="Verdana" w:hAnsi="Verdana"/>
          <w:sz w:val="18"/>
          <w:szCs w:val="18"/>
        </w:rPr>
        <w:t xml:space="preserve"> </w:t>
      </w:r>
      <w:r w:rsidRPr="4F54CAA1" w:rsidR="0000754A">
        <w:rPr>
          <w:rFonts w:ascii="Verdana" w:hAnsi="Verdana"/>
          <w:sz w:val="18"/>
          <w:szCs w:val="18"/>
        </w:rPr>
        <w:t xml:space="preserve">will be </w:t>
      </w:r>
      <w:r w:rsidRPr="4F54CAA1" w:rsidR="00B41BA3">
        <w:rPr>
          <w:rFonts w:ascii="Verdana" w:hAnsi="Verdana"/>
          <w:sz w:val="18"/>
          <w:szCs w:val="18"/>
        </w:rPr>
        <w:t xml:space="preserve">used in the next session and </w:t>
      </w:r>
      <w:r w:rsidRPr="4F54CAA1" w:rsidR="0000754A">
        <w:rPr>
          <w:rFonts w:ascii="Verdana" w:hAnsi="Verdana"/>
          <w:sz w:val="18"/>
          <w:szCs w:val="18"/>
        </w:rPr>
        <w:t xml:space="preserve">turned into </w:t>
      </w:r>
      <w:r w:rsidRPr="4F54CAA1" w:rsidR="009D33A5">
        <w:rPr>
          <w:rFonts w:ascii="Verdana" w:hAnsi="Verdana"/>
          <w:sz w:val="18"/>
          <w:szCs w:val="18"/>
        </w:rPr>
        <w:t>the final NS</w:t>
      </w:r>
      <w:r w:rsidRPr="4F54CAA1" w:rsidR="0000754A">
        <w:rPr>
          <w:rFonts w:ascii="Verdana" w:hAnsi="Verdana"/>
          <w:sz w:val="18"/>
          <w:szCs w:val="18"/>
        </w:rPr>
        <w:t xml:space="preserve"> CVA vision </w:t>
      </w:r>
      <w:r w:rsidRPr="4F54CAA1" w:rsidR="00DE23DD">
        <w:rPr>
          <w:rFonts w:ascii="Verdana" w:hAnsi="Verdana"/>
          <w:sz w:val="18"/>
          <w:szCs w:val="18"/>
        </w:rPr>
        <w:t>statemen</w:t>
      </w:r>
      <w:r w:rsidRPr="4F54CAA1" w:rsidR="003856EB">
        <w:rPr>
          <w:rFonts w:ascii="Verdana" w:hAnsi="Verdana"/>
          <w:sz w:val="18"/>
          <w:szCs w:val="18"/>
        </w:rPr>
        <w:t>t</w:t>
      </w:r>
      <w:r w:rsidRPr="4F54CAA1" w:rsidR="00DE23DD">
        <w:rPr>
          <w:rFonts w:ascii="Verdana" w:hAnsi="Verdana"/>
          <w:sz w:val="18"/>
          <w:szCs w:val="18"/>
        </w:rPr>
        <w:t xml:space="preserve"> with a smaller group, </w:t>
      </w:r>
      <w:r w:rsidRPr="4F54CAA1" w:rsidR="00EC158C">
        <w:rPr>
          <w:rFonts w:ascii="Verdana" w:hAnsi="Verdana"/>
          <w:sz w:val="18"/>
          <w:szCs w:val="18"/>
        </w:rPr>
        <w:t>therefore</w:t>
      </w:r>
      <w:r w:rsidRPr="4F54CAA1" w:rsidR="00DE23DD">
        <w:rPr>
          <w:rFonts w:ascii="Verdana" w:hAnsi="Verdana"/>
          <w:sz w:val="18"/>
          <w:szCs w:val="18"/>
        </w:rPr>
        <w:t xml:space="preserve"> </w:t>
      </w:r>
      <w:r w:rsidRPr="4F54CAA1" w:rsidR="00EC158C">
        <w:rPr>
          <w:rFonts w:ascii="Verdana" w:hAnsi="Verdana"/>
          <w:sz w:val="18"/>
          <w:szCs w:val="18"/>
        </w:rPr>
        <w:t>is important that notes are taken in this session</w:t>
      </w:r>
      <w:r w:rsidRPr="4F54CAA1" w:rsidR="00DE23DD">
        <w:rPr>
          <w:rFonts w:ascii="Verdana" w:hAnsi="Verdana"/>
          <w:sz w:val="18"/>
          <w:szCs w:val="18"/>
        </w:rPr>
        <w:t>.</w:t>
      </w:r>
    </w:p>
    <w:p w:rsidR="00346540" w:rsidP="001F2963" w:rsidRDefault="00346540" w14:paraId="1F0709FB" w14:textId="0B917A51">
      <w:pPr>
        <w:jc w:val="both"/>
        <w:rPr>
          <w:rFonts w:ascii="Verdana" w:hAnsi="Verdana" w:eastAsiaTheme="minorEastAsia" w:cstheme="minorHAnsi"/>
          <w:noProof/>
          <w:color w:val="000000"/>
          <w:sz w:val="18"/>
          <w:szCs w:val="18"/>
        </w:rPr>
      </w:pPr>
      <w:r w:rsidRPr="0019386A">
        <w:rPr>
          <w:rFonts w:ascii="Verdana" w:hAnsi="Verdana" w:eastAsiaTheme="minorEastAsia" w:cstheme="minorHAnsi"/>
          <w:b/>
          <w:bCs/>
          <w:noProof/>
          <w:color w:val="000000"/>
          <w:sz w:val="18"/>
          <w:szCs w:val="18"/>
        </w:rPr>
        <w:t>Outcomes:</w:t>
      </w:r>
      <w:r w:rsidR="0000754A">
        <w:rPr>
          <w:rFonts w:ascii="Verdana" w:hAnsi="Verdana" w:eastAsiaTheme="minorEastAsia" w:cstheme="minorHAnsi"/>
          <w:noProof/>
          <w:color w:val="000000"/>
          <w:sz w:val="18"/>
          <w:szCs w:val="18"/>
        </w:rPr>
        <w:t xml:space="preserve"> </w:t>
      </w:r>
      <w:r w:rsidR="00AF182B">
        <w:rPr>
          <w:rFonts w:ascii="Verdana" w:hAnsi="Verdana" w:eastAsiaTheme="minorEastAsia" w:cstheme="minorHAnsi"/>
          <w:noProof/>
          <w:color w:val="000000"/>
          <w:sz w:val="18"/>
          <w:szCs w:val="18"/>
        </w:rPr>
        <w:t xml:space="preserve"> </w:t>
      </w:r>
      <w:r w:rsidR="00B55BA3">
        <w:rPr>
          <w:rFonts w:ascii="Verdana" w:hAnsi="Verdana" w:eastAsiaTheme="minorEastAsia" w:cstheme="minorHAnsi"/>
          <w:noProof/>
          <w:color w:val="000000"/>
          <w:sz w:val="18"/>
          <w:szCs w:val="18"/>
        </w:rPr>
        <w:t xml:space="preserve">Summary notes of </w:t>
      </w:r>
      <w:r w:rsidR="009707A3">
        <w:rPr>
          <w:rFonts w:ascii="Verdana" w:hAnsi="Verdana" w:eastAsiaTheme="minorEastAsia" w:cstheme="minorHAnsi"/>
          <w:noProof/>
          <w:color w:val="000000"/>
          <w:sz w:val="18"/>
          <w:szCs w:val="18"/>
        </w:rPr>
        <w:t xml:space="preserve">group </w:t>
      </w:r>
      <w:r w:rsidR="00B55BA3">
        <w:rPr>
          <w:rFonts w:ascii="Verdana" w:hAnsi="Verdana" w:eastAsiaTheme="minorEastAsia" w:cstheme="minorHAnsi"/>
          <w:noProof/>
          <w:color w:val="000000"/>
          <w:sz w:val="18"/>
          <w:szCs w:val="18"/>
        </w:rPr>
        <w:t>discussion</w:t>
      </w:r>
      <w:r w:rsidR="009707A3">
        <w:rPr>
          <w:rFonts w:ascii="Verdana" w:hAnsi="Verdana" w:eastAsiaTheme="minorEastAsia" w:cstheme="minorHAnsi"/>
          <w:noProof/>
          <w:color w:val="000000"/>
          <w:sz w:val="18"/>
          <w:szCs w:val="18"/>
        </w:rPr>
        <w:t xml:space="preserve">s </w:t>
      </w:r>
    </w:p>
    <w:p w:rsidR="00346540" w:rsidP="001F2963" w:rsidRDefault="00346540" w14:paraId="1029EEE2" w14:textId="739B1FCF">
      <w:pPr>
        <w:jc w:val="both"/>
        <w:rPr>
          <w:rFonts w:ascii="Verdana" w:hAnsi="Verdana" w:eastAsiaTheme="minorEastAsia" w:cstheme="minorHAnsi"/>
          <w:b/>
          <w:bCs/>
          <w:noProof/>
          <w:color w:val="FF0000"/>
          <w:sz w:val="20"/>
          <w:szCs w:val="20"/>
        </w:rPr>
      </w:pPr>
      <w:r w:rsidRPr="0019386A">
        <w:rPr>
          <w:rFonts w:ascii="Verdana" w:hAnsi="Verdana" w:eastAsiaTheme="minorEastAsia" w:cstheme="minorHAnsi"/>
          <w:b/>
          <w:bCs/>
          <w:noProof/>
          <w:color w:val="000000"/>
          <w:sz w:val="18"/>
          <w:szCs w:val="18"/>
        </w:rPr>
        <w:t>Process:</w:t>
      </w:r>
    </w:p>
    <w:p w:rsidRPr="00206891" w:rsidR="00206891" w:rsidRDefault="00346540" w14:paraId="4D89F584" w14:textId="134E704A">
      <w:pPr>
        <w:pStyle w:val="ListParagraph"/>
        <w:numPr>
          <w:ilvl w:val="0"/>
          <w:numId w:val="23"/>
        </w:numPr>
        <w:tabs>
          <w:tab w:val="left" w:pos="5260"/>
        </w:tabs>
        <w:ind w:left="426"/>
        <w:jc w:val="both"/>
        <w:rPr>
          <w:rFonts w:ascii="Verdana" w:hAnsi="Verdana"/>
          <w:sz w:val="18"/>
          <w:szCs w:val="18"/>
          <w:lang w:val="en-US"/>
        </w:rPr>
      </w:pPr>
      <w:r w:rsidRPr="22E3DDC3">
        <w:rPr>
          <w:rFonts w:ascii="Verdana" w:hAnsi="Verdana"/>
          <w:sz w:val="18"/>
          <w:szCs w:val="18"/>
          <w:lang w:val="en-US"/>
        </w:rPr>
        <w:t>Bearing in mind the earlier presentations (Movement CVA ambition, external CVA trends</w:t>
      </w:r>
      <w:r w:rsidRPr="22E3DDC3" w:rsidR="005231D7">
        <w:rPr>
          <w:rFonts w:ascii="Verdana" w:hAnsi="Verdana"/>
          <w:sz w:val="18"/>
          <w:szCs w:val="18"/>
          <w:lang w:val="en-US"/>
        </w:rPr>
        <w:t>,</w:t>
      </w:r>
      <w:r w:rsidRPr="22E3DDC3" w:rsidR="0000754A">
        <w:rPr>
          <w:rFonts w:ascii="Verdana" w:hAnsi="Verdana"/>
          <w:sz w:val="18"/>
          <w:szCs w:val="18"/>
          <w:lang w:val="en-US"/>
        </w:rPr>
        <w:t xml:space="preserve"> NS strategy</w:t>
      </w:r>
      <w:r w:rsidRPr="22E3DDC3">
        <w:rPr>
          <w:rFonts w:ascii="Verdana" w:hAnsi="Verdana"/>
          <w:sz w:val="18"/>
          <w:szCs w:val="18"/>
          <w:lang w:val="en-US"/>
        </w:rPr>
        <w:t xml:space="preserve">) and </w:t>
      </w:r>
      <w:r w:rsidRPr="22E3DDC3" w:rsidR="00113337">
        <w:rPr>
          <w:rFonts w:ascii="Verdana" w:hAnsi="Verdana"/>
          <w:sz w:val="18"/>
          <w:szCs w:val="18"/>
          <w:lang w:val="en-US"/>
        </w:rPr>
        <w:t>the</w:t>
      </w:r>
      <w:r w:rsidRPr="22E3DDC3" w:rsidR="0000754A">
        <w:rPr>
          <w:rFonts w:ascii="Verdana" w:hAnsi="Verdana"/>
          <w:sz w:val="18"/>
          <w:szCs w:val="18"/>
          <w:lang w:val="en-US"/>
        </w:rPr>
        <w:t xml:space="preserve"> NS </w:t>
      </w:r>
      <w:r w:rsidRPr="22E3DDC3" w:rsidR="615B2A97">
        <w:rPr>
          <w:rFonts w:ascii="Verdana" w:hAnsi="Verdana"/>
          <w:sz w:val="18"/>
          <w:szCs w:val="18"/>
          <w:lang w:val="en-US"/>
        </w:rPr>
        <w:t>CVA operational readiness level</w:t>
      </w:r>
      <w:r w:rsidRPr="22E3DDC3">
        <w:rPr>
          <w:rFonts w:ascii="Verdana" w:hAnsi="Verdana"/>
          <w:sz w:val="18"/>
          <w:szCs w:val="18"/>
          <w:lang w:val="en-US"/>
        </w:rPr>
        <w:t>s</w:t>
      </w:r>
      <w:r w:rsidRPr="22E3DDC3" w:rsidR="00D63FB2">
        <w:rPr>
          <w:rFonts w:ascii="Verdana" w:hAnsi="Verdana"/>
          <w:sz w:val="18"/>
          <w:szCs w:val="18"/>
          <w:lang w:val="en-US"/>
        </w:rPr>
        <w:t xml:space="preserve"> (both current position</w:t>
      </w:r>
      <w:r w:rsidRPr="22E3DDC3" w:rsidR="003856EB">
        <w:rPr>
          <w:rFonts w:ascii="Verdana" w:hAnsi="Verdana"/>
          <w:sz w:val="18"/>
          <w:szCs w:val="18"/>
          <w:lang w:val="en-US"/>
        </w:rPr>
        <w:t>/baseline</w:t>
      </w:r>
      <w:r w:rsidRPr="22E3DDC3" w:rsidR="00D63FB2">
        <w:rPr>
          <w:rFonts w:ascii="Verdana" w:hAnsi="Verdana"/>
          <w:sz w:val="18"/>
          <w:szCs w:val="18"/>
          <w:lang w:val="en-US"/>
        </w:rPr>
        <w:t xml:space="preserve"> and aspirational)</w:t>
      </w:r>
      <w:r w:rsidRPr="22E3DDC3">
        <w:rPr>
          <w:rFonts w:ascii="Verdana" w:hAnsi="Verdana"/>
          <w:sz w:val="18"/>
          <w:szCs w:val="18"/>
          <w:lang w:val="en-US"/>
        </w:rPr>
        <w:t xml:space="preserve">, </w:t>
      </w:r>
      <w:r w:rsidRPr="22E3DDC3" w:rsidR="00D63FB2">
        <w:rPr>
          <w:rFonts w:ascii="Verdana" w:hAnsi="Verdana"/>
          <w:sz w:val="18"/>
          <w:szCs w:val="18"/>
          <w:lang w:val="en-US"/>
        </w:rPr>
        <w:t xml:space="preserve">in 2 groups, </w:t>
      </w:r>
      <w:r w:rsidRPr="22E3DDC3" w:rsidR="0000754A">
        <w:rPr>
          <w:rFonts w:ascii="Verdana" w:hAnsi="Verdana"/>
          <w:sz w:val="18"/>
          <w:szCs w:val="18"/>
          <w:lang w:val="en-US"/>
        </w:rPr>
        <w:t xml:space="preserve">discuss the following </w:t>
      </w:r>
      <w:r w:rsidRPr="22E3DDC3" w:rsidR="00206891">
        <w:rPr>
          <w:rFonts w:ascii="Verdana" w:hAnsi="Verdana"/>
          <w:sz w:val="18"/>
          <w:szCs w:val="18"/>
          <w:lang w:val="en-US"/>
        </w:rPr>
        <w:t xml:space="preserve">3 </w:t>
      </w:r>
      <w:r w:rsidRPr="22E3DDC3" w:rsidR="0000754A">
        <w:rPr>
          <w:rFonts w:ascii="Verdana" w:hAnsi="Verdana"/>
          <w:sz w:val="18"/>
          <w:szCs w:val="18"/>
          <w:lang w:val="en-US"/>
        </w:rPr>
        <w:t xml:space="preserve">key questions </w:t>
      </w:r>
      <w:r w:rsidRPr="22E3DDC3" w:rsidR="00D63FB2">
        <w:rPr>
          <w:rFonts w:ascii="Verdana" w:hAnsi="Verdana"/>
          <w:sz w:val="18"/>
          <w:szCs w:val="18"/>
          <w:lang w:val="en-US"/>
        </w:rPr>
        <w:t>that can inform a common CVA vision (</w:t>
      </w:r>
      <w:r w:rsidRPr="22E3DDC3" w:rsidR="00D63FB2">
        <w:rPr>
          <w:rFonts w:ascii="Verdana" w:hAnsi="Verdana"/>
          <w:b/>
          <w:bCs/>
          <w:sz w:val="18"/>
          <w:szCs w:val="18"/>
          <w:lang w:val="en-US"/>
        </w:rPr>
        <w:t>1 hour</w:t>
      </w:r>
      <w:r w:rsidRPr="22E3DDC3" w:rsidR="00D63FB2">
        <w:rPr>
          <w:rFonts w:ascii="Verdana" w:hAnsi="Verdana"/>
          <w:sz w:val="18"/>
          <w:szCs w:val="18"/>
          <w:lang w:val="en-US"/>
        </w:rPr>
        <w:t>)</w:t>
      </w:r>
    </w:p>
    <w:p w:rsidR="00D63FB2" w:rsidRDefault="00D63FB2" w14:paraId="6CC367D3" w14:textId="1801613B">
      <w:pPr>
        <w:pStyle w:val="ListParagraph"/>
        <w:numPr>
          <w:ilvl w:val="1"/>
          <w:numId w:val="20"/>
        </w:numPr>
        <w:tabs>
          <w:tab w:val="left" w:pos="5260"/>
        </w:tabs>
        <w:ind w:left="993" w:hanging="426"/>
        <w:jc w:val="both"/>
        <w:rPr>
          <w:rFonts w:ascii="Verdana" w:hAnsi="Verdana"/>
          <w:sz w:val="18"/>
          <w:szCs w:val="18"/>
          <w:lang w:val="en-US"/>
        </w:rPr>
      </w:pPr>
      <w:r>
        <w:rPr>
          <w:rFonts w:ascii="Verdana" w:hAnsi="Verdana"/>
          <w:sz w:val="18"/>
          <w:szCs w:val="18"/>
          <w:lang w:val="en-US"/>
        </w:rPr>
        <w:t>Leadership to split across the groups</w:t>
      </w:r>
      <w:r w:rsidR="00206891">
        <w:rPr>
          <w:rFonts w:ascii="Verdana" w:hAnsi="Verdana"/>
          <w:sz w:val="18"/>
          <w:szCs w:val="18"/>
          <w:lang w:val="en-US"/>
        </w:rPr>
        <w:t xml:space="preserve"> and ensure even </w:t>
      </w:r>
      <w:r w:rsidR="00B11F6F">
        <w:rPr>
          <w:rFonts w:ascii="Verdana" w:hAnsi="Verdana"/>
          <w:sz w:val="18"/>
          <w:szCs w:val="18"/>
          <w:lang w:val="en-US"/>
        </w:rPr>
        <w:t>representation.</w:t>
      </w:r>
    </w:p>
    <w:p w:rsidR="00D63FB2" w:rsidRDefault="00D63FB2" w14:paraId="1F72EA76" w14:textId="6590B984">
      <w:pPr>
        <w:pStyle w:val="ListParagraph"/>
        <w:numPr>
          <w:ilvl w:val="1"/>
          <w:numId w:val="20"/>
        </w:numPr>
        <w:tabs>
          <w:tab w:val="left" w:pos="5260"/>
        </w:tabs>
        <w:ind w:left="993" w:hanging="426"/>
        <w:jc w:val="both"/>
        <w:rPr>
          <w:rFonts w:ascii="Verdana" w:hAnsi="Verdana"/>
          <w:sz w:val="18"/>
          <w:szCs w:val="18"/>
          <w:lang w:val="en-US"/>
        </w:rPr>
      </w:pPr>
      <w:r w:rsidRPr="5602CF5C">
        <w:rPr>
          <w:rFonts w:ascii="Verdana" w:hAnsi="Verdana"/>
          <w:sz w:val="18"/>
          <w:szCs w:val="18"/>
          <w:lang w:val="en-US"/>
        </w:rPr>
        <w:t xml:space="preserve">Each group </w:t>
      </w:r>
      <w:bookmarkStart w:name="_Int_EN2Pti1W" w:id="2"/>
      <w:r w:rsidRPr="5602CF5C">
        <w:rPr>
          <w:rFonts w:ascii="Verdana" w:hAnsi="Verdana"/>
          <w:sz w:val="18"/>
          <w:szCs w:val="18"/>
          <w:lang w:val="en-US"/>
        </w:rPr>
        <w:t>to have</w:t>
      </w:r>
      <w:bookmarkEnd w:id="2"/>
      <w:r w:rsidRPr="5602CF5C">
        <w:rPr>
          <w:rFonts w:ascii="Verdana" w:hAnsi="Verdana"/>
          <w:sz w:val="18"/>
          <w:szCs w:val="18"/>
          <w:lang w:val="en-US"/>
        </w:rPr>
        <w:t xml:space="preserve"> a mixture of both technical and operational staff; people familiar with CVA and people less familiar with CVA</w:t>
      </w:r>
      <w:r w:rsidRPr="5602CF5C" w:rsidR="00206891">
        <w:rPr>
          <w:rFonts w:ascii="Verdana" w:hAnsi="Verdana"/>
          <w:sz w:val="18"/>
          <w:szCs w:val="18"/>
          <w:lang w:val="en-US"/>
        </w:rPr>
        <w:t>.</w:t>
      </w:r>
    </w:p>
    <w:p w:rsidR="009707A3" w:rsidRDefault="00B55BA3" w14:paraId="3AC92A76" w14:textId="77777777">
      <w:pPr>
        <w:pStyle w:val="ListParagraph"/>
        <w:numPr>
          <w:ilvl w:val="1"/>
          <w:numId w:val="20"/>
        </w:numPr>
        <w:tabs>
          <w:tab w:val="left" w:pos="5260"/>
        </w:tabs>
        <w:ind w:left="993" w:hanging="426"/>
        <w:jc w:val="both"/>
        <w:rPr>
          <w:rFonts w:ascii="Verdana" w:hAnsi="Verdana"/>
          <w:sz w:val="18"/>
          <w:szCs w:val="18"/>
          <w:lang w:val="en-US"/>
        </w:rPr>
      </w:pPr>
      <w:r>
        <w:rPr>
          <w:rFonts w:ascii="Verdana" w:hAnsi="Verdana"/>
          <w:sz w:val="18"/>
          <w:szCs w:val="18"/>
          <w:lang w:val="en-US"/>
        </w:rPr>
        <w:t>One person per group to be nominated as facilitator (ideally the person most experienced in CVA) and one to take notes</w:t>
      </w:r>
      <w:r w:rsidR="00B41BA3">
        <w:rPr>
          <w:rFonts w:ascii="Verdana" w:hAnsi="Verdana"/>
          <w:sz w:val="18"/>
          <w:szCs w:val="18"/>
          <w:lang w:val="en-US"/>
        </w:rPr>
        <w:t xml:space="preserve">. </w:t>
      </w:r>
      <w:r w:rsidR="009707A3">
        <w:rPr>
          <w:rFonts w:ascii="Verdana" w:hAnsi="Verdana"/>
          <w:sz w:val="18"/>
          <w:szCs w:val="18"/>
          <w:lang w:val="en-US"/>
        </w:rPr>
        <w:t xml:space="preserve"> (On a flip chart if easier)</w:t>
      </w:r>
    </w:p>
    <w:p w:rsidRPr="009707A3" w:rsidR="009707A3" w:rsidRDefault="009707A3" w14:paraId="1959FD79" w14:textId="6319B154">
      <w:pPr>
        <w:pStyle w:val="ListParagraph"/>
        <w:numPr>
          <w:ilvl w:val="1"/>
          <w:numId w:val="20"/>
        </w:numPr>
        <w:tabs>
          <w:tab w:val="left" w:pos="5260"/>
        </w:tabs>
        <w:ind w:left="993" w:hanging="426"/>
        <w:jc w:val="both"/>
        <w:rPr>
          <w:rFonts w:ascii="Verdana" w:hAnsi="Verdana"/>
          <w:sz w:val="18"/>
          <w:szCs w:val="18"/>
          <w:lang w:val="en-US"/>
        </w:rPr>
      </w:pPr>
      <w:r>
        <w:rPr>
          <w:rFonts w:ascii="Verdana" w:hAnsi="Verdana"/>
          <w:sz w:val="18"/>
          <w:szCs w:val="18"/>
          <w:lang w:val="en-US"/>
        </w:rPr>
        <w:t xml:space="preserve">N.B. </w:t>
      </w:r>
      <w:r w:rsidRPr="009707A3" w:rsidR="00B41BA3">
        <w:rPr>
          <w:rFonts w:ascii="Verdana" w:hAnsi="Verdana"/>
          <w:sz w:val="18"/>
          <w:szCs w:val="18"/>
          <w:u w:val="single"/>
          <w:lang w:val="en-US"/>
        </w:rPr>
        <w:t>Facilitation will be key here</w:t>
      </w:r>
      <w:r w:rsidRPr="009707A3" w:rsidR="00B41BA3">
        <w:rPr>
          <w:rFonts w:ascii="Verdana" w:hAnsi="Verdana"/>
          <w:sz w:val="18"/>
          <w:szCs w:val="18"/>
          <w:lang w:val="en-US"/>
        </w:rPr>
        <w:t xml:space="preserve"> – </w:t>
      </w:r>
      <w:r w:rsidRPr="009707A3" w:rsidR="00206891">
        <w:rPr>
          <w:rFonts w:ascii="Verdana" w:hAnsi="Verdana"/>
          <w:sz w:val="18"/>
          <w:szCs w:val="18"/>
          <w:u w:val="single"/>
          <w:lang w:val="en-US"/>
        </w:rPr>
        <w:t>suggest</w:t>
      </w:r>
      <w:r w:rsidRPr="009707A3" w:rsidR="00206891">
        <w:rPr>
          <w:rFonts w:ascii="Verdana" w:hAnsi="Verdana"/>
          <w:sz w:val="18"/>
          <w:szCs w:val="18"/>
          <w:lang w:val="en-US"/>
        </w:rPr>
        <w:t xml:space="preserve"> </w:t>
      </w:r>
      <w:r w:rsidR="00B11F6F">
        <w:rPr>
          <w:rFonts w:ascii="Verdana" w:hAnsi="Verdana"/>
          <w:sz w:val="18"/>
          <w:szCs w:val="18"/>
          <w:u w:val="single"/>
          <w:lang w:val="en-US"/>
        </w:rPr>
        <w:t>treating</w:t>
      </w:r>
      <w:r w:rsidR="00935DAC">
        <w:rPr>
          <w:rFonts w:ascii="Verdana" w:hAnsi="Verdana"/>
          <w:sz w:val="18"/>
          <w:szCs w:val="18"/>
          <w:u w:val="single"/>
          <w:lang w:val="en-US"/>
        </w:rPr>
        <w:t xml:space="preserve"> the</w:t>
      </w:r>
      <w:r w:rsidRPr="009707A3" w:rsidR="00206891">
        <w:rPr>
          <w:rFonts w:ascii="Verdana" w:hAnsi="Verdana"/>
          <w:sz w:val="18"/>
          <w:szCs w:val="18"/>
          <w:u w:val="single"/>
          <w:lang w:val="en-US"/>
        </w:rPr>
        <w:t xml:space="preserve"> discussion</w:t>
      </w:r>
      <w:r w:rsidRPr="009707A3" w:rsidR="00B41BA3">
        <w:rPr>
          <w:rFonts w:ascii="Verdana" w:hAnsi="Verdana"/>
          <w:sz w:val="18"/>
          <w:szCs w:val="18"/>
          <w:u w:val="single"/>
          <w:lang w:val="en-US"/>
        </w:rPr>
        <w:t xml:space="preserve"> like a focus group </w:t>
      </w:r>
      <w:r w:rsidRPr="009707A3">
        <w:rPr>
          <w:rFonts w:ascii="Verdana" w:hAnsi="Verdana"/>
          <w:sz w:val="18"/>
          <w:szCs w:val="18"/>
          <w:u w:val="single"/>
          <w:lang w:val="en-US"/>
        </w:rPr>
        <w:t>on</w:t>
      </w:r>
      <w:r w:rsidRPr="009707A3" w:rsidR="00206891">
        <w:rPr>
          <w:rFonts w:ascii="Verdana" w:hAnsi="Verdana"/>
          <w:sz w:val="18"/>
          <w:szCs w:val="18"/>
          <w:u w:val="single"/>
          <w:lang w:val="en-US"/>
        </w:rPr>
        <w:t xml:space="preserve"> 3 main questions</w:t>
      </w:r>
      <w:r w:rsidRPr="009707A3">
        <w:rPr>
          <w:rFonts w:ascii="Verdana" w:hAnsi="Verdana"/>
          <w:sz w:val="18"/>
          <w:szCs w:val="18"/>
          <w:u w:val="single"/>
          <w:lang w:val="en-US"/>
        </w:rPr>
        <w:t xml:space="preserve">, with the </w:t>
      </w:r>
      <w:r>
        <w:rPr>
          <w:rFonts w:ascii="Verdana" w:hAnsi="Verdana"/>
          <w:sz w:val="18"/>
          <w:szCs w:val="18"/>
          <w:u w:val="single"/>
          <w:lang w:val="en-US"/>
        </w:rPr>
        <w:t>cross</w:t>
      </w:r>
      <w:r w:rsidR="00935DAC">
        <w:rPr>
          <w:rFonts w:ascii="Verdana" w:hAnsi="Verdana"/>
          <w:sz w:val="18"/>
          <w:szCs w:val="18"/>
          <w:u w:val="single"/>
          <w:lang w:val="en-US"/>
        </w:rPr>
        <w:t>-</w:t>
      </w:r>
      <w:r>
        <w:rPr>
          <w:rFonts w:ascii="Verdana" w:hAnsi="Verdana"/>
          <w:sz w:val="18"/>
          <w:szCs w:val="18"/>
          <w:u w:val="single"/>
          <w:lang w:val="en-US"/>
        </w:rPr>
        <w:t xml:space="preserve">cutting </w:t>
      </w:r>
      <w:r w:rsidRPr="009707A3">
        <w:rPr>
          <w:rFonts w:ascii="Verdana" w:hAnsi="Verdana"/>
          <w:sz w:val="18"/>
          <w:szCs w:val="18"/>
          <w:u w:val="single"/>
          <w:lang w:val="en-US"/>
        </w:rPr>
        <w:t xml:space="preserve">considerations </w:t>
      </w:r>
      <w:r w:rsidRPr="009707A3" w:rsidR="00206891">
        <w:rPr>
          <w:rFonts w:ascii="Verdana" w:hAnsi="Verdana"/>
          <w:sz w:val="18"/>
          <w:szCs w:val="18"/>
          <w:u w:val="single"/>
          <w:lang w:val="en-US"/>
        </w:rPr>
        <w:t xml:space="preserve">available </w:t>
      </w:r>
      <w:r w:rsidR="00935DAC">
        <w:rPr>
          <w:rFonts w:ascii="Verdana" w:hAnsi="Verdana"/>
          <w:sz w:val="18"/>
          <w:szCs w:val="18"/>
          <w:u w:val="single"/>
          <w:lang w:val="en-US"/>
        </w:rPr>
        <w:t>as probes</w:t>
      </w:r>
      <w:r w:rsidR="00DE23DD">
        <w:rPr>
          <w:rFonts w:ascii="Verdana" w:hAnsi="Verdana"/>
          <w:sz w:val="18"/>
          <w:szCs w:val="18"/>
          <w:lang w:val="en-US"/>
        </w:rPr>
        <w:t>.</w:t>
      </w:r>
      <w:r w:rsidRPr="009707A3">
        <w:rPr>
          <w:rFonts w:ascii="Verdana" w:hAnsi="Verdana"/>
          <w:sz w:val="18"/>
          <w:szCs w:val="18"/>
          <w:lang w:val="en-US"/>
        </w:rPr>
        <w:t xml:space="preserve"> </w:t>
      </w:r>
      <w:r w:rsidR="00DE23DD">
        <w:rPr>
          <w:rFonts w:ascii="Verdana" w:hAnsi="Verdana"/>
          <w:sz w:val="18"/>
          <w:szCs w:val="18"/>
          <w:lang w:val="en-US"/>
        </w:rPr>
        <w:t>G</w:t>
      </w:r>
      <w:r w:rsidRPr="009707A3" w:rsidR="00206891">
        <w:rPr>
          <w:rFonts w:ascii="Verdana" w:hAnsi="Verdana"/>
          <w:sz w:val="18"/>
          <w:szCs w:val="18"/>
          <w:lang w:val="en-US"/>
        </w:rPr>
        <w:t>roup facilitator</w:t>
      </w:r>
      <w:r w:rsidRPr="009707A3">
        <w:rPr>
          <w:rFonts w:ascii="Verdana" w:hAnsi="Verdana"/>
          <w:sz w:val="18"/>
          <w:szCs w:val="18"/>
          <w:lang w:val="en-US"/>
        </w:rPr>
        <w:t>s</w:t>
      </w:r>
      <w:r w:rsidRPr="009707A3" w:rsidR="00206891">
        <w:rPr>
          <w:rFonts w:ascii="Verdana" w:hAnsi="Verdana"/>
          <w:sz w:val="18"/>
          <w:szCs w:val="18"/>
          <w:lang w:val="en-US"/>
        </w:rPr>
        <w:t xml:space="preserve"> can refer to </w:t>
      </w:r>
      <w:r>
        <w:rPr>
          <w:rFonts w:ascii="Verdana" w:hAnsi="Verdana"/>
          <w:sz w:val="18"/>
          <w:szCs w:val="18"/>
          <w:lang w:val="en-US"/>
        </w:rPr>
        <w:t>these</w:t>
      </w:r>
      <w:r w:rsidRPr="009707A3">
        <w:rPr>
          <w:rFonts w:ascii="Verdana" w:hAnsi="Verdana"/>
          <w:sz w:val="18"/>
          <w:szCs w:val="18"/>
          <w:lang w:val="en-US"/>
        </w:rPr>
        <w:t xml:space="preserve"> </w:t>
      </w:r>
      <w:r w:rsidRPr="009707A3" w:rsidR="00206891">
        <w:rPr>
          <w:rFonts w:ascii="Verdana" w:hAnsi="Verdana"/>
          <w:sz w:val="18"/>
          <w:szCs w:val="18"/>
          <w:lang w:val="en-US"/>
        </w:rPr>
        <w:t xml:space="preserve">when needed and read them out. </w:t>
      </w:r>
      <w:r w:rsidRPr="009707A3">
        <w:rPr>
          <w:rFonts w:ascii="Verdana" w:hAnsi="Verdana"/>
          <w:sz w:val="18"/>
          <w:szCs w:val="18"/>
          <w:lang w:val="en-US"/>
        </w:rPr>
        <w:t>Or participan</w:t>
      </w:r>
      <w:r>
        <w:rPr>
          <w:rFonts w:ascii="Verdana" w:hAnsi="Verdana"/>
          <w:sz w:val="18"/>
          <w:szCs w:val="18"/>
          <w:lang w:val="en-US"/>
        </w:rPr>
        <w:t>ts can offer answers. The check</w:t>
      </w:r>
      <w:r w:rsidRPr="009707A3">
        <w:rPr>
          <w:rFonts w:ascii="Verdana" w:hAnsi="Verdana"/>
          <w:sz w:val="18"/>
          <w:szCs w:val="18"/>
          <w:lang w:val="en-US"/>
        </w:rPr>
        <w:t>list</w:t>
      </w:r>
      <w:r w:rsidRPr="009707A3" w:rsidR="00206891">
        <w:rPr>
          <w:rFonts w:ascii="Verdana" w:hAnsi="Verdana"/>
          <w:sz w:val="18"/>
          <w:szCs w:val="18"/>
          <w:lang w:val="en-US"/>
        </w:rPr>
        <w:t xml:space="preserve"> </w:t>
      </w:r>
      <w:r w:rsidRPr="009707A3">
        <w:rPr>
          <w:rFonts w:ascii="Verdana" w:hAnsi="Verdana"/>
          <w:sz w:val="18"/>
          <w:szCs w:val="18"/>
          <w:lang w:val="en-US"/>
        </w:rPr>
        <w:t>is not</w:t>
      </w:r>
      <w:r w:rsidRPr="009707A3" w:rsidR="00206891">
        <w:rPr>
          <w:rFonts w:ascii="Verdana" w:hAnsi="Verdana"/>
          <w:sz w:val="18"/>
          <w:szCs w:val="18"/>
          <w:lang w:val="en-US"/>
        </w:rPr>
        <w:t xml:space="preserve"> </w:t>
      </w:r>
      <w:r w:rsidRPr="009707A3" w:rsidR="00B11F6F">
        <w:rPr>
          <w:rFonts w:ascii="Verdana" w:hAnsi="Verdana"/>
          <w:sz w:val="18"/>
          <w:szCs w:val="18"/>
          <w:lang w:val="en-US"/>
        </w:rPr>
        <w:t>prescriptive but</w:t>
      </w:r>
      <w:r w:rsidRPr="009707A3" w:rsidR="00206891">
        <w:rPr>
          <w:rFonts w:ascii="Verdana" w:hAnsi="Verdana"/>
          <w:sz w:val="18"/>
          <w:szCs w:val="18"/>
          <w:lang w:val="en-US"/>
        </w:rPr>
        <w:t xml:space="preserve"> can provide a useful steer.</w:t>
      </w:r>
    </w:p>
    <w:p w:rsidRPr="00D63FB2" w:rsidR="009707A3" w:rsidRDefault="009707A3" w14:paraId="2C5DC6FA" w14:textId="77777777">
      <w:pPr>
        <w:pStyle w:val="ListParagraph"/>
        <w:numPr>
          <w:ilvl w:val="0"/>
          <w:numId w:val="24"/>
        </w:numPr>
        <w:tabs>
          <w:tab w:val="left" w:pos="5260"/>
        </w:tabs>
        <w:ind w:left="426" w:hanging="426"/>
        <w:jc w:val="both"/>
        <w:rPr>
          <w:rFonts w:ascii="Verdana" w:hAnsi="Verdana"/>
          <w:sz w:val="18"/>
          <w:szCs w:val="18"/>
          <w:lang w:val="en-US"/>
        </w:rPr>
      </w:pPr>
      <w:r w:rsidRPr="0000754A">
        <w:rPr>
          <w:rFonts w:ascii="Verdana" w:hAnsi="Verdana"/>
          <w:sz w:val="18"/>
          <w:szCs w:val="18"/>
          <w:lang w:val="en-US"/>
        </w:rPr>
        <w:t>Present back in plenary and collec</w:t>
      </w:r>
      <w:r>
        <w:rPr>
          <w:rFonts w:ascii="Verdana" w:hAnsi="Verdana"/>
          <w:sz w:val="18"/>
          <w:szCs w:val="18"/>
          <w:lang w:val="en-US"/>
        </w:rPr>
        <w:t>tively agree the final common position (</w:t>
      </w:r>
      <w:r w:rsidRPr="00DE23DD">
        <w:rPr>
          <w:rFonts w:ascii="Verdana" w:hAnsi="Verdana"/>
          <w:b/>
          <w:sz w:val="18"/>
          <w:szCs w:val="18"/>
          <w:lang w:val="en-US"/>
        </w:rPr>
        <w:t>1 hour</w:t>
      </w:r>
      <w:r>
        <w:rPr>
          <w:rFonts w:ascii="Verdana" w:hAnsi="Verdana"/>
          <w:sz w:val="18"/>
          <w:szCs w:val="18"/>
          <w:lang w:val="en-US"/>
        </w:rPr>
        <w:t>)</w:t>
      </w:r>
    </w:p>
    <w:p w:rsidR="007161EB" w:rsidP="009707A3" w:rsidRDefault="007161EB" w14:paraId="39B923C8" w14:textId="77777777">
      <w:pPr>
        <w:tabs>
          <w:tab w:val="left" w:pos="5260"/>
        </w:tabs>
        <w:jc w:val="both"/>
        <w:rPr>
          <w:rFonts w:ascii="Verdana" w:hAnsi="Verdana"/>
          <w:sz w:val="18"/>
          <w:szCs w:val="18"/>
          <w:u w:val="single"/>
          <w:lang w:val="en-US"/>
        </w:rPr>
      </w:pPr>
    </w:p>
    <w:p w:rsidRPr="009707A3" w:rsidR="009707A3" w:rsidP="009707A3" w:rsidRDefault="00EC158C" w14:paraId="0B42636A" w14:textId="727D0A5B">
      <w:pPr>
        <w:tabs>
          <w:tab w:val="left" w:pos="5260"/>
        </w:tabs>
        <w:jc w:val="both"/>
        <w:rPr>
          <w:rFonts w:ascii="Verdana" w:hAnsi="Verdana"/>
          <w:sz w:val="18"/>
          <w:szCs w:val="18"/>
          <w:u w:val="single"/>
          <w:lang w:val="en-US"/>
        </w:rPr>
      </w:pPr>
      <w:r>
        <w:rPr>
          <w:rFonts w:ascii="Verdana" w:hAnsi="Verdana"/>
          <w:sz w:val="18"/>
          <w:szCs w:val="18"/>
          <w:u w:val="single"/>
          <w:lang w:val="en-US"/>
        </w:rPr>
        <w:t>Key discussion</w:t>
      </w:r>
      <w:r w:rsidR="009707A3">
        <w:rPr>
          <w:rFonts w:ascii="Verdana" w:hAnsi="Verdana"/>
          <w:sz w:val="18"/>
          <w:szCs w:val="18"/>
          <w:u w:val="single"/>
          <w:lang w:val="en-US"/>
        </w:rPr>
        <w:t xml:space="preserve"> questions – </w:t>
      </w:r>
      <w:r w:rsidR="00DE23DD">
        <w:rPr>
          <w:rFonts w:ascii="Verdana" w:hAnsi="Verdana"/>
          <w:sz w:val="18"/>
          <w:szCs w:val="18"/>
          <w:u w:val="single"/>
          <w:lang w:val="en-US"/>
        </w:rPr>
        <w:t>E</w:t>
      </w:r>
      <w:r w:rsidR="009707A3">
        <w:rPr>
          <w:rFonts w:ascii="Verdana" w:hAnsi="Verdana"/>
          <w:sz w:val="18"/>
          <w:szCs w:val="18"/>
          <w:u w:val="single"/>
          <w:lang w:val="en-US"/>
        </w:rPr>
        <w:t xml:space="preserve">stablishing a CVA </w:t>
      </w:r>
      <w:proofErr w:type="gramStart"/>
      <w:r w:rsidR="009707A3">
        <w:rPr>
          <w:rFonts w:ascii="Verdana" w:hAnsi="Verdana"/>
          <w:sz w:val="18"/>
          <w:szCs w:val="18"/>
          <w:u w:val="single"/>
          <w:lang w:val="en-US"/>
        </w:rPr>
        <w:t>vision</w:t>
      </w:r>
      <w:proofErr w:type="gramEnd"/>
    </w:p>
    <w:p w:rsidR="009707A3" w:rsidP="004371BF" w:rsidRDefault="009707A3" w14:paraId="2BBA89C8" w14:textId="77777777">
      <w:pPr>
        <w:jc w:val="both"/>
        <w:rPr>
          <w:rFonts w:ascii="Verdana" w:hAnsi="Verdana"/>
          <w:b/>
          <w:sz w:val="18"/>
          <w:szCs w:val="18"/>
        </w:rPr>
      </w:pPr>
    </w:p>
    <w:p w:rsidRPr="004371BF" w:rsidR="004371BF" w:rsidP="004371BF" w:rsidRDefault="004371BF" w14:paraId="1D7392FD" w14:textId="68C866A5">
      <w:pPr>
        <w:jc w:val="both"/>
        <w:rPr>
          <w:rFonts w:ascii="Verdana" w:hAnsi="Verdana"/>
          <w:sz w:val="18"/>
          <w:szCs w:val="18"/>
        </w:rPr>
      </w:pPr>
      <w:r>
        <w:rPr>
          <w:rFonts w:ascii="Verdana" w:hAnsi="Verdana"/>
          <w:b/>
          <w:sz w:val="18"/>
          <w:szCs w:val="18"/>
        </w:rPr>
        <w:t xml:space="preserve">Q1: </w:t>
      </w:r>
      <w:r w:rsidR="00B41BA3">
        <w:rPr>
          <w:rFonts w:ascii="Verdana" w:hAnsi="Verdana"/>
          <w:b/>
          <w:sz w:val="18"/>
          <w:szCs w:val="18"/>
        </w:rPr>
        <w:t>Shift from i</w:t>
      </w:r>
      <w:r w:rsidRPr="004371BF">
        <w:rPr>
          <w:rFonts w:ascii="Verdana" w:hAnsi="Verdana"/>
          <w:b/>
          <w:sz w:val="18"/>
          <w:szCs w:val="18"/>
        </w:rPr>
        <w:t>n-kind to CVA</w:t>
      </w:r>
      <w:r w:rsidRPr="004371BF">
        <w:rPr>
          <w:rFonts w:ascii="Verdana" w:hAnsi="Verdana"/>
          <w:sz w:val="18"/>
          <w:szCs w:val="18"/>
        </w:rPr>
        <w:t xml:space="preserve">: How </w:t>
      </w:r>
      <w:r w:rsidR="00905841">
        <w:rPr>
          <w:rFonts w:ascii="Verdana" w:hAnsi="Verdana"/>
          <w:sz w:val="18"/>
          <w:szCs w:val="18"/>
        </w:rPr>
        <w:t xml:space="preserve">does </w:t>
      </w:r>
      <w:r w:rsidR="00AF182B">
        <w:rPr>
          <w:rFonts w:ascii="Verdana" w:hAnsi="Verdana"/>
          <w:sz w:val="18"/>
          <w:szCs w:val="18"/>
        </w:rPr>
        <w:t>the NS want</w:t>
      </w:r>
      <w:r w:rsidRPr="004371BF">
        <w:rPr>
          <w:rFonts w:ascii="Verdana" w:hAnsi="Verdana"/>
          <w:sz w:val="18"/>
          <w:szCs w:val="18"/>
        </w:rPr>
        <w:t xml:space="preserve"> to position itself in relation to the Movement ambition for scaled-up CVA</w:t>
      </w:r>
      <w:r w:rsidR="00905841">
        <w:rPr>
          <w:rFonts w:ascii="Verdana" w:hAnsi="Verdana"/>
          <w:sz w:val="18"/>
          <w:szCs w:val="18"/>
        </w:rPr>
        <w:t>? Will it seek to align with the 50% by 202</w:t>
      </w:r>
      <w:r w:rsidR="00DE23DD">
        <w:rPr>
          <w:rFonts w:ascii="Verdana" w:hAnsi="Verdana"/>
          <w:sz w:val="18"/>
          <w:szCs w:val="18"/>
        </w:rPr>
        <w:t>5</w:t>
      </w:r>
      <w:r w:rsidR="00B55BA3">
        <w:rPr>
          <w:rFonts w:ascii="Verdana" w:hAnsi="Verdana"/>
          <w:sz w:val="18"/>
          <w:szCs w:val="18"/>
        </w:rPr>
        <w:t>.</w:t>
      </w:r>
      <w:r w:rsidR="00905841">
        <w:rPr>
          <w:rFonts w:ascii="Verdana" w:hAnsi="Verdana"/>
          <w:sz w:val="18"/>
          <w:szCs w:val="18"/>
        </w:rPr>
        <w:t xml:space="preserve"> </w:t>
      </w:r>
      <w:r w:rsidR="00AF182B">
        <w:rPr>
          <w:rFonts w:ascii="Verdana" w:hAnsi="Verdana"/>
          <w:sz w:val="18"/>
          <w:szCs w:val="18"/>
        </w:rPr>
        <w:t>If not, what is realistic</w:t>
      </w:r>
      <w:r w:rsidR="00905841">
        <w:rPr>
          <w:rFonts w:ascii="Verdana" w:hAnsi="Verdana"/>
          <w:sz w:val="18"/>
          <w:szCs w:val="18"/>
        </w:rPr>
        <w:t>?</w:t>
      </w:r>
      <w:r w:rsidR="00A72569">
        <w:rPr>
          <w:rFonts w:ascii="Verdana" w:hAnsi="Verdana"/>
          <w:sz w:val="18"/>
          <w:szCs w:val="18"/>
        </w:rPr>
        <w:t xml:space="preserve"> What are the blockages</w:t>
      </w:r>
      <w:r w:rsidR="00B55BA3">
        <w:rPr>
          <w:rFonts w:ascii="Verdana" w:hAnsi="Verdana"/>
          <w:sz w:val="18"/>
          <w:szCs w:val="18"/>
        </w:rPr>
        <w:t xml:space="preserve"> within the NS</w:t>
      </w:r>
      <w:r w:rsidR="00A72569">
        <w:rPr>
          <w:rFonts w:ascii="Verdana" w:hAnsi="Verdana"/>
          <w:sz w:val="18"/>
          <w:szCs w:val="18"/>
        </w:rPr>
        <w:t>?</w:t>
      </w:r>
      <w:r w:rsidR="00B55BA3">
        <w:rPr>
          <w:rFonts w:ascii="Verdana" w:hAnsi="Verdana"/>
          <w:sz w:val="18"/>
          <w:szCs w:val="18"/>
        </w:rPr>
        <w:t xml:space="preserve"> (Be honest!)</w:t>
      </w:r>
    </w:p>
    <w:p w:rsidR="009707A3" w:rsidP="004371BF" w:rsidRDefault="009707A3" w14:paraId="2E449480" w14:textId="77777777">
      <w:pPr>
        <w:jc w:val="both"/>
        <w:rPr>
          <w:rFonts w:ascii="Verdana" w:hAnsi="Verdana"/>
          <w:b/>
          <w:sz w:val="18"/>
          <w:szCs w:val="18"/>
        </w:rPr>
      </w:pPr>
    </w:p>
    <w:p w:rsidR="00EC4213" w:rsidP="004371BF" w:rsidRDefault="004371BF" w14:paraId="1B3B6B94" w14:textId="77777777">
      <w:pPr>
        <w:jc w:val="both"/>
        <w:rPr>
          <w:rFonts w:ascii="Verdana" w:hAnsi="Verdana"/>
          <w:sz w:val="18"/>
          <w:szCs w:val="18"/>
        </w:rPr>
      </w:pPr>
      <w:r>
        <w:rPr>
          <w:rFonts w:ascii="Verdana" w:hAnsi="Verdana"/>
          <w:b/>
          <w:sz w:val="18"/>
          <w:szCs w:val="18"/>
        </w:rPr>
        <w:t xml:space="preserve">Q2: </w:t>
      </w:r>
      <w:r w:rsidRPr="004371BF">
        <w:rPr>
          <w:rFonts w:ascii="Verdana" w:hAnsi="Verdana"/>
          <w:b/>
          <w:sz w:val="18"/>
          <w:szCs w:val="18"/>
        </w:rPr>
        <w:t>Modalities and type of response</w:t>
      </w:r>
      <w:r w:rsidRPr="004371BF">
        <w:rPr>
          <w:rFonts w:ascii="Verdana" w:hAnsi="Verdana"/>
          <w:sz w:val="18"/>
          <w:szCs w:val="18"/>
        </w:rPr>
        <w:t>: What will be the intended strategic use of CVA going forward? (</w:t>
      </w:r>
      <w:proofErr w:type="gramStart"/>
      <w:r w:rsidRPr="004371BF">
        <w:rPr>
          <w:rFonts w:ascii="Verdana" w:hAnsi="Verdana"/>
          <w:sz w:val="18"/>
          <w:szCs w:val="18"/>
        </w:rPr>
        <w:t>e.g.</w:t>
      </w:r>
      <w:proofErr w:type="gramEnd"/>
      <w:r w:rsidRPr="004371BF">
        <w:rPr>
          <w:rFonts w:ascii="Verdana" w:hAnsi="Verdana"/>
          <w:sz w:val="18"/>
          <w:szCs w:val="18"/>
        </w:rPr>
        <w:t xml:space="preserve"> multi-purpose cash, conditional cash or both). </w:t>
      </w:r>
    </w:p>
    <w:p w:rsidRPr="004371BF" w:rsidR="004371BF" w:rsidP="004371BF" w:rsidRDefault="004371BF" w14:paraId="75DABFBC" w14:textId="1B83680D">
      <w:pPr>
        <w:jc w:val="both"/>
        <w:rPr>
          <w:rFonts w:ascii="Verdana" w:hAnsi="Verdana"/>
          <w:sz w:val="18"/>
          <w:szCs w:val="18"/>
        </w:rPr>
      </w:pPr>
      <w:r w:rsidRPr="004371BF">
        <w:rPr>
          <w:rFonts w:ascii="Verdana" w:hAnsi="Verdana"/>
          <w:sz w:val="18"/>
          <w:szCs w:val="18"/>
        </w:rPr>
        <w:t>What kind of response does the NS want to use CVA for? (</w:t>
      </w:r>
      <w:proofErr w:type="gramStart"/>
      <w:r w:rsidRPr="004371BF">
        <w:rPr>
          <w:rFonts w:ascii="Verdana" w:hAnsi="Verdana"/>
          <w:sz w:val="18"/>
          <w:szCs w:val="18"/>
        </w:rPr>
        <w:t>e.g.</w:t>
      </w:r>
      <w:proofErr w:type="gramEnd"/>
      <w:r w:rsidRPr="004371BF">
        <w:rPr>
          <w:rFonts w:ascii="Verdana" w:hAnsi="Verdana"/>
          <w:sz w:val="18"/>
          <w:szCs w:val="18"/>
        </w:rPr>
        <w:t xml:space="preserve"> small scale disasters with specific branches, large national disasters, DREF only, full spectrum: all</w:t>
      </w:r>
      <w:r w:rsidR="00A72569">
        <w:rPr>
          <w:rFonts w:ascii="Verdana" w:hAnsi="Verdana"/>
          <w:sz w:val="18"/>
          <w:szCs w:val="18"/>
        </w:rPr>
        <w:t xml:space="preserve"> emergencies and early recovery, supporting government social protection programming</w:t>
      </w:r>
    </w:p>
    <w:p w:rsidR="009707A3" w:rsidP="004371BF" w:rsidRDefault="009707A3" w14:paraId="1801B9FC" w14:textId="77777777">
      <w:pPr>
        <w:jc w:val="both"/>
        <w:rPr>
          <w:rFonts w:ascii="Verdana" w:hAnsi="Verdana"/>
          <w:b/>
          <w:sz w:val="18"/>
          <w:szCs w:val="18"/>
        </w:rPr>
      </w:pPr>
    </w:p>
    <w:p w:rsidR="004371BF" w:rsidP="004371BF" w:rsidRDefault="004371BF" w14:paraId="63FA889B" w14:textId="4368EF46">
      <w:pPr>
        <w:jc w:val="both"/>
        <w:rPr>
          <w:rFonts w:ascii="Verdana" w:hAnsi="Verdana"/>
          <w:sz w:val="18"/>
          <w:szCs w:val="18"/>
        </w:rPr>
      </w:pPr>
      <w:r>
        <w:rPr>
          <w:rFonts w:ascii="Verdana" w:hAnsi="Verdana"/>
          <w:b/>
          <w:sz w:val="18"/>
          <w:szCs w:val="18"/>
        </w:rPr>
        <w:t xml:space="preserve">Q3: </w:t>
      </w:r>
      <w:r w:rsidRPr="004371BF">
        <w:rPr>
          <w:rFonts w:ascii="Verdana" w:hAnsi="Verdana"/>
          <w:b/>
          <w:sz w:val="18"/>
          <w:szCs w:val="18"/>
        </w:rPr>
        <w:t>Investments to make the shift</w:t>
      </w:r>
      <w:r w:rsidRPr="004371BF">
        <w:rPr>
          <w:rFonts w:ascii="Verdana" w:hAnsi="Verdana"/>
          <w:sz w:val="18"/>
          <w:szCs w:val="18"/>
        </w:rPr>
        <w:t xml:space="preserve">: </w:t>
      </w:r>
      <w:r w:rsidR="00D877AE">
        <w:rPr>
          <w:rFonts w:ascii="Verdana" w:hAnsi="Verdana"/>
          <w:sz w:val="18"/>
          <w:szCs w:val="18"/>
        </w:rPr>
        <w:t>What are the k</w:t>
      </w:r>
      <w:r w:rsidRPr="004371BF">
        <w:rPr>
          <w:rFonts w:ascii="Verdana" w:hAnsi="Verdana"/>
          <w:sz w:val="18"/>
          <w:szCs w:val="18"/>
        </w:rPr>
        <w:t xml:space="preserve">ey </w:t>
      </w:r>
      <w:r w:rsidR="00D877AE">
        <w:rPr>
          <w:rFonts w:ascii="Verdana" w:hAnsi="Verdana"/>
          <w:sz w:val="18"/>
          <w:szCs w:val="18"/>
        </w:rPr>
        <w:t xml:space="preserve">CVA </w:t>
      </w:r>
      <w:r w:rsidRPr="004371BF">
        <w:rPr>
          <w:rFonts w:ascii="Verdana" w:hAnsi="Verdana"/>
          <w:sz w:val="18"/>
          <w:szCs w:val="18"/>
        </w:rPr>
        <w:t>areas to be developed or invested in</w:t>
      </w:r>
      <w:r w:rsidR="00D877AE">
        <w:rPr>
          <w:rFonts w:ascii="Verdana" w:hAnsi="Verdana"/>
          <w:sz w:val="18"/>
          <w:szCs w:val="18"/>
        </w:rPr>
        <w:t>,</w:t>
      </w:r>
      <w:r w:rsidRPr="004371BF">
        <w:rPr>
          <w:rFonts w:ascii="Verdana" w:hAnsi="Verdana"/>
          <w:sz w:val="18"/>
          <w:szCs w:val="18"/>
        </w:rPr>
        <w:t xml:space="preserve"> and how? (</w:t>
      </w:r>
      <w:proofErr w:type="gramStart"/>
      <w:r w:rsidRPr="004371BF">
        <w:rPr>
          <w:rFonts w:ascii="Verdana" w:hAnsi="Verdana"/>
          <w:sz w:val="18"/>
          <w:szCs w:val="18"/>
        </w:rPr>
        <w:t>e.g.</w:t>
      </w:r>
      <w:proofErr w:type="gramEnd"/>
      <w:r w:rsidRPr="004371BF">
        <w:rPr>
          <w:rFonts w:ascii="Verdana" w:hAnsi="Verdana"/>
          <w:sz w:val="18"/>
          <w:szCs w:val="18"/>
        </w:rPr>
        <w:t xml:space="preserve"> IM, </w:t>
      </w:r>
      <w:r w:rsidR="00A72569">
        <w:rPr>
          <w:rFonts w:ascii="Verdana" w:hAnsi="Verdana"/>
          <w:sz w:val="18"/>
          <w:szCs w:val="18"/>
        </w:rPr>
        <w:t xml:space="preserve">advocacy and technical support for </w:t>
      </w:r>
      <w:r w:rsidRPr="004371BF">
        <w:rPr>
          <w:rFonts w:ascii="Verdana" w:hAnsi="Verdana"/>
          <w:sz w:val="18"/>
          <w:szCs w:val="18"/>
        </w:rPr>
        <w:t>linking CVA to social protection)</w:t>
      </w:r>
    </w:p>
    <w:p w:rsidR="00C01AF6" w:rsidP="001F2963" w:rsidRDefault="00C01AF6" w14:paraId="179A7DCC" w14:textId="77777777">
      <w:pPr>
        <w:tabs>
          <w:tab w:val="left" w:pos="5260"/>
        </w:tabs>
        <w:jc w:val="both"/>
        <w:rPr>
          <w:rFonts w:ascii="Verdana" w:hAnsi="Verdana"/>
          <w:b/>
          <w:bCs/>
          <w:color w:val="000000" w:themeColor="text1"/>
          <w:sz w:val="18"/>
          <w:szCs w:val="18"/>
          <w:lang w:val="en-US"/>
        </w:rPr>
      </w:pPr>
    </w:p>
    <w:p w:rsidR="00D63FB2" w:rsidP="38AE7E58" w:rsidRDefault="00D63FB2" w14:paraId="0E7B1829" w14:textId="716499BB">
      <w:pPr>
        <w:tabs>
          <w:tab w:val="left" w:pos="5260"/>
        </w:tabs>
        <w:rPr>
          <w:rFonts w:ascii="Verdana" w:hAnsi="Verdana"/>
          <w:i w:val="1"/>
          <w:iCs w:val="1"/>
          <w:color w:val="000000" w:themeColor="text1"/>
          <w:sz w:val="18"/>
          <w:szCs w:val="18"/>
        </w:rPr>
      </w:pPr>
      <w:r w:rsidRPr="38AE7E58" w:rsidR="00D63FB2">
        <w:rPr>
          <w:rFonts w:ascii="Verdana" w:hAnsi="Verdana"/>
          <w:b w:val="1"/>
          <w:bCs w:val="1"/>
          <w:color w:val="000000" w:themeColor="text1" w:themeTint="FF" w:themeShade="FF"/>
          <w:sz w:val="18"/>
          <w:szCs w:val="18"/>
          <w:lang w:val="en-US"/>
        </w:rPr>
        <w:t xml:space="preserve">Handouts: </w:t>
      </w:r>
      <w:r w:rsidRPr="38AE7E58" w:rsidR="00AF182B">
        <w:rPr>
          <w:rFonts w:ascii="Verdana" w:hAnsi="Verdana"/>
          <w:b w:val="1"/>
          <w:bCs w:val="1"/>
          <w:color w:val="000000" w:themeColor="text1" w:themeTint="FF" w:themeShade="FF"/>
          <w:sz w:val="18"/>
          <w:szCs w:val="18"/>
          <w:lang w:val="en-US"/>
        </w:rPr>
        <w:t xml:space="preserve"> </w:t>
      </w:r>
      <w:hyperlink r:id="Rfe7b428453144bd7">
        <w:r w:rsidRPr="38AE7E58" w:rsidR="009D33A5">
          <w:rPr>
            <w:rStyle w:val="Hyperlink"/>
            <w:rFonts w:ascii="Verdana" w:hAnsi="Verdana"/>
            <w:i w:val="1"/>
            <w:iCs w:val="1"/>
            <w:sz w:val="18"/>
            <w:szCs w:val="18"/>
            <w:lang w:val="en-US"/>
          </w:rPr>
          <w:t>CVA vision statement</w:t>
        </w:r>
      </w:hyperlink>
      <w:r w:rsidRPr="38AE7E58" w:rsidR="009D33A5">
        <w:rPr>
          <w:rFonts w:ascii="Verdana" w:hAnsi="Verdana"/>
          <w:i w:val="1"/>
          <w:iCs w:val="1"/>
          <w:color w:val="C00000"/>
          <w:sz w:val="18"/>
          <w:szCs w:val="18"/>
          <w:lang w:val="en-US"/>
        </w:rPr>
        <w:t>;</w:t>
      </w:r>
      <w:r w:rsidRPr="38AE7E58" w:rsidR="009D33A5">
        <w:rPr>
          <w:rFonts w:ascii="Verdana" w:hAnsi="Verdana"/>
          <w:b w:val="1"/>
          <w:bCs w:val="1"/>
          <w:color w:val="C00000"/>
          <w:sz w:val="18"/>
          <w:szCs w:val="18"/>
          <w:lang w:val="en-US"/>
        </w:rPr>
        <w:t xml:space="preserve"> </w:t>
      </w:r>
      <w:hyperlink r:id="R6bb8c1981105432b">
        <w:r w:rsidRPr="38AE7E58" w:rsidR="00AF182B">
          <w:rPr>
            <w:rStyle w:val="Hyperlink"/>
            <w:rFonts w:ascii="Verdana" w:hAnsi="Verdana"/>
            <w:i w:val="1"/>
            <w:iCs w:val="1"/>
            <w:sz w:val="18"/>
            <w:szCs w:val="18"/>
          </w:rPr>
          <w:t>Considerations for CVA visioning discussion</w:t>
        </w:r>
      </w:hyperlink>
      <w:r w:rsidRPr="38AE7E58" w:rsidR="00EC158C">
        <w:rPr>
          <w:rFonts w:ascii="Verdana" w:hAnsi="Verdana"/>
          <w:i w:val="1"/>
          <w:iCs w:val="1"/>
          <w:color w:val="C00000"/>
          <w:sz w:val="18"/>
          <w:szCs w:val="18"/>
        </w:rPr>
        <w:t xml:space="preserve"> </w:t>
      </w:r>
      <w:r w:rsidRPr="38AE7E58" w:rsidR="4D743232">
        <w:rPr>
          <w:rFonts w:ascii="Verdana" w:hAnsi="Verdana"/>
          <w:i w:val="1"/>
          <w:iCs w:val="1"/>
          <w:color w:val="000000" w:themeColor="text1" w:themeTint="FF" w:themeShade="FF"/>
          <w:sz w:val="18"/>
          <w:szCs w:val="18"/>
        </w:rPr>
        <w:t>Annex I</w:t>
      </w:r>
    </w:p>
    <w:p w:rsidR="00AF182B" w:rsidP="00AF182B" w:rsidRDefault="00AF182B" w14:paraId="2DA309F9" w14:textId="77777777">
      <w:pPr>
        <w:jc w:val="both"/>
        <w:rPr>
          <w:rFonts w:ascii="Verdana" w:hAnsi="Verdana"/>
          <w:i/>
          <w:iCs/>
          <w:color w:val="C00000"/>
          <w:sz w:val="18"/>
          <w:szCs w:val="18"/>
        </w:rPr>
      </w:pPr>
    </w:p>
    <w:p w:rsidRPr="00C01AF6" w:rsidR="00AF182B" w:rsidP="00AF182B" w:rsidRDefault="00AF182B" w14:paraId="0C607716" w14:textId="77777777">
      <w:pPr>
        <w:jc w:val="both"/>
        <w:rPr>
          <w:rFonts w:ascii="Verdana" w:hAnsi="Verdana" w:eastAsiaTheme="minorEastAsia" w:cstheme="minorHAnsi"/>
          <w:b/>
          <w:bCs/>
          <w:noProof/>
          <w:color w:val="C00000"/>
          <w:sz w:val="20"/>
          <w:szCs w:val="20"/>
        </w:rPr>
      </w:pPr>
      <w:r w:rsidRPr="00C01AF6">
        <w:rPr>
          <w:rFonts w:ascii="Verdana" w:hAnsi="Verdana" w:eastAsiaTheme="minorEastAsia" w:cstheme="minorHAnsi"/>
          <w:b/>
          <w:bCs/>
          <w:noProof/>
          <w:color w:val="C00000"/>
          <w:sz w:val="20"/>
          <w:szCs w:val="20"/>
        </w:rPr>
        <w:t>COFFEE BREAK</w:t>
      </w:r>
    </w:p>
    <w:p w:rsidRPr="008C13C1" w:rsidR="00AF182B" w:rsidP="00AF182B" w:rsidRDefault="00AF182B" w14:paraId="093595B3" w14:textId="42B38009">
      <w:pPr>
        <w:tabs>
          <w:tab w:val="left" w:pos="5260"/>
        </w:tabs>
        <w:jc w:val="both"/>
        <w:rPr>
          <w:rFonts w:ascii="Verdana" w:hAnsi="Verdana"/>
          <w:bCs/>
          <w:color w:val="000000" w:themeColor="text1"/>
          <w:sz w:val="18"/>
          <w:szCs w:val="18"/>
          <w:lang w:val="en-US"/>
        </w:rPr>
      </w:pPr>
      <w:r w:rsidRPr="008C13C1">
        <w:rPr>
          <w:rFonts w:ascii="Verdana" w:hAnsi="Verdana"/>
          <w:bCs/>
          <w:color w:val="000000" w:themeColor="text1"/>
          <w:sz w:val="18"/>
          <w:szCs w:val="18"/>
          <w:lang w:val="en-US"/>
        </w:rPr>
        <w:lastRenderedPageBreak/>
        <w:t>The final session will be done through a small task force</w:t>
      </w:r>
      <w:r w:rsidR="00DE23DD">
        <w:rPr>
          <w:rFonts w:ascii="Verdana" w:hAnsi="Verdana"/>
          <w:bCs/>
          <w:color w:val="000000" w:themeColor="text1"/>
          <w:sz w:val="18"/>
          <w:szCs w:val="18"/>
          <w:lang w:val="en-US"/>
        </w:rPr>
        <w:t xml:space="preserve"> (to be decided between the workshop facilitators and leadership during the coffee break). The small task force will remain for the final session and a</w:t>
      </w:r>
      <w:r w:rsidRPr="008C13C1">
        <w:rPr>
          <w:rFonts w:ascii="Verdana" w:hAnsi="Verdana"/>
          <w:bCs/>
          <w:color w:val="000000" w:themeColor="text1"/>
          <w:sz w:val="18"/>
          <w:szCs w:val="18"/>
          <w:lang w:val="en-US"/>
        </w:rPr>
        <w:t>ll other</w:t>
      </w:r>
      <w:r w:rsidR="00DE23DD">
        <w:rPr>
          <w:rFonts w:ascii="Verdana" w:hAnsi="Verdana"/>
          <w:bCs/>
          <w:color w:val="000000" w:themeColor="text1"/>
          <w:sz w:val="18"/>
          <w:szCs w:val="18"/>
          <w:lang w:val="en-US"/>
        </w:rPr>
        <w:t xml:space="preserve"> participants are free to leave after the break.</w:t>
      </w:r>
    </w:p>
    <w:p w:rsidR="00AF182B" w:rsidP="00AF182B" w:rsidRDefault="00AF182B" w14:paraId="67BCA900" w14:textId="77777777">
      <w:pPr>
        <w:tabs>
          <w:tab w:val="left" w:pos="5260"/>
        </w:tabs>
        <w:jc w:val="both"/>
        <w:rPr>
          <w:rFonts w:ascii="Verdana" w:hAnsi="Verdana"/>
          <w:b/>
          <w:bCs/>
          <w:color w:val="000000" w:themeColor="text1"/>
          <w:sz w:val="18"/>
          <w:szCs w:val="18"/>
          <w:lang w:val="en-US"/>
        </w:rPr>
      </w:pPr>
    </w:p>
    <w:p w:rsidRPr="008C13C1" w:rsidR="00AF182B" w:rsidP="00AF182B" w:rsidRDefault="00AF182B" w14:paraId="4BAC4EF3" w14:textId="77777777">
      <w:pPr>
        <w:jc w:val="both"/>
        <w:rPr>
          <w:rFonts w:ascii="Verdana" w:hAnsi="Verdana" w:eastAsiaTheme="minorEastAsia" w:cstheme="minorHAnsi"/>
          <w:b/>
          <w:bCs/>
          <w:noProof/>
          <w:color w:val="000000"/>
          <w:sz w:val="20"/>
          <w:szCs w:val="20"/>
          <w:u w:val="single"/>
        </w:rPr>
      </w:pPr>
      <w:r w:rsidRPr="008C13C1">
        <w:rPr>
          <w:rFonts w:ascii="Verdana" w:hAnsi="Verdana" w:eastAsiaTheme="minorEastAsia" w:cstheme="minorHAnsi"/>
          <w:b/>
          <w:bCs/>
          <w:noProof/>
          <w:color w:val="000000"/>
          <w:sz w:val="20"/>
          <w:szCs w:val="20"/>
          <w:u w:val="single"/>
        </w:rPr>
        <w:t>1</w:t>
      </w:r>
      <w:r>
        <w:rPr>
          <w:rFonts w:ascii="Verdana" w:hAnsi="Verdana" w:eastAsiaTheme="minorEastAsia" w:cstheme="minorHAnsi"/>
          <w:b/>
          <w:bCs/>
          <w:noProof/>
          <w:color w:val="000000"/>
          <w:sz w:val="20"/>
          <w:szCs w:val="20"/>
          <w:u w:val="single"/>
        </w:rPr>
        <w:t>6</w:t>
      </w:r>
      <w:r w:rsidRPr="008C13C1">
        <w:rPr>
          <w:rFonts w:ascii="Verdana" w:hAnsi="Verdana" w:eastAsiaTheme="minorEastAsia" w:cstheme="minorHAnsi"/>
          <w:b/>
          <w:bCs/>
          <w:noProof/>
          <w:color w:val="000000"/>
          <w:sz w:val="20"/>
          <w:szCs w:val="20"/>
          <w:u w:val="single"/>
        </w:rPr>
        <w:t>.</w:t>
      </w:r>
      <w:r>
        <w:rPr>
          <w:rFonts w:ascii="Verdana" w:hAnsi="Verdana" w:eastAsiaTheme="minorEastAsia" w:cstheme="minorHAnsi"/>
          <w:b/>
          <w:bCs/>
          <w:noProof/>
          <w:color w:val="000000"/>
          <w:sz w:val="20"/>
          <w:szCs w:val="20"/>
          <w:u w:val="single"/>
        </w:rPr>
        <w:t>15</w:t>
      </w:r>
      <w:r w:rsidRPr="008C13C1">
        <w:rPr>
          <w:rFonts w:ascii="Verdana" w:hAnsi="Verdana" w:eastAsiaTheme="minorEastAsia" w:cstheme="minorHAnsi"/>
          <w:b/>
          <w:bCs/>
          <w:noProof/>
          <w:color w:val="000000"/>
          <w:sz w:val="20"/>
          <w:szCs w:val="20"/>
          <w:u w:val="single"/>
        </w:rPr>
        <w:t xml:space="preserve"> – 1</w:t>
      </w:r>
      <w:r>
        <w:rPr>
          <w:rFonts w:ascii="Verdana" w:hAnsi="Verdana" w:eastAsiaTheme="minorEastAsia" w:cstheme="minorHAnsi"/>
          <w:b/>
          <w:bCs/>
          <w:noProof/>
          <w:color w:val="000000"/>
          <w:sz w:val="20"/>
          <w:szCs w:val="20"/>
          <w:u w:val="single"/>
        </w:rPr>
        <w:t>7</w:t>
      </w:r>
      <w:r w:rsidRPr="008C13C1">
        <w:rPr>
          <w:rFonts w:ascii="Verdana" w:hAnsi="Verdana" w:eastAsiaTheme="minorEastAsia" w:cstheme="minorHAnsi"/>
          <w:b/>
          <w:bCs/>
          <w:noProof/>
          <w:color w:val="000000"/>
          <w:sz w:val="20"/>
          <w:szCs w:val="20"/>
          <w:u w:val="single"/>
        </w:rPr>
        <w:t>.</w:t>
      </w:r>
      <w:r>
        <w:rPr>
          <w:rFonts w:ascii="Verdana" w:hAnsi="Verdana" w:eastAsiaTheme="minorEastAsia" w:cstheme="minorHAnsi"/>
          <w:b/>
          <w:bCs/>
          <w:noProof/>
          <w:color w:val="000000"/>
          <w:sz w:val="20"/>
          <w:szCs w:val="20"/>
          <w:u w:val="single"/>
        </w:rPr>
        <w:t>30 Develop</w:t>
      </w:r>
      <w:r w:rsidRPr="008C13C1">
        <w:rPr>
          <w:rFonts w:ascii="Verdana" w:hAnsi="Verdana" w:eastAsiaTheme="minorEastAsia" w:cstheme="minorHAnsi"/>
          <w:b/>
          <w:bCs/>
          <w:noProof/>
          <w:color w:val="000000"/>
          <w:sz w:val="20"/>
          <w:szCs w:val="20"/>
          <w:u w:val="single"/>
        </w:rPr>
        <w:t xml:space="preserve"> CVA vision</w:t>
      </w:r>
      <w:r>
        <w:rPr>
          <w:rFonts w:ascii="Verdana" w:hAnsi="Verdana" w:eastAsiaTheme="minorEastAsia" w:cstheme="minorHAnsi"/>
          <w:b/>
          <w:bCs/>
          <w:noProof/>
          <w:color w:val="000000"/>
          <w:sz w:val="20"/>
          <w:szCs w:val="20"/>
          <w:u w:val="single"/>
        </w:rPr>
        <w:t xml:space="preserve"> statement</w:t>
      </w:r>
      <w:r w:rsidRPr="008C13C1">
        <w:rPr>
          <w:rFonts w:ascii="Verdana" w:hAnsi="Verdana" w:eastAsiaTheme="minorEastAsia" w:cstheme="minorHAnsi"/>
          <w:b/>
          <w:bCs/>
          <w:noProof/>
          <w:color w:val="000000"/>
          <w:sz w:val="20"/>
          <w:szCs w:val="20"/>
          <w:u w:val="single"/>
        </w:rPr>
        <w:t xml:space="preserve"> </w:t>
      </w:r>
    </w:p>
    <w:p w:rsidR="00AF182B" w:rsidP="00AF182B" w:rsidRDefault="00AF182B" w14:paraId="2C5D93F9" w14:textId="77777777">
      <w:pPr>
        <w:tabs>
          <w:tab w:val="left" w:pos="5260"/>
        </w:tabs>
        <w:jc w:val="both"/>
        <w:rPr>
          <w:rFonts w:ascii="Verdana" w:hAnsi="Verdana"/>
          <w:sz w:val="18"/>
          <w:szCs w:val="18"/>
          <w:lang w:val="en-US"/>
        </w:rPr>
      </w:pPr>
    </w:p>
    <w:p w:rsidRPr="00F64E16" w:rsidR="00AF182B" w:rsidP="22E3DDC3" w:rsidRDefault="00AF182B" w14:paraId="1D028D2D" w14:textId="31054E22">
      <w:pPr>
        <w:tabs>
          <w:tab w:val="left" w:pos="5260"/>
        </w:tabs>
        <w:jc w:val="both"/>
        <w:rPr>
          <w:rFonts w:ascii="Verdana" w:hAnsi="Verdana"/>
          <w:b/>
          <w:bCs/>
          <w:sz w:val="18"/>
          <w:szCs w:val="18"/>
          <w:lang w:val="en-US"/>
        </w:rPr>
      </w:pPr>
      <w:r w:rsidRPr="22E3DDC3">
        <w:rPr>
          <w:rFonts w:ascii="Verdana" w:hAnsi="Verdana"/>
          <w:b/>
          <w:bCs/>
          <w:sz w:val="18"/>
          <w:szCs w:val="18"/>
          <w:lang w:val="en-US"/>
        </w:rPr>
        <w:t xml:space="preserve">In Brief: </w:t>
      </w:r>
      <w:r w:rsidRPr="22E3DDC3">
        <w:rPr>
          <w:rFonts w:ascii="Verdana" w:hAnsi="Verdana"/>
          <w:sz w:val="18"/>
          <w:szCs w:val="18"/>
        </w:rPr>
        <w:t xml:space="preserve">The CVA vision statement will provide the NS with an anchor and rationale to support its ambition to progress up through the </w:t>
      </w:r>
      <w:r w:rsidRPr="22E3DDC3" w:rsidR="615B2A97">
        <w:rPr>
          <w:rFonts w:ascii="Verdana" w:hAnsi="Verdana"/>
          <w:sz w:val="18"/>
          <w:szCs w:val="18"/>
        </w:rPr>
        <w:t>CVA operational readiness level</w:t>
      </w:r>
      <w:r w:rsidRPr="22E3DDC3">
        <w:rPr>
          <w:rFonts w:ascii="Verdana" w:hAnsi="Verdana"/>
          <w:sz w:val="18"/>
          <w:szCs w:val="18"/>
        </w:rPr>
        <w:t>s</w:t>
      </w:r>
      <w:r w:rsidRPr="22E3DDC3" w:rsidR="00DE23DD">
        <w:rPr>
          <w:rFonts w:ascii="Verdana" w:hAnsi="Verdana"/>
          <w:sz w:val="18"/>
          <w:szCs w:val="18"/>
        </w:rPr>
        <w:t>.</w:t>
      </w:r>
    </w:p>
    <w:p w:rsidRPr="00F64E16" w:rsidR="00AF182B" w:rsidP="00AF182B" w:rsidRDefault="00AF182B" w14:paraId="05EEC966" w14:textId="6C38AD80">
      <w:pPr>
        <w:tabs>
          <w:tab w:val="left" w:pos="5260"/>
        </w:tabs>
        <w:jc w:val="both"/>
        <w:rPr>
          <w:rFonts w:ascii="Verdana" w:hAnsi="Verdana"/>
          <w:b/>
          <w:sz w:val="18"/>
          <w:szCs w:val="18"/>
          <w:lang w:val="en-US"/>
        </w:rPr>
      </w:pPr>
      <w:r w:rsidRPr="00F64E16">
        <w:rPr>
          <w:rFonts w:ascii="Verdana" w:hAnsi="Verdana"/>
          <w:b/>
          <w:sz w:val="18"/>
          <w:szCs w:val="18"/>
          <w:lang w:val="en-US"/>
        </w:rPr>
        <w:t>Outcomes:</w:t>
      </w:r>
      <w:r w:rsidRPr="005607A9">
        <w:rPr>
          <w:rFonts w:ascii="Verdana" w:hAnsi="Verdana"/>
          <w:sz w:val="18"/>
          <w:szCs w:val="18"/>
          <w:lang w:val="en-US"/>
        </w:rPr>
        <w:t xml:space="preserve"> Completed CVA vision statement, signed and endorsed by senior leadership</w:t>
      </w:r>
      <w:r w:rsidR="00DE23DD">
        <w:rPr>
          <w:rFonts w:ascii="Verdana" w:hAnsi="Verdana"/>
          <w:sz w:val="18"/>
          <w:szCs w:val="18"/>
          <w:lang w:val="en-US"/>
        </w:rPr>
        <w:t>.</w:t>
      </w:r>
    </w:p>
    <w:p w:rsidRPr="00F64E16" w:rsidR="00AF182B" w:rsidP="00AF182B" w:rsidRDefault="00AF182B" w14:paraId="34B0FD8F" w14:textId="77777777">
      <w:pPr>
        <w:tabs>
          <w:tab w:val="left" w:pos="5260"/>
        </w:tabs>
        <w:jc w:val="both"/>
        <w:rPr>
          <w:rFonts w:ascii="Verdana" w:hAnsi="Verdana"/>
          <w:b/>
          <w:sz w:val="18"/>
          <w:szCs w:val="18"/>
          <w:lang w:val="en-US"/>
        </w:rPr>
      </w:pPr>
      <w:r w:rsidRPr="00F64E16">
        <w:rPr>
          <w:rFonts w:ascii="Verdana" w:hAnsi="Verdana"/>
          <w:b/>
          <w:sz w:val="18"/>
          <w:szCs w:val="18"/>
          <w:lang w:val="en-US"/>
        </w:rPr>
        <w:t>Process:</w:t>
      </w:r>
      <w:r>
        <w:rPr>
          <w:rFonts w:ascii="Verdana" w:hAnsi="Verdana"/>
          <w:b/>
          <w:sz w:val="18"/>
          <w:szCs w:val="18"/>
          <w:lang w:val="en-US"/>
        </w:rPr>
        <w:t xml:space="preserve"> </w:t>
      </w:r>
    </w:p>
    <w:p w:rsidRPr="00DE23DD" w:rsidR="00DE23DD" w:rsidRDefault="00AF182B" w14:paraId="1EA364A0" w14:textId="26A17546">
      <w:pPr>
        <w:pStyle w:val="ListParagraph"/>
        <w:numPr>
          <w:ilvl w:val="0"/>
          <w:numId w:val="24"/>
        </w:numPr>
        <w:tabs>
          <w:tab w:val="left" w:pos="5260"/>
        </w:tabs>
        <w:jc w:val="both"/>
        <w:rPr>
          <w:rFonts w:ascii="Verdana" w:hAnsi="Verdana"/>
          <w:sz w:val="18"/>
          <w:szCs w:val="18"/>
          <w:lang w:val="en-US"/>
        </w:rPr>
      </w:pPr>
      <w:r w:rsidRPr="70B4DAEA">
        <w:rPr>
          <w:rFonts w:ascii="Verdana" w:hAnsi="Verdana"/>
          <w:sz w:val="18"/>
          <w:szCs w:val="18"/>
          <w:lang w:val="en-US"/>
        </w:rPr>
        <w:t xml:space="preserve">Building on the findings from the previous session and using the CVA vision statement </w:t>
      </w:r>
      <w:r w:rsidRPr="70B4DAEA" w:rsidR="3B41614D">
        <w:rPr>
          <w:rFonts w:ascii="Verdana" w:hAnsi="Verdana"/>
          <w:sz w:val="18"/>
          <w:szCs w:val="18"/>
          <w:lang w:val="en-US"/>
        </w:rPr>
        <w:t>template,</w:t>
      </w:r>
      <w:r w:rsidRPr="70B4DAEA" w:rsidR="00B11F6F">
        <w:rPr>
          <w:rFonts w:ascii="Verdana" w:hAnsi="Verdana"/>
          <w:i/>
          <w:iCs/>
          <w:color w:val="C00000"/>
          <w:sz w:val="18"/>
          <w:szCs w:val="18"/>
          <w:lang w:val="en-US"/>
        </w:rPr>
        <w:t xml:space="preserve"> </w:t>
      </w:r>
      <w:r w:rsidRPr="70B4DAEA" w:rsidR="7F4E5CC2">
        <w:rPr>
          <w:rFonts w:ascii="Verdana" w:hAnsi="Verdana"/>
          <w:sz w:val="18"/>
          <w:szCs w:val="18"/>
          <w:lang w:val="en-US"/>
        </w:rPr>
        <w:t>t</w:t>
      </w:r>
      <w:r w:rsidRPr="70B4DAEA">
        <w:rPr>
          <w:rFonts w:ascii="Verdana" w:hAnsi="Verdana"/>
          <w:sz w:val="18"/>
          <w:szCs w:val="18"/>
          <w:lang w:val="en-US"/>
        </w:rPr>
        <w:t xml:space="preserve">he task force should complete the template for each of the main sections, turning key points into a summary CVA vision statement, mission statement and shared values and strategic priorities (1-2 page max). </w:t>
      </w:r>
    </w:p>
    <w:p w:rsidRPr="00DE23DD" w:rsidR="00AF182B" w:rsidRDefault="00AF182B" w14:paraId="04FC36F0" w14:textId="7A32C604">
      <w:pPr>
        <w:pStyle w:val="ListParagraph"/>
        <w:numPr>
          <w:ilvl w:val="0"/>
          <w:numId w:val="24"/>
        </w:numPr>
        <w:tabs>
          <w:tab w:val="left" w:pos="5260"/>
        </w:tabs>
        <w:jc w:val="both"/>
        <w:rPr>
          <w:rFonts w:ascii="Verdana" w:hAnsi="Verdana"/>
          <w:sz w:val="18"/>
          <w:szCs w:val="18"/>
          <w:lang w:val="en-US"/>
        </w:rPr>
      </w:pPr>
      <w:r w:rsidRPr="00DE23DD">
        <w:rPr>
          <w:rFonts w:ascii="Verdana" w:hAnsi="Verdana"/>
          <w:sz w:val="18"/>
          <w:szCs w:val="18"/>
          <w:lang w:val="en-US"/>
        </w:rPr>
        <w:t>Examples are provided</w:t>
      </w:r>
      <w:r w:rsidR="00C21119">
        <w:rPr>
          <w:rFonts w:ascii="Verdana" w:hAnsi="Verdana"/>
          <w:sz w:val="18"/>
          <w:szCs w:val="18"/>
          <w:lang w:val="en-US"/>
        </w:rPr>
        <w:t xml:space="preserve"> below</w:t>
      </w:r>
      <w:r w:rsidRPr="00DE23DD" w:rsidR="00DE23DD">
        <w:rPr>
          <w:rFonts w:ascii="Verdana" w:hAnsi="Verdana"/>
          <w:sz w:val="18"/>
          <w:szCs w:val="18"/>
          <w:lang w:val="en-US"/>
        </w:rPr>
        <w:t>,</w:t>
      </w:r>
      <w:r w:rsidRPr="00DE23DD">
        <w:rPr>
          <w:rFonts w:ascii="Verdana" w:hAnsi="Verdana"/>
          <w:sz w:val="18"/>
          <w:szCs w:val="18"/>
          <w:lang w:val="en-US"/>
        </w:rPr>
        <w:t xml:space="preserve"> b</w:t>
      </w:r>
      <w:r w:rsidR="00DE23DD">
        <w:rPr>
          <w:rFonts w:ascii="Verdana" w:hAnsi="Verdana"/>
          <w:sz w:val="18"/>
          <w:szCs w:val="18"/>
          <w:lang w:val="en-US"/>
        </w:rPr>
        <w:t>ut each NS to design their own statement.</w:t>
      </w:r>
    </w:p>
    <w:p w:rsidRPr="00814D97" w:rsidR="00AF182B" w:rsidP="00AF182B" w:rsidRDefault="00AF182B" w14:paraId="5AD43C73" w14:textId="77777777">
      <w:pPr>
        <w:pStyle w:val="ListParagraph"/>
        <w:tabs>
          <w:tab w:val="left" w:pos="5260"/>
        </w:tabs>
        <w:ind w:left="426"/>
        <w:jc w:val="both"/>
        <w:rPr>
          <w:rFonts w:ascii="Verdana" w:hAnsi="Verdana"/>
          <w:sz w:val="18"/>
          <w:szCs w:val="18"/>
          <w:lang w:val="en-US"/>
        </w:rPr>
      </w:pPr>
    </w:p>
    <w:p w:rsidR="00DE23DD" w:rsidP="00AF182B" w:rsidRDefault="00DE23DD" w14:paraId="2A31155A" w14:textId="77777777">
      <w:pPr>
        <w:pStyle w:val="ListParagraph"/>
        <w:tabs>
          <w:tab w:val="left" w:pos="5260"/>
        </w:tabs>
        <w:ind w:left="426" w:hanging="426"/>
        <w:jc w:val="both"/>
        <w:rPr>
          <w:rFonts w:ascii="Verdana" w:hAnsi="Verdana"/>
          <w:b/>
          <w:color w:val="C00000"/>
          <w:sz w:val="18"/>
          <w:szCs w:val="18"/>
          <w:lang w:val="en-US"/>
        </w:rPr>
      </w:pPr>
    </w:p>
    <w:p w:rsidRPr="00AF182B" w:rsidR="00AF182B" w:rsidP="1B4449A9" w:rsidRDefault="00AF182B" w14:paraId="1B1FE883" w14:textId="13F47FA4">
      <w:pPr>
        <w:pStyle w:val="ListParagraph"/>
        <w:tabs>
          <w:tab w:val="left" w:pos="5260"/>
        </w:tabs>
        <w:ind w:left="426" w:hanging="426"/>
        <w:jc w:val="both"/>
        <w:rPr>
          <w:rFonts w:ascii="Verdana" w:hAnsi="Verdana"/>
          <w:b/>
          <w:bCs/>
          <w:color w:val="C00000"/>
          <w:sz w:val="18"/>
          <w:szCs w:val="18"/>
          <w:lang w:val="en-US"/>
        </w:rPr>
      </w:pPr>
      <w:r w:rsidRPr="1B4449A9">
        <w:rPr>
          <w:rFonts w:ascii="Verdana" w:hAnsi="Verdana"/>
          <w:b/>
          <w:bCs/>
          <w:color w:val="C00000"/>
          <w:sz w:val="18"/>
          <w:szCs w:val="18"/>
          <w:lang w:val="en-US"/>
        </w:rPr>
        <w:t>Example vision statement</w:t>
      </w:r>
    </w:p>
    <w:p w:rsidRPr="00F97E35" w:rsidR="00AF182B" w:rsidP="41F2CB51" w:rsidRDefault="00AF182B" w14:paraId="3227B02C" w14:textId="18CF61D8">
      <w:pPr>
        <w:tabs>
          <w:tab w:val="left" w:pos="5260"/>
        </w:tabs>
        <w:jc w:val="both"/>
        <w:rPr>
          <w:rFonts w:ascii="Verdana" w:hAnsi="Verdana"/>
          <w:i/>
          <w:iCs/>
          <w:sz w:val="18"/>
          <w:szCs w:val="18"/>
          <w:lang w:val="en-US"/>
        </w:rPr>
      </w:pPr>
      <w:r w:rsidRPr="41F2CB51">
        <w:rPr>
          <w:rFonts w:ascii="Verdana" w:hAnsi="Verdana"/>
          <w:i/>
          <w:iCs/>
          <w:sz w:val="18"/>
          <w:szCs w:val="18"/>
          <w:lang w:val="en-US"/>
        </w:rPr>
        <w:t xml:space="preserve">“The NS will seek to provide </w:t>
      </w:r>
      <w:r w:rsidRPr="41F2CB51" w:rsidR="231BFBDF">
        <w:rPr>
          <w:rFonts w:ascii="Verdana" w:hAnsi="Verdana"/>
          <w:i/>
          <w:iCs/>
          <w:sz w:val="18"/>
          <w:szCs w:val="18"/>
          <w:lang w:val="en-US"/>
        </w:rPr>
        <w:t>30</w:t>
      </w:r>
      <w:r w:rsidRPr="41F2CB51">
        <w:rPr>
          <w:rFonts w:ascii="Verdana" w:hAnsi="Verdana"/>
          <w:i/>
          <w:iCs/>
          <w:sz w:val="18"/>
          <w:szCs w:val="18"/>
          <w:lang w:val="en-US"/>
        </w:rPr>
        <w:t xml:space="preserve">% of </w:t>
      </w:r>
      <w:r w:rsidRPr="41F2CB51" w:rsidR="00C21119">
        <w:rPr>
          <w:rFonts w:ascii="Verdana" w:hAnsi="Verdana"/>
          <w:i/>
          <w:iCs/>
          <w:sz w:val="18"/>
          <w:szCs w:val="18"/>
          <w:lang w:val="en-US"/>
        </w:rPr>
        <w:t>its</w:t>
      </w:r>
      <w:r w:rsidRPr="41F2CB51">
        <w:rPr>
          <w:rFonts w:ascii="Verdana" w:hAnsi="Verdana"/>
          <w:i/>
          <w:iCs/>
          <w:sz w:val="18"/>
          <w:szCs w:val="18"/>
          <w:lang w:val="en-US"/>
        </w:rPr>
        <w:t xml:space="preserve"> programming through CVA by the end of CVAP and increase to 50% in the next </w:t>
      </w:r>
      <w:r w:rsidRPr="41F2CB51" w:rsidR="1C979E47">
        <w:rPr>
          <w:rFonts w:ascii="Verdana" w:hAnsi="Verdana"/>
          <w:i/>
          <w:iCs/>
          <w:sz w:val="18"/>
          <w:szCs w:val="18"/>
          <w:lang w:val="en-US"/>
        </w:rPr>
        <w:t>5 to 7</w:t>
      </w:r>
      <w:r w:rsidRPr="41F2CB51">
        <w:rPr>
          <w:rFonts w:ascii="Verdana" w:hAnsi="Verdana"/>
          <w:i/>
          <w:iCs/>
          <w:sz w:val="18"/>
          <w:szCs w:val="18"/>
          <w:lang w:val="en-US"/>
        </w:rPr>
        <w:t xml:space="preserve"> years. Where appropriate and driven by the needs of the most vulnerable, this will be through multipurpose cash during the emergency phase, combined with cash for shelter</w:t>
      </w:r>
      <w:r w:rsidRPr="41F2CB51" w:rsidR="4C223F14">
        <w:rPr>
          <w:rFonts w:ascii="Verdana" w:hAnsi="Verdana"/>
          <w:i/>
          <w:iCs/>
          <w:sz w:val="18"/>
          <w:szCs w:val="18"/>
          <w:lang w:val="en-US"/>
        </w:rPr>
        <w:t xml:space="preserve">, cash for livelihoods </w:t>
      </w:r>
      <w:r w:rsidRPr="41F2CB51">
        <w:rPr>
          <w:rFonts w:ascii="Verdana" w:hAnsi="Verdana"/>
          <w:i/>
          <w:iCs/>
          <w:sz w:val="18"/>
          <w:szCs w:val="18"/>
          <w:lang w:val="en-US"/>
        </w:rPr>
        <w:t xml:space="preserve">and </w:t>
      </w:r>
      <w:r w:rsidRPr="41F2CB51" w:rsidR="762573D1">
        <w:rPr>
          <w:rFonts w:ascii="Verdana" w:hAnsi="Verdana"/>
          <w:i/>
          <w:iCs/>
          <w:sz w:val="18"/>
          <w:szCs w:val="18"/>
          <w:lang w:val="en-US"/>
        </w:rPr>
        <w:t xml:space="preserve">cash for </w:t>
      </w:r>
      <w:r w:rsidRPr="41F2CB51">
        <w:rPr>
          <w:rFonts w:ascii="Verdana" w:hAnsi="Verdana"/>
          <w:i/>
          <w:iCs/>
          <w:sz w:val="18"/>
          <w:szCs w:val="18"/>
          <w:lang w:val="en-US"/>
        </w:rPr>
        <w:t xml:space="preserve">WASH during recovery. We will seek to support national government social protection systems alongside throughout this period and aim to be providing a </w:t>
      </w:r>
      <w:r w:rsidRPr="41F2CB51" w:rsidR="2450B311">
        <w:rPr>
          <w:rFonts w:ascii="Verdana" w:hAnsi="Verdana"/>
          <w:i/>
          <w:iCs/>
          <w:sz w:val="18"/>
          <w:szCs w:val="18"/>
          <w:lang w:val="en-US"/>
        </w:rPr>
        <w:t>20</w:t>
      </w:r>
      <w:r w:rsidRPr="41F2CB51">
        <w:rPr>
          <w:rFonts w:ascii="Verdana" w:hAnsi="Verdana"/>
          <w:i/>
          <w:iCs/>
          <w:sz w:val="18"/>
          <w:szCs w:val="18"/>
          <w:lang w:val="en-US"/>
        </w:rPr>
        <w:t>% of multipurpose cash through social protection in 5</w:t>
      </w:r>
      <w:r w:rsidRPr="41F2CB51" w:rsidR="0984E78E">
        <w:rPr>
          <w:rFonts w:ascii="Verdana" w:hAnsi="Verdana"/>
          <w:i/>
          <w:iCs/>
          <w:sz w:val="18"/>
          <w:szCs w:val="18"/>
          <w:lang w:val="en-US"/>
        </w:rPr>
        <w:t xml:space="preserve"> to 7</w:t>
      </w:r>
      <w:r w:rsidRPr="41F2CB51">
        <w:rPr>
          <w:rFonts w:ascii="Verdana" w:hAnsi="Verdana"/>
          <w:i/>
          <w:iCs/>
          <w:sz w:val="18"/>
          <w:szCs w:val="18"/>
          <w:lang w:val="en-US"/>
        </w:rPr>
        <w:t xml:space="preserve"> </w:t>
      </w:r>
      <w:proofErr w:type="gramStart"/>
      <w:r w:rsidRPr="41F2CB51">
        <w:rPr>
          <w:rFonts w:ascii="Verdana" w:hAnsi="Verdana"/>
          <w:i/>
          <w:iCs/>
          <w:sz w:val="18"/>
          <w:szCs w:val="18"/>
          <w:lang w:val="en-US"/>
        </w:rPr>
        <w:t>years</w:t>
      </w:r>
      <w:proofErr w:type="gramEnd"/>
      <w:r w:rsidRPr="41F2CB51">
        <w:rPr>
          <w:rFonts w:ascii="Verdana" w:hAnsi="Verdana"/>
          <w:i/>
          <w:iCs/>
          <w:sz w:val="18"/>
          <w:szCs w:val="18"/>
          <w:lang w:val="en-US"/>
        </w:rPr>
        <w:t>”</w:t>
      </w:r>
    </w:p>
    <w:p w:rsidR="003B2AB3" w:rsidP="4F54CAA1" w:rsidRDefault="003B2AB3" w14:paraId="6ECC8B6C" w14:textId="3F26A102">
      <w:pPr>
        <w:tabs>
          <w:tab w:val="left" w:pos="5260"/>
        </w:tabs>
        <w:jc w:val="both"/>
        <w:rPr>
          <w:rFonts w:ascii="Verdana" w:hAnsi="Verdana"/>
          <w:b/>
          <w:bCs/>
          <w:color w:val="C00000"/>
          <w:sz w:val="18"/>
          <w:szCs w:val="18"/>
          <w:lang w:val="en-US"/>
        </w:rPr>
      </w:pPr>
    </w:p>
    <w:p w:rsidRPr="00AF182B" w:rsidR="00AF182B" w:rsidP="00AF182B" w:rsidRDefault="00AF182B" w14:paraId="379E65DF" w14:textId="26FA639F">
      <w:pPr>
        <w:tabs>
          <w:tab w:val="left" w:pos="5260"/>
        </w:tabs>
        <w:jc w:val="both"/>
        <w:rPr>
          <w:rFonts w:ascii="Verdana" w:hAnsi="Verdana"/>
          <w:b/>
          <w:color w:val="C00000"/>
          <w:sz w:val="18"/>
          <w:szCs w:val="18"/>
          <w:lang w:val="en-US"/>
        </w:rPr>
      </w:pPr>
      <w:r w:rsidRPr="00AF182B">
        <w:rPr>
          <w:rFonts w:ascii="Verdana" w:hAnsi="Verdana"/>
          <w:b/>
          <w:color w:val="C00000"/>
          <w:sz w:val="18"/>
          <w:szCs w:val="18"/>
          <w:lang w:val="en-US"/>
        </w:rPr>
        <w:t>Example mission statement</w:t>
      </w:r>
    </w:p>
    <w:p w:rsidR="00AF182B" w:rsidP="00AF182B" w:rsidRDefault="00AF182B" w14:paraId="52B6E657" w14:textId="277FBA05">
      <w:pPr>
        <w:rPr>
          <w:rFonts w:ascii="Verdana" w:hAnsi="Verdana"/>
          <w:i/>
          <w:color w:val="000000" w:themeColor="text1"/>
          <w:sz w:val="18"/>
          <w:szCs w:val="18"/>
        </w:rPr>
      </w:pPr>
      <w:r>
        <w:rPr>
          <w:rFonts w:ascii="Verdana" w:hAnsi="Verdana"/>
          <w:i/>
          <w:color w:val="000000" w:themeColor="text1"/>
          <w:sz w:val="18"/>
          <w:szCs w:val="18"/>
        </w:rPr>
        <w:t>“To enable this shift towards greater use of CVA</w:t>
      </w:r>
      <w:r w:rsidR="00DE23DD">
        <w:rPr>
          <w:rFonts w:ascii="Verdana" w:hAnsi="Verdana"/>
          <w:i/>
          <w:color w:val="000000" w:themeColor="text1"/>
          <w:sz w:val="18"/>
          <w:szCs w:val="18"/>
        </w:rPr>
        <w:t xml:space="preserve"> </w:t>
      </w:r>
      <w:r>
        <w:rPr>
          <w:rFonts w:ascii="Verdana" w:hAnsi="Verdana"/>
          <w:i/>
          <w:color w:val="000000" w:themeColor="text1"/>
          <w:sz w:val="18"/>
          <w:szCs w:val="18"/>
        </w:rPr>
        <w:t>to occur, the NS will invest in the following:</w:t>
      </w:r>
    </w:p>
    <w:p w:rsidR="00AF182B" w:rsidP="00DE23DD" w:rsidRDefault="00DE23DD" w14:paraId="4DAF78A3" w14:textId="33F54550">
      <w:pPr>
        <w:ind w:left="284"/>
        <w:rPr>
          <w:rFonts w:ascii="Verdana" w:hAnsi="Verdana"/>
          <w:i/>
          <w:color w:val="000000" w:themeColor="text1"/>
          <w:sz w:val="18"/>
          <w:szCs w:val="18"/>
        </w:rPr>
      </w:pPr>
      <w:r>
        <w:rPr>
          <w:rFonts w:ascii="Verdana" w:hAnsi="Verdana"/>
          <w:i/>
          <w:color w:val="000000" w:themeColor="text1"/>
          <w:sz w:val="18"/>
          <w:szCs w:val="18"/>
        </w:rPr>
        <w:t xml:space="preserve"> - </w:t>
      </w:r>
      <w:r w:rsidR="00AF182B">
        <w:rPr>
          <w:rFonts w:ascii="Verdana" w:hAnsi="Verdana"/>
          <w:i/>
          <w:color w:val="000000" w:themeColor="text1"/>
          <w:sz w:val="18"/>
          <w:szCs w:val="18"/>
        </w:rPr>
        <w:t>Undertaking CVA</w:t>
      </w:r>
      <w:r>
        <w:rPr>
          <w:rFonts w:ascii="Verdana" w:hAnsi="Verdana"/>
          <w:i/>
          <w:color w:val="000000" w:themeColor="text1"/>
          <w:sz w:val="18"/>
          <w:szCs w:val="18"/>
        </w:rPr>
        <w:t>P as a key step in this journey</w:t>
      </w:r>
      <w:r w:rsidR="00AF182B">
        <w:rPr>
          <w:rFonts w:ascii="Verdana" w:hAnsi="Verdana"/>
          <w:i/>
          <w:color w:val="000000" w:themeColor="text1"/>
          <w:sz w:val="18"/>
          <w:szCs w:val="18"/>
        </w:rPr>
        <w:t xml:space="preserve"> to improve </w:t>
      </w:r>
      <w:r>
        <w:rPr>
          <w:rFonts w:ascii="Verdana" w:hAnsi="Verdana"/>
          <w:i/>
          <w:color w:val="000000" w:themeColor="text1"/>
          <w:sz w:val="18"/>
          <w:szCs w:val="18"/>
        </w:rPr>
        <w:t xml:space="preserve">the NS </w:t>
      </w:r>
      <w:r w:rsidR="00AF182B">
        <w:rPr>
          <w:rFonts w:ascii="Verdana" w:hAnsi="Verdana"/>
          <w:i/>
          <w:color w:val="000000" w:themeColor="text1"/>
          <w:sz w:val="18"/>
          <w:szCs w:val="18"/>
        </w:rPr>
        <w:t>institutional preparedness for CVA at scale and improved technical capacity.</w:t>
      </w:r>
    </w:p>
    <w:p w:rsidR="00AF182B" w:rsidP="00DE23DD" w:rsidRDefault="00DE23DD" w14:paraId="5FB3E7AB" w14:textId="6370E893">
      <w:pPr>
        <w:ind w:left="284"/>
        <w:rPr>
          <w:rFonts w:ascii="Verdana" w:hAnsi="Verdana"/>
          <w:i/>
          <w:color w:val="000000" w:themeColor="text1"/>
          <w:sz w:val="18"/>
          <w:szCs w:val="18"/>
        </w:rPr>
      </w:pPr>
      <w:r>
        <w:rPr>
          <w:rFonts w:ascii="Verdana" w:hAnsi="Verdana"/>
          <w:i/>
          <w:color w:val="000000" w:themeColor="text1"/>
          <w:sz w:val="18"/>
          <w:szCs w:val="18"/>
        </w:rPr>
        <w:t xml:space="preserve">- </w:t>
      </w:r>
      <w:r w:rsidR="00AF182B">
        <w:rPr>
          <w:rFonts w:ascii="Verdana" w:hAnsi="Verdana"/>
          <w:i/>
          <w:color w:val="000000" w:themeColor="text1"/>
          <w:sz w:val="18"/>
          <w:szCs w:val="18"/>
        </w:rPr>
        <w:t>A gradual shift from paper based to electronic cash by the end of CVAP, through greater collaboration and partnership with private sector actors in country.</w:t>
      </w:r>
    </w:p>
    <w:p w:rsidR="00AF182B" w:rsidP="00DE23DD" w:rsidRDefault="00DE23DD" w14:paraId="13CB7EE3" w14:textId="7D97396C">
      <w:pPr>
        <w:ind w:left="284"/>
        <w:rPr>
          <w:rFonts w:ascii="Verdana" w:hAnsi="Verdana"/>
          <w:i/>
          <w:color w:val="000000" w:themeColor="text1"/>
          <w:sz w:val="18"/>
          <w:szCs w:val="18"/>
        </w:rPr>
      </w:pPr>
      <w:r>
        <w:rPr>
          <w:rFonts w:ascii="Verdana" w:hAnsi="Verdana"/>
          <w:i/>
          <w:color w:val="000000" w:themeColor="text1"/>
          <w:sz w:val="18"/>
          <w:szCs w:val="18"/>
        </w:rPr>
        <w:t xml:space="preserve">- </w:t>
      </w:r>
      <w:r w:rsidR="00AF182B">
        <w:rPr>
          <w:rFonts w:ascii="Verdana" w:hAnsi="Verdana"/>
          <w:i/>
          <w:color w:val="000000" w:themeColor="text1"/>
          <w:sz w:val="18"/>
          <w:szCs w:val="18"/>
        </w:rPr>
        <w:t>Enhance programme quality through investing in IM based beneficiary management and feedback (</w:t>
      </w:r>
      <w:proofErr w:type="gramStart"/>
      <w:r w:rsidR="00AF182B">
        <w:rPr>
          <w:rFonts w:ascii="Verdana" w:hAnsi="Verdana"/>
          <w:i/>
          <w:color w:val="000000" w:themeColor="text1"/>
          <w:sz w:val="18"/>
          <w:szCs w:val="18"/>
        </w:rPr>
        <w:t>e.g.</w:t>
      </w:r>
      <w:proofErr w:type="gramEnd"/>
      <w:r w:rsidR="00AF182B">
        <w:rPr>
          <w:rFonts w:ascii="Verdana" w:hAnsi="Verdana"/>
          <w:i/>
          <w:color w:val="000000" w:themeColor="text1"/>
          <w:sz w:val="18"/>
          <w:szCs w:val="18"/>
        </w:rPr>
        <w:t xml:space="preserve"> Red Rose)</w:t>
      </w:r>
    </w:p>
    <w:p w:rsidR="00AF182B" w:rsidP="00DE23DD" w:rsidRDefault="00DE23DD" w14:paraId="00CF964C" w14:textId="2F6E7D69">
      <w:pPr>
        <w:ind w:left="284"/>
        <w:rPr>
          <w:rFonts w:ascii="Verdana" w:hAnsi="Verdana"/>
          <w:i/>
          <w:color w:val="000000" w:themeColor="text1"/>
          <w:sz w:val="18"/>
          <w:szCs w:val="18"/>
        </w:rPr>
      </w:pPr>
      <w:r>
        <w:rPr>
          <w:rFonts w:ascii="Verdana" w:hAnsi="Verdana"/>
          <w:i/>
          <w:color w:val="000000" w:themeColor="text1"/>
          <w:sz w:val="18"/>
          <w:szCs w:val="18"/>
        </w:rPr>
        <w:t xml:space="preserve">- </w:t>
      </w:r>
      <w:r w:rsidR="00AF182B">
        <w:rPr>
          <w:rFonts w:ascii="Verdana" w:hAnsi="Verdana"/>
          <w:i/>
          <w:color w:val="000000" w:themeColor="text1"/>
          <w:sz w:val="18"/>
          <w:szCs w:val="18"/>
        </w:rPr>
        <w:t xml:space="preserve">Promote and advocate with government about the role of the NS as auxiliary in emergencies and the relevance of CVA in </w:t>
      </w:r>
      <w:r w:rsidR="00C21119">
        <w:rPr>
          <w:rFonts w:ascii="Verdana" w:hAnsi="Verdana"/>
          <w:i/>
          <w:color w:val="000000" w:themeColor="text1"/>
          <w:sz w:val="18"/>
          <w:szCs w:val="18"/>
        </w:rPr>
        <w:t>response”.</w:t>
      </w:r>
    </w:p>
    <w:p w:rsidR="00DE23DD" w:rsidP="060E4861" w:rsidRDefault="00DE23DD" w14:paraId="603705D8" w14:textId="77777777">
      <w:pPr>
        <w:tabs>
          <w:tab w:val="left" w:pos="5260"/>
        </w:tabs>
        <w:jc w:val="both"/>
        <w:rPr>
          <w:rFonts w:ascii="Verdana" w:hAnsi="Verdana"/>
          <w:b/>
          <w:bCs/>
          <w:color w:val="C00000"/>
          <w:sz w:val="18"/>
          <w:szCs w:val="18"/>
          <w:lang w:val="en-US"/>
        </w:rPr>
      </w:pPr>
    </w:p>
    <w:p w:rsidRPr="00AF182B" w:rsidR="00AF182B" w:rsidP="00AF182B" w:rsidRDefault="00C21119" w14:paraId="3E23D6AC" w14:textId="1EFB5D5D">
      <w:pPr>
        <w:tabs>
          <w:tab w:val="left" w:pos="5260"/>
        </w:tabs>
        <w:jc w:val="both"/>
        <w:rPr>
          <w:rFonts w:ascii="Verdana" w:hAnsi="Verdana"/>
          <w:b/>
          <w:color w:val="C00000"/>
          <w:sz w:val="18"/>
          <w:szCs w:val="18"/>
          <w:lang w:val="en-US"/>
        </w:rPr>
      </w:pPr>
      <w:r>
        <w:rPr>
          <w:rFonts w:ascii="Verdana" w:hAnsi="Verdana"/>
          <w:b/>
          <w:color w:val="C00000"/>
          <w:sz w:val="18"/>
          <w:szCs w:val="18"/>
          <w:lang w:val="en-US"/>
        </w:rPr>
        <w:t>Why is it important? (</w:t>
      </w:r>
      <w:proofErr w:type="gramStart"/>
      <w:r>
        <w:rPr>
          <w:rFonts w:ascii="Verdana" w:hAnsi="Verdana"/>
          <w:b/>
          <w:color w:val="C00000"/>
          <w:sz w:val="18"/>
          <w:szCs w:val="18"/>
          <w:lang w:val="en-US"/>
        </w:rPr>
        <w:t>shared</w:t>
      </w:r>
      <w:proofErr w:type="gramEnd"/>
      <w:r>
        <w:rPr>
          <w:rFonts w:ascii="Verdana" w:hAnsi="Verdana"/>
          <w:b/>
          <w:color w:val="C00000"/>
          <w:sz w:val="18"/>
          <w:szCs w:val="18"/>
          <w:lang w:val="en-US"/>
        </w:rPr>
        <w:t xml:space="preserve"> values and strategic priorities)</w:t>
      </w:r>
    </w:p>
    <w:p w:rsidR="00AF182B" w:rsidP="00AF182B" w:rsidRDefault="00AF182B" w14:paraId="7FEF4E96" w14:textId="1B2DE83A">
      <w:pPr>
        <w:jc w:val="both"/>
        <w:rPr>
          <w:rFonts w:ascii="Verdana" w:hAnsi="Verdana" w:eastAsiaTheme="minorEastAsia" w:cstheme="minorHAnsi"/>
          <w:bCs/>
          <w:i/>
          <w:noProof/>
          <w:sz w:val="18"/>
          <w:szCs w:val="18"/>
        </w:rPr>
      </w:pPr>
      <w:r>
        <w:rPr>
          <w:rFonts w:ascii="Verdana" w:hAnsi="Verdana" w:eastAsiaTheme="minorEastAsia" w:cstheme="minorHAnsi"/>
          <w:bCs/>
          <w:i/>
          <w:noProof/>
          <w:sz w:val="18"/>
          <w:szCs w:val="18"/>
        </w:rPr>
        <w:t>“</w:t>
      </w:r>
      <w:r w:rsidRPr="0093498B">
        <w:rPr>
          <w:rFonts w:ascii="Verdana" w:hAnsi="Verdana" w:eastAsiaTheme="minorEastAsia" w:cstheme="minorHAnsi"/>
          <w:bCs/>
          <w:i/>
          <w:noProof/>
          <w:sz w:val="18"/>
          <w:szCs w:val="18"/>
        </w:rPr>
        <w:t xml:space="preserve">The </w:t>
      </w:r>
      <w:r>
        <w:rPr>
          <w:rFonts w:ascii="Verdana" w:hAnsi="Verdana" w:eastAsiaTheme="minorEastAsia" w:cstheme="minorHAnsi"/>
          <w:bCs/>
          <w:i/>
          <w:noProof/>
          <w:sz w:val="18"/>
          <w:szCs w:val="18"/>
        </w:rPr>
        <w:t>joint commmittment contained within this statement</w:t>
      </w:r>
      <w:r w:rsidRPr="0093498B">
        <w:rPr>
          <w:rFonts w:ascii="Verdana" w:hAnsi="Verdana" w:eastAsiaTheme="minorEastAsia" w:cstheme="minorHAnsi"/>
          <w:bCs/>
          <w:i/>
          <w:noProof/>
          <w:sz w:val="18"/>
          <w:szCs w:val="18"/>
        </w:rPr>
        <w:t xml:space="preserve"> </w:t>
      </w:r>
      <w:r>
        <w:rPr>
          <w:rFonts w:ascii="Verdana" w:hAnsi="Verdana" w:eastAsiaTheme="minorEastAsia" w:cstheme="minorHAnsi"/>
          <w:bCs/>
          <w:i/>
          <w:noProof/>
          <w:sz w:val="18"/>
          <w:szCs w:val="18"/>
        </w:rPr>
        <w:t>is important</w:t>
      </w:r>
      <w:r w:rsidRPr="0093498B">
        <w:rPr>
          <w:rFonts w:ascii="Verdana" w:hAnsi="Verdana" w:eastAsiaTheme="minorEastAsia" w:cstheme="minorHAnsi"/>
          <w:bCs/>
          <w:i/>
          <w:noProof/>
          <w:sz w:val="18"/>
          <w:szCs w:val="18"/>
        </w:rPr>
        <w:t xml:space="preserve"> </w:t>
      </w:r>
      <w:r>
        <w:rPr>
          <w:rFonts w:ascii="Verdana" w:hAnsi="Verdana" w:eastAsiaTheme="minorEastAsia" w:cstheme="minorHAnsi"/>
          <w:bCs/>
          <w:i/>
          <w:noProof/>
          <w:sz w:val="18"/>
          <w:szCs w:val="18"/>
        </w:rPr>
        <w:t xml:space="preserve">for the </w:t>
      </w:r>
      <w:r w:rsidRPr="0093498B">
        <w:rPr>
          <w:rFonts w:ascii="Verdana" w:hAnsi="Verdana" w:eastAsiaTheme="minorEastAsia" w:cstheme="minorHAnsi"/>
          <w:bCs/>
          <w:i/>
          <w:noProof/>
          <w:sz w:val="18"/>
          <w:szCs w:val="18"/>
        </w:rPr>
        <w:t xml:space="preserve">NS </w:t>
      </w:r>
      <w:r>
        <w:rPr>
          <w:rFonts w:ascii="Verdana" w:hAnsi="Verdana" w:eastAsiaTheme="minorEastAsia" w:cstheme="minorHAnsi"/>
          <w:bCs/>
          <w:i/>
          <w:noProof/>
          <w:sz w:val="18"/>
          <w:szCs w:val="18"/>
        </w:rPr>
        <w:t xml:space="preserve">to </w:t>
      </w:r>
      <w:r w:rsidRPr="0093498B">
        <w:rPr>
          <w:rFonts w:ascii="Verdana" w:hAnsi="Verdana" w:eastAsiaTheme="minorEastAsia" w:cstheme="minorHAnsi"/>
          <w:bCs/>
          <w:i/>
          <w:noProof/>
          <w:sz w:val="18"/>
          <w:szCs w:val="18"/>
        </w:rPr>
        <w:t xml:space="preserve">remain a </w:t>
      </w:r>
      <w:r w:rsidRPr="0093498B">
        <w:rPr>
          <w:rFonts w:ascii="Verdana" w:hAnsi="Verdana" w:eastAsiaTheme="minorEastAsia" w:cstheme="minorHAnsi"/>
          <w:b/>
          <w:bCs/>
          <w:i/>
          <w:noProof/>
          <w:sz w:val="18"/>
          <w:szCs w:val="18"/>
        </w:rPr>
        <w:t>relevant</w:t>
      </w:r>
      <w:r w:rsidRPr="0093498B">
        <w:rPr>
          <w:rFonts w:ascii="Verdana" w:hAnsi="Verdana" w:eastAsiaTheme="minorEastAsia" w:cstheme="minorHAnsi"/>
          <w:bCs/>
          <w:i/>
          <w:noProof/>
          <w:sz w:val="18"/>
          <w:szCs w:val="18"/>
        </w:rPr>
        <w:t xml:space="preserve"> actor in-line with the Movement’s CVA ambition and within the external environment for </w:t>
      </w:r>
      <w:r w:rsidRPr="0093498B">
        <w:rPr>
          <w:rFonts w:ascii="Verdana" w:hAnsi="Verdana" w:eastAsiaTheme="minorEastAsia" w:cstheme="minorHAnsi"/>
          <w:b/>
          <w:bCs/>
          <w:i/>
          <w:noProof/>
          <w:sz w:val="18"/>
          <w:szCs w:val="18"/>
        </w:rPr>
        <w:t>visibility</w:t>
      </w:r>
      <w:r w:rsidRPr="0093498B">
        <w:rPr>
          <w:rFonts w:ascii="Verdana" w:hAnsi="Verdana" w:eastAsiaTheme="minorEastAsia" w:cstheme="minorHAnsi"/>
          <w:bCs/>
          <w:i/>
          <w:noProof/>
          <w:sz w:val="18"/>
          <w:szCs w:val="18"/>
        </w:rPr>
        <w:t xml:space="preserve"> and </w:t>
      </w:r>
      <w:r w:rsidRPr="0093498B">
        <w:rPr>
          <w:rFonts w:ascii="Verdana" w:hAnsi="Verdana" w:eastAsiaTheme="minorEastAsia" w:cstheme="minorHAnsi"/>
          <w:b/>
          <w:bCs/>
          <w:i/>
          <w:noProof/>
          <w:sz w:val="18"/>
          <w:szCs w:val="18"/>
        </w:rPr>
        <w:t>positionin</w:t>
      </w:r>
      <w:r w:rsidRPr="00DE23DD">
        <w:rPr>
          <w:rFonts w:ascii="Verdana" w:hAnsi="Verdana" w:eastAsiaTheme="minorEastAsia" w:cstheme="minorHAnsi"/>
          <w:b/>
          <w:bCs/>
          <w:i/>
          <w:noProof/>
          <w:sz w:val="18"/>
          <w:szCs w:val="18"/>
        </w:rPr>
        <w:t>g</w:t>
      </w:r>
      <w:r w:rsidRPr="0093498B">
        <w:rPr>
          <w:rFonts w:ascii="Verdana" w:hAnsi="Verdana" w:eastAsiaTheme="minorEastAsia" w:cstheme="minorHAnsi"/>
          <w:bCs/>
          <w:i/>
          <w:noProof/>
          <w:sz w:val="18"/>
          <w:szCs w:val="18"/>
        </w:rPr>
        <w:t xml:space="preserve"> as a key CVA actor</w:t>
      </w:r>
      <w:r>
        <w:rPr>
          <w:rFonts w:ascii="Verdana" w:hAnsi="Verdana" w:eastAsiaTheme="minorEastAsia" w:cstheme="minorHAnsi"/>
          <w:bCs/>
          <w:i/>
          <w:noProof/>
          <w:sz w:val="18"/>
          <w:szCs w:val="18"/>
        </w:rPr>
        <w:t>, amidst a rapidly changing landscape</w:t>
      </w:r>
      <w:r w:rsidR="00DE23DD">
        <w:rPr>
          <w:rFonts w:ascii="Verdana" w:hAnsi="Verdana" w:eastAsiaTheme="minorEastAsia" w:cstheme="minorHAnsi"/>
          <w:bCs/>
          <w:i/>
          <w:noProof/>
          <w:sz w:val="18"/>
          <w:szCs w:val="18"/>
        </w:rPr>
        <w:t xml:space="preserve"> and donor preferences</w:t>
      </w:r>
      <w:r>
        <w:rPr>
          <w:rFonts w:ascii="Verdana" w:hAnsi="Verdana" w:eastAsiaTheme="minorEastAsia" w:cstheme="minorHAnsi"/>
          <w:bCs/>
          <w:i/>
          <w:noProof/>
          <w:sz w:val="18"/>
          <w:szCs w:val="18"/>
        </w:rPr>
        <w:t>.</w:t>
      </w:r>
      <w:r w:rsidRPr="0093498B">
        <w:rPr>
          <w:rFonts w:ascii="Verdana" w:hAnsi="Verdana" w:eastAsiaTheme="minorEastAsia" w:cstheme="minorHAnsi"/>
          <w:bCs/>
          <w:i/>
          <w:noProof/>
          <w:sz w:val="18"/>
          <w:szCs w:val="18"/>
        </w:rPr>
        <w:t xml:space="preserve"> Multipurpose cash will be the default CVA modality due to </w:t>
      </w:r>
      <w:r>
        <w:rPr>
          <w:rFonts w:ascii="Verdana" w:hAnsi="Verdana" w:eastAsiaTheme="minorEastAsia" w:cstheme="minorHAnsi"/>
          <w:bCs/>
          <w:i/>
          <w:noProof/>
          <w:sz w:val="18"/>
          <w:szCs w:val="18"/>
        </w:rPr>
        <w:t xml:space="preserve">its ability to be a </w:t>
      </w:r>
      <w:r w:rsidRPr="0093498B">
        <w:rPr>
          <w:rFonts w:ascii="Verdana" w:hAnsi="Verdana" w:eastAsiaTheme="minorEastAsia" w:cstheme="minorHAnsi"/>
          <w:b/>
          <w:bCs/>
          <w:i/>
          <w:noProof/>
          <w:sz w:val="18"/>
          <w:szCs w:val="18"/>
        </w:rPr>
        <w:t>pe</w:t>
      </w:r>
      <w:r>
        <w:rPr>
          <w:rFonts w:ascii="Verdana" w:hAnsi="Verdana" w:eastAsiaTheme="minorEastAsia" w:cstheme="minorHAnsi"/>
          <w:b/>
          <w:bCs/>
          <w:i/>
          <w:noProof/>
          <w:sz w:val="18"/>
          <w:szCs w:val="18"/>
        </w:rPr>
        <w:t>ople-</w:t>
      </w:r>
      <w:r w:rsidRPr="0093498B">
        <w:rPr>
          <w:rFonts w:ascii="Verdana" w:hAnsi="Verdana" w:eastAsiaTheme="minorEastAsia" w:cstheme="minorHAnsi"/>
          <w:b/>
          <w:bCs/>
          <w:i/>
          <w:noProof/>
          <w:sz w:val="18"/>
          <w:szCs w:val="18"/>
        </w:rPr>
        <w:t>centred</w:t>
      </w:r>
      <w:r>
        <w:rPr>
          <w:rFonts w:ascii="Verdana" w:hAnsi="Verdana" w:eastAsiaTheme="minorEastAsia" w:cstheme="minorHAnsi"/>
          <w:b/>
          <w:bCs/>
          <w:i/>
          <w:noProof/>
          <w:sz w:val="18"/>
          <w:szCs w:val="18"/>
        </w:rPr>
        <w:t xml:space="preserve"> </w:t>
      </w:r>
      <w:r>
        <w:rPr>
          <w:rFonts w:ascii="Verdana" w:hAnsi="Verdana" w:eastAsiaTheme="minorEastAsia" w:cstheme="minorHAnsi"/>
          <w:bCs/>
          <w:i/>
          <w:noProof/>
          <w:sz w:val="18"/>
          <w:szCs w:val="18"/>
        </w:rPr>
        <w:t>form of assist</w:t>
      </w:r>
      <w:r w:rsidRPr="0093498B">
        <w:rPr>
          <w:rFonts w:ascii="Verdana" w:hAnsi="Verdana" w:eastAsiaTheme="minorEastAsia" w:cstheme="minorHAnsi"/>
          <w:bCs/>
          <w:i/>
          <w:noProof/>
          <w:sz w:val="18"/>
          <w:szCs w:val="18"/>
        </w:rPr>
        <w:t>a</w:t>
      </w:r>
      <w:r>
        <w:rPr>
          <w:rFonts w:ascii="Verdana" w:hAnsi="Verdana" w:eastAsiaTheme="minorEastAsia" w:cstheme="minorHAnsi"/>
          <w:bCs/>
          <w:i/>
          <w:noProof/>
          <w:sz w:val="18"/>
          <w:szCs w:val="18"/>
        </w:rPr>
        <w:t>n</w:t>
      </w:r>
      <w:r w:rsidRPr="0093498B">
        <w:rPr>
          <w:rFonts w:ascii="Verdana" w:hAnsi="Verdana" w:eastAsiaTheme="minorEastAsia" w:cstheme="minorHAnsi"/>
          <w:bCs/>
          <w:i/>
          <w:noProof/>
          <w:sz w:val="18"/>
          <w:szCs w:val="18"/>
        </w:rPr>
        <w:t xml:space="preserve">ce </w:t>
      </w:r>
      <w:r w:rsidR="00DE23DD">
        <w:rPr>
          <w:rFonts w:ascii="Verdana" w:hAnsi="Verdana" w:eastAsiaTheme="minorEastAsia" w:cstheme="minorHAnsi"/>
          <w:bCs/>
          <w:i/>
          <w:noProof/>
          <w:sz w:val="18"/>
          <w:szCs w:val="18"/>
        </w:rPr>
        <w:t>that ensures</w:t>
      </w:r>
      <w:r w:rsidRPr="0093498B">
        <w:rPr>
          <w:rFonts w:ascii="Verdana" w:hAnsi="Verdana" w:eastAsiaTheme="minorEastAsia" w:cstheme="minorHAnsi"/>
          <w:bCs/>
          <w:i/>
          <w:noProof/>
          <w:sz w:val="18"/>
          <w:szCs w:val="18"/>
        </w:rPr>
        <w:t xml:space="preserve"> </w:t>
      </w:r>
      <w:r w:rsidRPr="0093498B">
        <w:rPr>
          <w:rFonts w:ascii="Verdana" w:hAnsi="Verdana" w:eastAsiaTheme="minorEastAsia" w:cstheme="minorHAnsi"/>
          <w:b/>
          <w:bCs/>
          <w:i/>
          <w:noProof/>
          <w:sz w:val="18"/>
          <w:szCs w:val="18"/>
        </w:rPr>
        <w:t>quality</w:t>
      </w:r>
      <w:r w:rsidRPr="0093498B">
        <w:rPr>
          <w:rFonts w:ascii="Verdana" w:hAnsi="Verdana" w:eastAsiaTheme="minorEastAsia" w:cstheme="minorHAnsi"/>
          <w:bCs/>
          <w:i/>
          <w:noProof/>
          <w:sz w:val="18"/>
          <w:szCs w:val="18"/>
        </w:rPr>
        <w:t xml:space="preserve"> and </w:t>
      </w:r>
      <w:r w:rsidRPr="0093498B">
        <w:rPr>
          <w:rFonts w:ascii="Verdana" w:hAnsi="Verdana" w:eastAsiaTheme="minorEastAsia" w:cstheme="minorHAnsi"/>
          <w:b/>
          <w:bCs/>
          <w:i/>
          <w:noProof/>
          <w:sz w:val="18"/>
          <w:szCs w:val="18"/>
        </w:rPr>
        <w:t>accountabilit</w:t>
      </w:r>
      <w:r w:rsidRPr="0093498B">
        <w:rPr>
          <w:rFonts w:ascii="Verdana" w:hAnsi="Verdana" w:eastAsiaTheme="minorEastAsia" w:cstheme="minorHAnsi"/>
          <w:bCs/>
          <w:i/>
          <w:noProof/>
          <w:sz w:val="18"/>
          <w:szCs w:val="18"/>
        </w:rPr>
        <w:t xml:space="preserve">y, based on the </w:t>
      </w:r>
      <w:r w:rsidRPr="0093498B">
        <w:rPr>
          <w:rFonts w:ascii="Verdana" w:hAnsi="Verdana" w:eastAsiaTheme="minorEastAsia" w:cstheme="minorHAnsi"/>
          <w:b/>
          <w:bCs/>
          <w:i/>
          <w:noProof/>
          <w:sz w:val="18"/>
          <w:szCs w:val="18"/>
        </w:rPr>
        <w:t>affected population’s needs and preferences</w:t>
      </w:r>
      <w:r w:rsidRPr="0093498B">
        <w:rPr>
          <w:rFonts w:ascii="Verdana" w:hAnsi="Verdana" w:eastAsiaTheme="minorEastAsia" w:cstheme="minorHAnsi"/>
          <w:bCs/>
          <w:i/>
          <w:noProof/>
          <w:sz w:val="18"/>
          <w:szCs w:val="18"/>
        </w:rPr>
        <w:t xml:space="preserve">, </w:t>
      </w:r>
      <w:r>
        <w:rPr>
          <w:rFonts w:ascii="Verdana" w:hAnsi="Verdana" w:eastAsiaTheme="minorEastAsia" w:cstheme="minorHAnsi"/>
          <w:bCs/>
          <w:i/>
          <w:noProof/>
          <w:sz w:val="18"/>
          <w:szCs w:val="18"/>
        </w:rPr>
        <w:t>are at the core of the response.</w:t>
      </w:r>
    </w:p>
    <w:p w:rsidRPr="0093498B" w:rsidR="00AF182B" w:rsidP="00AF182B" w:rsidRDefault="094D7503" w14:paraId="1AA6C2FC" w14:textId="77777777">
      <w:pPr>
        <w:spacing w:after="0"/>
        <w:rPr>
          <w:rFonts w:ascii="Verdana" w:hAnsi="Verdana"/>
          <w:sz w:val="18"/>
          <w:szCs w:val="18"/>
        </w:rPr>
      </w:pPr>
      <w:r w:rsidRPr="1B4449A9">
        <w:rPr>
          <w:rFonts w:ascii="Verdana" w:hAnsi="Verdana"/>
          <w:i/>
          <w:iCs/>
          <w:sz w:val="18"/>
          <w:szCs w:val="18"/>
        </w:rPr>
        <w:t>Engaging with local and national authorities to promote CVA will be key alongside the NS’ own activities, to support the development the role of NS as auxiliary and eventual partner for government national social protection programming</w:t>
      </w:r>
      <w:r w:rsidRPr="1B4449A9">
        <w:rPr>
          <w:rFonts w:ascii="Verdana" w:hAnsi="Verdana"/>
          <w:sz w:val="18"/>
          <w:szCs w:val="18"/>
        </w:rPr>
        <w:t>.”</w:t>
      </w:r>
    </w:p>
    <w:p w:rsidR="009D33A5" w:rsidP="1F9B5562" w:rsidRDefault="009D33A5" w14:paraId="699C749C" w14:textId="7BE3F962">
      <w:pPr>
        <w:spacing w:after="160" w:line="259" w:lineRule="auto"/>
        <w:rPr>
          <w:rFonts w:ascii="Verdana" w:hAnsi="Verdana"/>
          <w:b/>
          <w:bCs/>
          <w:color w:val="000000" w:themeColor="text1"/>
          <w:sz w:val="18"/>
          <w:szCs w:val="18"/>
          <w:lang w:val="en-US"/>
        </w:rPr>
      </w:pPr>
    </w:p>
    <w:p w:rsidR="4F54CAA1" w:rsidRDefault="4F54CAA1" w14:paraId="03814E2B" w14:textId="1BC782B6">
      <w:r>
        <w:br w:type="page"/>
      </w:r>
    </w:p>
    <w:p w:rsidR="61F7C5A8" w:rsidP="4F54CAA1" w:rsidRDefault="61F7C5A8" w14:paraId="753BC703" w14:textId="71DC8CA9">
      <w:pPr>
        <w:spacing w:after="160" w:line="259" w:lineRule="auto"/>
        <w:rPr>
          <w:rFonts w:ascii="Verdana" w:hAnsi="Verdana"/>
          <w:b/>
          <w:bCs/>
          <w:i/>
          <w:iCs/>
          <w:color w:val="000000" w:themeColor="text1"/>
          <w:sz w:val="18"/>
          <w:szCs w:val="18"/>
          <w:u w:val="single"/>
          <w:lang w:val="en-US"/>
        </w:rPr>
      </w:pPr>
      <w:r w:rsidRPr="4F54CAA1">
        <w:rPr>
          <w:rFonts w:ascii="Verdana" w:hAnsi="Verdana"/>
          <w:b/>
          <w:bCs/>
          <w:i/>
          <w:iCs/>
          <w:color w:val="000000" w:themeColor="text1"/>
          <w:sz w:val="18"/>
          <w:szCs w:val="18"/>
          <w:u w:val="single"/>
          <w:lang w:val="en-US"/>
        </w:rPr>
        <w:lastRenderedPageBreak/>
        <w:t>Annex I</w:t>
      </w:r>
    </w:p>
    <w:p w:rsidR="61F7C5A8" w:rsidP="4F54CAA1" w:rsidRDefault="61F7C5A8" w14:paraId="014633D4" w14:textId="233E1FCC">
      <w:pPr>
        <w:jc w:val="center"/>
      </w:pPr>
      <w:r w:rsidRPr="4F54CAA1">
        <w:rPr>
          <w:rFonts w:ascii="Verdana" w:hAnsi="Verdana" w:eastAsia="Verdana" w:cs="Verdana"/>
          <w:b/>
          <w:bCs/>
          <w:color w:val="C00000"/>
          <w:sz w:val="24"/>
          <w:szCs w:val="24"/>
          <w:lang w:val="en-US"/>
        </w:rPr>
        <w:t>Considerations for CVA visioning discussion</w:t>
      </w:r>
      <w:r w:rsidRPr="4F54CAA1">
        <w:rPr>
          <w:rFonts w:ascii="Verdana" w:hAnsi="Verdana" w:eastAsia="Verdana" w:cs="Verdana"/>
          <w:color w:val="C00000"/>
          <w:sz w:val="24"/>
          <w:szCs w:val="24"/>
        </w:rPr>
        <w:t xml:space="preserve"> </w:t>
      </w:r>
    </w:p>
    <w:p w:rsidR="61F7C5A8" w:rsidP="4F54CAA1" w:rsidRDefault="61F7C5A8" w14:paraId="7B145513" w14:textId="41EA2043">
      <w:pPr>
        <w:jc w:val="both"/>
      </w:pPr>
      <w:r w:rsidRPr="4F54CAA1">
        <w:rPr>
          <w:rFonts w:ascii="Verdana" w:hAnsi="Verdana" w:eastAsia="Verdana" w:cs="Verdana"/>
          <w:sz w:val="18"/>
          <w:szCs w:val="18"/>
        </w:rPr>
        <w:t xml:space="preserve"> </w:t>
      </w:r>
    </w:p>
    <w:p w:rsidR="61F7C5A8" w:rsidP="4F54CAA1" w:rsidRDefault="61F7C5A8" w14:paraId="1EE2610A" w14:textId="5D6E02DB">
      <w:pPr>
        <w:jc w:val="both"/>
      </w:pPr>
      <w:r w:rsidRPr="4F54CAA1">
        <w:rPr>
          <w:rFonts w:ascii="Verdana" w:hAnsi="Verdana" w:eastAsia="Verdana" w:cs="Verdana"/>
          <w:sz w:val="18"/>
          <w:szCs w:val="18"/>
          <w:lang w:val="en-US"/>
        </w:rPr>
        <w:t xml:space="preserve">The following outlines three key questions that should be discussed when establishing a CVA vision statement, followed by a checklist of suggested probes that can be used for each question. These probes can help steer the discussion and will be helpful to ensure the workshop discussion findings can be applied and converted in to the final CVA vision statement. The checklist is not exhaustive and can be adapted based on what is relevant for the NS and in the context. </w:t>
      </w:r>
      <w:r w:rsidRPr="4F54CAA1">
        <w:rPr>
          <w:rFonts w:ascii="Verdana" w:hAnsi="Verdana" w:eastAsia="Verdana" w:cs="Verdana"/>
          <w:sz w:val="18"/>
          <w:szCs w:val="18"/>
        </w:rPr>
        <w:t xml:space="preserve"> </w:t>
      </w:r>
    </w:p>
    <w:p w:rsidR="61F7C5A8" w:rsidP="4F54CAA1" w:rsidRDefault="61F7C5A8" w14:paraId="568B1892" w14:textId="733058BA">
      <w:pPr>
        <w:jc w:val="both"/>
      </w:pPr>
      <w:r w:rsidRPr="4F54CAA1">
        <w:rPr>
          <w:rFonts w:ascii="Verdana" w:hAnsi="Verdana" w:eastAsia="Verdana" w:cs="Verdana"/>
          <w:sz w:val="18"/>
          <w:szCs w:val="18"/>
        </w:rPr>
        <w:t xml:space="preserve"> </w:t>
      </w:r>
    </w:p>
    <w:p w:rsidR="61F7C5A8" w:rsidP="4F54CAA1" w:rsidRDefault="61F7C5A8" w14:paraId="6A93A9B4" w14:textId="3A24A0F6">
      <w:pPr>
        <w:jc w:val="both"/>
      </w:pPr>
      <w:r w:rsidRPr="4F54CAA1">
        <w:rPr>
          <w:rFonts w:ascii="Verdana" w:hAnsi="Verdana" w:eastAsia="Verdana" w:cs="Verdana"/>
          <w:b/>
          <w:bCs/>
          <w:sz w:val="20"/>
          <w:szCs w:val="20"/>
          <w:lang w:val="en-US"/>
        </w:rPr>
        <w:t>Q1 - Shift from in-kind to CVA</w:t>
      </w:r>
      <w:r w:rsidRPr="4F54CAA1">
        <w:rPr>
          <w:rFonts w:ascii="Verdana" w:hAnsi="Verdana" w:eastAsia="Verdana" w:cs="Verdana"/>
          <w:sz w:val="20"/>
          <w:szCs w:val="20"/>
        </w:rPr>
        <w:t xml:space="preserve"> </w:t>
      </w:r>
    </w:p>
    <w:p w:rsidR="61F7C5A8" w:rsidP="4F54CAA1" w:rsidRDefault="61F7C5A8" w14:paraId="1B945EF7" w14:textId="0B415825">
      <w:pPr>
        <w:jc w:val="both"/>
      </w:pPr>
      <w:r w:rsidRPr="4F54CAA1">
        <w:rPr>
          <w:rFonts w:ascii="Verdana" w:hAnsi="Verdana" w:eastAsia="Verdana" w:cs="Verdana"/>
          <w:b/>
          <w:bCs/>
          <w:sz w:val="18"/>
          <w:szCs w:val="18"/>
        </w:rPr>
        <w:t>How does the NS want to position itself in relation to the Movement ambition for scaled-up CVA? Will it seek to align with the 50% by 2025. If not, what is realistic? What are the blockages within the NS?</w:t>
      </w:r>
      <w:r w:rsidRPr="4F54CAA1">
        <w:rPr>
          <w:rFonts w:ascii="Verdana" w:hAnsi="Verdana" w:eastAsia="Verdana" w:cs="Verdana"/>
          <w:sz w:val="18"/>
          <w:szCs w:val="18"/>
        </w:rPr>
        <w:t xml:space="preserve"> </w:t>
      </w:r>
    </w:p>
    <w:p w:rsidR="61F7C5A8" w:rsidP="4F54CAA1" w:rsidRDefault="61F7C5A8" w14:paraId="746A2BE2" w14:textId="71EA7BC2">
      <w:pPr>
        <w:jc w:val="both"/>
      </w:pPr>
      <w:r w:rsidRPr="4F54CAA1">
        <w:rPr>
          <w:rFonts w:ascii="Verdana" w:hAnsi="Verdana" w:eastAsia="Verdana" w:cs="Verdana"/>
          <w:sz w:val="18"/>
          <w:szCs w:val="18"/>
        </w:rPr>
        <w:t xml:space="preserve"> </w:t>
      </w:r>
    </w:p>
    <w:p w:rsidR="61F7C5A8" w:rsidP="4F54CAA1" w:rsidRDefault="61F7C5A8" w14:paraId="3A3C53BA" w14:textId="2E21BEAE">
      <w:pPr>
        <w:jc w:val="both"/>
      </w:pPr>
      <w:r w:rsidRPr="4F54CAA1">
        <w:rPr>
          <w:rFonts w:ascii="Verdana" w:hAnsi="Verdana" w:eastAsia="Verdana" w:cs="Verdana"/>
          <w:sz w:val="18"/>
          <w:szCs w:val="18"/>
        </w:rPr>
        <w:t xml:space="preserve">Suggested probes: </w:t>
      </w:r>
    </w:p>
    <w:p w:rsidR="61F7C5A8" w:rsidP="4F54CAA1" w:rsidRDefault="61F7C5A8" w14:paraId="48531F9C" w14:textId="15214824">
      <w:pPr>
        <w:jc w:val="both"/>
      </w:pPr>
      <w:r w:rsidRPr="4F54CAA1">
        <w:rPr>
          <w:rFonts w:ascii="Verdana" w:hAnsi="Verdana" w:eastAsia="Verdana" w:cs="Verdana"/>
          <w:sz w:val="18"/>
          <w:szCs w:val="18"/>
          <w:lang w:val="en-US"/>
        </w:rPr>
        <w:t>This question will likely be a free form discussion - participants should be as open as possible regarding how the NS intends (or not) to align with the Movement ambition for CVA.</w:t>
      </w:r>
      <w:r w:rsidRPr="4F54CAA1">
        <w:rPr>
          <w:rFonts w:ascii="Verdana" w:hAnsi="Verdana" w:eastAsia="Verdana" w:cs="Verdana"/>
          <w:sz w:val="18"/>
          <w:szCs w:val="18"/>
        </w:rPr>
        <w:t xml:space="preserve"> </w:t>
      </w:r>
    </w:p>
    <w:p w:rsidR="61F7C5A8" w:rsidP="4F54CAA1" w:rsidRDefault="61F7C5A8" w14:paraId="24481FC4" w14:textId="735D3CB4">
      <w:pPr>
        <w:jc w:val="both"/>
      </w:pPr>
      <w:r w:rsidRPr="4F54CAA1">
        <w:rPr>
          <w:rFonts w:ascii="Verdana" w:hAnsi="Verdana" w:eastAsia="Verdana" w:cs="Verdana"/>
          <w:sz w:val="18"/>
          <w:szCs w:val="18"/>
          <w:lang w:val="en-US"/>
        </w:rPr>
        <w:t>Specifically probe on social protection as follows:</w:t>
      </w:r>
      <w:r w:rsidRPr="4F54CAA1">
        <w:rPr>
          <w:rFonts w:ascii="Verdana" w:hAnsi="Verdana" w:eastAsia="Verdana" w:cs="Verdana"/>
          <w:sz w:val="18"/>
          <w:szCs w:val="18"/>
        </w:rPr>
        <w:t xml:space="preserve"> </w:t>
      </w:r>
    </w:p>
    <w:p w:rsidR="61F7C5A8" w:rsidRDefault="61F7C5A8" w14:paraId="49F8334A" w14:textId="30133E3C">
      <w:pPr>
        <w:pStyle w:val="ListParagraph"/>
        <w:numPr>
          <w:ilvl w:val="0"/>
          <w:numId w:val="11"/>
        </w:numPr>
        <w:spacing w:after="0"/>
        <w:jc w:val="both"/>
        <w:rPr>
          <w:rFonts w:ascii="Verdana" w:hAnsi="Verdana" w:eastAsia="Verdana" w:cs="Verdana"/>
          <w:sz w:val="18"/>
          <w:szCs w:val="18"/>
        </w:rPr>
      </w:pPr>
      <w:r w:rsidRPr="4F54CAA1">
        <w:rPr>
          <w:rFonts w:ascii="Verdana" w:hAnsi="Verdana" w:eastAsia="Verdana" w:cs="Verdana"/>
          <w:sz w:val="18"/>
          <w:szCs w:val="18"/>
          <w:lang w:val="en-US"/>
        </w:rPr>
        <w:t xml:space="preserve">What is the current situation with social protection in-country and does the NS wish to invest more in supporting linking CVA to national social protection in the future? </w:t>
      </w:r>
      <w:r w:rsidRPr="4F54CAA1">
        <w:rPr>
          <w:rFonts w:ascii="Verdana" w:hAnsi="Verdana" w:eastAsia="Verdana" w:cs="Verdana"/>
          <w:sz w:val="18"/>
          <w:szCs w:val="18"/>
        </w:rPr>
        <w:t xml:space="preserve"> </w:t>
      </w:r>
    </w:p>
    <w:p w:rsidR="61F7C5A8" w:rsidRDefault="61F7C5A8" w14:paraId="602A3BB9" w14:textId="0474E907">
      <w:pPr>
        <w:pStyle w:val="ListParagraph"/>
        <w:numPr>
          <w:ilvl w:val="0"/>
          <w:numId w:val="11"/>
        </w:numPr>
        <w:spacing w:after="0"/>
        <w:jc w:val="both"/>
        <w:rPr>
          <w:rFonts w:ascii="Verdana" w:hAnsi="Verdana" w:eastAsia="Verdana" w:cs="Verdana"/>
          <w:sz w:val="18"/>
          <w:szCs w:val="18"/>
        </w:rPr>
      </w:pPr>
      <w:r w:rsidRPr="4F54CAA1">
        <w:rPr>
          <w:rFonts w:ascii="Verdana" w:hAnsi="Verdana" w:eastAsia="Verdana" w:cs="Verdana"/>
          <w:sz w:val="18"/>
          <w:szCs w:val="18"/>
          <w:lang w:val="en-US"/>
        </w:rPr>
        <w:t xml:space="preserve">Is there scope for the NS to play its auxiliary role when it comes to CVA and social protection (therefore reaching a greater number of vulnerable people with CVA)? </w:t>
      </w:r>
      <w:r w:rsidRPr="4F54CAA1">
        <w:rPr>
          <w:rFonts w:ascii="Verdana" w:hAnsi="Verdana" w:eastAsia="Verdana" w:cs="Verdana"/>
          <w:sz w:val="18"/>
          <w:szCs w:val="18"/>
        </w:rPr>
        <w:t xml:space="preserve"> </w:t>
      </w:r>
    </w:p>
    <w:p w:rsidR="61F7C5A8" w:rsidRDefault="61F7C5A8" w14:paraId="31D778C4" w14:textId="59E42769">
      <w:pPr>
        <w:pStyle w:val="ListParagraph"/>
        <w:numPr>
          <w:ilvl w:val="0"/>
          <w:numId w:val="11"/>
        </w:numPr>
        <w:spacing w:after="0"/>
        <w:jc w:val="both"/>
        <w:rPr>
          <w:rFonts w:ascii="Verdana" w:hAnsi="Verdana" w:eastAsia="Verdana" w:cs="Verdana"/>
          <w:sz w:val="18"/>
          <w:szCs w:val="18"/>
        </w:rPr>
      </w:pPr>
      <w:r w:rsidRPr="4F54CAA1">
        <w:rPr>
          <w:rFonts w:ascii="Verdana" w:hAnsi="Verdana" w:eastAsia="Verdana" w:cs="Verdana"/>
          <w:sz w:val="18"/>
          <w:szCs w:val="18"/>
          <w:lang w:val="en-US"/>
        </w:rPr>
        <w:t>How well understood is the NS auxiliary role with government regarding CVA? Is there an opportunity to invest more, as part of the CVAP vision for CVA at-scale?</w:t>
      </w:r>
      <w:r w:rsidRPr="4F54CAA1">
        <w:rPr>
          <w:rFonts w:ascii="Verdana" w:hAnsi="Verdana" w:eastAsia="Verdana" w:cs="Verdana"/>
          <w:sz w:val="18"/>
          <w:szCs w:val="18"/>
        </w:rPr>
        <w:t xml:space="preserve"> </w:t>
      </w:r>
    </w:p>
    <w:p w:rsidR="61F7C5A8" w:rsidP="4F54CAA1" w:rsidRDefault="61F7C5A8" w14:paraId="01E4D8FF" w14:textId="1208550B">
      <w:pPr>
        <w:jc w:val="both"/>
      </w:pPr>
      <w:r w:rsidRPr="4F54CAA1">
        <w:rPr>
          <w:rFonts w:ascii="Verdana" w:hAnsi="Verdana" w:eastAsia="Verdana" w:cs="Verdana"/>
          <w:sz w:val="18"/>
          <w:szCs w:val="18"/>
        </w:rPr>
        <w:t xml:space="preserve"> </w:t>
      </w:r>
    </w:p>
    <w:p w:rsidR="61F7C5A8" w:rsidP="4F54CAA1" w:rsidRDefault="61F7C5A8" w14:paraId="49236526" w14:textId="4EFF215F">
      <w:pPr>
        <w:jc w:val="both"/>
      </w:pPr>
      <w:r w:rsidRPr="4F54CAA1">
        <w:rPr>
          <w:rFonts w:ascii="Verdana" w:hAnsi="Verdana" w:eastAsia="Verdana" w:cs="Verdana"/>
          <w:b/>
          <w:bCs/>
          <w:sz w:val="20"/>
          <w:szCs w:val="20"/>
          <w:lang w:val="en-US"/>
        </w:rPr>
        <w:t>Q2 – Modalities and type of response</w:t>
      </w:r>
      <w:r w:rsidRPr="4F54CAA1">
        <w:rPr>
          <w:rFonts w:ascii="Verdana" w:hAnsi="Verdana" w:eastAsia="Verdana" w:cs="Verdana"/>
          <w:sz w:val="20"/>
          <w:szCs w:val="20"/>
        </w:rPr>
        <w:t xml:space="preserve"> </w:t>
      </w:r>
    </w:p>
    <w:p w:rsidR="61F7C5A8" w:rsidP="4F54CAA1" w:rsidRDefault="61F7C5A8" w14:paraId="49D7B2AC" w14:textId="0BB706B3">
      <w:pPr>
        <w:jc w:val="both"/>
      </w:pPr>
      <w:r w:rsidRPr="4F54CAA1">
        <w:rPr>
          <w:rFonts w:ascii="Verdana" w:hAnsi="Verdana" w:eastAsia="Verdana" w:cs="Verdana"/>
          <w:b/>
          <w:bCs/>
          <w:sz w:val="18"/>
          <w:szCs w:val="18"/>
        </w:rPr>
        <w:t>What will be the intended strategic use of CVA going forward? (</w:t>
      </w:r>
      <w:proofErr w:type="gramStart"/>
      <w:r w:rsidRPr="4F54CAA1">
        <w:rPr>
          <w:rFonts w:ascii="Verdana" w:hAnsi="Verdana" w:eastAsia="Verdana" w:cs="Verdana"/>
          <w:b/>
          <w:bCs/>
          <w:sz w:val="18"/>
          <w:szCs w:val="18"/>
        </w:rPr>
        <w:t>e.g.</w:t>
      </w:r>
      <w:proofErr w:type="gramEnd"/>
      <w:r w:rsidRPr="4F54CAA1">
        <w:rPr>
          <w:rFonts w:ascii="Verdana" w:hAnsi="Verdana" w:eastAsia="Verdana" w:cs="Verdana"/>
          <w:b/>
          <w:bCs/>
          <w:sz w:val="18"/>
          <w:szCs w:val="18"/>
        </w:rPr>
        <w:t xml:space="preserve"> multi-purpose cash, conditional cash or both). </w:t>
      </w:r>
      <w:r w:rsidRPr="4F54CAA1">
        <w:rPr>
          <w:rFonts w:ascii="Verdana" w:hAnsi="Verdana" w:eastAsia="Verdana" w:cs="Verdana"/>
          <w:sz w:val="18"/>
          <w:szCs w:val="18"/>
        </w:rPr>
        <w:t xml:space="preserve"> </w:t>
      </w:r>
    </w:p>
    <w:p w:rsidR="61F7C5A8" w:rsidP="4F54CAA1" w:rsidRDefault="61F7C5A8" w14:paraId="15AFB2F6" w14:textId="10529185">
      <w:pPr>
        <w:jc w:val="both"/>
      </w:pPr>
      <w:r w:rsidRPr="4F54CAA1">
        <w:rPr>
          <w:rFonts w:ascii="Verdana" w:hAnsi="Verdana" w:eastAsia="Verdana" w:cs="Verdana"/>
          <w:b/>
          <w:bCs/>
          <w:sz w:val="18"/>
          <w:szCs w:val="18"/>
        </w:rPr>
        <w:t>What kind of response does the NS want to use CVA for? (</w:t>
      </w:r>
      <w:proofErr w:type="gramStart"/>
      <w:r w:rsidRPr="4F54CAA1">
        <w:rPr>
          <w:rFonts w:ascii="Verdana" w:hAnsi="Verdana" w:eastAsia="Verdana" w:cs="Verdana"/>
          <w:b/>
          <w:bCs/>
          <w:sz w:val="18"/>
          <w:szCs w:val="18"/>
        </w:rPr>
        <w:t>e.g.</w:t>
      </w:r>
      <w:proofErr w:type="gramEnd"/>
      <w:r w:rsidRPr="4F54CAA1">
        <w:rPr>
          <w:rFonts w:ascii="Verdana" w:hAnsi="Verdana" w:eastAsia="Verdana" w:cs="Verdana"/>
          <w:b/>
          <w:bCs/>
          <w:sz w:val="18"/>
          <w:szCs w:val="18"/>
        </w:rPr>
        <w:t xml:space="preserve"> small scale disasters with specific branches, large national disasters, DREF only, full spectrum: all emergencies and early recovery, supporting government social protection programming</w:t>
      </w:r>
      <w:r w:rsidRPr="4F54CAA1">
        <w:rPr>
          <w:rFonts w:ascii="Verdana" w:hAnsi="Verdana" w:eastAsia="Verdana" w:cs="Verdana"/>
          <w:sz w:val="18"/>
          <w:szCs w:val="18"/>
        </w:rPr>
        <w:t xml:space="preserve"> </w:t>
      </w:r>
    </w:p>
    <w:p w:rsidR="61F7C5A8" w:rsidP="4F54CAA1" w:rsidRDefault="61F7C5A8" w14:paraId="24EEB843" w14:textId="33C7D2BB">
      <w:pPr>
        <w:jc w:val="both"/>
      </w:pPr>
      <w:r w:rsidRPr="4F54CAA1">
        <w:rPr>
          <w:rFonts w:ascii="Verdana" w:hAnsi="Verdana" w:eastAsia="Verdana" w:cs="Verdana"/>
          <w:sz w:val="20"/>
          <w:szCs w:val="20"/>
        </w:rPr>
        <w:t xml:space="preserve"> </w:t>
      </w:r>
    </w:p>
    <w:p w:rsidR="61F7C5A8" w:rsidP="4F54CAA1" w:rsidRDefault="61F7C5A8" w14:paraId="255F9E87" w14:textId="6F6B673C">
      <w:pPr>
        <w:jc w:val="both"/>
      </w:pPr>
      <w:r w:rsidRPr="4F54CAA1">
        <w:rPr>
          <w:rFonts w:ascii="Verdana" w:hAnsi="Verdana" w:eastAsia="Verdana" w:cs="Verdana"/>
          <w:sz w:val="18"/>
          <w:szCs w:val="18"/>
          <w:lang w:val="en-US"/>
        </w:rPr>
        <w:t>Suggested probes:</w:t>
      </w:r>
      <w:r w:rsidRPr="4F54CAA1">
        <w:rPr>
          <w:rFonts w:ascii="Verdana" w:hAnsi="Verdana" w:eastAsia="Verdana" w:cs="Verdana"/>
          <w:sz w:val="18"/>
          <w:szCs w:val="18"/>
        </w:rPr>
        <w:t xml:space="preserve"> </w:t>
      </w:r>
    </w:p>
    <w:p w:rsidR="61F7C5A8" w:rsidP="4F54CAA1" w:rsidRDefault="61F7C5A8" w14:paraId="41E550F8" w14:textId="6D871B35">
      <w:pPr>
        <w:jc w:val="both"/>
      </w:pPr>
      <w:r w:rsidRPr="4F54CAA1">
        <w:rPr>
          <w:rFonts w:ascii="Verdana" w:hAnsi="Verdana" w:eastAsia="Verdana" w:cs="Verdana"/>
          <w:b/>
          <w:bCs/>
          <w:i/>
          <w:iCs/>
          <w:sz w:val="18"/>
          <w:szCs w:val="18"/>
          <w:lang w:val="en-US"/>
        </w:rPr>
        <w:t>Current use of multipurpose cash</w:t>
      </w:r>
      <w:r w:rsidRPr="4F54CAA1">
        <w:rPr>
          <w:rFonts w:ascii="Verdana" w:hAnsi="Verdana" w:eastAsia="Verdana" w:cs="Verdana"/>
          <w:b/>
          <w:bCs/>
          <w:sz w:val="18"/>
          <w:szCs w:val="18"/>
          <w:lang w:val="en-US"/>
        </w:rPr>
        <w:t xml:space="preserve"> (MPC)</w:t>
      </w:r>
      <w:r w:rsidRPr="4F54CAA1">
        <w:rPr>
          <w:rFonts w:ascii="Verdana" w:hAnsi="Verdana" w:eastAsia="Verdana" w:cs="Verdana"/>
          <w:sz w:val="18"/>
          <w:szCs w:val="18"/>
        </w:rPr>
        <w:t xml:space="preserve"> </w:t>
      </w:r>
    </w:p>
    <w:p w:rsidR="61F7C5A8" w:rsidRDefault="61F7C5A8" w14:paraId="1ED2B631" w14:textId="6774CEF4">
      <w:pPr>
        <w:pStyle w:val="ListParagraph"/>
        <w:numPr>
          <w:ilvl w:val="0"/>
          <w:numId w:val="10"/>
        </w:numPr>
        <w:spacing w:after="0"/>
        <w:jc w:val="both"/>
        <w:rPr>
          <w:rFonts w:ascii="Verdana" w:hAnsi="Verdana" w:eastAsia="Verdana" w:cs="Verdana"/>
          <w:sz w:val="18"/>
          <w:szCs w:val="18"/>
        </w:rPr>
      </w:pPr>
      <w:r w:rsidRPr="4F54CAA1">
        <w:rPr>
          <w:rFonts w:ascii="Verdana" w:hAnsi="Verdana" w:eastAsia="Verdana" w:cs="Verdana"/>
          <w:sz w:val="18"/>
          <w:szCs w:val="18"/>
          <w:lang w:val="en-US"/>
        </w:rPr>
        <w:t xml:space="preserve">What % of CVA does the NS want to be using for MPC in future? </w:t>
      </w:r>
      <w:r w:rsidRPr="4F54CAA1">
        <w:rPr>
          <w:rFonts w:ascii="Verdana" w:hAnsi="Verdana" w:eastAsia="Verdana" w:cs="Verdana"/>
          <w:sz w:val="18"/>
          <w:szCs w:val="18"/>
        </w:rPr>
        <w:t xml:space="preserve"> </w:t>
      </w:r>
    </w:p>
    <w:p w:rsidR="61F7C5A8" w:rsidRDefault="61F7C5A8" w14:paraId="098C4AE3" w14:textId="0CE54E93">
      <w:pPr>
        <w:pStyle w:val="ListParagraph"/>
        <w:numPr>
          <w:ilvl w:val="0"/>
          <w:numId w:val="10"/>
        </w:numPr>
        <w:spacing w:after="0"/>
        <w:jc w:val="both"/>
        <w:rPr>
          <w:rFonts w:ascii="Verdana" w:hAnsi="Verdana" w:eastAsia="Verdana" w:cs="Verdana"/>
          <w:sz w:val="18"/>
          <w:szCs w:val="18"/>
          <w:lang w:val="es"/>
        </w:rPr>
      </w:pPr>
      <w:r w:rsidRPr="4F54CAA1">
        <w:rPr>
          <w:rFonts w:ascii="Verdana" w:hAnsi="Verdana" w:eastAsia="Verdana" w:cs="Verdana"/>
          <w:sz w:val="18"/>
          <w:szCs w:val="18"/>
          <w:lang w:val="en-US"/>
        </w:rPr>
        <w:t>Consider:</w:t>
      </w:r>
      <w:r w:rsidRPr="4F54CAA1">
        <w:rPr>
          <w:rFonts w:ascii="Verdana" w:hAnsi="Verdana" w:eastAsia="Verdana" w:cs="Verdana"/>
          <w:sz w:val="18"/>
          <w:szCs w:val="18"/>
          <w:lang w:val="es"/>
        </w:rPr>
        <w:t xml:space="preserve"> </w:t>
      </w:r>
    </w:p>
    <w:p w:rsidR="61F7C5A8" w:rsidRDefault="61F7C5A8" w14:paraId="05A4C3E6" w14:textId="4CAFDC8C">
      <w:pPr>
        <w:pStyle w:val="ListParagraph"/>
        <w:numPr>
          <w:ilvl w:val="0"/>
          <w:numId w:val="10"/>
        </w:numPr>
        <w:spacing w:after="0"/>
        <w:jc w:val="both"/>
        <w:rPr>
          <w:rFonts w:ascii="Verdana" w:hAnsi="Verdana" w:eastAsia="Verdana" w:cs="Verdana"/>
          <w:sz w:val="18"/>
          <w:szCs w:val="18"/>
        </w:rPr>
      </w:pPr>
      <w:r w:rsidRPr="4F54CAA1">
        <w:rPr>
          <w:rFonts w:ascii="Verdana" w:hAnsi="Verdana" w:eastAsia="Verdana" w:cs="Verdana"/>
          <w:sz w:val="18"/>
          <w:szCs w:val="18"/>
          <w:lang w:val="en-US"/>
        </w:rPr>
        <w:t>Which modality do beneficiaries prefer? (</w:t>
      </w:r>
      <w:proofErr w:type="gramStart"/>
      <w:r w:rsidRPr="4F54CAA1">
        <w:rPr>
          <w:rFonts w:ascii="Verdana" w:hAnsi="Verdana" w:eastAsia="Verdana" w:cs="Verdana"/>
          <w:sz w:val="18"/>
          <w:szCs w:val="18"/>
          <w:lang w:val="en-US"/>
        </w:rPr>
        <w:t>as</w:t>
      </w:r>
      <w:proofErr w:type="gramEnd"/>
      <w:r w:rsidRPr="4F54CAA1">
        <w:rPr>
          <w:rFonts w:ascii="Verdana" w:hAnsi="Verdana" w:eastAsia="Verdana" w:cs="Verdana"/>
          <w:sz w:val="18"/>
          <w:szCs w:val="18"/>
          <w:lang w:val="en-US"/>
        </w:rPr>
        <w:t xml:space="preserve"> reflected in beneficiary communication, </w:t>
      </w:r>
      <w:proofErr w:type="spellStart"/>
      <w:r w:rsidRPr="4F54CAA1">
        <w:rPr>
          <w:rFonts w:ascii="Verdana" w:hAnsi="Verdana" w:eastAsia="Verdana" w:cs="Verdana"/>
          <w:sz w:val="18"/>
          <w:szCs w:val="18"/>
          <w:lang w:val="en-US"/>
        </w:rPr>
        <w:t>e.g</w:t>
      </w:r>
      <w:proofErr w:type="spellEnd"/>
      <w:r w:rsidRPr="4F54CAA1">
        <w:rPr>
          <w:rFonts w:ascii="Verdana" w:hAnsi="Verdana" w:eastAsia="Verdana" w:cs="Verdana"/>
          <w:sz w:val="18"/>
          <w:szCs w:val="18"/>
          <w:lang w:val="en-US"/>
        </w:rPr>
        <w:t xml:space="preserve"> PDM)</w:t>
      </w:r>
      <w:r w:rsidRPr="4F54CAA1">
        <w:rPr>
          <w:rFonts w:ascii="Verdana" w:hAnsi="Verdana" w:eastAsia="Verdana" w:cs="Verdana"/>
          <w:sz w:val="18"/>
          <w:szCs w:val="18"/>
        </w:rPr>
        <w:t xml:space="preserve"> </w:t>
      </w:r>
    </w:p>
    <w:p w:rsidR="61F7C5A8" w:rsidRDefault="61F7C5A8" w14:paraId="6A11ABEC" w14:textId="0EF4587F">
      <w:pPr>
        <w:pStyle w:val="ListParagraph"/>
        <w:numPr>
          <w:ilvl w:val="0"/>
          <w:numId w:val="10"/>
        </w:numPr>
        <w:spacing w:after="0"/>
        <w:jc w:val="both"/>
        <w:rPr>
          <w:rFonts w:ascii="Verdana" w:hAnsi="Verdana" w:eastAsia="Verdana" w:cs="Verdana"/>
          <w:sz w:val="18"/>
          <w:szCs w:val="18"/>
        </w:rPr>
      </w:pPr>
      <w:r w:rsidRPr="4F54CAA1">
        <w:rPr>
          <w:rFonts w:ascii="Verdana" w:hAnsi="Verdana" w:eastAsia="Verdana" w:cs="Verdana"/>
          <w:sz w:val="18"/>
          <w:szCs w:val="18"/>
          <w:lang w:val="en-US"/>
        </w:rPr>
        <w:t xml:space="preserve">How timely is MPG compared to other modalities the NS uses? </w:t>
      </w:r>
      <w:r w:rsidRPr="4F54CAA1">
        <w:rPr>
          <w:rFonts w:ascii="Verdana" w:hAnsi="Verdana" w:eastAsia="Verdana" w:cs="Verdana"/>
          <w:sz w:val="18"/>
          <w:szCs w:val="18"/>
        </w:rPr>
        <w:t xml:space="preserve"> </w:t>
      </w:r>
    </w:p>
    <w:p w:rsidR="61F7C5A8" w:rsidRDefault="61F7C5A8" w14:paraId="00D58402" w14:textId="65A600DC">
      <w:pPr>
        <w:pStyle w:val="ListParagraph"/>
        <w:numPr>
          <w:ilvl w:val="0"/>
          <w:numId w:val="9"/>
        </w:numPr>
        <w:spacing w:after="0"/>
        <w:jc w:val="both"/>
        <w:rPr>
          <w:rFonts w:ascii="Verdana" w:hAnsi="Verdana" w:eastAsia="Verdana" w:cs="Verdana"/>
          <w:sz w:val="18"/>
          <w:szCs w:val="18"/>
          <w:lang w:val="es"/>
        </w:rPr>
      </w:pPr>
      <w:r w:rsidRPr="4F54CAA1">
        <w:rPr>
          <w:rFonts w:ascii="Verdana" w:hAnsi="Verdana" w:eastAsia="Verdana" w:cs="Verdana"/>
          <w:sz w:val="18"/>
          <w:szCs w:val="18"/>
          <w:lang w:val="en-US"/>
        </w:rPr>
        <w:t>Should the NS consider a greater emphasis on MPC to ensure more affected people can be reached with CVA? (Scale)</w:t>
      </w:r>
      <w:r w:rsidRPr="4F54CAA1">
        <w:rPr>
          <w:rFonts w:ascii="Verdana" w:hAnsi="Verdana" w:eastAsia="Verdana" w:cs="Verdana"/>
          <w:sz w:val="18"/>
          <w:szCs w:val="18"/>
          <w:lang w:val="es"/>
        </w:rPr>
        <w:t xml:space="preserve"> </w:t>
      </w:r>
    </w:p>
    <w:p w:rsidR="61F7C5A8" w:rsidRDefault="61F7C5A8" w14:paraId="4FF6E172" w14:textId="669CEA7D">
      <w:pPr>
        <w:pStyle w:val="ListParagraph"/>
        <w:numPr>
          <w:ilvl w:val="0"/>
          <w:numId w:val="9"/>
        </w:numPr>
        <w:spacing w:after="0"/>
        <w:jc w:val="both"/>
        <w:rPr>
          <w:rFonts w:ascii="Verdana" w:hAnsi="Verdana" w:eastAsia="Verdana" w:cs="Verdana"/>
          <w:sz w:val="18"/>
          <w:szCs w:val="18"/>
        </w:rPr>
      </w:pPr>
      <w:r w:rsidRPr="4F54CAA1">
        <w:rPr>
          <w:rFonts w:ascii="Verdana" w:hAnsi="Verdana" w:eastAsia="Verdana" w:cs="Verdana"/>
          <w:sz w:val="18"/>
          <w:szCs w:val="18"/>
          <w:lang w:val="en-US"/>
        </w:rPr>
        <w:t>What is the donor trend for CVA funding in terms of MPC? (Is this the future/does the NS need to stay relevant?)</w:t>
      </w:r>
      <w:r w:rsidRPr="4F54CAA1">
        <w:rPr>
          <w:rFonts w:ascii="Verdana" w:hAnsi="Verdana" w:eastAsia="Verdana" w:cs="Verdana"/>
          <w:sz w:val="18"/>
          <w:szCs w:val="18"/>
        </w:rPr>
        <w:t xml:space="preserve"> </w:t>
      </w:r>
    </w:p>
    <w:p w:rsidR="61F7C5A8" w:rsidP="4F54CAA1" w:rsidRDefault="61F7C5A8" w14:paraId="1B3931D5" w14:textId="4D439A38">
      <w:pPr>
        <w:jc w:val="both"/>
      </w:pPr>
      <w:r w:rsidRPr="4F54CAA1">
        <w:rPr>
          <w:rFonts w:ascii="Verdana" w:hAnsi="Verdana" w:eastAsia="Verdana" w:cs="Verdana"/>
          <w:b/>
          <w:bCs/>
          <w:i/>
          <w:iCs/>
          <w:sz w:val="18"/>
          <w:szCs w:val="18"/>
          <w:lang w:val="en-US"/>
        </w:rPr>
        <w:t>Use of sectoral cash</w:t>
      </w:r>
      <w:r w:rsidRPr="4F54CAA1">
        <w:rPr>
          <w:rFonts w:ascii="Verdana" w:hAnsi="Verdana" w:eastAsia="Verdana" w:cs="Verdana"/>
          <w:sz w:val="18"/>
          <w:szCs w:val="18"/>
          <w:lang w:val="en-US"/>
        </w:rPr>
        <w:t xml:space="preserve"> </w:t>
      </w:r>
      <w:r w:rsidRPr="4F54CAA1">
        <w:rPr>
          <w:rFonts w:ascii="Verdana" w:hAnsi="Verdana" w:eastAsia="Verdana" w:cs="Verdana"/>
          <w:sz w:val="18"/>
          <w:szCs w:val="18"/>
          <w:lang w:val="es"/>
        </w:rPr>
        <w:t xml:space="preserve"> </w:t>
      </w:r>
    </w:p>
    <w:p w:rsidR="61F7C5A8" w:rsidRDefault="61F7C5A8" w14:paraId="7CEC9259" w14:textId="3C5FA820">
      <w:pPr>
        <w:pStyle w:val="ListParagraph"/>
        <w:numPr>
          <w:ilvl w:val="0"/>
          <w:numId w:val="8"/>
        </w:numPr>
        <w:spacing w:after="0"/>
        <w:jc w:val="both"/>
        <w:rPr>
          <w:rFonts w:ascii="Verdana" w:hAnsi="Verdana" w:eastAsia="Verdana" w:cs="Verdana"/>
          <w:sz w:val="18"/>
          <w:szCs w:val="18"/>
        </w:rPr>
      </w:pPr>
      <w:r w:rsidRPr="4F54CAA1">
        <w:rPr>
          <w:rFonts w:ascii="Verdana" w:hAnsi="Verdana" w:eastAsia="Verdana" w:cs="Verdana"/>
          <w:sz w:val="18"/>
          <w:szCs w:val="18"/>
          <w:lang w:val="en-US"/>
        </w:rPr>
        <w:t xml:space="preserve">What is the benefit for the NS for doing sectoral cash? Is it felt to be necessary for quality? </w:t>
      </w:r>
      <w:r w:rsidRPr="4F54CAA1">
        <w:rPr>
          <w:rFonts w:ascii="Verdana" w:hAnsi="Verdana" w:eastAsia="Verdana" w:cs="Verdana"/>
          <w:sz w:val="18"/>
          <w:szCs w:val="18"/>
        </w:rPr>
        <w:t xml:space="preserve"> </w:t>
      </w:r>
    </w:p>
    <w:p w:rsidR="61F7C5A8" w:rsidP="4F54CAA1" w:rsidRDefault="61F7C5A8" w14:paraId="4701C0A2" w14:textId="64546944">
      <w:pPr>
        <w:jc w:val="both"/>
      </w:pPr>
      <w:r w:rsidRPr="4F54CAA1">
        <w:rPr>
          <w:rFonts w:ascii="Verdana" w:hAnsi="Verdana" w:eastAsia="Verdana" w:cs="Verdana"/>
          <w:sz w:val="18"/>
          <w:szCs w:val="18"/>
          <w:lang w:val="en-US"/>
        </w:rPr>
        <w:t xml:space="preserve">Can the NS consider a greater emphasis on MPC (for timeliness, </w:t>
      </w:r>
      <w:proofErr w:type="gramStart"/>
      <w:r w:rsidRPr="4F54CAA1">
        <w:rPr>
          <w:rFonts w:ascii="Verdana" w:hAnsi="Verdana" w:eastAsia="Verdana" w:cs="Verdana"/>
          <w:sz w:val="18"/>
          <w:szCs w:val="18"/>
          <w:lang w:val="en-US"/>
        </w:rPr>
        <w:t>quality</w:t>
      </w:r>
      <w:proofErr w:type="gramEnd"/>
      <w:r w:rsidRPr="4F54CAA1">
        <w:rPr>
          <w:rFonts w:ascii="Verdana" w:hAnsi="Verdana" w:eastAsia="Verdana" w:cs="Verdana"/>
          <w:sz w:val="18"/>
          <w:szCs w:val="18"/>
          <w:lang w:val="en-US"/>
        </w:rPr>
        <w:t xml:space="preserve"> and scale) within its CVA portfolio?</w:t>
      </w:r>
      <w:r w:rsidRPr="4F54CAA1">
        <w:rPr>
          <w:rFonts w:ascii="Verdana" w:hAnsi="Verdana" w:eastAsia="Verdana" w:cs="Verdana"/>
          <w:sz w:val="18"/>
          <w:szCs w:val="18"/>
        </w:rPr>
        <w:t xml:space="preserve"> </w:t>
      </w:r>
    </w:p>
    <w:p w:rsidR="61F7C5A8" w:rsidRDefault="61F7C5A8" w14:paraId="1506B45D" w14:textId="0AF17F34">
      <w:pPr>
        <w:pStyle w:val="ListParagraph"/>
        <w:numPr>
          <w:ilvl w:val="0"/>
          <w:numId w:val="7"/>
        </w:numPr>
        <w:spacing w:after="0"/>
        <w:jc w:val="both"/>
        <w:rPr>
          <w:rFonts w:ascii="Verdana" w:hAnsi="Verdana" w:eastAsia="Verdana" w:cs="Verdana"/>
          <w:sz w:val="18"/>
          <w:szCs w:val="18"/>
        </w:rPr>
      </w:pPr>
      <w:r w:rsidRPr="4F54CAA1">
        <w:rPr>
          <w:rFonts w:ascii="Verdana" w:hAnsi="Verdana" w:eastAsia="Verdana" w:cs="Verdana"/>
          <w:sz w:val="18"/>
          <w:szCs w:val="18"/>
          <w:lang w:val="en-US"/>
        </w:rPr>
        <w:t>Can different modalities of MPC and sectoral cash be used together in the vision? (</w:t>
      </w:r>
      <w:proofErr w:type="gramStart"/>
      <w:r w:rsidRPr="4F54CAA1">
        <w:rPr>
          <w:rFonts w:ascii="Verdana" w:hAnsi="Verdana" w:eastAsia="Verdana" w:cs="Verdana"/>
          <w:sz w:val="18"/>
          <w:szCs w:val="18"/>
          <w:lang w:val="en-US"/>
        </w:rPr>
        <w:t>e.g.</w:t>
      </w:r>
      <w:proofErr w:type="gramEnd"/>
      <w:r w:rsidRPr="4F54CAA1">
        <w:rPr>
          <w:rFonts w:ascii="Verdana" w:hAnsi="Verdana" w:eastAsia="Verdana" w:cs="Verdana"/>
          <w:sz w:val="18"/>
          <w:szCs w:val="18"/>
          <w:lang w:val="en-US"/>
        </w:rPr>
        <w:t xml:space="preserve"> 50/50, MPC for first phase, sectoral cash for recovery; or sectoral cash for Year 1 of CVAP with MPC phased in)</w:t>
      </w:r>
      <w:r w:rsidRPr="4F54CAA1">
        <w:rPr>
          <w:rFonts w:ascii="Verdana" w:hAnsi="Verdana" w:eastAsia="Verdana" w:cs="Verdana"/>
          <w:sz w:val="18"/>
          <w:szCs w:val="18"/>
        </w:rPr>
        <w:t xml:space="preserve"> </w:t>
      </w:r>
    </w:p>
    <w:p w:rsidR="61F7C5A8" w:rsidRDefault="61F7C5A8" w14:paraId="3E2C24F2" w14:textId="3438D8C4">
      <w:pPr>
        <w:pStyle w:val="ListParagraph"/>
        <w:numPr>
          <w:ilvl w:val="0"/>
          <w:numId w:val="7"/>
        </w:numPr>
        <w:spacing w:after="0"/>
        <w:jc w:val="both"/>
        <w:rPr>
          <w:rFonts w:ascii="Verdana" w:hAnsi="Verdana" w:eastAsia="Verdana" w:cs="Verdana"/>
          <w:sz w:val="18"/>
          <w:szCs w:val="18"/>
        </w:rPr>
      </w:pPr>
      <w:r w:rsidRPr="4F54CAA1">
        <w:rPr>
          <w:rFonts w:ascii="Verdana" w:hAnsi="Verdana" w:eastAsia="Verdana" w:cs="Verdana"/>
          <w:sz w:val="18"/>
          <w:szCs w:val="18"/>
          <w:lang w:val="en-US"/>
        </w:rPr>
        <w:t>How timely is sectoral cash compared to MPC? Which modality is likely to create a better operational outcome regarding timeliness?</w:t>
      </w:r>
      <w:r w:rsidRPr="4F54CAA1">
        <w:rPr>
          <w:rFonts w:ascii="Verdana" w:hAnsi="Verdana" w:eastAsia="Verdana" w:cs="Verdana"/>
          <w:sz w:val="18"/>
          <w:szCs w:val="18"/>
        </w:rPr>
        <w:t xml:space="preserve"> </w:t>
      </w:r>
    </w:p>
    <w:p w:rsidR="61F7C5A8" w:rsidP="4F54CAA1" w:rsidRDefault="61F7C5A8" w14:paraId="635691BC" w14:textId="21D7CAE9">
      <w:pPr>
        <w:jc w:val="both"/>
      </w:pPr>
      <w:r w:rsidRPr="4F54CAA1">
        <w:rPr>
          <w:rFonts w:ascii="Verdana" w:hAnsi="Verdana" w:eastAsia="Verdana" w:cs="Verdana"/>
          <w:b/>
          <w:bCs/>
          <w:i/>
          <w:iCs/>
          <w:sz w:val="18"/>
          <w:szCs w:val="18"/>
          <w:lang w:val="en-US"/>
        </w:rPr>
        <w:t>Type of response</w:t>
      </w:r>
      <w:r w:rsidRPr="4F54CAA1">
        <w:rPr>
          <w:rFonts w:ascii="Verdana" w:hAnsi="Verdana" w:eastAsia="Verdana" w:cs="Verdana"/>
          <w:sz w:val="18"/>
          <w:szCs w:val="18"/>
          <w:lang w:val="es"/>
        </w:rPr>
        <w:t xml:space="preserve"> </w:t>
      </w:r>
    </w:p>
    <w:p w:rsidR="61F7C5A8" w:rsidRDefault="61F7C5A8" w14:paraId="100AF340" w14:textId="30DFA377">
      <w:pPr>
        <w:pStyle w:val="ListParagraph"/>
        <w:numPr>
          <w:ilvl w:val="0"/>
          <w:numId w:val="6"/>
        </w:numPr>
        <w:spacing w:after="0"/>
        <w:jc w:val="both"/>
        <w:rPr>
          <w:rFonts w:ascii="Verdana" w:hAnsi="Verdana" w:eastAsia="Verdana" w:cs="Verdana"/>
          <w:sz w:val="18"/>
          <w:szCs w:val="18"/>
        </w:rPr>
      </w:pPr>
      <w:r w:rsidRPr="4F54CAA1">
        <w:rPr>
          <w:rFonts w:ascii="Verdana" w:hAnsi="Verdana" w:eastAsia="Verdana" w:cs="Verdana"/>
          <w:sz w:val="18"/>
          <w:szCs w:val="18"/>
          <w:lang w:val="en-US"/>
        </w:rPr>
        <w:t>What scale/size response and scenario does the NS typically respond to with CVA?</w:t>
      </w:r>
      <w:r w:rsidRPr="4F54CAA1">
        <w:rPr>
          <w:rFonts w:ascii="Verdana" w:hAnsi="Verdana" w:eastAsia="Verdana" w:cs="Verdana"/>
          <w:sz w:val="18"/>
          <w:szCs w:val="18"/>
        </w:rPr>
        <w:t xml:space="preserve"> </w:t>
      </w:r>
    </w:p>
    <w:p w:rsidR="61F7C5A8" w:rsidRDefault="61F7C5A8" w14:paraId="7A622D40" w14:textId="4F7B599C">
      <w:pPr>
        <w:pStyle w:val="ListParagraph"/>
        <w:numPr>
          <w:ilvl w:val="0"/>
          <w:numId w:val="6"/>
        </w:numPr>
        <w:spacing w:after="0"/>
        <w:jc w:val="both"/>
        <w:rPr>
          <w:rFonts w:ascii="Verdana" w:hAnsi="Verdana" w:eastAsia="Verdana" w:cs="Verdana"/>
          <w:sz w:val="18"/>
          <w:szCs w:val="18"/>
        </w:rPr>
      </w:pPr>
      <w:r w:rsidRPr="4F54CAA1">
        <w:rPr>
          <w:rFonts w:ascii="Verdana" w:hAnsi="Verdana" w:eastAsia="Verdana" w:cs="Verdana"/>
          <w:sz w:val="18"/>
          <w:szCs w:val="18"/>
          <w:lang w:val="en-US"/>
        </w:rPr>
        <w:t>Does the NS wish to consider different modalities for different phases? For example, investing in social protection to enhance scale, but with an understanding that it will not be possible to deliver CVA until the recovery phase?</w:t>
      </w:r>
      <w:r w:rsidRPr="4F54CAA1">
        <w:rPr>
          <w:rFonts w:ascii="Verdana" w:hAnsi="Verdana" w:eastAsia="Verdana" w:cs="Verdana"/>
          <w:sz w:val="18"/>
          <w:szCs w:val="18"/>
        </w:rPr>
        <w:t xml:space="preserve"> </w:t>
      </w:r>
    </w:p>
    <w:p w:rsidR="61F7C5A8" w:rsidP="4F54CAA1" w:rsidRDefault="61F7C5A8" w14:paraId="0DF7498C" w14:textId="3CD9FBE8">
      <w:pPr>
        <w:jc w:val="both"/>
      </w:pPr>
      <w:r w:rsidRPr="4F54CAA1">
        <w:rPr>
          <w:rFonts w:ascii="Verdana" w:hAnsi="Verdana" w:eastAsia="Verdana" w:cs="Verdana"/>
          <w:sz w:val="20"/>
          <w:szCs w:val="20"/>
        </w:rPr>
        <w:lastRenderedPageBreak/>
        <w:t xml:space="preserve"> </w:t>
      </w:r>
    </w:p>
    <w:p w:rsidR="61F7C5A8" w:rsidP="4F54CAA1" w:rsidRDefault="61F7C5A8" w14:paraId="0865646C" w14:textId="7B7336E4">
      <w:pPr>
        <w:jc w:val="both"/>
      </w:pPr>
      <w:r w:rsidRPr="4F54CAA1">
        <w:rPr>
          <w:rFonts w:ascii="Verdana" w:hAnsi="Verdana" w:eastAsia="Verdana" w:cs="Verdana"/>
          <w:b/>
          <w:bCs/>
          <w:sz w:val="20"/>
          <w:szCs w:val="20"/>
          <w:lang w:val="en-US"/>
        </w:rPr>
        <w:t xml:space="preserve">Q3 – Investments to make the shift to </w:t>
      </w:r>
      <w:proofErr w:type="gramStart"/>
      <w:r w:rsidRPr="4F54CAA1">
        <w:rPr>
          <w:rFonts w:ascii="Verdana" w:hAnsi="Verdana" w:eastAsia="Verdana" w:cs="Verdana"/>
          <w:b/>
          <w:bCs/>
          <w:sz w:val="20"/>
          <w:szCs w:val="20"/>
          <w:lang w:val="en-US"/>
        </w:rPr>
        <w:t>CVA</w:t>
      </w:r>
      <w:proofErr w:type="gramEnd"/>
      <w:r w:rsidRPr="4F54CAA1">
        <w:rPr>
          <w:rFonts w:ascii="Verdana" w:hAnsi="Verdana" w:eastAsia="Verdana" w:cs="Verdana"/>
          <w:sz w:val="20"/>
          <w:szCs w:val="20"/>
        </w:rPr>
        <w:t xml:space="preserve"> </w:t>
      </w:r>
    </w:p>
    <w:p w:rsidR="61F7C5A8" w:rsidP="4F54CAA1" w:rsidRDefault="61F7C5A8" w14:paraId="4AA53D62" w14:textId="7CDEC20F">
      <w:pPr>
        <w:jc w:val="both"/>
      </w:pPr>
      <w:r w:rsidRPr="4F54CAA1">
        <w:rPr>
          <w:rFonts w:ascii="Verdana" w:hAnsi="Verdana" w:eastAsia="Verdana" w:cs="Verdana"/>
          <w:b/>
          <w:bCs/>
          <w:sz w:val="18"/>
          <w:szCs w:val="18"/>
        </w:rPr>
        <w:t>What are the key CVA areas to be developed or invested in, and how? (</w:t>
      </w:r>
      <w:proofErr w:type="gramStart"/>
      <w:r w:rsidRPr="4F54CAA1">
        <w:rPr>
          <w:rFonts w:ascii="Verdana" w:hAnsi="Verdana" w:eastAsia="Verdana" w:cs="Verdana"/>
          <w:b/>
          <w:bCs/>
          <w:sz w:val="18"/>
          <w:szCs w:val="18"/>
        </w:rPr>
        <w:t>e.g.</w:t>
      </w:r>
      <w:proofErr w:type="gramEnd"/>
      <w:r w:rsidRPr="4F54CAA1">
        <w:rPr>
          <w:rFonts w:ascii="Verdana" w:hAnsi="Verdana" w:eastAsia="Verdana" w:cs="Verdana"/>
          <w:b/>
          <w:bCs/>
          <w:sz w:val="18"/>
          <w:szCs w:val="18"/>
        </w:rPr>
        <w:t xml:space="preserve"> IM, new partnerships, advocacy and technical support for linking CVA to social protection)</w:t>
      </w:r>
      <w:r w:rsidRPr="4F54CAA1">
        <w:rPr>
          <w:rFonts w:ascii="Verdana" w:hAnsi="Verdana" w:eastAsia="Verdana" w:cs="Verdana"/>
          <w:sz w:val="18"/>
          <w:szCs w:val="18"/>
        </w:rPr>
        <w:t xml:space="preserve"> </w:t>
      </w:r>
    </w:p>
    <w:p w:rsidR="61F7C5A8" w:rsidP="4F54CAA1" w:rsidRDefault="61F7C5A8" w14:paraId="248415D4" w14:textId="3E50B0F2">
      <w:pPr>
        <w:jc w:val="both"/>
      </w:pPr>
      <w:r w:rsidRPr="4F54CAA1">
        <w:rPr>
          <w:rFonts w:ascii="Verdana" w:hAnsi="Verdana" w:eastAsia="Verdana" w:cs="Verdana"/>
          <w:sz w:val="18"/>
          <w:szCs w:val="18"/>
        </w:rPr>
        <w:t xml:space="preserve"> </w:t>
      </w:r>
    </w:p>
    <w:p w:rsidR="61F7C5A8" w:rsidP="4F54CAA1" w:rsidRDefault="61F7C5A8" w14:paraId="2957E63A" w14:textId="4C7D98D4">
      <w:pPr>
        <w:jc w:val="both"/>
      </w:pPr>
      <w:r w:rsidRPr="4F54CAA1">
        <w:rPr>
          <w:rFonts w:ascii="Verdana" w:hAnsi="Verdana" w:eastAsia="Verdana" w:cs="Verdana"/>
          <w:sz w:val="18"/>
          <w:szCs w:val="18"/>
          <w:lang w:val="en-US"/>
        </w:rPr>
        <w:t>Suggested probes:</w:t>
      </w:r>
      <w:r w:rsidRPr="4F54CAA1">
        <w:rPr>
          <w:rFonts w:ascii="Verdana" w:hAnsi="Verdana" w:eastAsia="Verdana" w:cs="Verdana"/>
          <w:sz w:val="18"/>
          <w:szCs w:val="18"/>
        </w:rPr>
        <w:t xml:space="preserve"> </w:t>
      </w:r>
    </w:p>
    <w:p w:rsidR="61F7C5A8" w:rsidP="4F54CAA1" w:rsidRDefault="61F7C5A8" w14:paraId="50CA374C" w14:textId="0D4BB124">
      <w:pPr>
        <w:jc w:val="both"/>
      </w:pPr>
      <w:r w:rsidRPr="4F54CAA1">
        <w:rPr>
          <w:rFonts w:ascii="Verdana" w:hAnsi="Verdana" w:eastAsia="Verdana" w:cs="Verdana"/>
          <w:b/>
          <w:bCs/>
          <w:i/>
          <w:iCs/>
          <w:sz w:val="18"/>
          <w:szCs w:val="18"/>
          <w:lang w:val="en-US"/>
        </w:rPr>
        <w:t>Greater investment in IM</w:t>
      </w:r>
      <w:r w:rsidRPr="4F54CAA1">
        <w:rPr>
          <w:rFonts w:ascii="Verdana" w:hAnsi="Verdana" w:eastAsia="Verdana" w:cs="Verdana"/>
          <w:sz w:val="18"/>
          <w:szCs w:val="18"/>
          <w:lang w:val="en-US"/>
        </w:rPr>
        <w:t xml:space="preserve"> </w:t>
      </w:r>
      <w:r w:rsidRPr="4F54CAA1">
        <w:rPr>
          <w:rFonts w:ascii="Verdana" w:hAnsi="Verdana" w:eastAsia="Verdana" w:cs="Verdana"/>
          <w:sz w:val="18"/>
          <w:szCs w:val="18"/>
        </w:rPr>
        <w:t xml:space="preserve"> </w:t>
      </w:r>
    </w:p>
    <w:p w:rsidR="61F7C5A8" w:rsidRDefault="61F7C5A8" w14:paraId="2E7B8F28" w14:textId="125107E8">
      <w:pPr>
        <w:pStyle w:val="ListParagraph"/>
        <w:numPr>
          <w:ilvl w:val="0"/>
          <w:numId w:val="5"/>
        </w:numPr>
        <w:spacing w:after="0"/>
        <w:jc w:val="both"/>
        <w:rPr>
          <w:rFonts w:ascii="Verdana" w:hAnsi="Verdana" w:eastAsia="Verdana" w:cs="Verdana"/>
          <w:sz w:val="18"/>
          <w:szCs w:val="18"/>
        </w:rPr>
      </w:pPr>
      <w:r w:rsidRPr="4F54CAA1">
        <w:rPr>
          <w:rFonts w:ascii="Verdana" w:hAnsi="Verdana" w:eastAsia="Verdana" w:cs="Verdana"/>
          <w:sz w:val="18"/>
          <w:szCs w:val="18"/>
          <w:lang w:val="en-US"/>
        </w:rPr>
        <w:t>What aspects of programming does the NS currently use technology for? (</w:t>
      </w:r>
      <w:proofErr w:type="spellStart"/>
      <w:r w:rsidRPr="4F54CAA1">
        <w:rPr>
          <w:rFonts w:ascii="Verdana" w:hAnsi="Verdana" w:eastAsia="Verdana" w:cs="Verdana"/>
          <w:sz w:val="18"/>
          <w:szCs w:val="18"/>
          <w:lang w:val="en-US"/>
        </w:rPr>
        <w:t>e.g</w:t>
      </w:r>
      <w:proofErr w:type="spellEnd"/>
      <w:r w:rsidRPr="4F54CAA1">
        <w:rPr>
          <w:rFonts w:ascii="Verdana" w:hAnsi="Verdana" w:eastAsia="Verdana" w:cs="Verdana"/>
          <w:sz w:val="18"/>
          <w:szCs w:val="18"/>
          <w:lang w:val="en-US"/>
        </w:rPr>
        <w:t xml:space="preserve"> Kobo for assessment, </w:t>
      </w:r>
      <w:proofErr w:type="spellStart"/>
      <w:r w:rsidRPr="4F54CAA1">
        <w:rPr>
          <w:rFonts w:ascii="Verdana" w:hAnsi="Verdana" w:eastAsia="Verdana" w:cs="Verdana"/>
          <w:sz w:val="18"/>
          <w:szCs w:val="18"/>
          <w:lang w:val="en-US"/>
        </w:rPr>
        <w:t>RedRose</w:t>
      </w:r>
      <w:proofErr w:type="spellEnd"/>
      <w:r w:rsidRPr="4F54CAA1">
        <w:rPr>
          <w:rFonts w:ascii="Verdana" w:hAnsi="Verdana" w:eastAsia="Verdana" w:cs="Verdana"/>
          <w:sz w:val="18"/>
          <w:szCs w:val="18"/>
          <w:lang w:val="en-US"/>
        </w:rPr>
        <w:t xml:space="preserve"> for beneficiary management). Can this be invested in further and would this facilitate more efficient and effective CVA programming?</w:t>
      </w:r>
      <w:r w:rsidRPr="4F54CAA1">
        <w:rPr>
          <w:rFonts w:ascii="Verdana" w:hAnsi="Verdana" w:eastAsia="Verdana" w:cs="Verdana"/>
          <w:sz w:val="18"/>
          <w:szCs w:val="18"/>
        </w:rPr>
        <w:t xml:space="preserve"> </w:t>
      </w:r>
    </w:p>
    <w:p w:rsidR="61F7C5A8" w:rsidRDefault="61F7C5A8" w14:paraId="35BFD5D2" w14:textId="135F4EA5">
      <w:pPr>
        <w:pStyle w:val="ListParagraph"/>
        <w:numPr>
          <w:ilvl w:val="0"/>
          <w:numId w:val="5"/>
        </w:numPr>
        <w:spacing w:after="0"/>
        <w:jc w:val="both"/>
        <w:rPr>
          <w:rFonts w:ascii="Verdana" w:hAnsi="Verdana" w:eastAsia="Verdana" w:cs="Verdana"/>
          <w:sz w:val="18"/>
          <w:szCs w:val="18"/>
          <w:lang w:val="es"/>
        </w:rPr>
      </w:pPr>
      <w:r w:rsidRPr="4F54CAA1">
        <w:rPr>
          <w:rFonts w:ascii="Verdana" w:hAnsi="Verdana" w:eastAsia="Verdana" w:cs="Verdana"/>
          <w:sz w:val="18"/>
          <w:szCs w:val="18"/>
          <w:lang w:val="en-US"/>
        </w:rPr>
        <w:t>What needs to be invested in regarding IM/what work needs to be done? (Be aspirational!)</w:t>
      </w:r>
      <w:r w:rsidRPr="4F54CAA1">
        <w:rPr>
          <w:rFonts w:ascii="Verdana" w:hAnsi="Verdana" w:eastAsia="Verdana" w:cs="Verdana"/>
          <w:sz w:val="18"/>
          <w:szCs w:val="18"/>
          <w:lang w:val="es"/>
        </w:rPr>
        <w:t xml:space="preserve"> </w:t>
      </w:r>
    </w:p>
    <w:p w:rsidR="61F7C5A8" w:rsidRDefault="61F7C5A8" w14:paraId="746CCFE5" w14:textId="5E37A920">
      <w:pPr>
        <w:pStyle w:val="ListParagraph"/>
        <w:numPr>
          <w:ilvl w:val="0"/>
          <w:numId w:val="5"/>
        </w:numPr>
        <w:spacing w:after="0"/>
        <w:jc w:val="both"/>
        <w:rPr>
          <w:rFonts w:ascii="Verdana" w:hAnsi="Verdana" w:eastAsia="Verdana" w:cs="Verdana"/>
          <w:sz w:val="18"/>
          <w:szCs w:val="18"/>
          <w:lang w:val="es"/>
        </w:rPr>
      </w:pPr>
      <w:r w:rsidRPr="4F54CAA1">
        <w:rPr>
          <w:rFonts w:ascii="Verdana" w:hAnsi="Verdana" w:eastAsia="Verdana" w:cs="Verdana"/>
          <w:sz w:val="18"/>
          <w:szCs w:val="18"/>
          <w:lang w:val="en-US"/>
        </w:rPr>
        <w:t>Where are the bottlenecks in the current CVA project cycle that prevent timeliness or scale? How can these be improved?</w:t>
      </w:r>
      <w:r w:rsidRPr="4F54CAA1">
        <w:rPr>
          <w:rFonts w:ascii="Verdana" w:hAnsi="Verdana" w:eastAsia="Verdana" w:cs="Verdana"/>
          <w:sz w:val="18"/>
          <w:szCs w:val="18"/>
          <w:lang w:val="es"/>
        </w:rPr>
        <w:t xml:space="preserve"> </w:t>
      </w:r>
    </w:p>
    <w:p w:rsidR="61F7C5A8" w:rsidRDefault="61F7C5A8" w14:paraId="0BA781A0" w14:textId="352B3D9F">
      <w:pPr>
        <w:pStyle w:val="ListParagraph"/>
        <w:numPr>
          <w:ilvl w:val="0"/>
          <w:numId w:val="5"/>
        </w:numPr>
        <w:spacing w:after="0"/>
        <w:jc w:val="both"/>
        <w:rPr>
          <w:rFonts w:ascii="Verdana" w:hAnsi="Verdana" w:eastAsia="Verdana" w:cs="Verdana"/>
          <w:sz w:val="18"/>
          <w:szCs w:val="18"/>
          <w:lang w:val="es"/>
        </w:rPr>
      </w:pPr>
      <w:r w:rsidRPr="4F54CAA1">
        <w:rPr>
          <w:rFonts w:ascii="Verdana" w:hAnsi="Verdana" w:eastAsia="Verdana" w:cs="Verdana"/>
          <w:sz w:val="18"/>
          <w:szCs w:val="18"/>
          <w:lang w:val="en-US"/>
        </w:rPr>
        <w:t>Are there further technical areas where investing in IM would help achieve greater timely, quality CVA and at scale? (</w:t>
      </w:r>
      <w:proofErr w:type="gramStart"/>
      <w:r w:rsidRPr="4F54CAA1">
        <w:rPr>
          <w:rFonts w:ascii="Verdana" w:hAnsi="Verdana" w:eastAsia="Verdana" w:cs="Verdana"/>
          <w:sz w:val="18"/>
          <w:szCs w:val="18"/>
          <w:lang w:val="en-US"/>
        </w:rPr>
        <w:t>e.g.</w:t>
      </w:r>
      <w:proofErr w:type="gramEnd"/>
      <w:r w:rsidRPr="4F54CAA1">
        <w:rPr>
          <w:rFonts w:ascii="Verdana" w:hAnsi="Verdana" w:eastAsia="Verdana" w:cs="Verdana"/>
          <w:sz w:val="18"/>
          <w:szCs w:val="18"/>
          <w:lang w:val="en-US"/>
        </w:rPr>
        <w:t xml:space="preserve"> targeting, registration, delivery, PMER) How? </w:t>
      </w:r>
      <w:r w:rsidRPr="4F54CAA1">
        <w:rPr>
          <w:rFonts w:ascii="Verdana" w:hAnsi="Verdana" w:eastAsia="Verdana" w:cs="Verdana"/>
          <w:sz w:val="18"/>
          <w:szCs w:val="18"/>
          <w:lang w:val="es"/>
        </w:rPr>
        <w:t xml:space="preserve"> </w:t>
      </w:r>
    </w:p>
    <w:p w:rsidR="61F7C5A8" w:rsidRDefault="61F7C5A8" w14:paraId="16E1F402" w14:textId="652BAB5A">
      <w:pPr>
        <w:pStyle w:val="ListParagraph"/>
        <w:numPr>
          <w:ilvl w:val="0"/>
          <w:numId w:val="4"/>
        </w:numPr>
        <w:spacing w:after="0"/>
        <w:jc w:val="both"/>
        <w:rPr>
          <w:rFonts w:ascii="Verdana" w:hAnsi="Verdana" w:eastAsia="Verdana" w:cs="Verdana"/>
          <w:sz w:val="18"/>
          <w:szCs w:val="18"/>
          <w:lang w:val="es"/>
        </w:rPr>
      </w:pPr>
      <w:r w:rsidRPr="4F54CAA1">
        <w:rPr>
          <w:rFonts w:ascii="Verdana" w:hAnsi="Verdana" w:eastAsia="Verdana" w:cs="Verdana"/>
          <w:sz w:val="18"/>
          <w:szCs w:val="18"/>
          <w:lang w:val="en-US"/>
        </w:rPr>
        <w:t>What needs to be done to invest further in IM? (New partnerships or contracts with FSPs? More capacity building in IM? Other?)</w:t>
      </w:r>
      <w:r w:rsidRPr="4F54CAA1">
        <w:rPr>
          <w:rFonts w:ascii="Verdana" w:hAnsi="Verdana" w:eastAsia="Verdana" w:cs="Verdana"/>
          <w:sz w:val="18"/>
          <w:szCs w:val="18"/>
          <w:lang w:val="es"/>
        </w:rPr>
        <w:t xml:space="preserve"> </w:t>
      </w:r>
    </w:p>
    <w:p w:rsidR="61F7C5A8" w:rsidP="4F54CAA1" w:rsidRDefault="61F7C5A8" w14:paraId="37705B7F" w14:textId="52522216">
      <w:pPr>
        <w:jc w:val="both"/>
      </w:pPr>
      <w:r w:rsidRPr="4F54CAA1">
        <w:rPr>
          <w:rFonts w:ascii="Verdana" w:hAnsi="Verdana" w:eastAsia="Verdana" w:cs="Verdana"/>
          <w:b/>
          <w:bCs/>
          <w:i/>
          <w:iCs/>
          <w:sz w:val="18"/>
          <w:szCs w:val="18"/>
          <w:lang w:val="en-US"/>
        </w:rPr>
        <w:t xml:space="preserve">Shift from paper based to electronic </w:t>
      </w:r>
      <w:proofErr w:type="gramStart"/>
      <w:r w:rsidRPr="4F54CAA1">
        <w:rPr>
          <w:rFonts w:ascii="Verdana" w:hAnsi="Verdana" w:eastAsia="Verdana" w:cs="Verdana"/>
          <w:b/>
          <w:bCs/>
          <w:i/>
          <w:iCs/>
          <w:sz w:val="18"/>
          <w:szCs w:val="18"/>
          <w:lang w:val="en-US"/>
        </w:rPr>
        <w:t>cash</w:t>
      </w:r>
      <w:proofErr w:type="gramEnd"/>
      <w:r w:rsidRPr="4F54CAA1">
        <w:rPr>
          <w:rFonts w:ascii="Verdana" w:hAnsi="Verdana" w:eastAsia="Verdana" w:cs="Verdana"/>
          <w:b/>
          <w:bCs/>
          <w:sz w:val="18"/>
          <w:szCs w:val="18"/>
          <w:lang w:val="en-US"/>
        </w:rPr>
        <w:t xml:space="preserve"> </w:t>
      </w:r>
      <w:r w:rsidRPr="4F54CAA1">
        <w:rPr>
          <w:rFonts w:ascii="Verdana" w:hAnsi="Verdana" w:eastAsia="Verdana" w:cs="Verdana"/>
          <w:sz w:val="18"/>
          <w:szCs w:val="18"/>
        </w:rPr>
        <w:t xml:space="preserve"> </w:t>
      </w:r>
    </w:p>
    <w:p w:rsidR="61F7C5A8" w:rsidRDefault="61F7C5A8" w14:paraId="4344518D" w14:textId="4A76B3E0">
      <w:pPr>
        <w:pStyle w:val="ListParagraph"/>
        <w:numPr>
          <w:ilvl w:val="0"/>
          <w:numId w:val="3"/>
        </w:numPr>
        <w:spacing w:after="0"/>
        <w:jc w:val="both"/>
        <w:rPr>
          <w:rFonts w:ascii="Verdana" w:hAnsi="Verdana" w:eastAsia="Verdana" w:cs="Verdana"/>
          <w:sz w:val="18"/>
          <w:szCs w:val="18"/>
        </w:rPr>
      </w:pPr>
      <w:r w:rsidRPr="4F54CAA1">
        <w:rPr>
          <w:rFonts w:ascii="Verdana" w:hAnsi="Verdana" w:eastAsia="Verdana" w:cs="Verdana"/>
          <w:sz w:val="18"/>
          <w:szCs w:val="18"/>
          <w:lang w:val="en-US"/>
        </w:rPr>
        <w:t xml:space="preserve">What are the enablers and blockers for investing more in electronic cash? </w:t>
      </w:r>
      <w:r w:rsidRPr="4F54CAA1">
        <w:rPr>
          <w:rFonts w:ascii="Verdana" w:hAnsi="Verdana" w:eastAsia="Verdana" w:cs="Verdana"/>
          <w:sz w:val="18"/>
          <w:szCs w:val="18"/>
        </w:rPr>
        <w:t xml:space="preserve"> </w:t>
      </w:r>
    </w:p>
    <w:p w:rsidR="61F7C5A8" w:rsidRDefault="61F7C5A8" w14:paraId="1A842200" w14:textId="628850C9">
      <w:pPr>
        <w:pStyle w:val="ListParagraph"/>
        <w:numPr>
          <w:ilvl w:val="0"/>
          <w:numId w:val="3"/>
        </w:numPr>
        <w:spacing w:after="0"/>
        <w:jc w:val="both"/>
        <w:rPr>
          <w:rFonts w:ascii="Verdana" w:hAnsi="Verdana" w:eastAsia="Verdana" w:cs="Verdana"/>
          <w:sz w:val="18"/>
          <w:szCs w:val="18"/>
        </w:rPr>
      </w:pPr>
      <w:r w:rsidRPr="4F54CAA1">
        <w:rPr>
          <w:rFonts w:ascii="Verdana" w:hAnsi="Verdana" w:eastAsia="Verdana" w:cs="Verdana"/>
          <w:sz w:val="18"/>
          <w:szCs w:val="18"/>
          <w:lang w:val="en-US"/>
        </w:rPr>
        <w:t>What more needs to be done with working with FSPs?</w:t>
      </w:r>
      <w:r w:rsidRPr="4F54CAA1">
        <w:rPr>
          <w:rFonts w:ascii="Verdana" w:hAnsi="Verdana" w:eastAsia="Verdana" w:cs="Verdana"/>
          <w:sz w:val="18"/>
          <w:szCs w:val="18"/>
        </w:rPr>
        <w:t xml:space="preserve"> </w:t>
      </w:r>
    </w:p>
    <w:p w:rsidR="61F7C5A8" w:rsidP="4F54CAA1" w:rsidRDefault="61F7C5A8" w14:paraId="2FACD0FC" w14:textId="2464FBB8">
      <w:pPr>
        <w:jc w:val="both"/>
      </w:pPr>
      <w:r w:rsidRPr="4F54CAA1">
        <w:rPr>
          <w:rFonts w:ascii="Verdana" w:hAnsi="Verdana" w:eastAsia="Verdana" w:cs="Verdana"/>
          <w:sz w:val="18"/>
          <w:szCs w:val="18"/>
        </w:rPr>
        <w:t xml:space="preserve"> </w:t>
      </w:r>
    </w:p>
    <w:p w:rsidR="61F7C5A8" w:rsidP="4F54CAA1" w:rsidRDefault="61F7C5A8" w14:paraId="1B7D863A" w14:textId="03EA2510">
      <w:pPr>
        <w:jc w:val="both"/>
      </w:pPr>
      <w:r w:rsidRPr="4F54CAA1">
        <w:rPr>
          <w:rFonts w:ascii="Verdana" w:hAnsi="Verdana" w:eastAsia="Verdana" w:cs="Verdana"/>
          <w:b/>
          <w:bCs/>
          <w:i/>
          <w:iCs/>
          <w:sz w:val="18"/>
          <w:szCs w:val="18"/>
          <w:lang w:val="en-US"/>
        </w:rPr>
        <w:t>Partnerships and collaboration for CVA (with Movement and non-Movement actors)</w:t>
      </w:r>
      <w:r w:rsidRPr="4F54CAA1">
        <w:rPr>
          <w:rFonts w:ascii="Verdana" w:hAnsi="Verdana" w:eastAsia="Verdana" w:cs="Verdana"/>
          <w:sz w:val="18"/>
          <w:szCs w:val="18"/>
          <w:lang w:val="en-US"/>
        </w:rPr>
        <w:t xml:space="preserve"> (</w:t>
      </w:r>
      <w:proofErr w:type="gramStart"/>
      <w:r w:rsidRPr="4F54CAA1">
        <w:rPr>
          <w:rFonts w:ascii="Verdana" w:hAnsi="Verdana" w:eastAsia="Verdana" w:cs="Verdana"/>
          <w:sz w:val="18"/>
          <w:szCs w:val="18"/>
          <w:lang w:val="en-US"/>
        </w:rPr>
        <w:t>e.g.</w:t>
      </w:r>
      <w:proofErr w:type="gramEnd"/>
      <w:r w:rsidRPr="4F54CAA1">
        <w:rPr>
          <w:rFonts w:ascii="Verdana" w:hAnsi="Verdana" w:eastAsia="Verdana" w:cs="Verdana"/>
          <w:sz w:val="18"/>
          <w:szCs w:val="18"/>
          <w:lang w:val="en-US"/>
        </w:rPr>
        <w:t xml:space="preserve"> government, UN, private sector) </w:t>
      </w:r>
      <w:r w:rsidRPr="4F54CAA1">
        <w:rPr>
          <w:rFonts w:ascii="Verdana" w:hAnsi="Verdana" w:eastAsia="Verdana" w:cs="Verdana"/>
          <w:sz w:val="18"/>
          <w:szCs w:val="18"/>
        </w:rPr>
        <w:t xml:space="preserve"> </w:t>
      </w:r>
    </w:p>
    <w:p w:rsidR="61F7C5A8" w:rsidRDefault="61F7C5A8" w14:paraId="1444E9ED" w14:textId="688496CA">
      <w:pPr>
        <w:pStyle w:val="ListParagraph"/>
        <w:numPr>
          <w:ilvl w:val="0"/>
          <w:numId w:val="2"/>
        </w:numPr>
        <w:spacing w:after="0"/>
        <w:jc w:val="both"/>
        <w:rPr>
          <w:rFonts w:ascii="Verdana" w:hAnsi="Verdana" w:eastAsia="Verdana" w:cs="Verdana"/>
          <w:sz w:val="18"/>
          <w:szCs w:val="18"/>
        </w:rPr>
      </w:pPr>
      <w:r w:rsidRPr="4F54CAA1">
        <w:rPr>
          <w:rFonts w:ascii="Verdana" w:hAnsi="Verdana" w:eastAsia="Verdana" w:cs="Verdana"/>
          <w:sz w:val="18"/>
          <w:szCs w:val="18"/>
          <w:lang w:val="en-US"/>
        </w:rPr>
        <w:t>What role does the NS play externally for CVA, if any? (</w:t>
      </w:r>
      <w:proofErr w:type="spellStart"/>
      <w:r w:rsidRPr="4F54CAA1">
        <w:rPr>
          <w:rFonts w:ascii="Verdana" w:hAnsi="Verdana" w:eastAsia="Verdana" w:cs="Verdana"/>
          <w:sz w:val="18"/>
          <w:szCs w:val="18"/>
          <w:lang w:val="en-US"/>
        </w:rPr>
        <w:t>e.g</w:t>
      </w:r>
      <w:proofErr w:type="spellEnd"/>
      <w:r w:rsidRPr="4F54CAA1">
        <w:rPr>
          <w:rFonts w:ascii="Verdana" w:hAnsi="Verdana" w:eastAsia="Verdana" w:cs="Verdana"/>
          <w:sz w:val="18"/>
          <w:szCs w:val="18"/>
          <w:lang w:val="en-US"/>
        </w:rPr>
        <w:t xml:space="preserve"> chairing the CWG, main partner for UN </w:t>
      </w:r>
      <w:proofErr w:type="spellStart"/>
      <w:r w:rsidRPr="4F54CAA1">
        <w:rPr>
          <w:rFonts w:ascii="Verdana" w:hAnsi="Verdana" w:eastAsia="Verdana" w:cs="Verdana"/>
          <w:sz w:val="18"/>
          <w:szCs w:val="18"/>
          <w:lang w:val="en-US"/>
        </w:rPr>
        <w:t>etc</w:t>
      </w:r>
      <w:proofErr w:type="spellEnd"/>
      <w:r w:rsidRPr="4F54CAA1">
        <w:rPr>
          <w:rFonts w:ascii="Verdana" w:hAnsi="Verdana" w:eastAsia="Verdana" w:cs="Verdana"/>
          <w:sz w:val="18"/>
          <w:szCs w:val="18"/>
          <w:lang w:val="en-US"/>
        </w:rPr>
        <w:t xml:space="preserve">) </w:t>
      </w:r>
      <w:r w:rsidRPr="4F54CAA1">
        <w:rPr>
          <w:rFonts w:ascii="Verdana" w:hAnsi="Verdana" w:eastAsia="Verdana" w:cs="Verdana"/>
          <w:sz w:val="18"/>
          <w:szCs w:val="18"/>
        </w:rPr>
        <w:t xml:space="preserve"> </w:t>
      </w:r>
    </w:p>
    <w:p w:rsidR="61F7C5A8" w:rsidRDefault="61F7C5A8" w14:paraId="5EBFDA3A" w14:textId="1745E141">
      <w:pPr>
        <w:pStyle w:val="ListParagraph"/>
        <w:numPr>
          <w:ilvl w:val="0"/>
          <w:numId w:val="2"/>
        </w:numPr>
        <w:spacing w:after="0"/>
        <w:jc w:val="both"/>
        <w:rPr>
          <w:rFonts w:ascii="Verdana" w:hAnsi="Verdana" w:eastAsia="Verdana" w:cs="Verdana"/>
          <w:sz w:val="18"/>
          <w:szCs w:val="18"/>
          <w:lang w:val="es"/>
        </w:rPr>
      </w:pPr>
      <w:r w:rsidRPr="4F54CAA1">
        <w:rPr>
          <w:rFonts w:ascii="Verdana" w:hAnsi="Verdana" w:eastAsia="Verdana" w:cs="Verdana"/>
          <w:sz w:val="18"/>
          <w:szCs w:val="18"/>
          <w:lang w:val="en-US"/>
        </w:rPr>
        <w:t xml:space="preserve">What key relationships or partnerships does the NS currently have for CVA and are there any that specifically could be further invested </w:t>
      </w:r>
      <w:proofErr w:type="gramStart"/>
      <w:r w:rsidRPr="4F54CAA1">
        <w:rPr>
          <w:rFonts w:ascii="Verdana" w:hAnsi="Verdana" w:eastAsia="Verdana" w:cs="Verdana"/>
          <w:sz w:val="18"/>
          <w:szCs w:val="18"/>
          <w:lang w:val="en-US"/>
        </w:rPr>
        <w:t>in</w:t>
      </w:r>
      <w:proofErr w:type="gramEnd"/>
      <w:r w:rsidRPr="4F54CAA1">
        <w:rPr>
          <w:rFonts w:ascii="Verdana" w:hAnsi="Verdana" w:eastAsia="Verdana" w:cs="Verdana"/>
          <w:sz w:val="18"/>
          <w:szCs w:val="18"/>
          <w:lang w:val="en-US"/>
        </w:rPr>
        <w:t xml:space="preserve"> or new ones forged? With </w:t>
      </w:r>
      <w:proofErr w:type="gramStart"/>
      <w:r w:rsidRPr="4F54CAA1">
        <w:rPr>
          <w:rFonts w:ascii="Verdana" w:hAnsi="Verdana" w:eastAsia="Verdana" w:cs="Verdana"/>
          <w:sz w:val="18"/>
          <w:szCs w:val="18"/>
          <w:lang w:val="en-US"/>
        </w:rPr>
        <w:t>who</w:t>
      </w:r>
      <w:proofErr w:type="gramEnd"/>
      <w:r w:rsidRPr="4F54CAA1">
        <w:rPr>
          <w:rFonts w:ascii="Verdana" w:hAnsi="Verdana" w:eastAsia="Verdana" w:cs="Verdana"/>
          <w:sz w:val="18"/>
          <w:szCs w:val="18"/>
          <w:lang w:val="en-US"/>
        </w:rPr>
        <w:t xml:space="preserve">? And </w:t>
      </w:r>
      <w:proofErr w:type="gramStart"/>
      <w:r w:rsidRPr="4F54CAA1">
        <w:rPr>
          <w:rFonts w:ascii="Verdana" w:hAnsi="Verdana" w:eastAsia="Verdana" w:cs="Verdana"/>
          <w:sz w:val="18"/>
          <w:szCs w:val="18"/>
          <w:lang w:val="en-US"/>
        </w:rPr>
        <w:t>Why</w:t>
      </w:r>
      <w:proofErr w:type="gramEnd"/>
      <w:r w:rsidRPr="4F54CAA1">
        <w:rPr>
          <w:rFonts w:ascii="Verdana" w:hAnsi="Verdana" w:eastAsia="Verdana" w:cs="Verdana"/>
          <w:sz w:val="18"/>
          <w:szCs w:val="18"/>
          <w:lang w:val="en-US"/>
        </w:rPr>
        <w:t>?</w:t>
      </w:r>
      <w:r w:rsidRPr="4F54CAA1">
        <w:rPr>
          <w:rFonts w:ascii="Verdana" w:hAnsi="Verdana" w:eastAsia="Verdana" w:cs="Verdana"/>
          <w:sz w:val="18"/>
          <w:szCs w:val="18"/>
          <w:lang w:val="es"/>
        </w:rPr>
        <w:t xml:space="preserve"> </w:t>
      </w:r>
    </w:p>
    <w:p w:rsidR="61F7C5A8" w:rsidRDefault="61F7C5A8" w14:paraId="52CF2205" w14:textId="639B85BD">
      <w:pPr>
        <w:pStyle w:val="ListParagraph"/>
        <w:numPr>
          <w:ilvl w:val="0"/>
          <w:numId w:val="2"/>
        </w:numPr>
        <w:spacing w:after="0"/>
        <w:jc w:val="both"/>
        <w:rPr>
          <w:rFonts w:ascii="Verdana" w:hAnsi="Verdana" w:eastAsia="Verdana" w:cs="Verdana"/>
          <w:sz w:val="18"/>
          <w:szCs w:val="18"/>
        </w:rPr>
      </w:pPr>
      <w:r w:rsidRPr="4F54CAA1">
        <w:rPr>
          <w:rFonts w:ascii="Verdana" w:hAnsi="Verdana" w:eastAsia="Verdana" w:cs="Verdana"/>
          <w:sz w:val="18"/>
          <w:szCs w:val="18"/>
          <w:lang w:val="en-US"/>
        </w:rPr>
        <w:t>What work needs to be done to enhance or improve collaboration (</w:t>
      </w:r>
      <w:proofErr w:type="spellStart"/>
      <w:r w:rsidRPr="4F54CAA1">
        <w:rPr>
          <w:rFonts w:ascii="Verdana" w:hAnsi="Verdana" w:eastAsia="Verdana" w:cs="Verdana"/>
          <w:sz w:val="18"/>
          <w:szCs w:val="18"/>
          <w:lang w:val="en-US"/>
        </w:rPr>
        <w:t>e.g</w:t>
      </w:r>
      <w:proofErr w:type="spellEnd"/>
      <w:r w:rsidRPr="4F54CAA1">
        <w:rPr>
          <w:rFonts w:ascii="Verdana" w:hAnsi="Verdana" w:eastAsia="Verdana" w:cs="Verdana"/>
          <w:sz w:val="18"/>
          <w:szCs w:val="18"/>
          <w:lang w:val="en-US"/>
        </w:rPr>
        <w:t xml:space="preserve"> advocacy with government on linking CVA with social protection, collaborating for a common cash platform approach for CVA at scale)</w:t>
      </w:r>
      <w:r w:rsidRPr="4F54CAA1">
        <w:rPr>
          <w:rFonts w:ascii="Verdana" w:hAnsi="Verdana" w:eastAsia="Verdana" w:cs="Verdana"/>
          <w:sz w:val="18"/>
          <w:szCs w:val="18"/>
        </w:rPr>
        <w:t xml:space="preserve"> </w:t>
      </w:r>
    </w:p>
    <w:p w:rsidR="61F7C5A8" w:rsidP="4F54CAA1" w:rsidRDefault="61F7C5A8" w14:paraId="4D9A1CAD" w14:textId="5817C71E">
      <w:pPr>
        <w:jc w:val="both"/>
      </w:pPr>
      <w:r w:rsidRPr="4F54CAA1">
        <w:rPr>
          <w:rFonts w:ascii="Verdana" w:hAnsi="Verdana" w:eastAsia="Verdana" w:cs="Verdana"/>
          <w:b/>
          <w:bCs/>
          <w:i/>
          <w:iCs/>
          <w:sz w:val="18"/>
          <w:szCs w:val="18"/>
          <w:lang w:val="en-US"/>
        </w:rPr>
        <w:t>Other investments</w:t>
      </w:r>
      <w:r w:rsidRPr="4F54CAA1">
        <w:rPr>
          <w:rFonts w:ascii="Verdana" w:hAnsi="Verdana" w:eastAsia="Verdana" w:cs="Verdana"/>
          <w:sz w:val="18"/>
          <w:szCs w:val="18"/>
          <w:lang w:val="es"/>
        </w:rPr>
        <w:t xml:space="preserve"> </w:t>
      </w:r>
    </w:p>
    <w:p w:rsidR="61F7C5A8" w:rsidP="4F54CAA1" w:rsidRDefault="61F7C5A8" w14:paraId="46A7297A" w14:textId="5084C256">
      <w:pPr>
        <w:pStyle w:val="ListParagraph"/>
        <w:numPr>
          <w:ilvl w:val="0"/>
          <w:numId w:val="1"/>
        </w:numPr>
        <w:spacing w:after="0"/>
        <w:jc w:val="both"/>
        <w:rPr>
          <w:rFonts w:ascii="Verdana" w:hAnsi="Verdana" w:eastAsia="Verdana" w:cs="Verdana"/>
          <w:sz w:val="18"/>
          <w:szCs w:val="18"/>
        </w:rPr>
      </w:pPr>
      <w:r w:rsidRPr="4F54CAA1">
        <w:rPr>
          <w:rFonts w:ascii="Verdana" w:hAnsi="Verdana" w:eastAsia="Verdana" w:cs="Verdana"/>
          <w:sz w:val="18"/>
          <w:szCs w:val="18"/>
          <w:lang w:val="en-US"/>
        </w:rPr>
        <w:t>Are there any other investments relevant in the context that can be considered to support an increased use of CVA for the NS?</w:t>
      </w:r>
      <w:r w:rsidRPr="4F54CAA1">
        <w:rPr>
          <w:rFonts w:ascii="Verdana" w:hAnsi="Verdana" w:eastAsia="Verdana" w:cs="Verdana"/>
          <w:sz w:val="18"/>
          <w:szCs w:val="18"/>
        </w:rPr>
        <w:t xml:space="preserve"> </w:t>
      </w:r>
    </w:p>
    <w:p w:rsidR="4F54CAA1" w:rsidP="4F54CAA1" w:rsidRDefault="4F54CAA1" w14:paraId="58784CAB" w14:textId="4DA56364">
      <w:pPr>
        <w:spacing w:after="160" w:line="254" w:lineRule="auto"/>
        <w:rPr>
          <w:rFonts w:ascii="Calibri" w:hAnsi="Calibri" w:eastAsia="Calibri" w:cs="Calibri"/>
        </w:rPr>
      </w:pPr>
    </w:p>
    <w:p w:rsidR="4F54CAA1" w:rsidP="4F54CAA1" w:rsidRDefault="4F54CAA1" w14:paraId="749AC0A8" w14:textId="67D5D230">
      <w:pPr>
        <w:spacing w:after="160" w:line="259" w:lineRule="auto"/>
        <w:rPr>
          <w:rFonts w:ascii="Verdana" w:hAnsi="Verdana"/>
          <w:b/>
          <w:bCs/>
          <w:color w:val="000000" w:themeColor="text1"/>
          <w:sz w:val="18"/>
          <w:szCs w:val="18"/>
          <w:lang w:val="en-US"/>
        </w:rPr>
      </w:pPr>
    </w:p>
    <w:sectPr w:rsidR="4F54CAA1" w:rsidSect="007161EB">
      <w:footerReference w:type="even" r:id="rId20"/>
      <w:footerReference w:type="default" r:id="rId21"/>
      <w:footerReference w:type="first" r:id="rId22"/>
      <w:pgSz w:w="11906" w:h="16838" w:orient="portrait"/>
      <w:pgMar w:top="709" w:right="1440" w:bottom="851"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100C" w:rsidP="00F20B46" w:rsidRDefault="006C100C" w14:paraId="4984AE32" w14:textId="77777777">
      <w:pPr>
        <w:spacing w:after="0"/>
      </w:pPr>
      <w:r>
        <w:separator/>
      </w:r>
    </w:p>
  </w:endnote>
  <w:endnote w:type="continuationSeparator" w:id="0">
    <w:p w:rsidR="006C100C" w:rsidP="00F20B46" w:rsidRDefault="006C100C" w14:paraId="756B964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F20B46" w:rsidRDefault="00F20B46" w14:paraId="5E2C58DA" w14:textId="20F2CA64">
    <w:pPr>
      <w:pStyle w:val="Footer"/>
    </w:pPr>
    <w:r>
      <w:rPr>
        <w:noProof/>
      </w:rPr>
      <mc:AlternateContent>
        <mc:Choice Requires="wps">
          <w:drawing>
            <wp:anchor distT="0" distB="0" distL="0" distR="0" simplePos="0" relativeHeight="251659264" behindDoc="0" locked="0" layoutInCell="1" allowOverlap="1" wp14:anchorId="1D4B13AE" wp14:editId="16EF4161">
              <wp:simplePos x="635" y="635"/>
              <wp:positionH relativeFrom="page">
                <wp:align>left</wp:align>
              </wp:positionH>
              <wp:positionV relativeFrom="page">
                <wp:align>bottom</wp:align>
              </wp:positionV>
              <wp:extent cx="443865" cy="443865"/>
              <wp:effectExtent l="0" t="0" r="698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20B46" w:rsidR="00F20B46" w:rsidP="00F20B46" w:rsidRDefault="00F20B46" w14:paraId="35CB59B2" w14:textId="553CC21A">
                          <w:pPr>
                            <w:spacing w:after="0"/>
                            <w:rPr>
                              <w:rFonts w:ascii="Calibri" w:hAnsi="Calibri" w:eastAsia="Calibri" w:cs="Calibri"/>
                              <w:noProof/>
                              <w:color w:val="000000"/>
                              <w:sz w:val="20"/>
                              <w:szCs w:val="20"/>
                            </w:rPr>
                          </w:pPr>
                          <w:r w:rsidRPr="00F20B46">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1D4B13AE">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w:rsidRPr="00F20B46" w:rsidR="00F20B46" w:rsidP="00F20B46" w:rsidRDefault="00F20B46" w14:paraId="35CB59B2" w14:textId="553CC21A">
                    <w:pPr>
                      <w:spacing w:after="0"/>
                      <w:rPr>
                        <w:rFonts w:ascii="Calibri" w:hAnsi="Calibri" w:eastAsia="Calibri" w:cs="Calibri"/>
                        <w:noProof/>
                        <w:color w:val="000000"/>
                        <w:sz w:val="20"/>
                        <w:szCs w:val="20"/>
                      </w:rPr>
                    </w:pPr>
                    <w:r w:rsidRPr="00F20B46">
                      <w:rPr>
                        <w:rFonts w:ascii="Calibri" w:hAnsi="Calibri" w:eastAsia="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F20B46" w:rsidRDefault="00F20B46" w14:paraId="138E8364" w14:textId="251F1862">
    <w:pPr>
      <w:pStyle w:val="Footer"/>
    </w:pPr>
    <w:r>
      <w:rPr>
        <w:noProof/>
      </w:rPr>
      <mc:AlternateContent>
        <mc:Choice Requires="wps">
          <w:drawing>
            <wp:anchor distT="0" distB="0" distL="0" distR="0" simplePos="0" relativeHeight="251660288" behindDoc="0" locked="0" layoutInCell="1" allowOverlap="1" wp14:anchorId="34F73800" wp14:editId="03CB9869">
              <wp:simplePos x="635" y="635"/>
              <wp:positionH relativeFrom="page">
                <wp:align>left</wp:align>
              </wp:positionH>
              <wp:positionV relativeFrom="page">
                <wp:align>bottom</wp:align>
              </wp:positionV>
              <wp:extent cx="443865" cy="443865"/>
              <wp:effectExtent l="0" t="0" r="6985"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20B46" w:rsidR="00F20B46" w:rsidP="00F20B46" w:rsidRDefault="00F20B46" w14:paraId="26B55143" w14:textId="14FB3276">
                          <w:pPr>
                            <w:spacing w:after="0"/>
                            <w:rPr>
                              <w:rFonts w:ascii="Calibri" w:hAnsi="Calibri" w:eastAsia="Calibri" w:cs="Calibri"/>
                              <w:noProof/>
                              <w:color w:val="000000"/>
                              <w:sz w:val="20"/>
                              <w:szCs w:val="20"/>
                            </w:rPr>
                          </w:pPr>
                          <w:r w:rsidRPr="00F20B46">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34F73800">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textbox style="mso-fit-shape-to-text:t" inset="20pt,0,0,15pt">
                <w:txbxContent>
                  <w:p w:rsidRPr="00F20B46" w:rsidR="00F20B46" w:rsidP="00F20B46" w:rsidRDefault="00F20B46" w14:paraId="26B55143" w14:textId="14FB3276">
                    <w:pPr>
                      <w:spacing w:after="0"/>
                      <w:rPr>
                        <w:rFonts w:ascii="Calibri" w:hAnsi="Calibri" w:eastAsia="Calibri" w:cs="Calibri"/>
                        <w:noProof/>
                        <w:color w:val="000000"/>
                        <w:sz w:val="20"/>
                        <w:szCs w:val="20"/>
                      </w:rPr>
                    </w:pPr>
                    <w:r w:rsidRPr="00F20B46">
                      <w:rPr>
                        <w:rFonts w:ascii="Calibri" w:hAnsi="Calibri" w:eastAsia="Calibri" w:cs="Calibri"/>
                        <w:noProof/>
                        <w:color w:val="000000"/>
                        <w:sz w:val="2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F20B46" w:rsidRDefault="00F20B46" w14:paraId="64FB42DE" w14:textId="7EBDB146">
    <w:pPr>
      <w:pStyle w:val="Footer"/>
    </w:pPr>
    <w:r>
      <w:rPr>
        <w:noProof/>
      </w:rPr>
      <mc:AlternateContent>
        <mc:Choice Requires="wps">
          <w:drawing>
            <wp:anchor distT="0" distB="0" distL="0" distR="0" simplePos="0" relativeHeight="251658240" behindDoc="0" locked="0" layoutInCell="1" allowOverlap="1" wp14:anchorId="4E46C65C" wp14:editId="1C4D4E0E">
              <wp:simplePos x="635" y="635"/>
              <wp:positionH relativeFrom="page">
                <wp:align>left</wp:align>
              </wp:positionH>
              <wp:positionV relativeFrom="page">
                <wp:align>bottom</wp:align>
              </wp:positionV>
              <wp:extent cx="443865" cy="443865"/>
              <wp:effectExtent l="0" t="0" r="6985"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20B46" w:rsidR="00F20B46" w:rsidP="00F20B46" w:rsidRDefault="00F20B46" w14:paraId="67F2B8FC" w14:textId="65AF9754">
                          <w:pPr>
                            <w:spacing w:after="0"/>
                            <w:rPr>
                              <w:rFonts w:ascii="Calibri" w:hAnsi="Calibri" w:eastAsia="Calibri" w:cs="Calibri"/>
                              <w:noProof/>
                              <w:color w:val="000000"/>
                              <w:sz w:val="20"/>
                              <w:szCs w:val="20"/>
                            </w:rPr>
                          </w:pPr>
                          <w:r w:rsidRPr="00F20B46">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4E46C65C">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F20B46" w:rsidR="00F20B46" w:rsidP="00F20B46" w:rsidRDefault="00F20B46" w14:paraId="67F2B8FC" w14:textId="65AF9754">
                    <w:pPr>
                      <w:spacing w:after="0"/>
                      <w:rPr>
                        <w:rFonts w:ascii="Calibri" w:hAnsi="Calibri" w:eastAsia="Calibri" w:cs="Calibri"/>
                        <w:noProof/>
                        <w:color w:val="000000"/>
                        <w:sz w:val="20"/>
                        <w:szCs w:val="20"/>
                      </w:rPr>
                    </w:pPr>
                    <w:r w:rsidRPr="00F20B46">
                      <w:rPr>
                        <w:rFonts w:ascii="Calibri" w:hAnsi="Calibri" w:eastAsia="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100C" w:rsidP="00F20B46" w:rsidRDefault="006C100C" w14:paraId="3DB2BBAE" w14:textId="77777777">
      <w:pPr>
        <w:spacing w:after="0"/>
      </w:pPr>
      <w:r>
        <w:separator/>
      </w:r>
    </w:p>
  </w:footnote>
  <w:footnote w:type="continuationSeparator" w:id="0">
    <w:p w:rsidR="006C100C" w:rsidP="00F20B46" w:rsidRDefault="006C100C" w14:paraId="27E785DD" w14:textId="77777777">
      <w:pPr>
        <w:spacing w:after="0"/>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EN2Pti1W" int2:invalidationBookmarkName="" int2:hashCode="TvouwrFKvDn22A" int2:id="WCUvBaP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B602"/>
    <w:multiLevelType w:val="hybridMultilevel"/>
    <w:tmpl w:val="9C166074"/>
    <w:lvl w:ilvl="0" w:tplc="D17E7ECA">
      <w:start w:val="1"/>
      <w:numFmt w:val="bullet"/>
      <w:lvlText w:val="·"/>
      <w:lvlJc w:val="left"/>
      <w:pPr>
        <w:ind w:left="720" w:hanging="360"/>
      </w:pPr>
      <w:rPr>
        <w:rFonts w:hint="default" w:ascii="Symbol" w:hAnsi="Symbol"/>
      </w:rPr>
    </w:lvl>
    <w:lvl w:ilvl="1" w:tplc="B29EF9BC">
      <w:start w:val="1"/>
      <w:numFmt w:val="bullet"/>
      <w:lvlText w:val="o"/>
      <w:lvlJc w:val="left"/>
      <w:pPr>
        <w:ind w:left="1440" w:hanging="360"/>
      </w:pPr>
      <w:rPr>
        <w:rFonts w:hint="default" w:ascii="Courier New" w:hAnsi="Courier New"/>
      </w:rPr>
    </w:lvl>
    <w:lvl w:ilvl="2" w:tplc="30C2FEA6">
      <w:start w:val="1"/>
      <w:numFmt w:val="bullet"/>
      <w:lvlText w:val=""/>
      <w:lvlJc w:val="left"/>
      <w:pPr>
        <w:ind w:left="2160" w:hanging="360"/>
      </w:pPr>
      <w:rPr>
        <w:rFonts w:hint="default" w:ascii="Wingdings" w:hAnsi="Wingdings"/>
      </w:rPr>
    </w:lvl>
    <w:lvl w:ilvl="3" w:tplc="F41212D2">
      <w:start w:val="1"/>
      <w:numFmt w:val="bullet"/>
      <w:lvlText w:val=""/>
      <w:lvlJc w:val="left"/>
      <w:pPr>
        <w:ind w:left="2880" w:hanging="360"/>
      </w:pPr>
      <w:rPr>
        <w:rFonts w:hint="default" w:ascii="Symbol" w:hAnsi="Symbol"/>
      </w:rPr>
    </w:lvl>
    <w:lvl w:ilvl="4" w:tplc="5CAA81B4">
      <w:start w:val="1"/>
      <w:numFmt w:val="bullet"/>
      <w:lvlText w:val="o"/>
      <w:lvlJc w:val="left"/>
      <w:pPr>
        <w:ind w:left="3600" w:hanging="360"/>
      </w:pPr>
      <w:rPr>
        <w:rFonts w:hint="default" w:ascii="Courier New" w:hAnsi="Courier New"/>
      </w:rPr>
    </w:lvl>
    <w:lvl w:ilvl="5" w:tplc="34D0594A">
      <w:start w:val="1"/>
      <w:numFmt w:val="bullet"/>
      <w:lvlText w:val=""/>
      <w:lvlJc w:val="left"/>
      <w:pPr>
        <w:ind w:left="4320" w:hanging="360"/>
      </w:pPr>
      <w:rPr>
        <w:rFonts w:hint="default" w:ascii="Wingdings" w:hAnsi="Wingdings"/>
      </w:rPr>
    </w:lvl>
    <w:lvl w:ilvl="6" w:tplc="F342D106">
      <w:start w:val="1"/>
      <w:numFmt w:val="bullet"/>
      <w:lvlText w:val=""/>
      <w:lvlJc w:val="left"/>
      <w:pPr>
        <w:ind w:left="5040" w:hanging="360"/>
      </w:pPr>
      <w:rPr>
        <w:rFonts w:hint="default" w:ascii="Symbol" w:hAnsi="Symbol"/>
      </w:rPr>
    </w:lvl>
    <w:lvl w:ilvl="7" w:tplc="5B009A80">
      <w:start w:val="1"/>
      <w:numFmt w:val="bullet"/>
      <w:lvlText w:val="o"/>
      <w:lvlJc w:val="left"/>
      <w:pPr>
        <w:ind w:left="5760" w:hanging="360"/>
      </w:pPr>
      <w:rPr>
        <w:rFonts w:hint="default" w:ascii="Courier New" w:hAnsi="Courier New"/>
      </w:rPr>
    </w:lvl>
    <w:lvl w:ilvl="8" w:tplc="927E7154">
      <w:start w:val="1"/>
      <w:numFmt w:val="bullet"/>
      <w:lvlText w:val=""/>
      <w:lvlJc w:val="left"/>
      <w:pPr>
        <w:ind w:left="6480" w:hanging="360"/>
      </w:pPr>
      <w:rPr>
        <w:rFonts w:hint="default" w:ascii="Wingdings" w:hAnsi="Wingdings"/>
      </w:rPr>
    </w:lvl>
  </w:abstractNum>
  <w:abstractNum w:abstractNumId="1" w15:restartNumberingAfterBreak="0">
    <w:nsid w:val="06257595"/>
    <w:multiLevelType w:val="hybridMultilevel"/>
    <w:tmpl w:val="21564068"/>
    <w:lvl w:ilvl="0" w:tplc="282EED06">
      <w:start w:val="1"/>
      <w:numFmt w:val="bullet"/>
      <w:lvlText w:val="·"/>
      <w:lvlJc w:val="left"/>
      <w:pPr>
        <w:ind w:left="720" w:hanging="360"/>
      </w:pPr>
      <w:rPr>
        <w:rFonts w:hint="default" w:ascii="Symbol" w:hAnsi="Symbol"/>
      </w:rPr>
    </w:lvl>
    <w:lvl w:ilvl="1" w:tplc="BC8E0A26">
      <w:start w:val="1"/>
      <w:numFmt w:val="bullet"/>
      <w:lvlText w:val="o"/>
      <w:lvlJc w:val="left"/>
      <w:pPr>
        <w:ind w:left="1440" w:hanging="360"/>
      </w:pPr>
      <w:rPr>
        <w:rFonts w:hint="default" w:ascii="Courier New" w:hAnsi="Courier New"/>
      </w:rPr>
    </w:lvl>
    <w:lvl w:ilvl="2" w:tplc="BE068268">
      <w:start w:val="1"/>
      <w:numFmt w:val="bullet"/>
      <w:lvlText w:val=""/>
      <w:lvlJc w:val="left"/>
      <w:pPr>
        <w:ind w:left="2160" w:hanging="360"/>
      </w:pPr>
      <w:rPr>
        <w:rFonts w:hint="default" w:ascii="Wingdings" w:hAnsi="Wingdings"/>
      </w:rPr>
    </w:lvl>
    <w:lvl w:ilvl="3" w:tplc="4F946814">
      <w:start w:val="1"/>
      <w:numFmt w:val="bullet"/>
      <w:lvlText w:val=""/>
      <w:lvlJc w:val="left"/>
      <w:pPr>
        <w:ind w:left="2880" w:hanging="360"/>
      </w:pPr>
      <w:rPr>
        <w:rFonts w:hint="default" w:ascii="Symbol" w:hAnsi="Symbol"/>
      </w:rPr>
    </w:lvl>
    <w:lvl w:ilvl="4" w:tplc="3E5A801C">
      <w:start w:val="1"/>
      <w:numFmt w:val="bullet"/>
      <w:lvlText w:val="o"/>
      <w:lvlJc w:val="left"/>
      <w:pPr>
        <w:ind w:left="3600" w:hanging="360"/>
      </w:pPr>
      <w:rPr>
        <w:rFonts w:hint="default" w:ascii="Courier New" w:hAnsi="Courier New"/>
      </w:rPr>
    </w:lvl>
    <w:lvl w:ilvl="5" w:tplc="4C5A8682">
      <w:start w:val="1"/>
      <w:numFmt w:val="bullet"/>
      <w:lvlText w:val=""/>
      <w:lvlJc w:val="left"/>
      <w:pPr>
        <w:ind w:left="4320" w:hanging="360"/>
      </w:pPr>
      <w:rPr>
        <w:rFonts w:hint="default" w:ascii="Wingdings" w:hAnsi="Wingdings"/>
      </w:rPr>
    </w:lvl>
    <w:lvl w:ilvl="6" w:tplc="BE08DB28">
      <w:start w:val="1"/>
      <w:numFmt w:val="bullet"/>
      <w:lvlText w:val=""/>
      <w:lvlJc w:val="left"/>
      <w:pPr>
        <w:ind w:left="5040" w:hanging="360"/>
      </w:pPr>
      <w:rPr>
        <w:rFonts w:hint="default" w:ascii="Symbol" w:hAnsi="Symbol"/>
      </w:rPr>
    </w:lvl>
    <w:lvl w:ilvl="7" w:tplc="26943FF8">
      <w:start w:val="1"/>
      <w:numFmt w:val="bullet"/>
      <w:lvlText w:val="o"/>
      <w:lvlJc w:val="left"/>
      <w:pPr>
        <w:ind w:left="5760" w:hanging="360"/>
      </w:pPr>
      <w:rPr>
        <w:rFonts w:hint="default" w:ascii="Courier New" w:hAnsi="Courier New"/>
      </w:rPr>
    </w:lvl>
    <w:lvl w:ilvl="8" w:tplc="8B4C6ABE">
      <w:start w:val="1"/>
      <w:numFmt w:val="bullet"/>
      <w:lvlText w:val=""/>
      <w:lvlJc w:val="left"/>
      <w:pPr>
        <w:ind w:left="6480" w:hanging="360"/>
      </w:pPr>
      <w:rPr>
        <w:rFonts w:hint="default" w:ascii="Wingdings" w:hAnsi="Wingdings"/>
      </w:rPr>
    </w:lvl>
  </w:abstractNum>
  <w:abstractNum w:abstractNumId="2" w15:restartNumberingAfterBreak="0">
    <w:nsid w:val="1143384B"/>
    <w:multiLevelType w:val="hybridMultilevel"/>
    <w:tmpl w:val="C3A2BB36"/>
    <w:lvl w:ilvl="0" w:tplc="86920612">
      <w:start w:val="1"/>
      <w:numFmt w:val="bullet"/>
      <w:lvlText w:val="-"/>
      <w:lvlJc w:val="left"/>
      <w:pPr>
        <w:ind w:left="720" w:hanging="360"/>
      </w:pPr>
      <w:rPr>
        <w:rFonts w:hint="default" w:ascii="Calibri" w:hAnsi="Calibri"/>
      </w:rPr>
    </w:lvl>
    <w:lvl w:ilvl="1" w:tplc="556EBF6C">
      <w:start w:val="1"/>
      <w:numFmt w:val="bullet"/>
      <w:lvlText w:val="o"/>
      <w:lvlJc w:val="left"/>
      <w:pPr>
        <w:ind w:left="1440" w:hanging="360"/>
      </w:pPr>
      <w:rPr>
        <w:rFonts w:hint="default" w:ascii="Courier New" w:hAnsi="Courier New"/>
      </w:rPr>
    </w:lvl>
    <w:lvl w:ilvl="2" w:tplc="182A65E4">
      <w:start w:val="1"/>
      <w:numFmt w:val="bullet"/>
      <w:lvlText w:val=""/>
      <w:lvlJc w:val="left"/>
      <w:pPr>
        <w:ind w:left="2160" w:hanging="360"/>
      </w:pPr>
      <w:rPr>
        <w:rFonts w:hint="default" w:ascii="Wingdings" w:hAnsi="Wingdings"/>
      </w:rPr>
    </w:lvl>
    <w:lvl w:ilvl="3" w:tplc="5FDE1F38">
      <w:start w:val="1"/>
      <w:numFmt w:val="bullet"/>
      <w:lvlText w:val=""/>
      <w:lvlJc w:val="left"/>
      <w:pPr>
        <w:ind w:left="2880" w:hanging="360"/>
      </w:pPr>
      <w:rPr>
        <w:rFonts w:hint="default" w:ascii="Symbol" w:hAnsi="Symbol"/>
      </w:rPr>
    </w:lvl>
    <w:lvl w:ilvl="4" w:tplc="139482F4">
      <w:start w:val="1"/>
      <w:numFmt w:val="bullet"/>
      <w:lvlText w:val="o"/>
      <w:lvlJc w:val="left"/>
      <w:pPr>
        <w:ind w:left="3600" w:hanging="360"/>
      </w:pPr>
      <w:rPr>
        <w:rFonts w:hint="default" w:ascii="Courier New" w:hAnsi="Courier New"/>
      </w:rPr>
    </w:lvl>
    <w:lvl w:ilvl="5" w:tplc="51A48CCC">
      <w:start w:val="1"/>
      <w:numFmt w:val="bullet"/>
      <w:lvlText w:val=""/>
      <w:lvlJc w:val="left"/>
      <w:pPr>
        <w:ind w:left="4320" w:hanging="360"/>
      </w:pPr>
      <w:rPr>
        <w:rFonts w:hint="default" w:ascii="Wingdings" w:hAnsi="Wingdings"/>
      </w:rPr>
    </w:lvl>
    <w:lvl w:ilvl="6" w:tplc="E6E0C600">
      <w:start w:val="1"/>
      <w:numFmt w:val="bullet"/>
      <w:lvlText w:val=""/>
      <w:lvlJc w:val="left"/>
      <w:pPr>
        <w:ind w:left="5040" w:hanging="360"/>
      </w:pPr>
      <w:rPr>
        <w:rFonts w:hint="default" w:ascii="Symbol" w:hAnsi="Symbol"/>
      </w:rPr>
    </w:lvl>
    <w:lvl w:ilvl="7" w:tplc="6098030C">
      <w:start w:val="1"/>
      <w:numFmt w:val="bullet"/>
      <w:lvlText w:val="o"/>
      <w:lvlJc w:val="left"/>
      <w:pPr>
        <w:ind w:left="5760" w:hanging="360"/>
      </w:pPr>
      <w:rPr>
        <w:rFonts w:hint="default" w:ascii="Courier New" w:hAnsi="Courier New"/>
      </w:rPr>
    </w:lvl>
    <w:lvl w:ilvl="8" w:tplc="49FA5D44">
      <w:start w:val="1"/>
      <w:numFmt w:val="bullet"/>
      <w:lvlText w:val=""/>
      <w:lvlJc w:val="left"/>
      <w:pPr>
        <w:ind w:left="6480" w:hanging="360"/>
      </w:pPr>
      <w:rPr>
        <w:rFonts w:hint="default" w:ascii="Wingdings" w:hAnsi="Wingdings"/>
      </w:rPr>
    </w:lvl>
  </w:abstractNum>
  <w:abstractNum w:abstractNumId="3" w15:restartNumberingAfterBreak="0">
    <w:nsid w:val="116D3DDA"/>
    <w:multiLevelType w:val="hybridMultilevel"/>
    <w:tmpl w:val="B7EEAD3C"/>
    <w:lvl w:ilvl="0" w:tplc="E74CE38C">
      <w:start w:val="3"/>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777"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84485A"/>
    <w:multiLevelType w:val="hybridMultilevel"/>
    <w:tmpl w:val="2C668CB0"/>
    <w:lvl w:ilvl="0" w:tplc="E74CE38C">
      <w:start w:val="3"/>
      <w:numFmt w:val="bullet"/>
      <w:lvlText w:val="-"/>
      <w:lvlJc w:val="left"/>
      <w:pPr>
        <w:ind w:left="720" w:hanging="360"/>
      </w:pPr>
      <w:rPr>
        <w:rFonts w:hint="default" w:ascii="Arial" w:hAnsi="Arial" w:eastAsia="Times New Roman" w:cs="Aria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22978B6E"/>
    <w:multiLevelType w:val="hybridMultilevel"/>
    <w:tmpl w:val="6F4E70A0"/>
    <w:lvl w:ilvl="0" w:tplc="0FBC1E84">
      <w:start w:val="1"/>
      <w:numFmt w:val="bullet"/>
      <w:lvlText w:val="·"/>
      <w:lvlJc w:val="left"/>
      <w:pPr>
        <w:ind w:left="720" w:hanging="360"/>
      </w:pPr>
      <w:rPr>
        <w:rFonts w:hint="default" w:ascii="Symbol" w:hAnsi="Symbol"/>
      </w:rPr>
    </w:lvl>
    <w:lvl w:ilvl="1" w:tplc="F2AAFF0A">
      <w:start w:val="1"/>
      <w:numFmt w:val="bullet"/>
      <w:lvlText w:val="o"/>
      <w:lvlJc w:val="left"/>
      <w:pPr>
        <w:ind w:left="1440" w:hanging="360"/>
      </w:pPr>
      <w:rPr>
        <w:rFonts w:hint="default" w:ascii="Courier New" w:hAnsi="Courier New"/>
      </w:rPr>
    </w:lvl>
    <w:lvl w:ilvl="2" w:tplc="C9ECEB66">
      <w:start w:val="1"/>
      <w:numFmt w:val="bullet"/>
      <w:lvlText w:val=""/>
      <w:lvlJc w:val="left"/>
      <w:pPr>
        <w:ind w:left="2160" w:hanging="360"/>
      </w:pPr>
      <w:rPr>
        <w:rFonts w:hint="default" w:ascii="Wingdings" w:hAnsi="Wingdings"/>
      </w:rPr>
    </w:lvl>
    <w:lvl w:ilvl="3" w:tplc="2D9C16AA">
      <w:start w:val="1"/>
      <w:numFmt w:val="bullet"/>
      <w:lvlText w:val=""/>
      <w:lvlJc w:val="left"/>
      <w:pPr>
        <w:ind w:left="2880" w:hanging="360"/>
      </w:pPr>
      <w:rPr>
        <w:rFonts w:hint="default" w:ascii="Symbol" w:hAnsi="Symbol"/>
      </w:rPr>
    </w:lvl>
    <w:lvl w:ilvl="4" w:tplc="F9E44128">
      <w:start w:val="1"/>
      <w:numFmt w:val="bullet"/>
      <w:lvlText w:val="o"/>
      <w:lvlJc w:val="left"/>
      <w:pPr>
        <w:ind w:left="3600" w:hanging="360"/>
      </w:pPr>
      <w:rPr>
        <w:rFonts w:hint="default" w:ascii="Courier New" w:hAnsi="Courier New"/>
      </w:rPr>
    </w:lvl>
    <w:lvl w:ilvl="5" w:tplc="19B0F468">
      <w:start w:val="1"/>
      <w:numFmt w:val="bullet"/>
      <w:lvlText w:val=""/>
      <w:lvlJc w:val="left"/>
      <w:pPr>
        <w:ind w:left="4320" w:hanging="360"/>
      </w:pPr>
      <w:rPr>
        <w:rFonts w:hint="default" w:ascii="Wingdings" w:hAnsi="Wingdings"/>
      </w:rPr>
    </w:lvl>
    <w:lvl w:ilvl="6" w:tplc="FE60755C">
      <w:start w:val="1"/>
      <w:numFmt w:val="bullet"/>
      <w:lvlText w:val=""/>
      <w:lvlJc w:val="left"/>
      <w:pPr>
        <w:ind w:left="5040" w:hanging="360"/>
      </w:pPr>
      <w:rPr>
        <w:rFonts w:hint="default" w:ascii="Symbol" w:hAnsi="Symbol"/>
      </w:rPr>
    </w:lvl>
    <w:lvl w:ilvl="7" w:tplc="E45EA160">
      <w:start w:val="1"/>
      <w:numFmt w:val="bullet"/>
      <w:lvlText w:val="o"/>
      <w:lvlJc w:val="left"/>
      <w:pPr>
        <w:ind w:left="5760" w:hanging="360"/>
      </w:pPr>
      <w:rPr>
        <w:rFonts w:hint="default" w:ascii="Courier New" w:hAnsi="Courier New"/>
      </w:rPr>
    </w:lvl>
    <w:lvl w:ilvl="8" w:tplc="61C40E5E">
      <w:start w:val="1"/>
      <w:numFmt w:val="bullet"/>
      <w:lvlText w:val=""/>
      <w:lvlJc w:val="left"/>
      <w:pPr>
        <w:ind w:left="6480" w:hanging="360"/>
      </w:pPr>
      <w:rPr>
        <w:rFonts w:hint="default" w:ascii="Wingdings" w:hAnsi="Wingdings"/>
      </w:rPr>
    </w:lvl>
  </w:abstractNum>
  <w:abstractNum w:abstractNumId="6" w15:restartNumberingAfterBreak="0">
    <w:nsid w:val="256457DE"/>
    <w:multiLevelType w:val="hybridMultilevel"/>
    <w:tmpl w:val="132A706E"/>
    <w:lvl w:ilvl="0" w:tplc="BBBCB2A0">
      <w:start w:val="1"/>
      <w:numFmt w:val="bullet"/>
      <w:lvlText w:val="·"/>
      <w:lvlJc w:val="left"/>
      <w:pPr>
        <w:ind w:left="720" w:hanging="360"/>
      </w:pPr>
      <w:rPr>
        <w:rFonts w:hint="default" w:ascii="Symbol" w:hAnsi="Symbol"/>
      </w:rPr>
    </w:lvl>
    <w:lvl w:ilvl="1" w:tplc="366415B0">
      <w:start w:val="1"/>
      <w:numFmt w:val="bullet"/>
      <w:lvlText w:val="o"/>
      <w:lvlJc w:val="left"/>
      <w:pPr>
        <w:ind w:left="1440" w:hanging="360"/>
      </w:pPr>
      <w:rPr>
        <w:rFonts w:hint="default" w:ascii="Courier New" w:hAnsi="Courier New"/>
      </w:rPr>
    </w:lvl>
    <w:lvl w:ilvl="2" w:tplc="82D6D504">
      <w:start w:val="1"/>
      <w:numFmt w:val="bullet"/>
      <w:lvlText w:val=""/>
      <w:lvlJc w:val="left"/>
      <w:pPr>
        <w:ind w:left="2160" w:hanging="360"/>
      </w:pPr>
      <w:rPr>
        <w:rFonts w:hint="default" w:ascii="Wingdings" w:hAnsi="Wingdings"/>
      </w:rPr>
    </w:lvl>
    <w:lvl w:ilvl="3" w:tplc="9AD2F8B2">
      <w:start w:val="1"/>
      <w:numFmt w:val="bullet"/>
      <w:lvlText w:val=""/>
      <w:lvlJc w:val="left"/>
      <w:pPr>
        <w:ind w:left="2880" w:hanging="360"/>
      </w:pPr>
      <w:rPr>
        <w:rFonts w:hint="default" w:ascii="Symbol" w:hAnsi="Symbol"/>
      </w:rPr>
    </w:lvl>
    <w:lvl w:ilvl="4" w:tplc="786E6F56">
      <w:start w:val="1"/>
      <w:numFmt w:val="bullet"/>
      <w:lvlText w:val="o"/>
      <w:lvlJc w:val="left"/>
      <w:pPr>
        <w:ind w:left="3600" w:hanging="360"/>
      </w:pPr>
      <w:rPr>
        <w:rFonts w:hint="default" w:ascii="Courier New" w:hAnsi="Courier New"/>
      </w:rPr>
    </w:lvl>
    <w:lvl w:ilvl="5" w:tplc="B09C01C8">
      <w:start w:val="1"/>
      <w:numFmt w:val="bullet"/>
      <w:lvlText w:val=""/>
      <w:lvlJc w:val="left"/>
      <w:pPr>
        <w:ind w:left="4320" w:hanging="360"/>
      </w:pPr>
      <w:rPr>
        <w:rFonts w:hint="default" w:ascii="Wingdings" w:hAnsi="Wingdings"/>
      </w:rPr>
    </w:lvl>
    <w:lvl w:ilvl="6" w:tplc="D67260B2">
      <w:start w:val="1"/>
      <w:numFmt w:val="bullet"/>
      <w:lvlText w:val=""/>
      <w:lvlJc w:val="left"/>
      <w:pPr>
        <w:ind w:left="5040" w:hanging="360"/>
      </w:pPr>
      <w:rPr>
        <w:rFonts w:hint="default" w:ascii="Symbol" w:hAnsi="Symbol"/>
      </w:rPr>
    </w:lvl>
    <w:lvl w:ilvl="7" w:tplc="FD2C3A76">
      <w:start w:val="1"/>
      <w:numFmt w:val="bullet"/>
      <w:lvlText w:val="o"/>
      <w:lvlJc w:val="left"/>
      <w:pPr>
        <w:ind w:left="5760" w:hanging="360"/>
      </w:pPr>
      <w:rPr>
        <w:rFonts w:hint="default" w:ascii="Courier New" w:hAnsi="Courier New"/>
      </w:rPr>
    </w:lvl>
    <w:lvl w:ilvl="8" w:tplc="4C9ECA40">
      <w:start w:val="1"/>
      <w:numFmt w:val="bullet"/>
      <w:lvlText w:val=""/>
      <w:lvlJc w:val="left"/>
      <w:pPr>
        <w:ind w:left="6480" w:hanging="360"/>
      </w:pPr>
      <w:rPr>
        <w:rFonts w:hint="default" w:ascii="Wingdings" w:hAnsi="Wingdings"/>
      </w:rPr>
    </w:lvl>
  </w:abstractNum>
  <w:abstractNum w:abstractNumId="7" w15:restartNumberingAfterBreak="0">
    <w:nsid w:val="26911316"/>
    <w:multiLevelType w:val="hybridMultilevel"/>
    <w:tmpl w:val="D0B65538"/>
    <w:lvl w:ilvl="0" w:tplc="D78EFA04">
      <w:start w:val="1"/>
      <w:numFmt w:val="bullet"/>
      <w:lvlText w:val="·"/>
      <w:lvlJc w:val="left"/>
      <w:pPr>
        <w:ind w:left="720" w:hanging="360"/>
      </w:pPr>
      <w:rPr>
        <w:rFonts w:hint="default" w:ascii="Symbol" w:hAnsi="Symbol"/>
      </w:rPr>
    </w:lvl>
    <w:lvl w:ilvl="1" w:tplc="2318B5B2">
      <w:start w:val="1"/>
      <w:numFmt w:val="bullet"/>
      <w:lvlText w:val="o"/>
      <w:lvlJc w:val="left"/>
      <w:pPr>
        <w:ind w:left="1440" w:hanging="360"/>
      </w:pPr>
      <w:rPr>
        <w:rFonts w:hint="default" w:ascii="Courier New" w:hAnsi="Courier New"/>
      </w:rPr>
    </w:lvl>
    <w:lvl w:ilvl="2" w:tplc="0818D9D8">
      <w:start w:val="1"/>
      <w:numFmt w:val="bullet"/>
      <w:lvlText w:val=""/>
      <w:lvlJc w:val="left"/>
      <w:pPr>
        <w:ind w:left="2160" w:hanging="360"/>
      </w:pPr>
      <w:rPr>
        <w:rFonts w:hint="default" w:ascii="Wingdings" w:hAnsi="Wingdings"/>
      </w:rPr>
    </w:lvl>
    <w:lvl w:ilvl="3" w:tplc="C7024A66">
      <w:start w:val="1"/>
      <w:numFmt w:val="bullet"/>
      <w:lvlText w:val=""/>
      <w:lvlJc w:val="left"/>
      <w:pPr>
        <w:ind w:left="2880" w:hanging="360"/>
      </w:pPr>
      <w:rPr>
        <w:rFonts w:hint="default" w:ascii="Symbol" w:hAnsi="Symbol"/>
      </w:rPr>
    </w:lvl>
    <w:lvl w:ilvl="4" w:tplc="C3784E30">
      <w:start w:val="1"/>
      <w:numFmt w:val="bullet"/>
      <w:lvlText w:val="o"/>
      <w:lvlJc w:val="left"/>
      <w:pPr>
        <w:ind w:left="3600" w:hanging="360"/>
      </w:pPr>
      <w:rPr>
        <w:rFonts w:hint="default" w:ascii="Courier New" w:hAnsi="Courier New"/>
      </w:rPr>
    </w:lvl>
    <w:lvl w:ilvl="5" w:tplc="1D64067A">
      <w:start w:val="1"/>
      <w:numFmt w:val="bullet"/>
      <w:lvlText w:val=""/>
      <w:lvlJc w:val="left"/>
      <w:pPr>
        <w:ind w:left="4320" w:hanging="360"/>
      </w:pPr>
      <w:rPr>
        <w:rFonts w:hint="default" w:ascii="Wingdings" w:hAnsi="Wingdings"/>
      </w:rPr>
    </w:lvl>
    <w:lvl w:ilvl="6" w:tplc="D79C3682">
      <w:start w:val="1"/>
      <w:numFmt w:val="bullet"/>
      <w:lvlText w:val=""/>
      <w:lvlJc w:val="left"/>
      <w:pPr>
        <w:ind w:left="5040" w:hanging="360"/>
      </w:pPr>
      <w:rPr>
        <w:rFonts w:hint="default" w:ascii="Symbol" w:hAnsi="Symbol"/>
      </w:rPr>
    </w:lvl>
    <w:lvl w:ilvl="7" w:tplc="9830F802">
      <w:start w:val="1"/>
      <w:numFmt w:val="bullet"/>
      <w:lvlText w:val="o"/>
      <w:lvlJc w:val="left"/>
      <w:pPr>
        <w:ind w:left="5760" w:hanging="360"/>
      </w:pPr>
      <w:rPr>
        <w:rFonts w:hint="default" w:ascii="Courier New" w:hAnsi="Courier New"/>
      </w:rPr>
    </w:lvl>
    <w:lvl w:ilvl="8" w:tplc="E6CCBE60">
      <w:start w:val="1"/>
      <w:numFmt w:val="bullet"/>
      <w:lvlText w:val=""/>
      <w:lvlJc w:val="left"/>
      <w:pPr>
        <w:ind w:left="6480" w:hanging="360"/>
      </w:pPr>
      <w:rPr>
        <w:rFonts w:hint="default" w:ascii="Wingdings" w:hAnsi="Wingdings"/>
      </w:rPr>
    </w:lvl>
  </w:abstractNum>
  <w:abstractNum w:abstractNumId="8" w15:restartNumberingAfterBreak="0">
    <w:nsid w:val="27C14376"/>
    <w:multiLevelType w:val="hybridMultilevel"/>
    <w:tmpl w:val="3B34C76A"/>
    <w:lvl w:ilvl="0" w:tplc="AB08DDD0">
      <w:start w:val="1"/>
      <w:numFmt w:val="bullet"/>
      <w:lvlText w:val="·"/>
      <w:lvlJc w:val="left"/>
      <w:pPr>
        <w:ind w:left="720" w:hanging="360"/>
      </w:pPr>
      <w:rPr>
        <w:rFonts w:hint="default" w:ascii="Symbol" w:hAnsi="Symbol"/>
      </w:rPr>
    </w:lvl>
    <w:lvl w:ilvl="1" w:tplc="0B342CD6">
      <w:start w:val="1"/>
      <w:numFmt w:val="bullet"/>
      <w:lvlText w:val="o"/>
      <w:lvlJc w:val="left"/>
      <w:pPr>
        <w:ind w:left="1440" w:hanging="360"/>
      </w:pPr>
      <w:rPr>
        <w:rFonts w:hint="default" w:ascii="Courier New" w:hAnsi="Courier New"/>
      </w:rPr>
    </w:lvl>
    <w:lvl w:ilvl="2" w:tplc="856C239E">
      <w:start w:val="1"/>
      <w:numFmt w:val="bullet"/>
      <w:lvlText w:val=""/>
      <w:lvlJc w:val="left"/>
      <w:pPr>
        <w:ind w:left="2160" w:hanging="360"/>
      </w:pPr>
      <w:rPr>
        <w:rFonts w:hint="default" w:ascii="Wingdings" w:hAnsi="Wingdings"/>
      </w:rPr>
    </w:lvl>
    <w:lvl w:ilvl="3" w:tplc="AF945054">
      <w:start w:val="1"/>
      <w:numFmt w:val="bullet"/>
      <w:lvlText w:val=""/>
      <w:lvlJc w:val="left"/>
      <w:pPr>
        <w:ind w:left="2880" w:hanging="360"/>
      </w:pPr>
      <w:rPr>
        <w:rFonts w:hint="default" w:ascii="Symbol" w:hAnsi="Symbol"/>
      </w:rPr>
    </w:lvl>
    <w:lvl w:ilvl="4" w:tplc="1562D09C">
      <w:start w:val="1"/>
      <w:numFmt w:val="bullet"/>
      <w:lvlText w:val="o"/>
      <w:lvlJc w:val="left"/>
      <w:pPr>
        <w:ind w:left="3600" w:hanging="360"/>
      </w:pPr>
      <w:rPr>
        <w:rFonts w:hint="default" w:ascii="Courier New" w:hAnsi="Courier New"/>
      </w:rPr>
    </w:lvl>
    <w:lvl w:ilvl="5" w:tplc="9954A45E">
      <w:start w:val="1"/>
      <w:numFmt w:val="bullet"/>
      <w:lvlText w:val=""/>
      <w:lvlJc w:val="left"/>
      <w:pPr>
        <w:ind w:left="4320" w:hanging="360"/>
      </w:pPr>
      <w:rPr>
        <w:rFonts w:hint="default" w:ascii="Wingdings" w:hAnsi="Wingdings"/>
      </w:rPr>
    </w:lvl>
    <w:lvl w:ilvl="6" w:tplc="3D9AC81C">
      <w:start w:val="1"/>
      <w:numFmt w:val="bullet"/>
      <w:lvlText w:val=""/>
      <w:lvlJc w:val="left"/>
      <w:pPr>
        <w:ind w:left="5040" w:hanging="360"/>
      </w:pPr>
      <w:rPr>
        <w:rFonts w:hint="default" w:ascii="Symbol" w:hAnsi="Symbol"/>
      </w:rPr>
    </w:lvl>
    <w:lvl w:ilvl="7" w:tplc="55CCDBFA">
      <w:start w:val="1"/>
      <w:numFmt w:val="bullet"/>
      <w:lvlText w:val="o"/>
      <w:lvlJc w:val="left"/>
      <w:pPr>
        <w:ind w:left="5760" w:hanging="360"/>
      </w:pPr>
      <w:rPr>
        <w:rFonts w:hint="default" w:ascii="Courier New" w:hAnsi="Courier New"/>
      </w:rPr>
    </w:lvl>
    <w:lvl w:ilvl="8" w:tplc="BF5E0694">
      <w:start w:val="1"/>
      <w:numFmt w:val="bullet"/>
      <w:lvlText w:val=""/>
      <w:lvlJc w:val="left"/>
      <w:pPr>
        <w:ind w:left="6480" w:hanging="360"/>
      </w:pPr>
      <w:rPr>
        <w:rFonts w:hint="default" w:ascii="Wingdings" w:hAnsi="Wingdings"/>
      </w:rPr>
    </w:lvl>
  </w:abstractNum>
  <w:abstractNum w:abstractNumId="9" w15:restartNumberingAfterBreak="0">
    <w:nsid w:val="2E7403F7"/>
    <w:multiLevelType w:val="hybridMultilevel"/>
    <w:tmpl w:val="19C872FE"/>
    <w:lvl w:ilvl="0" w:tplc="126AE8C6">
      <w:start w:val="1"/>
      <w:numFmt w:val="bullet"/>
      <w:lvlText w:val=""/>
      <w:lvlJc w:val="left"/>
      <w:pPr>
        <w:ind w:left="720" w:hanging="360"/>
      </w:pPr>
      <w:rPr>
        <w:rFonts w:hint="default" w:ascii="Symbol" w:hAnsi="Symbol"/>
      </w:rPr>
    </w:lvl>
    <w:lvl w:ilvl="1" w:tplc="9E92EC8C">
      <w:start w:val="1"/>
      <w:numFmt w:val="bullet"/>
      <w:lvlText w:val="o"/>
      <w:lvlJc w:val="left"/>
      <w:pPr>
        <w:ind w:left="1440" w:hanging="360"/>
      </w:pPr>
      <w:rPr>
        <w:rFonts w:hint="default" w:ascii="Courier New" w:hAnsi="Courier New"/>
      </w:rPr>
    </w:lvl>
    <w:lvl w:ilvl="2" w:tplc="47DA029A">
      <w:start w:val="1"/>
      <w:numFmt w:val="bullet"/>
      <w:lvlText w:val=""/>
      <w:lvlJc w:val="left"/>
      <w:pPr>
        <w:ind w:left="2160" w:hanging="360"/>
      </w:pPr>
      <w:rPr>
        <w:rFonts w:hint="default" w:ascii="Wingdings" w:hAnsi="Wingdings"/>
      </w:rPr>
    </w:lvl>
    <w:lvl w:ilvl="3" w:tplc="1C5A2B30">
      <w:start w:val="1"/>
      <w:numFmt w:val="bullet"/>
      <w:lvlText w:val=""/>
      <w:lvlJc w:val="left"/>
      <w:pPr>
        <w:ind w:left="2880" w:hanging="360"/>
      </w:pPr>
      <w:rPr>
        <w:rFonts w:hint="default" w:ascii="Symbol" w:hAnsi="Symbol"/>
      </w:rPr>
    </w:lvl>
    <w:lvl w:ilvl="4" w:tplc="4F421900">
      <w:start w:val="1"/>
      <w:numFmt w:val="bullet"/>
      <w:lvlText w:val="o"/>
      <w:lvlJc w:val="left"/>
      <w:pPr>
        <w:ind w:left="3600" w:hanging="360"/>
      </w:pPr>
      <w:rPr>
        <w:rFonts w:hint="default" w:ascii="Courier New" w:hAnsi="Courier New"/>
      </w:rPr>
    </w:lvl>
    <w:lvl w:ilvl="5" w:tplc="99F602E8">
      <w:start w:val="1"/>
      <w:numFmt w:val="bullet"/>
      <w:lvlText w:val=""/>
      <w:lvlJc w:val="left"/>
      <w:pPr>
        <w:ind w:left="4320" w:hanging="360"/>
      </w:pPr>
      <w:rPr>
        <w:rFonts w:hint="default" w:ascii="Wingdings" w:hAnsi="Wingdings"/>
      </w:rPr>
    </w:lvl>
    <w:lvl w:ilvl="6" w:tplc="CCDCD080">
      <w:start w:val="1"/>
      <w:numFmt w:val="bullet"/>
      <w:lvlText w:val=""/>
      <w:lvlJc w:val="left"/>
      <w:pPr>
        <w:ind w:left="5040" w:hanging="360"/>
      </w:pPr>
      <w:rPr>
        <w:rFonts w:hint="default" w:ascii="Symbol" w:hAnsi="Symbol"/>
      </w:rPr>
    </w:lvl>
    <w:lvl w:ilvl="7" w:tplc="74AA1E3A">
      <w:start w:val="1"/>
      <w:numFmt w:val="bullet"/>
      <w:lvlText w:val="o"/>
      <w:lvlJc w:val="left"/>
      <w:pPr>
        <w:ind w:left="5760" w:hanging="360"/>
      </w:pPr>
      <w:rPr>
        <w:rFonts w:hint="default" w:ascii="Courier New" w:hAnsi="Courier New"/>
      </w:rPr>
    </w:lvl>
    <w:lvl w:ilvl="8" w:tplc="00EE0C9A">
      <w:start w:val="1"/>
      <w:numFmt w:val="bullet"/>
      <w:lvlText w:val=""/>
      <w:lvlJc w:val="left"/>
      <w:pPr>
        <w:ind w:left="6480" w:hanging="360"/>
      </w:pPr>
      <w:rPr>
        <w:rFonts w:hint="default" w:ascii="Wingdings" w:hAnsi="Wingdings"/>
      </w:rPr>
    </w:lvl>
  </w:abstractNum>
  <w:abstractNum w:abstractNumId="10" w15:restartNumberingAfterBreak="0">
    <w:nsid w:val="2F231DA3"/>
    <w:multiLevelType w:val="hybridMultilevel"/>
    <w:tmpl w:val="9B101998"/>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1" w15:restartNumberingAfterBreak="0">
    <w:nsid w:val="2F4A08B8"/>
    <w:multiLevelType w:val="hybridMultilevel"/>
    <w:tmpl w:val="D97AD2E0"/>
    <w:lvl w:ilvl="0" w:tplc="96C454B2">
      <w:start w:val="1"/>
      <w:numFmt w:val="bullet"/>
      <w:lvlText w:val="·"/>
      <w:lvlJc w:val="left"/>
      <w:pPr>
        <w:ind w:left="720" w:hanging="360"/>
      </w:pPr>
      <w:rPr>
        <w:rFonts w:hint="default" w:ascii="Symbol" w:hAnsi="Symbol"/>
      </w:rPr>
    </w:lvl>
    <w:lvl w:ilvl="1" w:tplc="AE8CB6EA">
      <w:start w:val="1"/>
      <w:numFmt w:val="bullet"/>
      <w:lvlText w:val="o"/>
      <w:lvlJc w:val="left"/>
      <w:pPr>
        <w:ind w:left="1440" w:hanging="360"/>
      </w:pPr>
      <w:rPr>
        <w:rFonts w:hint="default" w:ascii="Courier New" w:hAnsi="Courier New"/>
      </w:rPr>
    </w:lvl>
    <w:lvl w:ilvl="2" w:tplc="BAF84FD0">
      <w:start w:val="1"/>
      <w:numFmt w:val="bullet"/>
      <w:lvlText w:val=""/>
      <w:lvlJc w:val="left"/>
      <w:pPr>
        <w:ind w:left="2160" w:hanging="360"/>
      </w:pPr>
      <w:rPr>
        <w:rFonts w:hint="default" w:ascii="Wingdings" w:hAnsi="Wingdings"/>
      </w:rPr>
    </w:lvl>
    <w:lvl w:ilvl="3" w:tplc="2D160818">
      <w:start w:val="1"/>
      <w:numFmt w:val="bullet"/>
      <w:lvlText w:val=""/>
      <w:lvlJc w:val="left"/>
      <w:pPr>
        <w:ind w:left="2880" w:hanging="360"/>
      </w:pPr>
      <w:rPr>
        <w:rFonts w:hint="default" w:ascii="Symbol" w:hAnsi="Symbol"/>
      </w:rPr>
    </w:lvl>
    <w:lvl w:ilvl="4" w:tplc="D4AC53B0">
      <w:start w:val="1"/>
      <w:numFmt w:val="bullet"/>
      <w:lvlText w:val="o"/>
      <w:lvlJc w:val="left"/>
      <w:pPr>
        <w:ind w:left="3600" w:hanging="360"/>
      </w:pPr>
      <w:rPr>
        <w:rFonts w:hint="default" w:ascii="Courier New" w:hAnsi="Courier New"/>
      </w:rPr>
    </w:lvl>
    <w:lvl w:ilvl="5" w:tplc="F3E8BB76">
      <w:start w:val="1"/>
      <w:numFmt w:val="bullet"/>
      <w:lvlText w:val=""/>
      <w:lvlJc w:val="left"/>
      <w:pPr>
        <w:ind w:left="4320" w:hanging="360"/>
      </w:pPr>
      <w:rPr>
        <w:rFonts w:hint="default" w:ascii="Wingdings" w:hAnsi="Wingdings"/>
      </w:rPr>
    </w:lvl>
    <w:lvl w:ilvl="6" w:tplc="1CF687CE">
      <w:start w:val="1"/>
      <w:numFmt w:val="bullet"/>
      <w:lvlText w:val=""/>
      <w:lvlJc w:val="left"/>
      <w:pPr>
        <w:ind w:left="5040" w:hanging="360"/>
      </w:pPr>
      <w:rPr>
        <w:rFonts w:hint="default" w:ascii="Symbol" w:hAnsi="Symbol"/>
      </w:rPr>
    </w:lvl>
    <w:lvl w:ilvl="7" w:tplc="93E085DC">
      <w:start w:val="1"/>
      <w:numFmt w:val="bullet"/>
      <w:lvlText w:val="o"/>
      <w:lvlJc w:val="left"/>
      <w:pPr>
        <w:ind w:left="5760" w:hanging="360"/>
      </w:pPr>
      <w:rPr>
        <w:rFonts w:hint="default" w:ascii="Courier New" w:hAnsi="Courier New"/>
      </w:rPr>
    </w:lvl>
    <w:lvl w:ilvl="8" w:tplc="D5720F2E">
      <w:start w:val="1"/>
      <w:numFmt w:val="bullet"/>
      <w:lvlText w:val=""/>
      <w:lvlJc w:val="left"/>
      <w:pPr>
        <w:ind w:left="6480" w:hanging="360"/>
      </w:pPr>
      <w:rPr>
        <w:rFonts w:hint="default" w:ascii="Wingdings" w:hAnsi="Wingdings"/>
      </w:rPr>
    </w:lvl>
  </w:abstractNum>
  <w:abstractNum w:abstractNumId="12" w15:restartNumberingAfterBreak="0">
    <w:nsid w:val="36FE5B3E"/>
    <w:multiLevelType w:val="hybridMultilevel"/>
    <w:tmpl w:val="4F68CF32"/>
    <w:lvl w:ilvl="0" w:tplc="08090001">
      <w:start w:val="1"/>
      <w:numFmt w:val="bullet"/>
      <w:lvlText w:val=""/>
      <w:lvlJc w:val="left"/>
      <w:pPr>
        <w:ind w:left="720" w:hanging="360"/>
      </w:pPr>
      <w:rPr>
        <w:rFonts w:hint="default" w:ascii="Symbol" w:hAnsi="Symbol"/>
      </w:rPr>
    </w:lvl>
    <w:lvl w:ilvl="1" w:tplc="E74CE38C">
      <w:start w:val="3"/>
      <w:numFmt w:val="bullet"/>
      <w:lvlText w:val="-"/>
      <w:lvlJc w:val="left"/>
      <w:pPr>
        <w:ind w:left="720" w:hanging="360"/>
      </w:pPr>
      <w:rPr>
        <w:rFonts w:hint="default" w:ascii="Arial" w:hAnsi="Arial" w:eastAsia="Times New Roman" w:cs="Arial"/>
      </w:rPr>
    </w:lvl>
    <w:lvl w:ilvl="2" w:tplc="E74CE38C">
      <w:start w:val="3"/>
      <w:numFmt w:val="bullet"/>
      <w:lvlText w:val="-"/>
      <w:lvlJc w:val="left"/>
      <w:pPr>
        <w:ind w:left="720" w:hanging="360"/>
      </w:pPr>
      <w:rPr>
        <w:rFonts w:hint="default" w:ascii="Arial" w:hAnsi="Arial" w:eastAsia="Times New Roman" w:cs="Arial"/>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39CA4A3F"/>
    <w:multiLevelType w:val="hybridMultilevel"/>
    <w:tmpl w:val="6D6C3E98"/>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39DCCFDD"/>
    <w:multiLevelType w:val="hybridMultilevel"/>
    <w:tmpl w:val="32FC5C20"/>
    <w:lvl w:ilvl="0" w:tplc="A3FEC418">
      <w:start w:val="1"/>
      <w:numFmt w:val="bullet"/>
      <w:lvlText w:val=""/>
      <w:lvlJc w:val="left"/>
      <w:pPr>
        <w:ind w:left="720" w:hanging="360"/>
      </w:pPr>
      <w:rPr>
        <w:rFonts w:hint="default" w:ascii="Symbol" w:hAnsi="Symbol"/>
      </w:rPr>
    </w:lvl>
    <w:lvl w:ilvl="1" w:tplc="8022FB44">
      <w:start w:val="1"/>
      <w:numFmt w:val="bullet"/>
      <w:lvlText w:val=""/>
      <w:lvlJc w:val="left"/>
      <w:pPr>
        <w:ind w:left="1440" w:hanging="360"/>
      </w:pPr>
      <w:rPr>
        <w:rFonts w:hint="default" w:ascii="Symbol" w:hAnsi="Symbol"/>
      </w:rPr>
    </w:lvl>
    <w:lvl w:ilvl="2" w:tplc="1D32643C">
      <w:start w:val="1"/>
      <w:numFmt w:val="bullet"/>
      <w:lvlText w:val=""/>
      <w:lvlJc w:val="left"/>
      <w:pPr>
        <w:ind w:left="2160" w:hanging="360"/>
      </w:pPr>
      <w:rPr>
        <w:rFonts w:hint="default" w:ascii="Wingdings" w:hAnsi="Wingdings"/>
      </w:rPr>
    </w:lvl>
    <w:lvl w:ilvl="3" w:tplc="DD3A9DC4">
      <w:start w:val="1"/>
      <w:numFmt w:val="bullet"/>
      <w:lvlText w:val=""/>
      <w:lvlJc w:val="left"/>
      <w:pPr>
        <w:ind w:left="2880" w:hanging="360"/>
      </w:pPr>
      <w:rPr>
        <w:rFonts w:hint="default" w:ascii="Symbol" w:hAnsi="Symbol"/>
      </w:rPr>
    </w:lvl>
    <w:lvl w:ilvl="4" w:tplc="0DAA968E">
      <w:start w:val="1"/>
      <w:numFmt w:val="bullet"/>
      <w:lvlText w:val="o"/>
      <w:lvlJc w:val="left"/>
      <w:pPr>
        <w:ind w:left="3600" w:hanging="360"/>
      </w:pPr>
      <w:rPr>
        <w:rFonts w:hint="default" w:ascii="Courier New" w:hAnsi="Courier New"/>
      </w:rPr>
    </w:lvl>
    <w:lvl w:ilvl="5" w:tplc="6E948492">
      <w:start w:val="1"/>
      <w:numFmt w:val="bullet"/>
      <w:lvlText w:val=""/>
      <w:lvlJc w:val="left"/>
      <w:pPr>
        <w:ind w:left="4320" w:hanging="360"/>
      </w:pPr>
      <w:rPr>
        <w:rFonts w:hint="default" w:ascii="Wingdings" w:hAnsi="Wingdings"/>
      </w:rPr>
    </w:lvl>
    <w:lvl w:ilvl="6" w:tplc="648499EC">
      <w:start w:val="1"/>
      <w:numFmt w:val="bullet"/>
      <w:lvlText w:val=""/>
      <w:lvlJc w:val="left"/>
      <w:pPr>
        <w:ind w:left="5040" w:hanging="360"/>
      </w:pPr>
      <w:rPr>
        <w:rFonts w:hint="default" w:ascii="Symbol" w:hAnsi="Symbol"/>
      </w:rPr>
    </w:lvl>
    <w:lvl w:ilvl="7" w:tplc="9124A50A">
      <w:start w:val="1"/>
      <w:numFmt w:val="bullet"/>
      <w:lvlText w:val="o"/>
      <w:lvlJc w:val="left"/>
      <w:pPr>
        <w:ind w:left="5760" w:hanging="360"/>
      </w:pPr>
      <w:rPr>
        <w:rFonts w:hint="default" w:ascii="Courier New" w:hAnsi="Courier New"/>
      </w:rPr>
    </w:lvl>
    <w:lvl w:ilvl="8" w:tplc="076E5A64">
      <w:start w:val="1"/>
      <w:numFmt w:val="bullet"/>
      <w:lvlText w:val=""/>
      <w:lvlJc w:val="left"/>
      <w:pPr>
        <w:ind w:left="6480" w:hanging="360"/>
      </w:pPr>
      <w:rPr>
        <w:rFonts w:hint="default" w:ascii="Wingdings" w:hAnsi="Wingdings"/>
      </w:rPr>
    </w:lvl>
  </w:abstractNum>
  <w:abstractNum w:abstractNumId="15" w15:restartNumberingAfterBreak="0">
    <w:nsid w:val="4CBC173B"/>
    <w:multiLevelType w:val="hybridMultilevel"/>
    <w:tmpl w:val="F7C603A2"/>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56BCE9DC"/>
    <w:multiLevelType w:val="hybridMultilevel"/>
    <w:tmpl w:val="299E0A7E"/>
    <w:lvl w:ilvl="0" w:tplc="F6D87980">
      <w:start w:val="1"/>
      <w:numFmt w:val="bullet"/>
      <w:lvlText w:val="·"/>
      <w:lvlJc w:val="left"/>
      <w:pPr>
        <w:ind w:left="720" w:hanging="360"/>
      </w:pPr>
      <w:rPr>
        <w:rFonts w:hint="default" w:ascii="Symbol" w:hAnsi="Symbol"/>
      </w:rPr>
    </w:lvl>
    <w:lvl w:ilvl="1" w:tplc="82A68BD4">
      <w:start w:val="1"/>
      <w:numFmt w:val="bullet"/>
      <w:lvlText w:val="o"/>
      <w:lvlJc w:val="left"/>
      <w:pPr>
        <w:ind w:left="1440" w:hanging="360"/>
      </w:pPr>
      <w:rPr>
        <w:rFonts w:hint="default" w:ascii="Courier New" w:hAnsi="Courier New"/>
      </w:rPr>
    </w:lvl>
    <w:lvl w:ilvl="2" w:tplc="D214F93C">
      <w:start w:val="1"/>
      <w:numFmt w:val="bullet"/>
      <w:lvlText w:val=""/>
      <w:lvlJc w:val="left"/>
      <w:pPr>
        <w:ind w:left="2160" w:hanging="360"/>
      </w:pPr>
      <w:rPr>
        <w:rFonts w:hint="default" w:ascii="Wingdings" w:hAnsi="Wingdings"/>
      </w:rPr>
    </w:lvl>
    <w:lvl w:ilvl="3" w:tplc="39E47016">
      <w:start w:val="1"/>
      <w:numFmt w:val="bullet"/>
      <w:lvlText w:val=""/>
      <w:lvlJc w:val="left"/>
      <w:pPr>
        <w:ind w:left="2880" w:hanging="360"/>
      </w:pPr>
      <w:rPr>
        <w:rFonts w:hint="default" w:ascii="Symbol" w:hAnsi="Symbol"/>
      </w:rPr>
    </w:lvl>
    <w:lvl w:ilvl="4" w:tplc="5F32796A">
      <w:start w:val="1"/>
      <w:numFmt w:val="bullet"/>
      <w:lvlText w:val="o"/>
      <w:lvlJc w:val="left"/>
      <w:pPr>
        <w:ind w:left="3600" w:hanging="360"/>
      </w:pPr>
      <w:rPr>
        <w:rFonts w:hint="default" w:ascii="Courier New" w:hAnsi="Courier New"/>
      </w:rPr>
    </w:lvl>
    <w:lvl w:ilvl="5" w:tplc="4D30BB14">
      <w:start w:val="1"/>
      <w:numFmt w:val="bullet"/>
      <w:lvlText w:val=""/>
      <w:lvlJc w:val="left"/>
      <w:pPr>
        <w:ind w:left="4320" w:hanging="360"/>
      </w:pPr>
      <w:rPr>
        <w:rFonts w:hint="default" w:ascii="Wingdings" w:hAnsi="Wingdings"/>
      </w:rPr>
    </w:lvl>
    <w:lvl w:ilvl="6" w:tplc="75024FB4">
      <w:start w:val="1"/>
      <w:numFmt w:val="bullet"/>
      <w:lvlText w:val=""/>
      <w:lvlJc w:val="left"/>
      <w:pPr>
        <w:ind w:left="5040" w:hanging="360"/>
      </w:pPr>
      <w:rPr>
        <w:rFonts w:hint="default" w:ascii="Symbol" w:hAnsi="Symbol"/>
      </w:rPr>
    </w:lvl>
    <w:lvl w:ilvl="7" w:tplc="0D409C2C">
      <w:start w:val="1"/>
      <w:numFmt w:val="bullet"/>
      <w:lvlText w:val="o"/>
      <w:lvlJc w:val="left"/>
      <w:pPr>
        <w:ind w:left="5760" w:hanging="360"/>
      </w:pPr>
      <w:rPr>
        <w:rFonts w:hint="default" w:ascii="Courier New" w:hAnsi="Courier New"/>
      </w:rPr>
    </w:lvl>
    <w:lvl w:ilvl="8" w:tplc="BD2CF590">
      <w:start w:val="1"/>
      <w:numFmt w:val="bullet"/>
      <w:lvlText w:val=""/>
      <w:lvlJc w:val="left"/>
      <w:pPr>
        <w:ind w:left="6480" w:hanging="360"/>
      </w:pPr>
      <w:rPr>
        <w:rFonts w:hint="default" w:ascii="Wingdings" w:hAnsi="Wingdings"/>
      </w:rPr>
    </w:lvl>
  </w:abstractNum>
  <w:abstractNum w:abstractNumId="17" w15:restartNumberingAfterBreak="0">
    <w:nsid w:val="572FCFAA"/>
    <w:multiLevelType w:val="hybridMultilevel"/>
    <w:tmpl w:val="646E3D4A"/>
    <w:lvl w:ilvl="0" w:tplc="9C944452">
      <w:start w:val="1"/>
      <w:numFmt w:val="bullet"/>
      <w:lvlText w:val=""/>
      <w:lvlJc w:val="left"/>
      <w:pPr>
        <w:ind w:left="720" w:hanging="360"/>
      </w:pPr>
      <w:rPr>
        <w:rFonts w:hint="default" w:ascii="Symbol" w:hAnsi="Symbol"/>
      </w:rPr>
    </w:lvl>
    <w:lvl w:ilvl="1" w:tplc="651093CE">
      <w:start w:val="1"/>
      <w:numFmt w:val="bullet"/>
      <w:lvlText w:val="o"/>
      <w:lvlJc w:val="left"/>
      <w:pPr>
        <w:ind w:left="1440" w:hanging="360"/>
      </w:pPr>
      <w:rPr>
        <w:rFonts w:hint="default" w:ascii="Courier New" w:hAnsi="Courier New"/>
      </w:rPr>
    </w:lvl>
    <w:lvl w:ilvl="2" w:tplc="C70006CC">
      <w:start w:val="1"/>
      <w:numFmt w:val="bullet"/>
      <w:lvlText w:val=""/>
      <w:lvlJc w:val="left"/>
      <w:pPr>
        <w:ind w:left="2160" w:hanging="360"/>
      </w:pPr>
      <w:rPr>
        <w:rFonts w:hint="default" w:ascii="Wingdings" w:hAnsi="Wingdings"/>
      </w:rPr>
    </w:lvl>
    <w:lvl w:ilvl="3" w:tplc="1264D138">
      <w:start w:val="1"/>
      <w:numFmt w:val="bullet"/>
      <w:lvlText w:val=""/>
      <w:lvlJc w:val="left"/>
      <w:pPr>
        <w:ind w:left="2880" w:hanging="360"/>
      </w:pPr>
      <w:rPr>
        <w:rFonts w:hint="default" w:ascii="Symbol" w:hAnsi="Symbol"/>
      </w:rPr>
    </w:lvl>
    <w:lvl w:ilvl="4" w:tplc="EF6470E8">
      <w:start w:val="1"/>
      <w:numFmt w:val="bullet"/>
      <w:lvlText w:val="o"/>
      <w:lvlJc w:val="left"/>
      <w:pPr>
        <w:ind w:left="3600" w:hanging="360"/>
      </w:pPr>
      <w:rPr>
        <w:rFonts w:hint="default" w:ascii="Courier New" w:hAnsi="Courier New"/>
      </w:rPr>
    </w:lvl>
    <w:lvl w:ilvl="5" w:tplc="CD164CC8">
      <w:start w:val="1"/>
      <w:numFmt w:val="bullet"/>
      <w:lvlText w:val=""/>
      <w:lvlJc w:val="left"/>
      <w:pPr>
        <w:ind w:left="4320" w:hanging="360"/>
      </w:pPr>
      <w:rPr>
        <w:rFonts w:hint="default" w:ascii="Wingdings" w:hAnsi="Wingdings"/>
      </w:rPr>
    </w:lvl>
    <w:lvl w:ilvl="6" w:tplc="234A2984">
      <w:start w:val="1"/>
      <w:numFmt w:val="bullet"/>
      <w:lvlText w:val=""/>
      <w:lvlJc w:val="left"/>
      <w:pPr>
        <w:ind w:left="5040" w:hanging="360"/>
      </w:pPr>
      <w:rPr>
        <w:rFonts w:hint="default" w:ascii="Symbol" w:hAnsi="Symbol"/>
      </w:rPr>
    </w:lvl>
    <w:lvl w:ilvl="7" w:tplc="1FA2CECC">
      <w:start w:val="1"/>
      <w:numFmt w:val="bullet"/>
      <w:lvlText w:val="o"/>
      <w:lvlJc w:val="left"/>
      <w:pPr>
        <w:ind w:left="5760" w:hanging="360"/>
      </w:pPr>
      <w:rPr>
        <w:rFonts w:hint="default" w:ascii="Courier New" w:hAnsi="Courier New"/>
      </w:rPr>
    </w:lvl>
    <w:lvl w:ilvl="8" w:tplc="1DA6D766">
      <w:start w:val="1"/>
      <w:numFmt w:val="bullet"/>
      <w:lvlText w:val=""/>
      <w:lvlJc w:val="left"/>
      <w:pPr>
        <w:ind w:left="6480" w:hanging="360"/>
      </w:pPr>
      <w:rPr>
        <w:rFonts w:hint="default" w:ascii="Wingdings" w:hAnsi="Wingdings"/>
      </w:rPr>
    </w:lvl>
  </w:abstractNum>
  <w:abstractNum w:abstractNumId="18" w15:restartNumberingAfterBreak="0">
    <w:nsid w:val="5EBC8DAC"/>
    <w:multiLevelType w:val="hybridMultilevel"/>
    <w:tmpl w:val="1C4CE5BC"/>
    <w:lvl w:ilvl="0" w:tplc="E5046AF2">
      <w:start w:val="1"/>
      <w:numFmt w:val="bullet"/>
      <w:lvlText w:val="·"/>
      <w:lvlJc w:val="left"/>
      <w:pPr>
        <w:ind w:left="720" w:hanging="360"/>
      </w:pPr>
      <w:rPr>
        <w:rFonts w:hint="default" w:ascii="Symbol" w:hAnsi="Symbol"/>
      </w:rPr>
    </w:lvl>
    <w:lvl w:ilvl="1" w:tplc="3EEAF3C4">
      <w:start w:val="1"/>
      <w:numFmt w:val="bullet"/>
      <w:lvlText w:val="o"/>
      <w:lvlJc w:val="left"/>
      <w:pPr>
        <w:ind w:left="1440" w:hanging="360"/>
      </w:pPr>
      <w:rPr>
        <w:rFonts w:hint="default" w:ascii="Courier New" w:hAnsi="Courier New"/>
      </w:rPr>
    </w:lvl>
    <w:lvl w:ilvl="2" w:tplc="52DAEC36">
      <w:start w:val="1"/>
      <w:numFmt w:val="bullet"/>
      <w:lvlText w:val=""/>
      <w:lvlJc w:val="left"/>
      <w:pPr>
        <w:ind w:left="2160" w:hanging="360"/>
      </w:pPr>
      <w:rPr>
        <w:rFonts w:hint="default" w:ascii="Wingdings" w:hAnsi="Wingdings"/>
      </w:rPr>
    </w:lvl>
    <w:lvl w:ilvl="3" w:tplc="61EE70AC">
      <w:start w:val="1"/>
      <w:numFmt w:val="bullet"/>
      <w:lvlText w:val=""/>
      <w:lvlJc w:val="left"/>
      <w:pPr>
        <w:ind w:left="2880" w:hanging="360"/>
      </w:pPr>
      <w:rPr>
        <w:rFonts w:hint="default" w:ascii="Symbol" w:hAnsi="Symbol"/>
      </w:rPr>
    </w:lvl>
    <w:lvl w:ilvl="4" w:tplc="F20425F0">
      <w:start w:val="1"/>
      <w:numFmt w:val="bullet"/>
      <w:lvlText w:val="o"/>
      <w:lvlJc w:val="left"/>
      <w:pPr>
        <w:ind w:left="3600" w:hanging="360"/>
      </w:pPr>
      <w:rPr>
        <w:rFonts w:hint="default" w:ascii="Courier New" w:hAnsi="Courier New"/>
      </w:rPr>
    </w:lvl>
    <w:lvl w:ilvl="5" w:tplc="BB6245E6">
      <w:start w:val="1"/>
      <w:numFmt w:val="bullet"/>
      <w:lvlText w:val=""/>
      <w:lvlJc w:val="left"/>
      <w:pPr>
        <w:ind w:left="4320" w:hanging="360"/>
      </w:pPr>
      <w:rPr>
        <w:rFonts w:hint="default" w:ascii="Wingdings" w:hAnsi="Wingdings"/>
      </w:rPr>
    </w:lvl>
    <w:lvl w:ilvl="6" w:tplc="1B7849DE">
      <w:start w:val="1"/>
      <w:numFmt w:val="bullet"/>
      <w:lvlText w:val=""/>
      <w:lvlJc w:val="left"/>
      <w:pPr>
        <w:ind w:left="5040" w:hanging="360"/>
      </w:pPr>
      <w:rPr>
        <w:rFonts w:hint="default" w:ascii="Symbol" w:hAnsi="Symbol"/>
      </w:rPr>
    </w:lvl>
    <w:lvl w:ilvl="7" w:tplc="31087F6E">
      <w:start w:val="1"/>
      <w:numFmt w:val="bullet"/>
      <w:lvlText w:val="o"/>
      <w:lvlJc w:val="left"/>
      <w:pPr>
        <w:ind w:left="5760" w:hanging="360"/>
      </w:pPr>
      <w:rPr>
        <w:rFonts w:hint="default" w:ascii="Courier New" w:hAnsi="Courier New"/>
      </w:rPr>
    </w:lvl>
    <w:lvl w:ilvl="8" w:tplc="059A40C8">
      <w:start w:val="1"/>
      <w:numFmt w:val="bullet"/>
      <w:lvlText w:val=""/>
      <w:lvlJc w:val="left"/>
      <w:pPr>
        <w:ind w:left="6480" w:hanging="360"/>
      </w:pPr>
      <w:rPr>
        <w:rFonts w:hint="default" w:ascii="Wingdings" w:hAnsi="Wingdings"/>
      </w:rPr>
    </w:lvl>
  </w:abstractNum>
  <w:abstractNum w:abstractNumId="19" w15:restartNumberingAfterBreak="0">
    <w:nsid w:val="6184235E"/>
    <w:multiLevelType w:val="hybridMultilevel"/>
    <w:tmpl w:val="C87E3864"/>
    <w:lvl w:ilvl="0" w:tplc="9EC8FA7E">
      <w:start w:val="1"/>
      <w:numFmt w:val="bullet"/>
      <w:lvlText w:val="·"/>
      <w:lvlJc w:val="left"/>
      <w:pPr>
        <w:ind w:left="720" w:hanging="360"/>
      </w:pPr>
      <w:rPr>
        <w:rFonts w:hint="default" w:ascii="Symbol" w:hAnsi="Symbol"/>
      </w:rPr>
    </w:lvl>
    <w:lvl w:ilvl="1" w:tplc="651C6A2C">
      <w:start w:val="1"/>
      <w:numFmt w:val="bullet"/>
      <w:lvlText w:val="o"/>
      <w:lvlJc w:val="left"/>
      <w:pPr>
        <w:ind w:left="1440" w:hanging="360"/>
      </w:pPr>
      <w:rPr>
        <w:rFonts w:hint="default" w:ascii="Courier New" w:hAnsi="Courier New"/>
      </w:rPr>
    </w:lvl>
    <w:lvl w:ilvl="2" w:tplc="AB9C323C">
      <w:start w:val="1"/>
      <w:numFmt w:val="bullet"/>
      <w:lvlText w:val=""/>
      <w:lvlJc w:val="left"/>
      <w:pPr>
        <w:ind w:left="2160" w:hanging="360"/>
      </w:pPr>
      <w:rPr>
        <w:rFonts w:hint="default" w:ascii="Wingdings" w:hAnsi="Wingdings"/>
      </w:rPr>
    </w:lvl>
    <w:lvl w:ilvl="3" w:tplc="B6569A74">
      <w:start w:val="1"/>
      <w:numFmt w:val="bullet"/>
      <w:lvlText w:val=""/>
      <w:lvlJc w:val="left"/>
      <w:pPr>
        <w:ind w:left="2880" w:hanging="360"/>
      </w:pPr>
      <w:rPr>
        <w:rFonts w:hint="default" w:ascii="Symbol" w:hAnsi="Symbol"/>
      </w:rPr>
    </w:lvl>
    <w:lvl w:ilvl="4" w:tplc="E9760FC6">
      <w:start w:val="1"/>
      <w:numFmt w:val="bullet"/>
      <w:lvlText w:val="o"/>
      <w:lvlJc w:val="left"/>
      <w:pPr>
        <w:ind w:left="3600" w:hanging="360"/>
      </w:pPr>
      <w:rPr>
        <w:rFonts w:hint="default" w:ascii="Courier New" w:hAnsi="Courier New"/>
      </w:rPr>
    </w:lvl>
    <w:lvl w:ilvl="5" w:tplc="A5588B98">
      <w:start w:val="1"/>
      <w:numFmt w:val="bullet"/>
      <w:lvlText w:val=""/>
      <w:lvlJc w:val="left"/>
      <w:pPr>
        <w:ind w:left="4320" w:hanging="360"/>
      </w:pPr>
      <w:rPr>
        <w:rFonts w:hint="default" w:ascii="Wingdings" w:hAnsi="Wingdings"/>
      </w:rPr>
    </w:lvl>
    <w:lvl w:ilvl="6" w:tplc="B1F82CE2">
      <w:start w:val="1"/>
      <w:numFmt w:val="bullet"/>
      <w:lvlText w:val=""/>
      <w:lvlJc w:val="left"/>
      <w:pPr>
        <w:ind w:left="5040" w:hanging="360"/>
      </w:pPr>
      <w:rPr>
        <w:rFonts w:hint="default" w:ascii="Symbol" w:hAnsi="Symbol"/>
      </w:rPr>
    </w:lvl>
    <w:lvl w:ilvl="7" w:tplc="3CBEB9E8">
      <w:start w:val="1"/>
      <w:numFmt w:val="bullet"/>
      <w:lvlText w:val="o"/>
      <w:lvlJc w:val="left"/>
      <w:pPr>
        <w:ind w:left="5760" w:hanging="360"/>
      </w:pPr>
      <w:rPr>
        <w:rFonts w:hint="default" w:ascii="Courier New" w:hAnsi="Courier New"/>
      </w:rPr>
    </w:lvl>
    <w:lvl w:ilvl="8" w:tplc="9334AC92">
      <w:start w:val="1"/>
      <w:numFmt w:val="bullet"/>
      <w:lvlText w:val=""/>
      <w:lvlJc w:val="left"/>
      <w:pPr>
        <w:ind w:left="6480" w:hanging="360"/>
      </w:pPr>
      <w:rPr>
        <w:rFonts w:hint="default" w:ascii="Wingdings" w:hAnsi="Wingdings"/>
      </w:rPr>
    </w:lvl>
  </w:abstractNum>
  <w:abstractNum w:abstractNumId="20" w15:restartNumberingAfterBreak="0">
    <w:nsid w:val="65E01445"/>
    <w:multiLevelType w:val="hybridMultilevel"/>
    <w:tmpl w:val="8C227AB2"/>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6AABD638"/>
    <w:multiLevelType w:val="hybridMultilevel"/>
    <w:tmpl w:val="570CBA26"/>
    <w:lvl w:ilvl="0" w:tplc="DB247C50">
      <w:start w:val="1"/>
      <w:numFmt w:val="bullet"/>
      <w:lvlText w:val="·"/>
      <w:lvlJc w:val="left"/>
      <w:pPr>
        <w:ind w:left="720" w:hanging="360"/>
      </w:pPr>
      <w:rPr>
        <w:rFonts w:hint="default" w:ascii="Symbol" w:hAnsi="Symbol"/>
      </w:rPr>
    </w:lvl>
    <w:lvl w:ilvl="1" w:tplc="9792641C">
      <w:start w:val="1"/>
      <w:numFmt w:val="bullet"/>
      <w:lvlText w:val="o"/>
      <w:lvlJc w:val="left"/>
      <w:pPr>
        <w:ind w:left="1440" w:hanging="360"/>
      </w:pPr>
      <w:rPr>
        <w:rFonts w:hint="default" w:ascii="Courier New" w:hAnsi="Courier New"/>
      </w:rPr>
    </w:lvl>
    <w:lvl w:ilvl="2" w:tplc="DDB87E8E">
      <w:start w:val="1"/>
      <w:numFmt w:val="bullet"/>
      <w:lvlText w:val=""/>
      <w:lvlJc w:val="left"/>
      <w:pPr>
        <w:ind w:left="2160" w:hanging="360"/>
      </w:pPr>
      <w:rPr>
        <w:rFonts w:hint="default" w:ascii="Wingdings" w:hAnsi="Wingdings"/>
      </w:rPr>
    </w:lvl>
    <w:lvl w:ilvl="3" w:tplc="782221A8">
      <w:start w:val="1"/>
      <w:numFmt w:val="bullet"/>
      <w:lvlText w:val=""/>
      <w:lvlJc w:val="left"/>
      <w:pPr>
        <w:ind w:left="2880" w:hanging="360"/>
      </w:pPr>
      <w:rPr>
        <w:rFonts w:hint="default" w:ascii="Symbol" w:hAnsi="Symbol"/>
      </w:rPr>
    </w:lvl>
    <w:lvl w:ilvl="4" w:tplc="93DE5366">
      <w:start w:val="1"/>
      <w:numFmt w:val="bullet"/>
      <w:lvlText w:val="o"/>
      <w:lvlJc w:val="left"/>
      <w:pPr>
        <w:ind w:left="3600" w:hanging="360"/>
      </w:pPr>
      <w:rPr>
        <w:rFonts w:hint="default" w:ascii="Courier New" w:hAnsi="Courier New"/>
      </w:rPr>
    </w:lvl>
    <w:lvl w:ilvl="5" w:tplc="07385F04">
      <w:start w:val="1"/>
      <w:numFmt w:val="bullet"/>
      <w:lvlText w:val=""/>
      <w:lvlJc w:val="left"/>
      <w:pPr>
        <w:ind w:left="4320" w:hanging="360"/>
      </w:pPr>
      <w:rPr>
        <w:rFonts w:hint="default" w:ascii="Wingdings" w:hAnsi="Wingdings"/>
      </w:rPr>
    </w:lvl>
    <w:lvl w:ilvl="6" w:tplc="A34055E6">
      <w:start w:val="1"/>
      <w:numFmt w:val="bullet"/>
      <w:lvlText w:val=""/>
      <w:lvlJc w:val="left"/>
      <w:pPr>
        <w:ind w:left="5040" w:hanging="360"/>
      </w:pPr>
      <w:rPr>
        <w:rFonts w:hint="default" w:ascii="Symbol" w:hAnsi="Symbol"/>
      </w:rPr>
    </w:lvl>
    <w:lvl w:ilvl="7" w:tplc="EC74C29C">
      <w:start w:val="1"/>
      <w:numFmt w:val="bullet"/>
      <w:lvlText w:val="o"/>
      <w:lvlJc w:val="left"/>
      <w:pPr>
        <w:ind w:left="5760" w:hanging="360"/>
      </w:pPr>
      <w:rPr>
        <w:rFonts w:hint="default" w:ascii="Courier New" w:hAnsi="Courier New"/>
      </w:rPr>
    </w:lvl>
    <w:lvl w:ilvl="8" w:tplc="50787512">
      <w:start w:val="1"/>
      <w:numFmt w:val="bullet"/>
      <w:lvlText w:val=""/>
      <w:lvlJc w:val="left"/>
      <w:pPr>
        <w:ind w:left="6480" w:hanging="360"/>
      </w:pPr>
      <w:rPr>
        <w:rFonts w:hint="default" w:ascii="Wingdings" w:hAnsi="Wingdings"/>
      </w:rPr>
    </w:lvl>
  </w:abstractNum>
  <w:abstractNum w:abstractNumId="22" w15:restartNumberingAfterBreak="0">
    <w:nsid w:val="75C5463C"/>
    <w:multiLevelType w:val="multilevel"/>
    <w:tmpl w:val="F30CC708"/>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abstractNum w:abstractNumId="23" w15:restartNumberingAfterBreak="0">
    <w:nsid w:val="769B9C33"/>
    <w:multiLevelType w:val="hybridMultilevel"/>
    <w:tmpl w:val="87F67D7C"/>
    <w:lvl w:ilvl="0" w:tplc="636C8242">
      <w:start w:val="1"/>
      <w:numFmt w:val="bullet"/>
      <w:lvlText w:val="ü"/>
      <w:lvlJc w:val="left"/>
      <w:pPr>
        <w:ind w:left="720" w:hanging="360"/>
      </w:pPr>
      <w:rPr>
        <w:rFonts w:hint="default" w:ascii="Wingdings" w:hAnsi="Wingdings"/>
      </w:rPr>
    </w:lvl>
    <w:lvl w:ilvl="1" w:tplc="9820A15A">
      <w:start w:val="1"/>
      <w:numFmt w:val="bullet"/>
      <w:lvlText w:val="o"/>
      <w:lvlJc w:val="left"/>
      <w:pPr>
        <w:ind w:left="1440" w:hanging="360"/>
      </w:pPr>
      <w:rPr>
        <w:rFonts w:hint="default" w:ascii="Courier New" w:hAnsi="Courier New"/>
      </w:rPr>
    </w:lvl>
    <w:lvl w:ilvl="2" w:tplc="6860999A">
      <w:start w:val="1"/>
      <w:numFmt w:val="bullet"/>
      <w:lvlText w:val=""/>
      <w:lvlJc w:val="left"/>
      <w:pPr>
        <w:ind w:left="2160" w:hanging="360"/>
      </w:pPr>
      <w:rPr>
        <w:rFonts w:hint="default" w:ascii="Wingdings" w:hAnsi="Wingdings"/>
      </w:rPr>
    </w:lvl>
    <w:lvl w:ilvl="3" w:tplc="433A9230">
      <w:start w:val="1"/>
      <w:numFmt w:val="bullet"/>
      <w:lvlText w:val=""/>
      <w:lvlJc w:val="left"/>
      <w:pPr>
        <w:ind w:left="2880" w:hanging="360"/>
      </w:pPr>
      <w:rPr>
        <w:rFonts w:hint="default" w:ascii="Symbol" w:hAnsi="Symbol"/>
      </w:rPr>
    </w:lvl>
    <w:lvl w:ilvl="4" w:tplc="A42844F2">
      <w:start w:val="1"/>
      <w:numFmt w:val="bullet"/>
      <w:lvlText w:val="o"/>
      <w:lvlJc w:val="left"/>
      <w:pPr>
        <w:ind w:left="3600" w:hanging="360"/>
      </w:pPr>
      <w:rPr>
        <w:rFonts w:hint="default" w:ascii="Courier New" w:hAnsi="Courier New"/>
      </w:rPr>
    </w:lvl>
    <w:lvl w:ilvl="5" w:tplc="8B6E689A">
      <w:start w:val="1"/>
      <w:numFmt w:val="bullet"/>
      <w:lvlText w:val=""/>
      <w:lvlJc w:val="left"/>
      <w:pPr>
        <w:ind w:left="4320" w:hanging="360"/>
      </w:pPr>
      <w:rPr>
        <w:rFonts w:hint="default" w:ascii="Wingdings" w:hAnsi="Wingdings"/>
      </w:rPr>
    </w:lvl>
    <w:lvl w:ilvl="6" w:tplc="395CE4AE">
      <w:start w:val="1"/>
      <w:numFmt w:val="bullet"/>
      <w:lvlText w:val=""/>
      <w:lvlJc w:val="left"/>
      <w:pPr>
        <w:ind w:left="5040" w:hanging="360"/>
      </w:pPr>
      <w:rPr>
        <w:rFonts w:hint="default" w:ascii="Symbol" w:hAnsi="Symbol"/>
      </w:rPr>
    </w:lvl>
    <w:lvl w:ilvl="7" w:tplc="65E44740">
      <w:start w:val="1"/>
      <w:numFmt w:val="bullet"/>
      <w:lvlText w:val="o"/>
      <w:lvlJc w:val="left"/>
      <w:pPr>
        <w:ind w:left="5760" w:hanging="360"/>
      </w:pPr>
      <w:rPr>
        <w:rFonts w:hint="default" w:ascii="Courier New" w:hAnsi="Courier New"/>
      </w:rPr>
    </w:lvl>
    <w:lvl w:ilvl="8" w:tplc="AEBE1A24">
      <w:start w:val="1"/>
      <w:numFmt w:val="bullet"/>
      <w:lvlText w:val=""/>
      <w:lvlJc w:val="left"/>
      <w:pPr>
        <w:ind w:left="6480" w:hanging="360"/>
      </w:pPr>
      <w:rPr>
        <w:rFonts w:hint="default" w:ascii="Wingdings" w:hAnsi="Wingdings"/>
      </w:rPr>
    </w:lvl>
  </w:abstractNum>
  <w:num w:numId="1" w16cid:durableId="2027974070">
    <w:abstractNumId w:val="8"/>
  </w:num>
  <w:num w:numId="2" w16cid:durableId="1368682184">
    <w:abstractNumId w:val="7"/>
  </w:num>
  <w:num w:numId="3" w16cid:durableId="1281107251">
    <w:abstractNumId w:val="21"/>
  </w:num>
  <w:num w:numId="4" w16cid:durableId="668824494">
    <w:abstractNumId w:val="6"/>
  </w:num>
  <w:num w:numId="5" w16cid:durableId="702949953">
    <w:abstractNumId w:val="11"/>
  </w:num>
  <w:num w:numId="6" w16cid:durableId="119108338">
    <w:abstractNumId w:val="19"/>
  </w:num>
  <w:num w:numId="7" w16cid:durableId="1071082282">
    <w:abstractNumId w:val="18"/>
  </w:num>
  <w:num w:numId="8" w16cid:durableId="680281893">
    <w:abstractNumId w:val="1"/>
  </w:num>
  <w:num w:numId="9" w16cid:durableId="2090298737">
    <w:abstractNumId w:val="16"/>
  </w:num>
  <w:num w:numId="10" w16cid:durableId="491988486">
    <w:abstractNumId w:val="0"/>
  </w:num>
  <w:num w:numId="11" w16cid:durableId="558394762">
    <w:abstractNumId w:val="5"/>
  </w:num>
  <w:num w:numId="12" w16cid:durableId="599721440">
    <w:abstractNumId w:val="23"/>
  </w:num>
  <w:num w:numId="13" w16cid:durableId="1487631246">
    <w:abstractNumId w:val="2"/>
  </w:num>
  <w:num w:numId="14" w16cid:durableId="1241646278">
    <w:abstractNumId w:val="17"/>
  </w:num>
  <w:num w:numId="15" w16cid:durableId="77601453">
    <w:abstractNumId w:val="14"/>
  </w:num>
  <w:num w:numId="16" w16cid:durableId="88552160">
    <w:abstractNumId w:val="9"/>
  </w:num>
  <w:num w:numId="17" w16cid:durableId="1229806695">
    <w:abstractNumId w:val="22"/>
  </w:num>
  <w:num w:numId="18" w16cid:durableId="724180040">
    <w:abstractNumId w:val="3"/>
  </w:num>
  <w:num w:numId="19" w16cid:durableId="836579333">
    <w:abstractNumId w:val="10"/>
  </w:num>
  <w:num w:numId="20" w16cid:durableId="150021589">
    <w:abstractNumId w:val="4"/>
  </w:num>
  <w:num w:numId="21" w16cid:durableId="1525292168">
    <w:abstractNumId w:val="15"/>
  </w:num>
  <w:num w:numId="22" w16cid:durableId="1929851410">
    <w:abstractNumId w:val="12"/>
  </w:num>
  <w:num w:numId="23" w16cid:durableId="275136189">
    <w:abstractNumId w:val="20"/>
  </w:num>
  <w:num w:numId="24" w16cid:durableId="698701516">
    <w:abstractNumId w:val="13"/>
  </w:num>
  <w:numIdMacAtCleanup w:val="2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B"/>
    <w:rsid w:val="0000754A"/>
    <w:rsid w:val="00013A73"/>
    <w:rsid w:val="00015F53"/>
    <w:rsid w:val="00027CFD"/>
    <w:rsid w:val="00032A3C"/>
    <w:rsid w:val="000401CA"/>
    <w:rsid w:val="00055BA6"/>
    <w:rsid w:val="00063DDB"/>
    <w:rsid w:val="00066301"/>
    <w:rsid w:val="0007220E"/>
    <w:rsid w:val="0007522F"/>
    <w:rsid w:val="00076C2D"/>
    <w:rsid w:val="00084ECC"/>
    <w:rsid w:val="00095AC2"/>
    <w:rsid w:val="000A569D"/>
    <w:rsid w:val="000B083D"/>
    <w:rsid w:val="000C0122"/>
    <w:rsid w:val="000D0308"/>
    <w:rsid w:val="000D5A6D"/>
    <w:rsid w:val="000F4B85"/>
    <w:rsid w:val="00113337"/>
    <w:rsid w:val="00166CEC"/>
    <w:rsid w:val="00185EC8"/>
    <w:rsid w:val="001903DF"/>
    <w:rsid w:val="0019386A"/>
    <w:rsid w:val="00196588"/>
    <w:rsid w:val="001978FB"/>
    <w:rsid w:val="001B2ED1"/>
    <w:rsid w:val="001C5B33"/>
    <w:rsid w:val="001E0613"/>
    <w:rsid w:val="001F2963"/>
    <w:rsid w:val="001F2FDA"/>
    <w:rsid w:val="001F36FA"/>
    <w:rsid w:val="00201755"/>
    <w:rsid w:val="00206891"/>
    <w:rsid w:val="00225CAA"/>
    <w:rsid w:val="002B49C0"/>
    <w:rsid w:val="002C1560"/>
    <w:rsid w:val="002D1D8B"/>
    <w:rsid w:val="002D41C0"/>
    <w:rsid w:val="002E03AA"/>
    <w:rsid w:val="002F61B8"/>
    <w:rsid w:val="00301CEB"/>
    <w:rsid w:val="00336000"/>
    <w:rsid w:val="0034188F"/>
    <w:rsid w:val="00343E2D"/>
    <w:rsid w:val="00346540"/>
    <w:rsid w:val="00360681"/>
    <w:rsid w:val="00363A8D"/>
    <w:rsid w:val="0037032D"/>
    <w:rsid w:val="003856EB"/>
    <w:rsid w:val="00397867"/>
    <w:rsid w:val="003B2AB3"/>
    <w:rsid w:val="003F3099"/>
    <w:rsid w:val="004371BF"/>
    <w:rsid w:val="00445F3B"/>
    <w:rsid w:val="00451623"/>
    <w:rsid w:val="00463681"/>
    <w:rsid w:val="00475CD3"/>
    <w:rsid w:val="004C7FD7"/>
    <w:rsid w:val="004F41B5"/>
    <w:rsid w:val="005144DC"/>
    <w:rsid w:val="00522D2A"/>
    <w:rsid w:val="005231D7"/>
    <w:rsid w:val="005607A9"/>
    <w:rsid w:val="005637D8"/>
    <w:rsid w:val="00573FAC"/>
    <w:rsid w:val="005943A9"/>
    <w:rsid w:val="005C6C7F"/>
    <w:rsid w:val="005D09B9"/>
    <w:rsid w:val="005D62AA"/>
    <w:rsid w:val="005F1CD6"/>
    <w:rsid w:val="005F2DF4"/>
    <w:rsid w:val="0060480B"/>
    <w:rsid w:val="0061415C"/>
    <w:rsid w:val="00636E09"/>
    <w:rsid w:val="00655B9D"/>
    <w:rsid w:val="00656E64"/>
    <w:rsid w:val="00672A6C"/>
    <w:rsid w:val="00683D91"/>
    <w:rsid w:val="006B4040"/>
    <w:rsid w:val="006B5BF4"/>
    <w:rsid w:val="006C100C"/>
    <w:rsid w:val="006E1138"/>
    <w:rsid w:val="0070049B"/>
    <w:rsid w:val="007161EB"/>
    <w:rsid w:val="00722EF3"/>
    <w:rsid w:val="007465F1"/>
    <w:rsid w:val="007742E4"/>
    <w:rsid w:val="00781E22"/>
    <w:rsid w:val="007908E0"/>
    <w:rsid w:val="007A09F2"/>
    <w:rsid w:val="007B496F"/>
    <w:rsid w:val="007B63E2"/>
    <w:rsid w:val="00814D97"/>
    <w:rsid w:val="00823CE3"/>
    <w:rsid w:val="0083540B"/>
    <w:rsid w:val="00843013"/>
    <w:rsid w:val="0086567A"/>
    <w:rsid w:val="008C0D38"/>
    <w:rsid w:val="008C13C1"/>
    <w:rsid w:val="008C7F9D"/>
    <w:rsid w:val="008D2E28"/>
    <w:rsid w:val="008F6B2F"/>
    <w:rsid w:val="00901E30"/>
    <w:rsid w:val="00905841"/>
    <w:rsid w:val="00921577"/>
    <w:rsid w:val="0093498B"/>
    <w:rsid w:val="00935DAC"/>
    <w:rsid w:val="009456E0"/>
    <w:rsid w:val="0095025B"/>
    <w:rsid w:val="0095102F"/>
    <w:rsid w:val="00970179"/>
    <w:rsid w:val="009707A3"/>
    <w:rsid w:val="00973063"/>
    <w:rsid w:val="00974177"/>
    <w:rsid w:val="009A7CF6"/>
    <w:rsid w:val="009B5B15"/>
    <w:rsid w:val="009D33A5"/>
    <w:rsid w:val="009E3F02"/>
    <w:rsid w:val="009E580D"/>
    <w:rsid w:val="00A02FE8"/>
    <w:rsid w:val="00A34DBE"/>
    <w:rsid w:val="00A450E5"/>
    <w:rsid w:val="00A676BF"/>
    <w:rsid w:val="00A72569"/>
    <w:rsid w:val="00A82635"/>
    <w:rsid w:val="00AC0B06"/>
    <w:rsid w:val="00AC1CEC"/>
    <w:rsid w:val="00AD198B"/>
    <w:rsid w:val="00AF182B"/>
    <w:rsid w:val="00AF38BD"/>
    <w:rsid w:val="00B04DE8"/>
    <w:rsid w:val="00B11F6F"/>
    <w:rsid w:val="00B41BA3"/>
    <w:rsid w:val="00B55BA3"/>
    <w:rsid w:val="00B654CC"/>
    <w:rsid w:val="00BA3CC8"/>
    <w:rsid w:val="00BB3C1F"/>
    <w:rsid w:val="00BD03B6"/>
    <w:rsid w:val="00BE6549"/>
    <w:rsid w:val="00BF514C"/>
    <w:rsid w:val="00C01AF6"/>
    <w:rsid w:val="00C02F30"/>
    <w:rsid w:val="00C1285E"/>
    <w:rsid w:val="00C13953"/>
    <w:rsid w:val="00C21119"/>
    <w:rsid w:val="00C255CD"/>
    <w:rsid w:val="00C825D7"/>
    <w:rsid w:val="00CA41F3"/>
    <w:rsid w:val="00CD3CE6"/>
    <w:rsid w:val="00D06E7E"/>
    <w:rsid w:val="00D4717B"/>
    <w:rsid w:val="00D63127"/>
    <w:rsid w:val="00D63FB2"/>
    <w:rsid w:val="00D82DDE"/>
    <w:rsid w:val="00D877AE"/>
    <w:rsid w:val="00D87F1B"/>
    <w:rsid w:val="00DC0B9B"/>
    <w:rsid w:val="00DE23DD"/>
    <w:rsid w:val="00E15FB1"/>
    <w:rsid w:val="00E224D2"/>
    <w:rsid w:val="00E45B9F"/>
    <w:rsid w:val="00E4765E"/>
    <w:rsid w:val="00E6668E"/>
    <w:rsid w:val="00E83DAE"/>
    <w:rsid w:val="00E9040B"/>
    <w:rsid w:val="00E92CD2"/>
    <w:rsid w:val="00EC158C"/>
    <w:rsid w:val="00EC4213"/>
    <w:rsid w:val="00EC5B1C"/>
    <w:rsid w:val="00ED1868"/>
    <w:rsid w:val="00EE5E4C"/>
    <w:rsid w:val="00F0038E"/>
    <w:rsid w:val="00F1061F"/>
    <w:rsid w:val="00F159DE"/>
    <w:rsid w:val="00F20B46"/>
    <w:rsid w:val="00F316E4"/>
    <w:rsid w:val="00F64E16"/>
    <w:rsid w:val="00F65F69"/>
    <w:rsid w:val="00F73037"/>
    <w:rsid w:val="00F90286"/>
    <w:rsid w:val="00F97E35"/>
    <w:rsid w:val="00FA4118"/>
    <w:rsid w:val="00FA5937"/>
    <w:rsid w:val="00FD45B4"/>
    <w:rsid w:val="012D00A5"/>
    <w:rsid w:val="022C4F2B"/>
    <w:rsid w:val="025A691A"/>
    <w:rsid w:val="02A4DB03"/>
    <w:rsid w:val="03085806"/>
    <w:rsid w:val="03133D3A"/>
    <w:rsid w:val="0367B7A3"/>
    <w:rsid w:val="0387BEAF"/>
    <w:rsid w:val="047BEC36"/>
    <w:rsid w:val="04AF0D9B"/>
    <w:rsid w:val="050EDF96"/>
    <w:rsid w:val="054C3320"/>
    <w:rsid w:val="058D8310"/>
    <w:rsid w:val="05C90244"/>
    <w:rsid w:val="060E4861"/>
    <w:rsid w:val="0635135A"/>
    <w:rsid w:val="06CAAF80"/>
    <w:rsid w:val="076139CB"/>
    <w:rsid w:val="07BF1BD0"/>
    <w:rsid w:val="07F6EAC2"/>
    <w:rsid w:val="08DB0577"/>
    <w:rsid w:val="08FFD6F3"/>
    <w:rsid w:val="094D7503"/>
    <w:rsid w:val="095B8950"/>
    <w:rsid w:val="0984E78E"/>
    <w:rsid w:val="0A1A67D5"/>
    <w:rsid w:val="0A843A4F"/>
    <w:rsid w:val="0AF9E861"/>
    <w:rsid w:val="0B1EAA9B"/>
    <w:rsid w:val="0B30E4EA"/>
    <w:rsid w:val="0B53B92F"/>
    <w:rsid w:val="0B79A837"/>
    <w:rsid w:val="0BD59C06"/>
    <w:rsid w:val="0C32A9E3"/>
    <w:rsid w:val="0CC283C4"/>
    <w:rsid w:val="0CE5861A"/>
    <w:rsid w:val="0D12B0DB"/>
    <w:rsid w:val="0DCE7A44"/>
    <w:rsid w:val="0E8B59F1"/>
    <w:rsid w:val="0F0D3C97"/>
    <w:rsid w:val="0F20BA29"/>
    <w:rsid w:val="0F451DF0"/>
    <w:rsid w:val="0F6A4AA5"/>
    <w:rsid w:val="10C6FAB2"/>
    <w:rsid w:val="10ED0081"/>
    <w:rsid w:val="13D3F525"/>
    <w:rsid w:val="14854EDD"/>
    <w:rsid w:val="1573D2FB"/>
    <w:rsid w:val="15ABB454"/>
    <w:rsid w:val="15B791C2"/>
    <w:rsid w:val="15EC57CD"/>
    <w:rsid w:val="16211F3E"/>
    <w:rsid w:val="1654AE4D"/>
    <w:rsid w:val="1669F6AF"/>
    <w:rsid w:val="16BEFBDB"/>
    <w:rsid w:val="16C20E4D"/>
    <w:rsid w:val="16C3C489"/>
    <w:rsid w:val="16DF72F8"/>
    <w:rsid w:val="1725E6CB"/>
    <w:rsid w:val="191CA6F8"/>
    <w:rsid w:val="198C4F0F"/>
    <w:rsid w:val="1A65D394"/>
    <w:rsid w:val="1AA3B464"/>
    <w:rsid w:val="1AC92676"/>
    <w:rsid w:val="1ACB2818"/>
    <w:rsid w:val="1B4449A9"/>
    <w:rsid w:val="1C979E47"/>
    <w:rsid w:val="1CA167EB"/>
    <w:rsid w:val="1D3389E8"/>
    <w:rsid w:val="1D6ECA71"/>
    <w:rsid w:val="1DB207C4"/>
    <w:rsid w:val="1E2AD25F"/>
    <w:rsid w:val="1E84834C"/>
    <w:rsid w:val="1EBE227D"/>
    <w:rsid w:val="1F9B5562"/>
    <w:rsid w:val="1FDBC7DC"/>
    <w:rsid w:val="1FE26836"/>
    <w:rsid w:val="1FE8C4B0"/>
    <w:rsid w:val="202BE24C"/>
    <w:rsid w:val="20EF5386"/>
    <w:rsid w:val="21927996"/>
    <w:rsid w:val="219A26D3"/>
    <w:rsid w:val="2206FB0B"/>
    <w:rsid w:val="2242748A"/>
    <w:rsid w:val="22970F68"/>
    <w:rsid w:val="22A4B83B"/>
    <w:rsid w:val="22E3DDC3"/>
    <w:rsid w:val="22EE708A"/>
    <w:rsid w:val="231BFBDF"/>
    <w:rsid w:val="238A453B"/>
    <w:rsid w:val="239AA7BB"/>
    <w:rsid w:val="242C59D1"/>
    <w:rsid w:val="2450B311"/>
    <w:rsid w:val="24ED9FE1"/>
    <w:rsid w:val="2532453E"/>
    <w:rsid w:val="25797E78"/>
    <w:rsid w:val="25EB59D5"/>
    <w:rsid w:val="262A426F"/>
    <w:rsid w:val="262C7FE6"/>
    <w:rsid w:val="26C143D1"/>
    <w:rsid w:val="27185553"/>
    <w:rsid w:val="2801BB1A"/>
    <w:rsid w:val="2922FA97"/>
    <w:rsid w:val="29659B22"/>
    <w:rsid w:val="29CE7E0B"/>
    <w:rsid w:val="2A550B14"/>
    <w:rsid w:val="2ABECAF8"/>
    <w:rsid w:val="2AE8E841"/>
    <w:rsid w:val="2B5BE2BA"/>
    <w:rsid w:val="2BD3A9FF"/>
    <w:rsid w:val="2C0F590A"/>
    <w:rsid w:val="2C46472C"/>
    <w:rsid w:val="2DB619C1"/>
    <w:rsid w:val="2E016548"/>
    <w:rsid w:val="2EC2780B"/>
    <w:rsid w:val="2FB14509"/>
    <w:rsid w:val="2FB46CD9"/>
    <w:rsid w:val="30970364"/>
    <w:rsid w:val="31973A05"/>
    <w:rsid w:val="31C224DD"/>
    <w:rsid w:val="31C4DF13"/>
    <w:rsid w:val="332AE02D"/>
    <w:rsid w:val="334C5B47"/>
    <w:rsid w:val="339C088F"/>
    <w:rsid w:val="33DD1C57"/>
    <w:rsid w:val="369CFBF4"/>
    <w:rsid w:val="36F414F6"/>
    <w:rsid w:val="37B65A37"/>
    <w:rsid w:val="38276CF7"/>
    <w:rsid w:val="38AE7E58"/>
    <w:rsid w:val="3B3F5B4F"/>
    <w:rsid w:val="3B41614D"/>
    <w:rsid w:val="3B576D2C"/>
    <w:rsid w:val="3B8914C1"/>
    <w:rsid w:val="3BBF2B46"/>
    <w:rsid w:val="3C11B8D7"/>
    <w:rsid w:val="3C3BA5FD"/>
    <w:rsid w:val="3D0B8A09"/>
    <w:rsid w:val="3D1BE9C9"/>
    <w:rsid w:val="3D399F3A"/>
    <w:rsid w:val="3F16A1B8"/>
    <w:rsid w:val="4012CC72"/>
    <w:rsid w:val="4055ACC6"/>
    <w:rsid w:val="40C4208C"/>
    <w:rsid w:val="41763B15"/>
    <w:rsid w:val="41E83330"/>
    <w:rsid w:val="41F2CB51"/>
    <w:rsid w:val="41F72F5F"/>
    <w:rsid w:val="42F5BD96"/>
    <w:rsid w:val="43608586"/>
    <w:rsid w:val="43B583E8"/>
    <w:rsid w:val="43E7E459"/>
    <w:rsid w:val="43FBC14E"/>
    <w:rsid w:val="44192E5C"/>
    <w:rsid w:val="4465AF47"/>
    <w:rsid w:val="449BF843"/>
    <w:rsid w:val="44ABAE65"/>
    <w:rsid w:val="44E29517"/>
    <w:rsid w:val="4553910B"/>
    <w:rsid w:val="459D7089"/>
    <w:rsid w:val="45A9FC71"/>
    <w:rsid w:val="46976127"/>
    <w:rsid w:val="471407B7"/>
    <w:rsid w:val="473F1B0D"/>
    <w:rsid w:val="47ABEBF7"/>
    <w:rsid w:val="484DBA67"/>
    <w:rsid w:val="48702C7E"/>
    <w:rsid w:val="4885536B"/>
    <w:rsid w:val="488D702A"/>
    <w:rsid w:val="48E05B40"/>
    <w:rsid w:val="491A369E"/>
    <w:rsid w:val="49A0865B"/>
    <w:rsid w:val="49B49029"/>
    <w:rsid w:val="49D5CA1B"/>
    <w:rsid w:val="4A96F99C"/>
    <w:rsid w:val="4B9FADE4"/>
    <w:rsid w:val="4BDA55B9"/>
    <w:rsid w:val="4C1AECF8"/>
    <w:rsid w:val="4C223F14"/>
    <w:rsid w:val="4C3C1B12"/>
    <w:rsid w:val="4CF82680"/>
    <w:rsid w:val="4D743232"/>
    <w:rsid w:val="4D998FB9"/>
    <w:rsid w:val="4E015550"/>
    <w:rsid w:val="4E5414DA"/>
    <w:rsid w:val="4E5A16E7"/>
    <w:rsid w:val="4F2FCBAF"/>
    <w:rsid w:val="4F54CAA1"/>
    <w:rsid w:val="4FB82E5D"/>
    <w:rsid w:val="503C607F"/>
    <w:rsid w:val="50A038BE"/>
    <w:rsid w:val="516C0BFE"/>
    <w:rsid w:val="5183716E"/>
    <w:rsid w:val="51D47421"/>
    <w:rsid w:val="5208C2F8"/>
    <w:rsid w:val="52092DEC"/>
    <w:rsid w:val="529E44B3"/>
    <w:rsid w:val="52B834EF"/>
    <w:rsid w:val="537E6631"/>
    <w:rsid w:val="54955D84"/>
    <w:rsid w:val="55DACCD3"/>
    <w:rsid w:val="5602CF5C"/>
    <w:rsid w:val="56989CCF"/>
    <w:rsid w:val="56FA7BB8"/>
    <w:rsid w:val="581A16A9"/>
    <w:rsid w:val="58DD7FC2"/>
    <w:rsid w:val="590D8637"/>
    <w:rsid w:val="5951E25D"/>
    <w:rsid w:val="5ADE8FAF"/>
    <w:rsid w:val="5BCA9615"/>
    <w:rsid w:val="5BEEEEB4"/>
    <w:rsid w:val="5C742716"/>
    <w:rsid w:val="5D6BEDD7"/>
    <w:rsid w:val="5E4C676F"/>
    <w:rsid w:val="5E824786"/>
    <w:rsid w:val="5E9361F4"/>
    <w:rsid w:val="5F1C995D"/>
    <w:rsid w:val="60239B23"/>
    <w:rsid w:val="60C2A2AD"/>
    <w:rsid w:val="613DD798"/>
    <w:rsid w:val="615B2A97"/>
    <w:rsid w:val="6188A108"/>
    <w:rsid w:val="61ACDBB2"/>
    <w:rsid w:val="61F7C5A8"/>
    <w:rsid w:val="6301A351"/>
    <w:rsid w:val="6475785A"/>
    <w:rsid w:val="64CC8FAB"/>
    <w:rsid w:val="65167717"/>
    <w:rsid w:val="65511C48"/>
    <w:rsid w:val="667587DE"/>
    <w:rsid w:val="667D380F"/>
    <w:rsid w:val="66F28738"/>
    <w:rsid w:val="678F6ACF"/>
    <w:rsid w:val="6870B75F"/>
    <w:rsid w:val="6882659B"/>
    <w:rsid w:val="688DD7A6"/>
    <w:rsid w:val="69E2374B"/>
    <w:rsid w:val="6A70B966"/>
    <w:rsid w:val="6AC767E8"/>
    <w:rsid w:val="6AFB218A"/>
    <w:rsid w:val="6B5BF161"/>
    <w:rsid w:val="6B76A7BA"/>
    <w:rsid w:val="6B9CF3B8"/>
    <w:rsid w:val="6BBCCD5A"/>
    <w:rsid w:val="6C2A09CE"/>
    <w:rsid w:val="6C9E843C"/>
    <w:rsid w:val="6CD35136"/>
    <w:rsid w:val="6D4EC6C4"/>
    <w:rsid w:val="6D6F4B86"/>
    <w:rsid w:val="6D7B0113"/>
    <w:rsid w:val="6DAF8627"/>
    <w:rsid w:val="6E2D832B"/>
    <w:rsid w:val="6E4F77F9"/>
    <w:rsid w:val="6EA1AF45"/>
    <w:rsid w:val="6EC0A317"/>
    <w:rsid w:val="7045485B"/>
    <w:rsid w:val="70585F01"/>
    <w:rsid w:val="70790A17"/>
    <w:rsid w:val="70B4DAEA"/>
    <w:rsid w:val="70F0E1E3"/>
    <w:rsid w:val="72BA67F0"/>
    <w:rsid w:val="73DB6A4B"/>
    <w:rsid w:val="74096CA5"/>
    <w:rsid w:val="748211C0"/>
    <w:rsid w:val="74C28E54"/>
    <w:rsid w:val="75763055"/>
    <w:rsid w:val="75B8E3F3"/>
    <w:rsid w:val="75F208B2"/>
    <w:rsid w:val="762573D1"/>
    <w:rsid w:val="76D211C1"/>
    <w:rsid w:val="76DC80AD"/>
    <w:rsid w:val="7705196F"/>
    <w:rsid w:val="7708D72C"/>
    <w:rsid w:val="771200B6"/>
    <w:rsid w:val="78121F9C"/>
    <w:rsid w:val="78396037"/>
    <w:rsid w:val="78894887"/>
    <w:rsid w:val="78AE1E19"/>
    <w:rsid w:val="7962A859"/>
    <w:rsid w:val="7A36FE9E"/>
    <w:rsid w:val="7B02CB2E"/>
    <w:rsid w:val="7BEB5914"/>
    <w:rsid w:val="7C49EA19"/>
    <w:rsid w:val="7D96C0CB"/>
    <w:rsid w:val="7D9F1913"/>
    <w:rsid w:val="7DBD8E55"/>
    <w:rsid w:val="7E2B0E8E"/>
    <w:rsid w:val="7E4DDD65"/>
    <w:rsid w:val="7EAD8916"/>
    <w:rsid w:val="7EDD0947"/>
    <w:rsid w:val="7EF4AE68"/>
    <w:rsid w:val="7F4E5C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7B761"/>
  <w15:docId w15:val="{F117AF5B-F3B2-0B4E-A237-871884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E7E"/>
    <w:pPr>
      <w:spacing w:after="120" w:line="240" w:lineRule="auto"/>
    </w:pPr>
    <w:rPr>
      <w:rFonts w:ascii="Arial" w:hAnsi="Arial" w:eastAsia="Times New Roman" w:cs="Times New Roman"/>
      <w:lang w:eastAsia="en-GB"/>
    </w:rPr>
  </w:style>
  <w:style w:type="paragraph" w:styleId="Heading1">
    <w:name w:val="heading 1"/>
    <w:basedOn w:val="Normal"/>
    <w:next w:val="Normal"/>
    <w:link w:val="Heading1Char"/>
    <w:autoRedefine/>
    <w:qFormat/>
    <w:rsid w:val="00451623"/>
    <w:pPr>
      <w:spacing w:before="120"/>
      <w:jc w:val="center"/>
      <w:outlineLvl w:val="0"/>
    </w:pPr>
    <w:rPr>
      <w:b/>
      <w:color w:val="C00000"/>
      <w:sz w:val="32"/>
      <w:szCs w:val="32"/>
    </w:rPr>
  </w:style>
  <w:style w:type="paragraph" w:styleId="Heading2">
    <w:name w:val="heading 2"/>
    <w:basedOn w:val="Normal"/>
    <w:next w:val="Normal"/>
    <w:link w:val="Heading2Char"/>
    <w:qFormat/>
    <w:rsid w:val="00E9040B"/>
    <w:pPr>
      <w:keepNext/>
      <w:numPr>
        <w:ilvl w:val="1"/>
        <w:numId w:val="17"/>
      </w:numPr>
      <w:spacing w:before="240" w:after="240"/>
      <w:outlineLvl w:val="1"/>
    </w:pPr>
    <w:rPr>
      <w:rFonts w:cs="Arial"/>
      <w:b/>
      <w:bCs/>
      <w:color w:val="C00000"/>
      <w:sz w:val="24"/>
      <w:szCs w:val="24"/>
    </w:rPr>
  </w:style>
  <w:style w:type="paragraph" w:styleId="Heading3">
    <w:name w:val="heading 3"/>
    <w:basedOn w:val="Normal"/>
    <w:next w:val="Normal"/>
    <w:link w:val="Heading3Char"/>
    <w:qFormat/>
    <w:rsid w:val="00E9040B"/>
    <w:pPr>
      <w:keepNext/>
      <w:numPr>
        <w:ilvl w:val="2"/>
        <w:numId w:val="17"/>
      </w:numPr>
      <w:spacing w:before="240"/>
      <w:outlineLvl w:val="2"/>
    </w:pPr>
    <w:rPr>
      <w:rFonts w:cs="Arial"/>
      <w:b/>
      <w:bCs/>
      <w:color w:val="C00000"/>
    </w:rPr>
  </w:style>
  <w:style w:type="paragraph" w:styleId="Heading4">
    <w:name w:val="heading 4"/>
    <w:basedOn w:val="Normal"/>
    <w:next w:val="Normal"/>
    <w:link w:val="Heading4Char"/>
    <w:qFormat/>
    <w:rsid w:val="00E9040B"/>
    <w:pPr>
      <w:keepNext/>
      <w:numPr>
        <w:ilvl w:val="3"/>
        <w:numId w:val="17"/>
      </w:numPr>
      <w:spacing w:before="60" w:after="60"/>
      <w:outlineLvl w:val="3"/>
    </w:pPr>
    <w:rPr>
      <w:rFonts w:cs="Arial"/>
      <w:b/>
      <w:bCs/>
      <w:color w:val="C00000"/>
    </w:rPr>
  </w:style>
  <w:style w:type="paragraph" w:styleId="Heading5">
    <w:name w:val="heading 5"/>
    <w:basedOn w:val="Normal"/>
    <w:next w:val="Normal"/>
    <w:link w:val="Heading5Char"/>
    <w:qFormat/>
    <w:rsid w:val="00E9040B"/>
    <w:pPr>
      <w:keepNext/>
      <w:numPr>
        <w:ilvl w:val="4"/>
        <w:numId w:val="17"/>
      </w:numPr>
      <w:spacing w:before="120" w:after="60"/>
      <w:outlineLvl w:val="4"/>
    </w:pPr>
    <w:rPr>
      <w:rFonts w:cs="Arial"/>
      <w:b/>
      <w:bCs/>
      <w:color w:val="C00000"/>
    </w:rPr>
  </w:style>
  <w:style w:type="paragraph" w:styleId="Heading6">
    <w:name w:val="heading 6"/>
    <w:basedOn w:val="Normal"/>
    <w:next w:val="Normal"/>
    <w:link w:val="Heading6Char"/>
    <w:rsid w:val="00E9040B"/>
    <w:pPr>
      <w:keepNext/>
      <w:numPr>
        <w:ilvl w:val="5"/>
        <w:numId w:val="17"/>
      </w:numPr>
      <w:spacing w:before="120" w:after="60"/>
      <w:outlineLvl w:val="5"/>
    </w:pPr>
    <w:rPr>
      <w:rFonts w:cs="Arial"/>
      <w:b/>
      <w:bCs/>
      <w:color w:val="C00000"/>
    </w:rPr>
  </w:style>
  <w:style w:type="paragraph" w:styleId="Heading7">
    <w:name w:val="heading 7"/>
    <w:basedOn w:val="Normal"/>
    <w:next w:val="Normal"/>
    <w:link w:val="Heading7Char"/>
    <w:rsid w:val="00E9040B"/>
    <w:pPr>
      <w:keepNext/>
      <w:numPr>
        <w:ilvl w:val="6"/>
        <w:numId w:val="17"/>
      </w:numPr>
      <w:spacing w:before="120" w:after="60"/>
      <w:outlineLvl w:val="6"/>
    </w:pPr>
    <w:rPr>
      <w:rFonts w:cs="Arial"/>
      <w:b/>
      <w:bCs/>
      <w:color w:val="C00000"/>
    </w:rPr>
  </w:style>
  <w:style w:type="paragraph" w:styleId="Heading8">
    <w:name w:val="heading 8"/>
    <w:basedOn w:val="Normal"/>
    <w:next w:val="Normal"/>
    <w:link w:val="Heading8Char"/>
    <w:rsid w:val="00E9040B"/>
    <w:pPr>
      <w:keepNext/>
      <w:numPr>
        <w:ilvl w:val="7"/>
        <w:numId w:val="17"/>
      </w:numPr>
      <w:spacing w:before="120" w:after="60"/>
      <w:outlineLvl w:val="7"/>
    </w:pPr>
    <w:rPr>
      <w:rFonts w:cs="Arial"/>
      <w:b/>
      <w:bCs/>
      <w:color w:val="C00000"/>
    </w:rPr>
  </w:style>
  <w:style w:type="paragraph" w:styleId="Heading9">
    <w:name w:val="heading 9"/>
    <w:basedOn w:val="Normal"/>
    <w:next w:val="Normal"/>
    <w:link w:val="Heading9Char"/>
    <w:rsid w:val="00E9040B"/>
    <w:pPr>
      <w:keepNext/>
      <w:numPr>
        <w:ilvl w:val="8"/>
        <w:numId w:val="17"/>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451623"/>
    <w:rPr>
      <w:rFonts w:ascii="Arial" w:hAnsi="Arial" w:eastAsia="Times New Roman" w:cs="Times New Roman"/>
      <w:b/>
      <w:color w:val="C00000"/>
      <w:sz w:val="32"/>
      <w:szCs w:val="32"/>
      <w:lang w:eastAsia="en-GB"/>
    </w:rPr>
  </w:style>
  <w:style w:type="character" w:styleId="Heading2Char" w:customStyle="1">
    <w:name w:val="Heading 2 Char"/>
    <w:basedOn w:val="DefaultParagraphFont"/>
    <w:link w:val="Heading2"/>
    <w:rsid w:val="00E9040B"/>
    <w:rPr>
      <w:rFonts w:ascii="Arial" w:hAnsi="Arial" w:eastAsia="Times New Roman" w:cs="Arial"/>
      <w:b/>
      <w:bCs/>
      <w:color w:val="C00000"/>
      <w:sz w:val="24"/>
      <w:szCs w:val="24"/>
      <w:lang w:eastAsia="en-GB"/>
    </w:rPr>
  </w:style>
  <w:style w:type="character" w:styleId="Heading3Char" w:customStyle="1">
    <w:name w:val="Heading 3 Char"/>
    <w:basedOn w:val="DefaultParagraphFont"/>
    <w:link w:val="Heading3"/>
    <w:rsid w:val="00E9040B"/>
    <w:rPr>
      <w:rFonts w:ascii="Arial" w:hAnsi="Arial" w:eastAsia="Times New Roman" w:cs="Arial"/>
      <w:b/>
      <w:bCs/>
      <w:color w:val="C00000"/>
      <w:lang w:eastAsia="en-GB"/>
    </w:rPr>
  </w:style>
  <w:style w:type="character" w:styleId="Heading4Char" w:customStyle="1">
    <w:name w:val="Heading 4 Char"/>
    <w:basedOn w:val="DefaultParagraphFont"/>
    <w:link w:val="Heading4"/>
    <w:rsid w:val="00E9040B"/>
    <w:rPr>
      <w:rFonts w:ascii="Arial" w:hAnsi="Arial" w:eastAsia="Times New Roman" w:cs="Arial"/>
      <w:b/>
      <w:bCs/>
      <w:color w:val="C00000"/>
      <w:lang w:eastAsia="en-GB"/>
    </w:rPr>
  </w:style>
  <w:style w:type="character" w:styleId="Heading5Char" w:customStyle="1">
    <w:name w:val="Heading 5 Char"/>
    <w:basedOn w:val="DefaultParagraphFont"/>
    <w:link w:val="Heading5"/>
    <w:rsid w:val="00E9040B"/>
    <w:rPr>
      <w:rFonts w:ascii="Arial" w:hAnsi="Arial" w:eastAsia="Times New Roman" w:cs="Arial"/>
      <w:b/>
      <w:bCs/>
      <w:color w:val="C00000"/>
      <w:lang w:eastAsia="en-GB"/>
    </w:rPr>
  </w:style>
  <w:style w:type="character" w:styleId="Heading6Char" w:customStyle="1">
    <w:name w:val="Heading 6 Char"/>
    <w:basedOn w:val="DefaultParagraphFont"/>
    <w:link w:val="Heading6"/>
    <w:rsid w:val="00E9040B"/>
    <w:rPr>
      <w:rFonts w:ascii="Arial" w:hAnsi="Arial" w:eastAsia="Times New Roman" w:cs="Arial"/>
      <w:b/>
      <w:bCs/>
      <w:color w:val="C00000"/>
      <w:lang w:eastAsia="en-GB"/>
    </w:rPr>
  </w:style>
  <w:style w:type="character" w:styleId="Heading7Char" w:customStyle="1">
    <w:name w:val="Heading 7 Char"/>
    <w:basedOn w:val="DefaultParagraphFont"/>
    <w:link w:val="Heading7"/>
    <w:rsid w:val="00E9040B"/>
    <w:rPr>
      <w:rFonts w:ascii="Arial" w:hAnsi="Arial" w:eastAsia="Times New Roman" w:cs="Arial"/>
      <w:b/>
      <w:bCs/>
      <w:color w:val="C00000"/>
      <w:lang w:eastAsia="en-GB"/>
    </w:rPr>
  </w:style>
  <w:style w:type="character" w:styleId="Heading8Char" w:customStyle="1">
    <w:name w:val="Heading 8 Char"/>
    <w:basedOn w:val="DefaultParagraphFont"/>
    <w:link w:val="Heading8"/>
    <w:rsid w:val="00E9040B"/>
    <w:rPr>
      <w:rFonts w:ascii="Arial" w:hAnsi="Arial" w:eastAsia="Times New Roman" w:cs="Arial"/>
      <w:b/>
      <w:bCs/>
      <w:color w:val="C00000"/>
      <w:lang w:eastAsia="en-GB"/>
    </w:rPr>
  </w:style>
  <w:style w:type="character" w:styleId="Heading9Char" w:customStyle="1">
    <w:name w:val="Heading 9 Char"/>
    <w:basedOn w:val="DefaultParagraphFont"/>
    <w:link w:val="Heading9"/>
    <w:rsid w:val="00E9040B"/>
    <w:rPr>
      <w:rFonts w:ascii="Arial" w:hAnsi="Arial" w:eastAsia="Times New Roman" w:cs="Arial"/>
      <w:b/>
      <w:bCs/>
      <w:color w:val="C00000"/>
      <w:lang w:eastAsia="en-GB"/>
    </w:rPr>
  </w:style>
  <w:style w:type="paragraph" w:styleId="Subheading" w:customStyle="1">
    <w:name w:val="Subheading"/>
    <w:basedOn w:val="Normal"/>
    <w:uiPriority w:val="99"/>
    <w:qFormat/>
    <w:rsid w:val="00E9040B"/>
    <w:pPr>
      <w:spacing w:before="60" w:after="60"/>
    </w:pPr>
    <w:rPr>
      <w:b/>
      <w:color w:val="C00000"/>
      <w:sz w:val="28"/>
    </w:rPr>
  </w:style>
  <w:style w:type="character" w:styleId="CommentReference">
    <w:name w:val="annotation reference"/>
    <w:basedOn w:val="DefaultParagraphFont"/>
    <w:uiPriority w:val="99"/>
    <w:semiHidden/>
    <w:unhideWhenUsed/>
    <w:rsid w:val="00E9040B"/>
    <w:rPr>
      <w:sz w:val="16"/>
      <w:szCs w:val="16"/>
    </w:rPr>
  </w:style>
  <w:style w:type="paragraph" w:styleId="CommentText">
    <w:name w:val="annotation text"/>
    <w:basedOn w:val="Normal"/>
    <w:link w:val="CommentTextChar"/>
    <w:uiPriority w:val="99"/>
    <w:unhideWhenUsed/>
    <w:rsid w:val="00E9040B"/>
    <w:rPr>
      <w:sz w:val="20"/>
      <w:szCs w:val="20"/>
    </w:rPr>
  </w:style>
  <w:style w:type="character" w:styleId="CommentTextChar" w:customStyle="1">
    <w:name w:val="Comment Text Char"/>
    <w:basedOn w:val="DefaultParagraphFont"/>
    <w:link w:val="CommentText"/>
    <w:uiPriority w:val="99"/>
    <w:rsid w:val="00E9040B"/>
    <w:rPr>
      <w:rFonts w:ascii="Arial" w:hAnsi="Arial" w:eastAsia="Times New Roman" w:cs="Times New Roman"/>
      <w:sz w:val="20"/>
      <w:szCs w:val="20"/>
      <w:lang w:eastAsia="en-GB"/>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E9040B"/>
    <w:pPr>
      <w:ind w:left="720"/>
      <w:contextualSpacing/>
    </w:p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E9040B"/>
    <w:rPr>
      <w:rFonts w:ascii="Arial" w:hAnsi="Arial" w:eastAsia="Times New Roman" w:cs="Times New Roman"/>
      <w:lang w:eastAsia="en-GB"/>
    </w:rPr>
  </w:style>
  <w:style w:type="paragraph" w:styleId="NoSpacing">
    <w:name w:val="No Spacing"/>
    <w:uiPriority w:val="1"/>
    <w:qFormat/>
    <w:rsid w:val="00E9040B"/>
    <w:pPr>
      <w:spacing w:after="0" w:line="240" w:lineRule="auto"/>
    </w:pPr>
  </w:style>
  <w:style w:type="paragraph" w:styleId="BalloonText">
    <w:name w:val="Balloon Text"/>
    <w:basedOn w:val="Normal"/>
    <w:link w:val="BalloonTextChar"/>
    <w:uiPriority w:val="99"/>
    <w:semiHidden/>
    <w:unhideWhenUsed/>
    <w:rsid w:val="00E9040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040B"/>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4C7FD7"/>
    <w:rPr>
      <w:b/>
      <w:bCs/>
    </w:rPr>
  </w:style>
  <w:style w:type="character" w:styleId="CommentSubjectChar" w:customStyle="1">
    <w:name w:val="Comment Subject Char"/>
    <w:basedOn w:val="CommentTextChar"/>
    <w:link w:val="CommentSubject"/>
    <w:uiPriority w:val="99"/>
    <w:semiHidden/>
    <w:rsid w:val="004C7FD7"/>
    <w:rPr>
      <w:rFonts w:ascii="Arial" w:hAnsi="Arial" w:eastAsia="Times New Roman" w:cs="Times New Roman"/>
      <w:b/>
      <w:bCs/>
      <w:sz w:val="20"/>
      <w:szCs w:val="20"/>
      <w:lang w:eastAsia="en-GB"/>
    </w:rPr>
  </w:style>
  <w:style w:type="table" w:styleId="TableGrid">
    <w:name w:val="Table Grid"/>
    <w:basedOn w:val="TableNormal"/>
    <w:uiPriority w:val="59"/>
    <w:rsid w:val="00F65F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F20B46"/>
    <w:pPr>
      <w:tabs>
        <w:tab w:val="center" w:pos="4513"/>
        <w:tab w:val="right" w:pos="9026"/>
      </w:tabs>
      <w:spacing w:after="0"/>
    </w:pPr>
  </w:style>
  <w:style w:type="character" w:styleId="FooterChar" w:customStyle="1">
    <w:name w:val="Footer Char"/>
    <w:basedOn w:val="DefaultParagraphFont"/>
    <w:link w:val="Footer"/>
    <w:uiPriority w:val="99"/>
    <w:rsid w:val="00F20B46"/>
    <w:rPr>
      <w:rFonts w:ascii="Arial" w:hAnsi="Arial" w:eastAsia="Times New Roman" w:cs="Times New Roman"/>
      <w:lang w:eastAsia="en-GB"/>
    </w:rPr>
  </w:style>
  <w:style w:type="paragraph" w:styleId="Revision">
    <w:name w:val="Revision"/>
    <w:hidden/>
    <w:uiPriority w:val="99"/>
    <w:semiHidden/>
    <w:rsid w:val="00451623"/>
    <w:pPr>
      <w:spacing w:after="0" w:line="240" w:lineRule="auto"/>
    </w:pPr>
    <w:rPr>
      <w:rFonts w:ascii="Arial" w:hAnsi="Arial" w:eastAsia="Times New Roman" w:cs="Times New Roman"/>
      <w:lang w:eastAsia="en-GB"/>
    </w:rPr>
  </w:style>
  <w:style w:type="character" w:styleId="Hyperlink">
    <w:name w:val="Hyperlink"/>
    <w:basedOn w:val="DefaultParagraphFont"/>
    <w:uiPriority w:val="99"/>
    <w:unhideWhenUsed/>
    <w:rsid w:val="00445F3B"/>
    <w:rPr>
      <w:color w:val="0563C1" w:themeColor="hyperlink"/>
      <w:u w:val="single"/>
    </w:rPr>
  </w:style>
  <w:style w:type="character" w:styleId="UnresolvedMention">
    <w:name w:val="Unresolved Mention"/>
    <w:basedOn w:val="DefaultParagraphFont"/>
    <w:uiPriority w:val="99"/>
    <w:semiHidden/>
    <w:unhideWhenUsed/>
    <w:rsid w:val="00445F3B"/>
    <w:rPr>
      <w:color w:val="605E5C"/>
      <w:shd w:val="clear" w:color="auto" w:fill="E1DFDD"/>
    </w:rPr>
  </w:style>
  <w:style w:type="character" w:styleId="FollowedHyperlink">
    <w:name w:val="FollowedHyperlink"/>
    <w:basedOn w:val="DefaultParagraphFont"/>
    <w:uiPriority w:val="99"/>
    <w:semiHidden/>
    <w:unhideWhenUsed/>
    <w:rsid w:val="009A7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s://cash-hub.org/wp-content/uploads/sites/3/2023/11/1.1.c-Hand-out-Considerations-for-CVA-visioning-discussion.docx"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24" /><Relationship Type="http://schemas.openxmlformats.org/officeDocument/2006/relationships/styles" Target="styles.xml" Id="rId5" /><Relationship Type="http://schemas.openxmlformats.org/officeDocument/2006/relationships/hyperlink" Target="https://vimeo.com/816526055/fab4aa965e?share=copy" TargetMode="External" Id="rId15" /><Relationship Type="http://schemas.openxmlformats.org/officeDocument/2006/relationships/fontTable" Target="fontTable.xml" Id="rId2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22" /><Relationship Type="http://schemas.openxmlformats.org/officeDocument/2006/relationships/hyperlink" Target="https://cash-hub.org/wp-content/uploads/sites/3/2023/11/xxx-4.-Tool-Guidance-for-Movement-Operational-Indicators-v18.pdf" TargetMode="External" Id="Rd2a4bb077c8d4f4a" /><Relationship Type="http://schemas.openxmlformats.org/officeDocument/2006/relationships/hyperlink" Target="https://cash-hub.org/wp-content/uploads/sites/3/2024/02/1.1.d-CVA-vision-statement-.docx" TargetMode="External" Id="R5839ccf2bd0f4ac3" /><Relationship Type="http://schemas.openxmlformats.org/officeDocument/2006/relationships/hyperlink" Target="https://cash-hub.org/wp-content/uploads/sites/3/2024/02/1.1.d-CVA-vision-statement-.docx" TargetMode="External" Id="Rfe7b428453144bd7" /><Relationship Type="http://schemas.openxmlformats.org/officeDocument/2006/relationships/hyperlink" Target="https://cash-hub.org/wp-content/uploads/sites/3/2023/11/1.1.c-Hand-out-Considerations-for-CVA-visioning-discussion.docx" TargetMode="External" Id="R6bb8c198110543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BB9F5-CF52-49EB-BB39-8E2D0ACB1045}">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2.xml><?xml version="1.0" encoding="utf-8"?>
<ds:datastoreItem xmlns:ds="http://schemas.openxmlformats.org/officeDocument/2006/customXml" ds:itemID="{835704C6-97C0-4CAA-98B2-EF7C35A3062F}">
  <ds:schemaRefs>
    <ds:schemaRef ds:uri="http://schemas.microsoft.com/sharepoint/v3/contenttype/forms"/>
  </ds:schemaRefs>
</ds:datastoreItem>
</file>

<file path=customXml/itemProps3.xml><?xml version="1.0" encoding="utf-8"?>
<ds:datastoreItem xmlns:ds="http://schemas.openxmlformats.org/officeDocument/2006/customXml" ds:itemID="{6CD94809-7046-4114-B9B9-BB3D8698BC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Skelton</dc:creator>
  <keywords/>
  <dc:description/>
  <lastModifiedBy>Aisha Yusuf</lastModifiedBy>
  <revision>42</revision>
  <lastPrinted>2022-11-28T11:40:00.0000000Z</lastPrinted>
  <dcterms:created xsi:type="dcterms:W3CDTF">2023-03-30T09:35:00.0000000Z</dcterms:created>
  <dcterms:modified xsi:type="dcterms:W3CDTF">2024-02-06T09:20:10.0220355Z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Internal</vt:lpwstr>
  </property>
  <property fmtid="{D5CDD505-2E9C-101B-9397-08002B2CF9AE}" pid="7" name="MSIP_Label_6627b15a-80ec-4ef7-8353-f32e3c89bf3e_Enabled">
    <vt:lpwstr>true</vt:lpwstr>
  </property>
  <property fmtid="{D5CDD505-2E9C-101B-9397-08002B2CF9AE}" pid="8" name="MSIP_Label_6627b15a-80ec-4ef7-8353-f32e3c89bf3e_SetDate">
    <vt:lpwstr>2023-02-09T15:41:43Z</vt:lpwstr>
  </property>
  <property fmtid="{D5CDD505-2E9C-101B-9397-08002B2CF9AE}" pid="9" name="MSIP_Label_6627b15a-80ec-4ef7-8353-f32e3c89bf3e_Method">
    <vt:lpwstr>Privileged</vt:lpwstr>
  </property>
  <property fmtid="{D5CDD505-2E9C-101B-9397-08002B2CF9AE}" pid="10" name="MSIP_Label_6627b15a-80ec-4ef7-8353-f32e3c89bf3e_Name">
    <vt:lpwstr>IFRC Internal</vt:lpwstr>
  </property>
  <property fmtid="{D5CDD505-2E9C-101B-9397-08002B2CF9AE}" pid="11" name="MSIP_Label_6627b15a-80ec-4ef7-8353-f32e3c89bf3e_SiteId">
    <vt:lpwstr>a2b53be5-734e-4e6c-ab0d-d184f60fd917</vt:lpwstr>
  </property>
  <property fmtid="{D5CDD505-2E9C-101B-9397-08002B2CF9AE}" pid="12" name="MSIP_Label_6627b15a-80ec-4ef7-8353-f32e3c89bf3e_ActionId">
    <vt:lpwstr>19fe07a9-acea-4b72-b8a6-2ad63ddc2df8</vt:lpwstr>
  </property>
  <property fmtid="{D5CDD505-2E9C-101B-9397-08002B2CF9AE}" pid="13" name="MSIP_Label_6627b15a-80ec-4ef7-8353-f32e3c89bf3e_ContentBits">
    <vt:lpwstr>2</vt:lpwstr>
  </property>
  <property fmtid="{D5CDD505-2E9C-101B-9397-08002B2CF9AE}" pid="14" name="GrammarlyDocumentId">
    <vt:lpwstr>77f9412ffb98dc313a3b8479975108dd0c26aa1c24795b1c509168908049d53a</vt:lpwstr>
  </property>
</Properties>
</file>