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F880F" w14:textId="44110846" w:rsidR="00F96721" w:rsidRPr="00991051" w:rsidRDefault="00782AD6" w:rsidP="79415787">
      <w:pPr>
        <w:pStyle w:val="Heading1"/>
        <w:jc w:val="center"/>
        <w:rPr>
          <w:rStyle w:val="BoldEmphasis"/>
          <w:rFonts w:ascii="Verdana" w:hAnsi="Verdana"/>
          <w:b/>
          <w:bCs/>
          <w:i/>
          <w:iCs/>
          <w:color w:val="C00000"/>
        </w:rPr>
      </w:pPr>
      <w:r w:rsidRPr="79415787">
        <w:rPr>
          <w:rStyle w:val="BoldEmphasis"/>
          <w:rFonts w:ascii="Verdana" w:hAnsi="Verdana"/>
          <w:b/>
          <w:bCs/>
          <w:color w:val="C00000"/>
        </w:rPr>
        <w:t xml:space="preserve">Draft </w:t>
      </w:r>
      <w:r w:rsidR="00D9212C" w:rsidRPr="79415787">
        <w:rPr>
          <w:rStyle w:val="BoldEmphasis"/>
          <w:rFonts w:ascii="Verdana" w:hAnsi="Verdana"/>
          <w:b/>
          <w:bCs/>
          <w:color w:val="C00000"/>
        </w:rPr>
        <w:t xml:space="preserve">TOR for </w:t>
      </w:r>
      <w:r w:rsidR="00B15AA4" w:rsidRPr="79415787">
        <w:rPr>
          <w:rStyle w:val="BoldEmphasis"/>
          <w:rFonts w:ascii="Verdana" w:hAnsi="Verdana"/>
          <w:b/>
          <w:bCs/>
          <w:color w:val="C00000"/>
        </w:rPr>
        <w:t xml:space="preserve">CVA </w:t>
      </w:r>
      <w:r w:rsidR="00D9212C" w:rsidRPr="79415787">
        <w:rPr>
          <w:rStyle w:val="BoldEmphasis"/>
          <w:rFonts w:ascii="Verdana" w:hAnsi="Verdana"/>
          <w:b/>
          <w:bCs/>
          <w:color w:val="C00000"/>
        </w:rPr>
        <w:t xml:space="preserve">Lessons Learned Review </w:t>
      </w:r>
    </w:p>
    <w:p w14:paraId="36CD8D3C" w14:textId="70DABAA0" w:rsidR="00F96721" w:rsidRPr="00991051" w:rsidRDefault="009E1ABF" w:rsidP="79415787">
      <w:pPr>
        <w:pStyle w:val="Heading1"/>
        <w:jc w:val="center"/>
        <w:rPr>
          <w:rStyle w:val="BoldEmphasis"/>
          <w:rFonts w:ascii="Verdana" w:hAnsi="Verdana"/>
          <w:b/>
          <w:bCs/>
          <w:i/>
          <w:iCs/>
          <w:color w:val="C00000"/>
        </w:rPr>
      </w:pPr>
      <w:r w:rsidRPr="79415787">
        <w:rPr>
          <w:rStyle w:val="BoldEmphasis"/>
          <w:rFonts w:ascii="Verdana" w:hAnsi="Verdana"/>
          <w:b/>
          <w:bCs/>
          <w:i/>
          <w:iCs/>
          <w:color w:val="C00000"/>
        </w:rPr>
        <w:t>&lt;insert NS</w:t>
      </w:r>
      <w:r w:rsidR="00D9212C" w:rsidRPr="79415787">
        <w:rPr>
          <w:rStyle w:val="BoldEmphasis"/>
          <w:rFonts w:ascii="Verdana" w:hAnsi="Verdana"/>
          <w:b/>
          <w:bCs/>
          <w:i/>
          <w:iCs/>
          <w:color w:val="C00000"/>
        </w:rPr>
        <w:t xml:space="preserve"> name</w:t>
      </w:r>
      <w:r w:rsidRPr="79415787">
        <w:rPr>
          <w:rStyle w:val="BoldEmphasis"/>
          <w:rFonts w:ascii="Verdana" w:hAnsi="Verdana"/>
          <w:b/>
          <w:bCs/>
          <w:i/>
          <w:iCs/>
          <w:color w:val="C00000"/>
        </w:rPr>
        <w:t xml:space="preserve"> and </w:t>
      </w:r>
      <w:r w:rsidR="0070300D" w:rsidRPr="79415787">
        <w:rPr>
          <w:rStyle w:val="BoldEmphasis"/>
          <w:rFonts w:ascii="Verdana" w:hAnsi="Verdana"/>
          <w:b/>
          <w:bCs/>
          <w:i/>
          <w:iCs/>
          <w:color w:val="C00000"/>
        </w:rPr>
        <w:t xml:space="preserve">CVA </w:t>
      </w:r>
      <w:r w:rsidRPr="79415787">
        <w:rPr>
          <w:rStyle w:val="BoldEmphasis"/>
          <w:rFonts w:ascii="Verdana" w:hAnsi="Verdana"/>
          <w:b/>
          <w:bCs/>
          <w:i/>
          <w:iCs/>
          <w:color w:val="C00000"/>
        </w:rPr>
        <w:t>programme</w:t>
      </w:r>
      <w:r w:rsidR="003F4549" w:rsidRPr="79415787">
        <w:rPr>
          <w:rStyle w:val="BoldEmphasis"/>
          <w:rFonts w:ascii="Verdana" w:hAnsi="Verdana"/>
          <w:b/>
          <w:bCs/>
          <w:i/>
          <w:iCs/>
          <w:color w:val="C00000"/>
        </w:rPr>
        <w:t>/y</w:t>
      </w:r>
      <w:r w:rsidRPr="79415787">
        <w:rPr>
          <w:rStyle w:val="BoldEmphasis"/>
          <w:rFonts w:ascii="Verdana" w:hAnsi="Verdana"/>
          <w:b/>
          <w:bCs/>
          <w:i/>
          <w:iCs/>
          <w:color w:val="C00000"/>
        </w:rPr>
        <w:t>ear&gt;</w:t>
      </w:r>
    </w:p>
    <w:p w14:paraId="24BA212A" w14:textId="77777777" w:rsidR="00991051" w:rsidRPr="00991051" w:rsidRDefault="00991051" w:rsidP="00991051"/>
    <w:p w14:paraId="663C74BB" w14:textId="6E112448" w:rsidR="00936F80" w:rsidRPr="00991051" w:rsidRDefault="00936F80" w:rsidP="00B52BEB">
      <w:pPr>
        <w:pStyle w:val="Subheading"/>
        <w:jc w:val="both"/>
        <w:rPr>
          <w:rFonts w:ascii="Verdana" w:hAnsi="Verdana" w:cs="Arial"/>
          <w:sz w:val="20"/>
          <w:szCs w:val="20"/>
        </w:rPr>
      </w:pPr>
      <w:r w:rsidRPr="00991051">
        <w:rPr>
          <w:rFonts w:ascii="Verdana" w:hAnsi="Verdana" w:cs="Arial"/>
          <w:sz w:val="20"/>
          <w:szCs w:val="20"/>
        </w:rPr>
        <w:t>Summary</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745"/>
      </w:tblGrid>
      <w:tr w:rsidR="00936F80" w:rsidRPr="000C5A79" w14:paraId="3B8F42B6" w14:textId="77777777" w:rsidTr="79415787">
        <w:trPr>
          <w:trHeight w:val="2885"/>
        </w:trPr>
        <w:tc>
          <w:tcPr>
            <w:tcW w:w="9765" w:type="dxa"/>
            <w:shd w:val="clear" w:color="auto" w:fill="F2F2F2" w:themeFill="background1" w:themeFillShade="F2"/>
            <w:vAlign w:val="center"/>
          </w:tcPr>
          <w:p w14:paraId="0DB3740A" w14:textId="33B3BD7E" w:rsidR="00E60172" w:rsidRPr="008A05BB" w:rsidRDefault="62E08ABC" w:rsidP="00B52BEB">
            <w:pPr>
              <w:jc w:val="both"/>
              <w:rPr>
                <w:rFonts w:ascii="Verdana" w:hAnsi="Verdana" w:cs="Arial"/>
                <w:sz w:val="18"/>
                <w:szCs w:val="18"/>
              </w:rPr>
            </w:pPr>
            <w:r w:rsidRPr="008A05BB">
              <w:rPr>
                <w:rFonts w:ascii="Verdana" w:hAnsi="Verdana" w:cs="Arial"/>
                <w:b/>
                <w:bCs/>
                <w:sz w:val="18"/>
                <w:szCs w:val="18"/>
              </w:rPr>
              <w:t>Purpose</w:t>
            </w:r>
            <w:r w:rsidRPr="008A05BB">
              <w:rPr>
                <w:rFonts w:ascii="Verdana" w:hAnsi="Verdana" w:cs="Arial"/>
                <w:sz w:val="18"/>
                <w:szCs w:val="18"/>
              </w:rPr>
              <w:t xml:space="preserve">: </w:t>
            </w:r>
          </w:p>
          <w:p w14:paraId="73AD184F" w14:textId="60A722F0" w:rsidR="00936F80" w:rsidRPr="008A05BB" w:rsidRDefault="00A10558" w:rsidP="00B52BEB">
            <w:pPr>
              <w:jc w:val="both"/>
              <w:rPr>
                <w:rFonts w:ascii="Verdana" w:hAnsi="Verdana" w:cs="Arial"/>
                <w:sz w:val="18"/>
                <w:szCs w:val="18"/>
              </w:rPr>
            </w:pPr>
            <w:r w:rsidRPr="008A05BB">
              <w:rPr>
                <w:rFonts w:ascii="Verdana" w:hAnsi="Verdana" w:cs="Arial"/>
                <w:sz w:val="18"/>
                <w:szCs w:val="18"/>
              </w:rPr>
              <w:t xml:space="preserve">This review will examine </w:t>
            </w:r>
            <w:r w:rsidR="62E08ABC" w:rsidRPr="008A05BB">
              <w:rPr>
                <w:rFonts w:ascii="Verdana" w:hAnsi="Verdana" w:cs="Arial"/>
                <w:sz w:val="18"/>
                <w:szCs w:val="18"/>
              </w:rPr>
              <w:t xml:space="preserve">progress, opportunities and challenges </w:t>
            </w:r>
            <w:r w:rsidRPr="008A05BB">
              <w:rPr>
                <w:rFonts w:ascii="Verdana" w:hAnsi="Verdana" w:cs="Arial"/>
                <w:sz w:val="18"/>
                <w:szCs w:val="18"/>
              </w:rPr>
              <w:t xml:space="preserve">identified </w:t>
            </w:r>
            <w:proofErr w:type="gramStart"/>
            <w:r w:rsidRPr="008A05BB">
              <w:rPr>
                <w:rFonts w:ascii="Verdana" w:hAnsi="Verdana" w:cs="Arial"/>
                <w:sz w:val="18"/>
                <w:szCs w:val="18"/>
              </w:rPr>
              <w:t>during the course of</w:t>
            </w:r>
            <w:proofErr w:type="gramEnd"/>
            <w:r w:rsidRPr="008A05BB">
              <w:rPr>
                <w:rFonts w:ascii="Verdana" w:hAnsi="Verdana" w:cs="Arial"/>
                <w:sz w:val="18"/>
                <w:szCs w:val="18"/>
              </w:rPr>
              <w:t xml:space="preserve"> </w:t>
            </w:r>
            <w:r w:rsidR="009E1ABF" w:rsidRPr="008A05BB">
              <w:rPr>
                <w:rFonts w:ascii="Verdana" w:hAnsi="Verdana" w:cs="Arial"/>
                <w:i/>
                <w:sz w:val="18"/>
                <w:szCs w:val="18"/>
              </w:rPr>
              <w:t>&lt;insert NS and name of programme/year&gt;</w:t>
            </w:r>
            <w:r w:rsidR="009E1ABF" w:rsidRPr="008A05BB">
              <w:rPr>
                <w:rFonts w:ascii="Verdana" w:hAnsi="Verdana" w:cs="Arial"/>
                <w:sz w:val="18"/>
                <w:szCs w:val="18"/>
              </w:rPr>
              <w:t xml:space="preserve"> </w:t>
            </w:r>
            <w:r w:rsidR="00970CC1" w:rsidRPr="008A05BB">
              <w:rPr>
                <w:rFonts w:ascii="Verdana" w:hAnsi="Verdana" w:cs="Arial"/>
                <w:sz w:val="18"/>
                <w:szCs w:val="18"/>
              </w:rPr>
              <w:t xml:space="preserve">response </w:t>
            </w:r>
            <w:r w:rsidRPr="008A05BB">
              <w:rPr>
                <w:rFonts w:ascii="Verdana" w:hAnsi="Verdana" w:cs="Arial"/>
                <w:sz w:val="18"/>
                <w:szCs w:val="18"/>
              </w:rPr>
              <w:t xml:space="preserve">and </w:t>
            </w:r>
            <w:r w:rsidR="62E08ABC" w:rsidRPr="008A05BB">
              <w:rPr>
                <w:rFonts w:ascii="Verdana" w:hAnsi="Verdana" w:cs="Arial"/>
                <w:sz w:val="18"/>
                <w:szCs w:val="18"/>
              </w:rPr>
              <w:t xml:space="preserve">capture learning in order to ensure any required adaptations or improvements are made </w:t>
            </w:r>
            <w:r w:rsidR="00D433F8" w:rsidRPr="008A05BB">
              <w:rPr>
                <w:rFonts w:ascii="Verdana" w:hAnsi="Verdana" w:cs="Arial"/>
                <w:sz w:val="18"/>
                <w:szCs w:val="18"/>
              </w:rPr>
              <w:t xml:space="preserve">to both </w:t>
            </w:r>
            <w:r w:rsidR="009E1ABF" w:rsidRPr="008A05BB">
              <w:rPr>
                <w:rFonts w:ascii="Verdana" w:hAnsi="Verdana" w:cs="Arial"/>
                <w:sz w:val="18"/>
                <w:szCs w:val="18"/>
              </w:rPr>
              <w:t xml:space="preserve">CVA </w:t>
            </w:r>
            <w:r w:rsidR="00D433F8" w:rsidRPr="008A05BB">
              <w:rPr>
                <w:rFonts w:ascii="Verdana" w:hAnsi="Verdana" w:cs="Arial"/>
                <w:sz w:val="18"/>
                <w:szCs w:val="18"/>
              </w:rPr>
              <w:t xml:space="preserve">forthcoming responses and to </w:t>
            </w:r>
            <w:r w:rsidR="009E1ABF" w:rsidRPr="008A05BB">
              <w:rPr>
                <w:rFonts w:ascii="Verdana" w:hAnsi="Verdana" w:cs="Arial"/>
                <w:sz w:val="18"/>
                <w:szCs w:val="18"/>
              </w:rPr>
              <w:t xml:space="preserve">CVA preparedness (CVAP) </w:t>
            </w:r>
            <w:r w:rsidR="00D433F8" w:rsidRPr="008A05BB">
              <w:rPr>
                <w:rFonts w:ascii="Verdana" w:hAnsi="Verdana" w:cs="Arial"/>
                <w:sz w:val="18"/>
                <w:szCs w:val="18"/>
              </w:rPr>
              <w:t xml:space="preserve">activities. </w:t>
            </w:r>
          </w:p>
          <w:p w14:paraId="66DC3350" w14:textId="77777777" w:rsidR="008E1BB7" w:rsidRPr="008A05BB" w:rsidRDefault="008E1BB7" w:rsidP="00B52BEB">
            <w:pPr>
              <w:pStyle w:val="TableBullets"/>
              <w:numPr>
                <w:ilvl w:val="0"/>
                <w:numId w:val="0"/>
              </w:numPr>
              <w:ind w:left="360" w:hanging="360"/>
              <w:jc w:val="both"/>
              <w:rPr>
                <w:rFonts w:ascii="Verdana" w:hAnsi="Verdana" w:cs="Arial"/>
                <w:b/>
                <w:sz w:val="18"/>
                <w:szCs w:val="18"/>
              </w:rPr>
            </w:pPr>
          </w:p>
          <w:p w14:paraId="4380EF65" w14:textId="5182551C" w:rsidR="00D72872" w:rsidRPr="008A05BB" w:rsidRDefault="3B1DDD40" w:rsidP="01F73B96">
            <w:pPr>
              <w:pStyle w:val="TableBullets"/>
              <w:numPr>
                <w:ilvl w:val="0"/>
                <w:numId w:val="0"/>
              </w:numPr>
              <w:ind w:left="360" w:hanging="360"/>
              <w:jc w:val="both"/>
              <w:rPr>
                <w:rFonts w:ascii="Verdana" w:hAnsi="Verdana" w:cs="Arial"/>
                <w:b/>
                <w:bCs/>
                <w:color w:val="C00000"/>
                <w:sz w:val="18"/>
                <w:szCs w:val="18"/>
              </w:rPr>
            </w:pPr>
            <w:r w:rsidRPr="008A05BB">
              <w:rPr>
                <w:rFonts w:ascii="Verdana" w:hAnsi="Verdana" w:cs="Arial"/>
                <w:b/>
                <w:bCs/>
                <w:sz w:val="18"/>
                <w:szCs w:val="18"/>
              </w:rPr>
              <w:t>Type of review:</w:t>
            </w:r>
            <w:r w:rsidRPr="008A05BB">
              <w:rPr>
                <w:rFonts w:ascii="Verdana" w:hAnsi="Verdana" w:cs="Arial"/>
                <w:sz w:val="18"/>
                <w:szCs w:val="18"/>
              </w:rPr>
              <w:t xml:space="preserve"> </w:t>
            </w:r>
            <w:r w:rsidR="0070300D" w:rsidRPr="008A05BB">
              <w:rPr>
                <w:rFonts w:ascii="Verdana" w:hAnsi="Verdana" w:cs="Arial"/>
                <w:b/>
                <w:bCs/>
                <w:color w:val="C00000"/>
                <w:sz w:val="18"/>
                <w:szCs w:val="18"/>
              </w:rPr>
              <w:t>Deep</w:t>
            </w:r>
            <w:r w:rsidR="008119B8" w:rsidRPr="008A05BB">
              <w:rPr>
                <w:rFonts w:ascii="Verdana" w:hAnsi="Verdana" w:cs="Arial"/>
                <w:b/>
                <w:bCs/>
                <w:color w:val="C00000"/>
                <w:sz w:val="18"/>
                <w:szCs w:val="18"/>
              </w:rPr>
              <w:t>er, with a focus on impact)</w:t>
            </w:r>
            <w:r w:rsidR="00176F71" w:rsidRPr="008A05BB">
              <w:rPr>
                <w:rFonts w:ascii="Verdana" w:hAnsi="Verdana" w:cs="Arial"/>
                <w:b/>
                <w:bCs/>
                <w:color w:val="C00000"/>
                <w:sz w:val="18"/>
                <w:szCs w:val="18"/>
              </w:rPr>
              <w:t>/</w:t>
            </w:r>
            <w:r w:rsidR="008119B8" w:rsidRPr="008A05BB">
              <w:rPr>
                <w:rFonts w:ascii="Verdana" w:hAnsi="Verdana" w:cs="Arial"/>
                <w:b/>
                <w:bCs/>
                <w:color w:val="C00000"/>
                <w:sz w:val="18"/>
                <w:szCs w:val="18"/>
              </w:rPr>
              <w:t>Standard, with a focus on process/Light touch</w:t>
            </w:r>
            <w:r w:rsidR="006F1A12" w:rsidRPr="008A05BB">
              <w:rPr>
                <w:rFonts w:ascii="Verdana" w:hAnsi="Verdana" w:cs="Arial"/>
                <w:b/>
                <w:bCs/>
                <w:color w:val="C00000"/>
                <w:sz w:val="18"/>
                <w:szCs w:val="18"/>
              </w:rPr>
              <w:t xml:space="preserve"> or remote </w:t>
            </w:r>
            <w:r w:rsidR="0070300D" w:rsidRPr="008A05BB">
              <w:rPr>
                <w:rFonts w:ascii="Verdana" w:hAnsi="Verdana" w:cs="Arial"/>
                <w:i/>
                <w:iCs/>
                <w:sz w:val="18"/>
                <w:szCs w:val="18"/>
              </w:rPr>
              <w:t>&lt;select which applies</w:t>
            </w:r>
            <w:r w:rsidRPr="008A05BB">
              <w:rPr>
                <w:rFonts w:ascii="Verdana" w:hAnsi="Verdana" w:cs="Arial"/>
                <w:i/>
                <w:iCs/>
                <w:sz w:val="18"/>
                <w:szCs w:val="18"/>
              </w:rPr>
              <w:t>&gt;</w:t>
            </w:r>
          </w:p>
          <w:p w14:paraId="6230DDD3" w14:textId="77777777" w:rsidR="00D72872" w:rsidRPr="008A05BB" w:rsidRDefault="00D72872" w:rsidP="00C76698">
            <w:pPr>
              <w:pStyle w:val="TableBullets"/>
              <w:numPr>
                <w:ilvl w:val="0"/>
                <w:numId w:val="0"/>
              </w:numPr>
              <w:jc w:val="both"/>
              <w:rPr>
                <w:rFonts w:ascii="Verdana" w:hAnsi="Verdana" w:cs="Arial"/>
                <w:b/>
                <w:sz w:val="18"/>
                <w:szCs w:val="18"/>
              </w:rPr>
            </w:pPr>
          </w:p>
          <w:p w14:paraId="460FB9F9" w14:textId="77777777" w:rsidR="00E93DBA" w:rsidRPr="008A05BB" w:rsidRDefault="00BD39EB" w:rsidP="009E1ABF">
            <w:pPr>
              <w:pStyle w:val="TableBullets"/>
              <w:numPr>
                <w:ilvl w:val="0"/>
                <w:numId w:val="0"/>
              </w:numPr>
              <w:ind w:left="360" w:hanging="360"/>
              <w:jc w:val="both"/>
              <w:rPr>
                <w:rFonts w:ascii="Verdana" w:hAnsi="Verdana" w:cs="Arial"/>
                <w:b/>
                <w:sz w:val="18"/>
                <w:szCs w:val="18"/>
              </w:rPr>
            </w:pPr>
            <w:r w:rsidRPr="008A05BB">
              <w:rPr>
                <w:rFonts w:ascii="Verdana" w:hAnsi="Verdana" w:cs="Arial"/>
                <w:b/>
                <w:sz w:val="18"/>
                <w:szCs w:val="18"/>
              </w:rPr>
              <w:t>Review facilitators</w:t>
            </w:r>
            <w:r w:rsidR="00936F80" w:rsidRPr="008A05BB">
              <w:rPr>
                <w:rFonts w:ascii="Verdana" w:hAnsi="Verdana" w:cs="Arial"/>
                <w:b/>
                <w:sz w:val="18"/>
                <w:szCs w:val="18"/>
              </w:rPr>
              <w:t>:</w:t>
            </w:r>
            <w:r w:rsidRPr="008A05BB">
              <w:rPr>
                <w:rFonts w:ascii="Verdana" w:hAnsi="Verdana" w:cs="Arial"/>
                <w:b/>
                <w:sz w:val="18"/>
                <w:szCs w:val="18"/>
              </w:rPr>
              <w:t xml:space="preserve"> </w:t>
            </w:r>
          </w:p>
          <w:p w14:paraId="4931D3C0" w14:textId="7915DFC6" w:rsidR="00D72872" w:rsidRPr="008A05BB" w:rsidRDefault="00D72872" w:rsidP="00E93DBA">
            <w:pPr>
              <w:pStyle w:val="TableBullets"/>
              <w:numPr>
                <w:ilvl w:val="0"/>
                <w:numId w:val="0"/>
              </w:numPr>
              <w:jc w:val="both"/>
              <w:rPr>
                <w:rFonts w:ascii="Verdana" w:hAnsi="Verdana" w:cs="Arial"/>
                <w:sz w:val="18"/>
                <w:szCs w:val="18"/>
                <w:u w:val="single"/>
              </w:rPr>
            </w:pPr>
            <w:r w:rsidRPr="008A05BB">
              <w:rPr>
                <w:rFonts w:ascii="Verdana" w:hAnsi="Verdana" w:cs="Arial"/>
                <w:sz w:val="18"/>
                <w:szCs w:val="18"/>
                <w:u w:val="single"/>
              </w:rPr>
              <w:t xml:space="preserve">For </w:t>
            </w:r>
            <w:r w:rsidR="008119B8" w:rsidRPr="008A05BB">
              <w:rPr>
                <w:rFonts w:ascii="Verdana" w:hAnsi="Verdana" w:cs="Arial"/>
                <w:sz w:val="18"/>
                <w:szCs w:val="18"/>
                <w:u w:val="single"/>
              </w:rPr>
              <w:t xml:space="preserve">a </w:t>
            </w:r>
            <w:r w:rsidRPr="008A05BB">
              <w:rPr>
                <w:rFonts w:ascii="Verdana" w:hAnsi="Verdana" w:cs="Arial"/>
                <w:sz w:val="18"/>
                <w:szCs w:val="18"/>
                <w:u w:val="single"/>
              </w:rPr>
              <w:t>deep</w:t>
            </w:r>
            <w:r w:rsidR="008119B8" w:rsidRPr="008A05BB">
              <w:rPr>
                <w:rFonts w:ascii="Verdana" w:hAnsi="Verdana" w:cs="Arial"/>
                <w:sz w:val="18"/>
                <w:szCs w:val="18"/>
                <w:u w:val="single"/>
              </w:rPr>
              <w:t>er, with focus on impact review:</w:t>
            </w:r>
          </w:p>
          <w:p w14:paraId="631FE422" w14:textId="73D83B95" w:rsidR="008119B8" w:rsidRPr="008A05BB" w:rsidRDefault="3B1DDD40" w:rsidP="00B15AA4">
            <w:pPr>
              <w:pStyle w:val="TableBullets"/>
              <w:numPr>
                <w:ilvl w:val="0"/>
                <w:numId w:val="0"/>
              </w:numPr>
              <w:rPr>
                <w:rFonts w:ascii="Verdana" w:hAnsi="Verdana" w:cs="Arial"/>
                <w:sz w:val="18"/>
                <w:szCs w:val="18"/>
              </w:rPr>
            </w:pPr>
            <w:r w:rsidRPr="79415787">
              <w:rPr>
                <w:rFonts w:ascii="Verdana" w:hAnsi="Verdana" w:cs="Arial"/>
                <w:sz w:val="18"/>
                <w:szCs w:val="18"/>
              </w:rPr>
              <w:t xml:space="preserve">- </w:t>
            </w:r>
            <w:r w:rsidR="008119B8" w:rsidRPr="79415787">
              <w:rPr>
                <w:rFonts w:ascii="Verdana" w:hAnsi="Verdana" w:cs="Arial"/>
                <w:sz w:val="18"/>
                <w:szCs w:val="18"/>
              </w:rPr>
              <w:t xml:space="preserve">Minimum two senior staff: e.g. NS CVA Focal Point and </w:t>
            </w:r>
            <w:r w:rsidR="777B81A6" w:rsidRPr="79415787">
              <w:rPr>
                <w:rFonts w:ascii="Verdana" w:hAnsi="Verdana" w:cs="Arial"/>
                <w:sz w:val="18"/>
                <w:szCs w:val="18"/>
              </w:rPr>
              <w:t>PMER</w:t>
            </w:r>
            <w:r w:rsidR="008119B8" w:rsidRPr="79415787">
              <w:rPr>
                <w:rFonts w:ascii="Verdana" w:hAnsi="Verdana" w:cs="Arial"/>
                <w:sz w:val="18"/>
                <w:szCs w:val="18"/>
              </w:rPr>
              <w:t xml:space="preserve"> Manager. If expertise is not available in the NS, it can be supported by IFRC regional/global CVA staff and/or partner NS delegates /technical advisors.</w:t>
            </w:r>
          </w:p>
          <w:p w14:paraId="52BF57AD" w14:textId="77777777" w:rsidR="00D72872" w:rsidRPr="008A05BB" w:rsidRDefault="00D72872" w:rsidP="00E93DBA">
            <w:pPr>
              <w:pStyle w:val="TableBullets"/>
              <w:numPr>
                <w:ilvl w:val="0"/>
                <w:numId w:val="0"/>
              </w:numPr>
              <w:jc w:val="both"/>
              <w:rPr>
                <w:rFonts w:ascii="Verdana" w:hAnsi="Verdana" w:cs="Arial"/>
                <w:sz w:val="18"/>
                <w:szCs w:val="18"/>
                <w:u w:val="single"/>
              </w:rPr>
            </w:pPr>
          </w:p>
          <w:p w14:paraId="11936A02" w14:textId="61195A4E" w:rsidR="00D72872" w:rsidRPr="008A05BB" w:rsidRDefault="00D72872" w:rsidP="00E93DBA">
            <w:pPr>
              <w:pStyle w:val="TableBullets"/>
              <w:numPr>
                <w:ilvl w:val="0"/>
                <w:numId w:val="0"/>
              </w:numPr>
              <w:jc w:val="both"/>
              <w:rPr>
                <w:rFonts w:ascii="Verdana" w:hAnsi="Verdana" w:cs="Arial"/>
                <w:sz w:val="18"/>
                <w:szCs w:val="18"/>
                <w:u w:val="single"/>
              </w:rPr>
            </w:pPr>
            <w:r w:rsidRPr="008A05BB">
              <w:rPr>
                <w:rFonts w:ascii="Verdana" w:hAnsi="Verdana" w:cs="Arial"/>
                <w:sz w:val="18"/>
                <w:szCs w:val="18"/>
                <w:u w:val="single"/>
              </w:rPr>
              <w:t>For</w:t>
            </w:r>
            <w:r w:rsidR="008119B8" w:rsidRPr="008A05BB">
              <w:rPr>
                <w:rFonts w:ascii="Verdana" w:hAnsi="Verdana" w:cs="Arial"/>
                <w:sz w:val="18"/>
                <w:szCs w:val="18"/>
                <w:u w:val="single"/>
              </w:rPr>
              <w:t xml:space="preserve"> standard and light touch reviews:</w:t>
            </w:r>
            <w:r w:rsidRPr="008A05BB">
              <w:rPr>
                <w:rFonts w:ascii="Verdana" w:hAnsi="Verdana" w:cs="Arial"/>
                <w:sz w:val="18"/>
                <w:szCs w:val="18"/>
                <w:u w:val="single"/>
              </w:rPr>
              <w:t xml:space="preserve"> </w:t>
            </w:r>
          </w:p>
          <w:p w14:paraId="77F33BD8" w14:textId="7C46EC41" w:rsidR="00D72872" w:rsidRPr="008A05BB" w:rsidRDefault="00D72872" w:rsidP="00B15AA4">
            <w:pPr>
              <w:pStyle w:val="TableBullets"/>
              <w:numPr>
                <w:ilvl w:val="0"/>
                <w:numId w:val="0"/>
              </w:numPr>
              <w:rPr>
                <w:rFonts w:ascii="Verdana" w:hAnsi="Verdana" w:cs="Arial"/>
                <w:sz w:val="18"/>
                <w:szCs w:val="18"/>
              </w:rPr>
            </w:pPr>
            <w:r w:rsidRPr="008A05BB">
              <w:rPr>
                <w:rFonts w:ascii="Verdana" w:hAnsi="Verdana" w:cs="Arial"/>
                <w:sz w:val="18"/>
                <w:szCs w:val="18"/>
              </w:rPr>
              <w:t xml:space="preserve">- </w:t>
            </w:r>
            <w:r w:rsidR="008076B7" w:rsidRPr="008A05BB">
              <w:rPr>
                <w:rFonts w:ascii="Verdana" w:hAnsi="Verdana" w:cs="Arial"/>
                <w:sz w:val="18"/>
                <w:szCs w:val="18"/>
              </w:rPr>
              <w:t xml:space="preserve">In country PNS representative and/or </w:t>
            </w:r>
            <w:r w:rsidRPr="008A05BB">
              <w:rPr>
                <w:rFonts w:ascii="Verdana" w:hAnsi="Verdana" w:cs="Arial"/>
                <w:sz w:val="18"/>
                <w:szCs w:val="18"/>
              </w:rPr>
              <w:t xml:space="preserve">NS CVA Cash Focal Point + Programmes/DM Manager </w:t>
            </w:r>
            <w:r w:rsidR="00DD22B0" w:rsidRPr="008A05BB">
              <w:rPr>
                <w:rFonts w:ascii="Verdana" w:hAnsi="Verdana" w:cs="Arial"/>
                <w:sz w:val="18"/>
                <w:szCs w:val="18"/>
              </w:rPr>
              <w:t>and/</w:t>
            </w:r>
            <w:r w:rsidRPr="008A05BB">
              <w:rPr>
                <w:rFonts w:ascii="Verdana" w:hAnsi="Verdana" w:cs="Arial"/>
                <w:sz w:val="18"/>
                <w:szCs w:val="18"/>
              </w:rPr>
              <w:t xml:space="preserve">or other relevant </w:t>
            </w:r>
            <w:r w:rsidR="00DD22B0" w:rsidRPr="008A05BB">
              <w:rPr>
                <w:rFonts w:ascii="Verdana" w:hAnsi="Verdana" w:cs="Arial"/>
                <w:sz w:val="18"/>
                <w:szCs w:val="18"/>
              </w:rPr>
              <w:t xml:space="preserve">CVA project </w:t>
            </w:r>
            <w:r w:rsidRPr="008A05BB">
              <w:rPr>
                <w:rFonts w:ascii="Verdana" w:hAnsi="Verdana" w:cs="Arial"/>
                <w:sz w:val="18"/>
                <w:szCs w:val="18"/>
              </w:rPr>
              <w:t>staff member</w:t>
            </w:r>
          </w:p>
          <w:p w14:paraId="5F568041" w14:textId="77777777" w:rsidR="00D72872" w:rsidRPr="008A05BB" w:rsidRDefault="00D72872" w:rsidP="00E93DBA">
            <w:pPr>
              <w:pStyle w:val="TableBullets"/>
              <w:numPr>
                <w:ilvl w:val="0"/>
                <w:numId w:val="0"/>
              </w:numPr>
              <w:jc w:val="both"/>
              <w:rPr>
                <w:rFonts w:ascii="Verdana" w:hAnsi="Verdana" w:cs="Arial"/>
                <w:sz w:val="18"/>
                <w:szCs w:val="18"/>
              </w:rPr>
            </w:pPr>
          </w:p>
          <w:p w14:paraId="48D443AA" w14:textId="24AA52E1" w:rsidR="00936F80" w:rsidRPr="008A05BB" w:rsidRDefault="008076B7" w:rsidP="005B0A32">
            <w:pPr>
              <w:pStyle w:val="TableBullets"/>
              <w:numPr>
                <w:ilvl w:val="0"/>
                <w:numId w:val="0"/>
              </w:numPr>
              <w:jc w:val="both"/>
              <w:rPr>
                <w:rFonts w:ascii="Verdana" w:hAnsi="Verdana" w:cs="Arial"/>
                <w:sz w:val="18"/>
                <w:szCs w:val="18"/>
              </w:rPr>
            </w:pPr>
            <w:r w:rsidRPr="008A05BB">
              <w:rPr>
                <w:rFonts w:ascii="Verdana" w:hAnsi="Verdana" w:cs="Arial"/>
                <w:b/>
                <w:bCs/>
                <w:sz w:val="18"/>
                <w:szCs w:val="18"/>
              </w:rPr>
              <w:t>Example t</w:t>
            </w:r>
            <w:r w:rsidR="00936F80" w:rsidRPr="008A05BB">
              <w:rPr>
                <w:rFonts w:ascii="Verdana" w:hAnsi="Verdana" w:cs="Arial"/>
                <w:b/>
                <w:bCs/>
                <w:sz w:val="18"/>
                <w:szCs w:val="18"/>
              </w:rPr>
              <w:t>imeframe</w:t>
            </w:r>
            <w:r w:rsidRPr="008A05BB">
              <w:rPr>
                <w:rFonts w:ascii="Verdana" w:hAnsi="Verdana" w:cs="Arial"/>
                <w:b/>
                <w:bCs/>
                <w:sz w:val="18"/>
                <w:szCs w:val="18"/>
              </w:rPr>
              <w:t>s</w:t>
            </w:r>
            <w:r w:rsidR="00936F80" w:rsidRPr="008A05BB">
              <w:rPr>
                <w:rFonts w:ascii="Verdana" w:hAnsi="Verdana" w:cs="Arial"/>
                <w:sz w:val="18"/>
                <w:szCs w:val="18"/>
              </w:rPr>
              <w:t xml:space="preserve">: </w:t>
            </w:r>
            <w:r w:rsidR="0084117A" w:rsidRPr="008A05BB">
              <w:rPr>
                <w:rFonts w:ascii="Verdana" w:hAnsi="Verdana" w:cs="Arial"/>
                <w:sz w:val="18"/>
                <w:szCs w:val="18"/>
              </w:rPr>
              <w:t>10</w:t>
            </w:r>
            <w:r w:rsidR="005B0A32" w:rsidRPr="008A05BB">
              <w:rPr>
                <w:rFonts w:ascii="Verdana" w:hAnsi="Verdana" w:cs="Arial"/>
                <w:sz w:val="18"/>
                <w:szCs w:val="18"/>
              </w:rPr>
              <w:t xml:space="preserve"> days, inc</w:t>
            </w:r>
            <w:r w:rsidR="00B24789" w:rsidRPr="008A05BB">
              <w:rPr>
                <w:rFonts w:ascii="Verdana" w:hAnsi="Verdana" w:cs="Arial"/>
                <w:sz w:val="18"/>
                <w:szCs w:val="18"/>
              </w:rPr>
              <w:t>l.</w:t>
            </w:r>
            <w:r w:rsidR="0084117A" w:rsidRPr="008A05BB">
              <w:rPr>
                <w:rFonts w:ascii="Verdana" w:hAnsi="Verdana" w:cs="Arial"/>
                <w:sz w:val="18"/>
                <w:szCs w:val="18"/>
              </w:rPr>
              <w:t xml:space="preserve"> </w:t>
            </w:r>
            <w:r w:rsidR="00B24789" w:rsidRPr="008A05BB">
              <w:rPr>
                <w:rFonts w:ascii="Verdana" w:hAnsi="Verdana" w:cs="Arial"/>
                <w:sz w:val="18"/>
                <w:szCs w:val="18"/>
              </w:rPr>
              <w:t xml:space="preserve">2 days </w:t>
            </w:r>
            <w:r w:rsidR="005B0A32" w:rsidRPr="008A05BB">
              <w:rPr>
                <w:rFonts w:ascii="Verdana" w:hAnsi="Verdana" w:cs="Arial"/>
                <w:sz w:val="18"/>
                <w:szCs w:val="18"/>
              </w:rPr>
              <w:t>travel</w:t>
            </w:r>
            <w:r w:rsidR="000A3E4F" w:rsidRPr="008A05BB">
              <w:rPr>
                <w:rFonts w:ascii="Verdana" w:hAnsi="Verdana" w:cs="Arial"/>
                <w:sz w:val="18"/>
                <w:szCs w:val="18"/>
              </w:rPr>
              <w:t xml:space="preserve"> </w:t>
            </w:r>
            <w:r w:rsidR="005B0A32" w:rsidRPr="008A05BB">
              <w:rPr>
                <w:rFonts w:ascii="Verdana" w:hAnsi="Verdana" w:cs="Arial"/>
                <w:sz w:val="18"/>
                <w:szCs w:val="18"/>
              </w:rPr>
              <w:t>(Deeper focus</w:t>
            </w:r>
            <w:r w:rsidR="008119B8" w:rsidRPr="008A05BB">
              <w:rPr>
                <w:rFonts w:ascii="Verdana" w:hAnsi="Verdana" w:cs="Arial"/>
                <w:sz w:val="18"/>
                <w:szCs w:val="18"/>
              </w:rPr>
              <w:t xml:space="preserve"> on impact</w:t>
            </w:r>
            <w:r w:rsidR="005B0A32" w:rsidRPr="008A05BB">
              <w:rPr>
                <w:rFonts w:ascii="Verdana" w:hAnsi="Verdana" w:cs="Arial"/>
                <w:sz w:val="18"/>
                <w:szCs w:val="18"/>
              </w:rPr>
              <w:t>);</w:t>
            </w:r>
            <w:r w:rsidR="0070300D" w:rsidRPr="008A05BB">
              <w:rPr>
                <w:rFonts w:ascii="Verdana" w:hAnsi="Verdana" w:cs="Arial"/>
                <w:sz w:val="18"/>
                <w:szCs w:val="18"/>
              </w:rPr>
              <w:t xml:space="preserve"> </w:t>
            </w:r>
            <w:r w:rsidR="00B24789" w:rsidRPr="008A05BB">
              <w:rPr>
                <w:rFonts w:ascii="Verdana" w:hAnsi="Verdana" w:cs="Arial"/>
                <w:sz w:val="18"/>
                <w:szCs w:val="18"/>
              </w:rPr>
              <w:t>5</w:t>
            </w:r>
            <w:r w:rsidR="00176F71" w:rsidRPr="008A05BB">
              <w:rPr>
                <w:rFonts w:ascii="Verdana" w:hAnsi="Verdana" w:cs="Arial"/>
                <w:sz w:val="18"/>
                <w:szCs w:val="18"/>
              </w:rPr>
              <w:t xml:space="preserve"> days</w:t>
            </w:r>
            <w:r w:rsidR="00B24789" w:rsidRPr="008A05BB">
              <w:rPr>
                <w:rFonts w:ascii="Verdana" w:hAnsi="Verdana" w:cs="Arial"/>
                <w:sz w:val="18"/>
                <w:szCs w:val="18"/>
              </w:rPr>
              <w:t>, incl. 2 days travel</w:t>
            </w:r>
            <w:r w:rsidR="00176F71" w:rsidRPr="008A05BB">
              <w:rPr>
                <w:rFonts w:ascii="Verdana" w:hAnsi="Verdana" w:cs="Arial"/>
                <w:sz w:val="18"/>
                <w:szCs w:val="18"/>
              </w:rPr>
              <w:t xml:space="preserve"> (</w:t>
            </w:r>
            <w:r w:rsidR="008119B8" w:rsidRPr="008A05BB">
              <w:rPr>
                <w:rFonts w:ascii="Verdana" w:hAnsi="Verdana" w:cs="Arial"/>
                <w:sz w:val="18"/>
                <w:szCs w:val="18"/>
              </w:rPr>
              <w:t>Standard</w:t>
            </w:r>
            <w:r w:rsidR="00176F71" w:rsidRPr="008A05BB">
              <w:rPr>
                <w:rFonts w:ascii="Verdana" w:hAnsi="Verdana" w:cs="Arial"/>
                <w:sz w:val="18"/>
                <w:szCs w:val="18"/>
              </w:rPr>
              <w:t>); ½ day (</w:t>
            </w:r>
            <w:r w:rsidR="00B24789" w:rsidRPr="008A05BB">
              <w:rPr>
                <w:rFonts w:ascii="Verdana" w:hAnsi="Verdana" w:cs="Arial"/>
                <w:sz w:val="18"/>
                <w:szCs w:val="18"/>
              </w:rPr>
              <w:t>R</w:t>
            </w:r>
            <w:r w:rsidR="00C76698" w:rsidRPr="008A05BB">
              <w:rPr>
                <w:rFonts w:ascii="Verdana" w:hAnsi="Verdana" w:cs="Arial"/>
                <w:sz w:val="18"/>
                <w:szCs w:val="18"/>
              </w:rPr>
              <w:t>emote</w:t>
            </w:r>
            <w:r w:rsidR="00176F71" w:rsidRPr="008A05BB">
              <w:rPr>
                <w:rFonts w:ascii="Verdana" w:hAnsi="Verdana" w:cs="Arial"/>
                <w:sz w:val="18"/>
                <w:szCs w:val="18"/>
              </w:rPr>
              <w:t>/online</w:t>
            </w:r>
            <w:r w:rsidR="005B0A32" w:rsidRPr="008A05BB">
              <w:rPr>
                <w:rFonts w:ascii="Verdana" w:hAnsi="Verdana" w:cs="Arial"/>
                <w:sz w:val="18"/>
                <w:szCs w:val="18"/>
              </w:rPr>
              <w:t>)</w:t>
            </w:r>
            <w:r w:rsidR="00176F71" w:rsidRPr="008A05BB">
              <w:rPr>
                <w:rFonts w:ascii="Verdana" w:hAnsi="Verdana" w:cs="Arial"/>
                <w:sz w:val="18"/>
                <w:szCs w:val="18"/>
              </w:rPr>
              <w:t xml:space="preserve"> </w:t>
            </w:r>
            <w:r w:rsidR="00176F71" w:rsidRPr="008A05BB">
              <w:rPr>
                <w:rFonts w:ascii="Verdana" w:hAnsi="Verdana" w:cs="Arial"/>
                <w:i/>
                <w:sz w:val="18"/>
                <w:szCs w:val="18"/>
              </w:rPr>
              <w:t>&lt;select which applies&gt;</w:t>
            </w:r>
          </w:p>
          <w:p w14:paraId="42AD2E14" w14:textId="77777777" w:rsidR="00C76698" w:rsidRPr="008A05BB" w:rsidRDefault="00C76698" w:rsidP="00D72872">
            <w:pPr>
              <w:pStyle w:val="TableBullets"/>
              <w:numPr>
                <w:ilvl w:val="0"/>
                <w:numId w:val="0"/>
              </w:numPr>
              <w:jc w:val="both"/>
              <w:rPr>
                <w:rFonts w:ascii="Verdana" w:hAnsi="Verdana" w:cs="Arial"/>
                <w:sz w:val="18"/>
                <w:szCs w:val="18"/>
              </w:rPr>
            </w:pPr>
          </w:p>
          <w:p w14:paraId="082FFAC3" w14:textId="11795C86" w:rsidR="0070300D" w:rsidRPr="008A05BB" w:rsidRDefault="0070300D" w:rsidP="00D72872">
            <w:pPr>
              <w:pStyle w:val="TableBullets"/>
              <w:numPr>
                <w:ilvl w:val="0"/>
                <w:numId w:val="0"/>
              </w:numPr>
              <w:jc w:val="both"/>
              <w:rPr>
                <w:rFonts w:ascii="Verdana" w:hAnsi="Verdana" w:cs="Arial"/>
                <w:b/>
                <w:i/>
                <w:color w:val="C00000"/>
                <w:sz w:val="18"/>
                <w:szCs w:val="18"/>
              </w:rPr>
            </w:pPr>
            <w:r w:rsidRPr="008A05BB">
              <w:rPr>
                <w:rFonts w:ascii="Verdana" w:hAnsi="Verdana" w:cs="Arial"/>
                <w:b/>
                <w:i/>
                <w:color w:val="C00000"/>
                <w:sz w:val="18"/>
                <w:szCs w:val="18"/>
              </w:rPr>
              <w:t>How to use the TOR</w:t>
            </w:r>
          </w:p>
          <w:p w14:paraId="239BDF80" w14:textId="6CDEEC2B" w:rsidR="00C76698" w:rsidRPr="008A05BB" w:rsidRDefault="00C76698" w:rsidP="00C76698">
            <w:pPr>
              <w:jc w:val="both"/>
              <w:rPr>
                <w:rFonts w:ascii="Verdana" w:hAnsi="Verdana" w:cs="Arial"/>
                <w:i/>
                <w:sz w:val="18"/>
                <w:szCs w:val="18"/>
              </w:rPr>
            </w:pPr>
            <w:r w:rsidRPr="008A05BB">
              <w:rPr>
                <w:rFonts w:ascii="Verdana" w:hAnsi="Verdana" w:cs="Arial"/>
                <w:i/>
                <w:sz w:val="18"/>
                <w:szCs w:val="18"/>
              </w:rPr>
              <w:t xml:space="preserve">Depending on context, the review can either take a </w:t>
            </w:r>
            <w:r w:rsidRPr="008A05BB">
              <w:rPr>
                <w:rFonts w:ascii="Verdana" w:hAnsi="Verdana" w:cs="Arial"/>
                <w:b/>
                <w:i/>
                <w:sz w:val="18"/>
                <w:szCs w:val="18"/>
              </w:rPr>
              <w:t>deeper</w:t>
            </w:r>
            <w:r w:rsidR="008119B8" w:rsidRPr="008A05BB">
              <w:rPr>
                <w:rFonts w:ascii="Verdana" w:hAnsi="Verdana" w:cs="Arial"/>
                <w:b/>
                <w:i/>
                <w:sz w:val="18"/>
                <w:szCs w:val="18"/>
              </w:rPr>
              <w:t xml:space="preserve"> (with a</w:t>
            </w:r>
            <w:r w:rsidRPr="008A05BB">
              <w:rPr>
                <w:rFonts w:ascii="Verdana" w:hAnsi="Verdana" w:cs="Arial"/>
                <w:b/>
                <w:i/>
                <w:sz w:val="18"/>
                <w:szCs w:val="18"/>
              </w:rPr>
              <w:t xml:space="preserve"> focus</w:t>
            </w:r>
            <w:r w:rsidR="008119B8" w:rsidRPr="008A05BB">
              <w:rPr>
                <w:rFonts w:ascii="Verdana" w:hAnsi="Verdana" w:cs="Arial"/>
                <w:b/>
                <w:i/>
                <w:sz w:val="18"/>
                <w:szCs w:val="18"/>
              </w:rPr>
              <w:t xml:space="preserve"> on impact)</w:t>
            </w:r>
            <w:r w:rsidR="00DD22B0" w:rsidRPr="008A05BB">
              <w:rPr>
                <w:rFonts w:ascii="Verdana" w:hAnsi="Verdana" w:cs="Arial"/>
                <w:i/>
                <w:sz w:val="18"/>
                <w:szCs w:val="18"/>
              </w:rPr>
              <w:t xml:space="preserve">, </w:t>
            </w:r>
            <w:r w:rsidR="008119B8" w:rsidRPr="008A05BB">
              <w:rPr>
                <w:rFonts w:ascii="Verdana" w:hAnsi="Verdana" w:cs="Arial"/>
                <w:b/>
                <w:i/>
                <w:sz w:val="18"/>
                <w:szCs w:val="18"/>
              </w:rPr>
              <w:t>standard (with a focus on process)</w:t>
            </w:r>
            <w:r w:rsidR="00DD22B0" w:rsidRPr="008A05BB">
              <w:rPr>
                <w:rFonts w:ascii="Verdana" w:hAnsi="Verdana" w:cs="Arial"/>
                <w:b/>
                <w:i/>
                <w:sz w:val="18"/>
                <w:szCs w:val="18"/>
              </w:rPr>
              <w:t xml:space="preserve"> </w:t>
            </w:r>
            <w:r w:rsidR="00DD22B0" w:rsidRPr="008A05BB">
              <w:rPr>
                <w:rFonts w:ascii="Verdana" w:hAnsi="Verdana" w:cs="Arial"/>
                <w:i/>
                <w:sz w:val="18"/>
                <w:szCs w:val="18"/>
              </w:rPr>
              <w:t xml:space="preserve">or </w:t>
            </w:r>
            <w:r w:rsidR="008119B8" w:rsidRPr="008A05BB">
              <w:rPr>
                <w:rFonts w:ascii="Verdana" w:hAnsi="Verdana" w:cs="Arial"/>
                <w:b/>
                <w:i/>
                <w:sz w:val="18"/>
                <w:szCs w:val="18"/>
              </w:rPr>
              <w:t>light tou</w:t>
            </w:r>
            <w:r w:rsidR="006F1A12" w:rsidRPr="008A05BB">
              <w:rPr>
                <w:rFonts w:ascii="Verdana" w:hAnsi="Verdana" w:cs="Arial"/>
                <w:b/>
                <w:i/>
                <w:sz w:val="18"/>
                <w:szCs w:val="18"/>
              </w:rPr>
              <w:t>ch/ remote</w:t>
            </w:r>
            <w:r w:rsidR="008119B8" w:rsidRPr="008A05BB">
              <w:rPr>
                <w:rFonts w:ascii="Verdana" w:hAnsi="Verdana" w:cs="Arial"/>
                <w:i/>
                <w:sz w:val="18"/>
                <w:szCs w:val="18"/>
              </w:rPr>
              <w:t xml:space="preserve"> </w:t>
            </w:r>
            <w:r w:rsidRPr="008A05BB">
              <w:rPr>
                <w:rFonts w:ascii="Verdana" w:hAnsi="Verdana" w:cs="Arial"/>
                <w:i/>
                <w:sz w:val="18"/>
                <w:szCs w:val="18"/>
              </w:rPr>
              <w:t xml:space="preserve">format. Factors such as funding, timeframe, NS capacity, partner availability, travel and access issues will influence </w:t>
            </w:r>
            <w:r w:rsidR="005B0A32" w:rsidRPr="008A05BB">
              <w:rPr>
                <w:rFonts w:ascii="Verdana" w:hAnsi="Verdana" w:cs="Arial"/>
                <w:i/>
                <w:sz w:val="18"/>
                <w:szCs w:val="18"/>
              </w:rPr>
              <w:t xml:space="preserve">which style review should be </w:t>
            </w:r>
            <w:r w:rsidR="0070300D" w:rsidRPr="008A05BB">
              <w:rPr>
                <w:rFonts w:ascii="Verdana" w:hAnsi="Verdana" w:cs="Arial"/>
                <w:i/>
                <w:sz w:val="18"/>
                <w:szCs w:val="18"/>
              </w:rPr>
              <w:t>take</w:t>
            </w:r>
            <w:r w:rsidR="005B0A32" w:rsidRPr="008A05BB">
              <w:rPr>
                <w:rFonts w:ascii="Verdana" w:hAnsi="Verdana" w:cs="Arial"/>
                <w:i/>
                <w:sz w:val="18"/>
                <w:szCs w:val="18"/>
              </w:rPr>
              <w:t>n.</w:t>
            </w:r>
          </w:p>
          <w:p w14:paraId="6812FD60" w14:textId="5FBD9A66" w:rsidR="00034343" w:rsidRPr="000C5A79" w:rsidRDefault="00C76698" w:rsidP="00B15AA4">
            <w:pPr>
              <w:pStyle w:val="TableBullets"/>
              <w:numPr>
                <w:ilvl w:val="0"/>
                <w:numId w:val="0"/>
              </w:numPr>
              <w:jc w:val="both"/>
              <w:rPr>
                <w:rFonts w:cs="Arial"/>
              </w:rPr>
            </w:pPr>
            <w:r w:rsidRPr="008A05BB">
              <w:rPr>
                <w:rFonts w:ascii="Verdana" w:hAnsi="Verdana" w:cs="Arial"/>
                <w:i/>
                <w:sz w:val="18"/>
                <w:szCs w:val="18"/>
              </w:rPr>
              <w:t xml:space="preserve">The TOR template is based on a generic format, with options for a </w:t>
            </w:r>
            <w:r w:rsidR="00926F39" w:rsidRPr="008A05BB">
              <w:rPr>
                <w:rFonts w:ascii="Verdana" w:hAnsi="Verdana" w:cs="Arial"/>
                <w:i/>
                <w:sz w:val="18"/>
                <w:szCs w:val="18"/>
              </w:rPr>
              <w:t>deeper focus, light touch or r</w:t>
            </w:r>
            <w:r w:rsidRPr="008A05BB">
              <w:rPr>
                <w:rFonts w:ascii="Verdana" w:hAnsi="Verdana" w:cs="Arial"/>
                <w:i/>
                <w:sz w:val="18"/>
                <w:szCs w:val="18"/>
              </w:rPr>
              <w:t>emote version</w:t>
            </w:r>
            <w:r w:rsidR="00DD22B0" w:rsidRPr="008A05BB">
              <w:rPr>
                <w:rFonts w:ascii="Verdana" w:hAnsi="Verdana" w:cs="Arial"/>
                <w:i/>
                <w:sz w:val="18"/>
                <w:szCs w:val="18"/>
              </w:rPr>
              <w:t>s</w:t>
            </w:r>
            <w:r w:rsidR="00B15AA4" w:rsidRPr="008A05BB">
              <w:rPr>
                <w:rFonts w:ascii="Verdana" w:hAnsi="Verdana" w:cs="Arial"/>
                <w:i/>
                <w:sz w:val="18"/>
                <w:szCs w:val="18"/>
              </w:rPr>
              <w:t xml:space="preserve"> provided</w:t>
            </w:r>
            <w:r w:rsidRPr="008A05BB">
              <w:rPr>
                <w:rFonts w:ascii="Verdana" w:hAnsi="Verdana" w:cs="Arial"/>
                <w:i/>
                <w:sz w:val="18"/>
                <w:szCs w:val="18"/>
              </w:rPr>
              <w:t xml:space="preserve"> throughout. N</w:t>
            </w:r>
            <w:r w:rsidR="00DD22B0" w:rsidRPr="008A05BB">
              <w:rPr>
                <w:rFonts w:ascii="Verdana" w:hAnsi="Verdana" w:cs="Arial"/>
                <w:i/>
                <w:sz w:val="18"/>
                <w:szCs w:val="18"/>
              </w:rPr>
              <w:t>S</w:t>
            </w:r>
            <w:r w:rsidR="0070300D" w:rsidRPr="008A05BB">
              <w:rPr>
                <w:rFonts w:ascii="Verdana" w:hAnsi="Verdana" w:cs="Arial"/>
                <w:i/>
                <w:sz w:val="18"/>
                <w:szCs w:val="18"/>
              </w:rPr>
              <w:t xml:space="preserve"> </w:t>
            </w:r>
            <w:r w:rsidR="00DD22B0" w:rsidRPr="008A05BB">
              <w:rPr>
                <w:rFonts w:ascii="Verdana" w:hAnsi="Verdana" w:cs="Arial"/>
                <w:i/>
                <w:sz w:val="18"/>
                <w:szCs w:val="18"/>
              </w:rPr>
              <w:t>and relevant partner/s should</w:t>
            </w:r>
            <w:r w:rsidRPr="008A05BB">
              <w:rPr>
                <w:rFonts w:ascii="Verdana" w:hAnsi="Verdana" w:cs="Arial"/>
                <w:i/>
                <w:sz w:val="18"/>
                <w:szCs w:val="18"/>
              </w:rPr>
              <w:t xml:space="preserve"> discuss which review op</w:t>
            </w:r>
            <w:r w:rsidR="0070300D" w:rsidRPr="008A05BB">
              <w:rPr>
                <w:rFonts w:ascii="Verdana" w:hAnsi="Verdana" w:cs="Arial"/>
                <w:i/>
                <w:sz w:val="18"/>
                <w:szCs w:val="18"/>
              </w:rPr>
              <w:t>tion is most suitable</w:t>
            </w:r>
            <w:r w:rsidR="00DD22B0" w:rsidRPr="008A05BB">
              <w:rPr>
                <w:rFonts w:ascii="Verdana" w:hAnsi="Verdana" w:cs="Arial"/>
                <w:i/>
                <w:sz w:val="18"/>
                <w:szCs w:val="18"/>
              </w:rPr>
              <w:t xml:space="preserve"> for them at </w:t>
            </w:r>
            <w:r w:rsidR="00B15AA4" w:rsidRPr="008A05BB">
              <w:rPr>
                <w:rFonts w:ascii="Verdana" w:hAnsi="Verdana" w:cs="Arial"/>
                <w:i/>
                <w:sz w:val="18"/>
                <w:szCs w:val="18"/>
              </w:rPr>
              <w:t xml:space="preserve">design stage, adapting </w:t>
            </w:r>
            <w:r w:rsidRPr="008A05BB">
              <w:rPr>
                <w:rFonts w:ascii="Verdana" w:hAnsi="Verdana" w:cs="Arial"/>
                <w:i/>
                <w:sz w:val="18"/>
                <w:szCs w:val="18"/>
              </w:rPr>
              <w:t xml:space="preserve">the </w:t>
            </w:r>
            <w:r w:rsidR="00B15AA4" w:rsidRPr="008A05BB">
              <w:rPr>
                <w:rFonts w:ascii="Verdana" w:hAnsi="Verdana" w:cs="Arial"/>
                <w:i/>
                <w:sz w:val="18"/>
                <w:szCs w:val="18"/>
              </w:rPr>
              <w:t xml:space="preserve">relevant style </w:t>
            </w:r>
            <w:r w:rsidR="0070300D" w:rsidRPr="008A05BB">
              <w:rPr>
                <w:rFonts w:ascii="Verdana" w:hAnsi="Verdana" w:cs="Arial"/>
                <w:i/>
                <w:sz w:val="18"/>
                <w:szCs w:val="18"/>
              </w:rPr>
              <w:t xml:space="preserve">TOR </w:t>
            </w:r>
            <w:r w:rsidR="00DD22B0" w:rsidRPr="008A05BB">
              <w:rPr>
                <w:rFonts w:ascii="Verdana" w:hAnsi="Verdana" w:cs="Arial"/>
                <w:i/>
                <w:sz w:val="18"/>
                <w:szCs w:val="18"/>
              </w:rPr>
              <w:t>as appropriate</w:t>
            </w:r>
            <w:r w:rsidR="005B0A32" w:rsidRPr="008A05BB">
              <w:rPr>
                <w:rFonts w:ascii="Verdana" w:hAnsi="Verdana" w:cs="Arial"/>
                <w:sz w:val="18"/>
                <w:szCs w:val="18"/>
              </w:rPr>
              <w:t>.</w:t>
            </w:r>
          </w:p>
        </w:tc>
      </w:tr>
    </w:tbl>
    <w:p w14:paraId="0A07C8DA" w14:textId="2981D5AC" w:rsidR="00936F80" w:rsidRPr="008A05BB" w:rsidRDefault="00936F80" w:rsidP="00B52BEB">
      <w:pPr>
        <w:jc w:val="both"/>
        <w:rPr>
          <w:rFonts w:cs="Arial"/>
          <w:sz w:val="20"/>
          <w:szCs w:val="20"/>
        </w:rPr>
      </w:pPr>
    </w:p>
    <w:p w14:paraId="065B3995" w14:textId="2DF5F139" w:rsidR="005C429D" w:rsidRPr="005C429D" w:rsidRDefault="00E411B5" w:rsidP="005C429D">
      <w:pPr>
        <w:pStyle w:val="Heading1"/>
        <w:rPr>
          <w:bCs/>
        </w:rPr>
      </w:pPr>
      <w:bookmarkStart w:id="0" w:name="_Toc535934241"/>
      <w:r w:rsidRPr="008A05BB">
        <w:t>Background</w:t>
      </w:r>
      <w:bookmarkEnd w:id="0"/>
    </w:p>
    <w:p w14:paraId="6D509563" w14:textId="77777777" w:rsidR="00E00FBD" w:rsidRDefault="005C429D" w:rsidP="00E00FBD">
      <w:pPr>
        <w:jc w:val="both"/>
        <w:rPr>
          <w:rFonts w:ascii="Verdana" w:hAnsi="Verdana" w:cs="Arial"/>
          <w:sz w:val="18"/>
          <w:szCs w:val="18"/>
        </w:rPr>
      </w:pPr>
      <w:r>
        <w:rPr>
          <w:rFonts w:ascii="Verdana" w:hAnsi="Verdana" w:cs="Arial"/>
          <w:sz w:val="18"/>
          <w:szCs w:val="18"/>
        </w:rPr>
        <w:t xml:space="preserve">The NS CVAP programme </w:t>
      </w:r>
      <w:r w:rsidRPr="00B21334">
        <w:rPr>
          <w:rFonts w:ascii="Verdana" w:hAnsi="Verdana" w:cs="Arial"/>
          <w:i/>
          <w:iCs/>
          <w:sz w:val="18"/>
          <w:szCs w:val="18"/>
        </w:rPr>
        <w:t xml:space="preserve">&lt;insert name of project&gt; </w:t>
      </w:r>
      <w:r w:rsidRPr="0083630E">
        <w:rPr>
          <w:rFonts w:ascii="Verdana" w:hAnsi="Verdana" w:cs="Arial"/>
          <w:sz w:val="18"/>
          <w:szCs w:val="18"/>
        </w:rPr>
        <w:t>is taking place between</w:t>
      </w:r>
      <w:r>
        <w:rPr>
          <w:rFonts w:ascii="Verdana" w:hAnsi="Verdana" w:cs="Arial"/>
          <w:sz w:val="18"/>
          <w:szCs w:val="18"/>
        </w:rPr>
        <w:t xml:space="preserve"> </w:t>
      </w:r>
      <w:r w:rsidRPr="006C3837">
        <w:rPr>
          <w:rFonts w:ascii="Verdana" w:hAnsi="Verdana" w:cs="Arial"/>
          <w:i/>
          <w:iCs/>
          <w:sz w:val="18"/>
          <w:szCs w:val="18"/>
        </w:rPr>
        <w:t>&lt;insert month and year&gt;</w:t>
      </w:r>
      <w:r>
        <w:rPr>
          <w:rFonts w:ascii="Verdana" w:hAnsi="Verdana" w:cs="Arial"/>
          <w:i/>
          <w:iCs/>
          <w:sz w:val="18"/>
          <w:szCs w:val="18"/>
        </w:rPr>
        <w:t xml:space="preserve"> and </w:t>
      </w:r>
      <w:r w:rsidRPr="006C3837">
        <w:rPr>
          <w:rFonts w:ascii="Verdana" w:hAnsi="Verdana" w:cs="Arial"/>
          <w:i/>
          <w:iCs/>
          <w:sz w:val="18"/>
          <w:szCs w:val="18"/>
        </w:rPr>
        <w:t>&lt;insert month and year&gt;</w:t>
      </w:r>
      <w:r>
        <w:rPr>
          <w:rFonts w:ascii="Verdana" w:hAnsi="Verdana" w:cs="Arial"/>
          <w:i/>
          <w:iCs/>
          <w:sz w:val="18"/>
          <w:szCs w:val="18"/>
        </w:rPr>
        <w:t xml:space="preserve"> </w:t>
      </w:r>
      <w:r w:rsidRPr="00B21334">
        <w:rPr>
          <w:rFonts w:ascii="Verdana" w:hAnsi="Verdana" w:cs="Arial"/>
          <w:sz w:val="18"/>
          <w:szCs w:val="18"/>
        </w:rPr>
        <w:t xml:space="preserve">and </w:t>
      </w:r>
      <w:r>
        <w:rPr>
          <w:rFonts w:ascii="Verdana" w:hAnsi="Verdana" w:cs="Arial"/>
          <w:sz w:val="18"/>
          <w:szCs w:val="18"/>
        </w:rPr>
        <w:t>is</w:t>
      </w:r>
      <w:r w:rsidRPr="00B21334">
        <w:rPr>
          <w:rFonts w:ascii="Verdana" w:hAnsi="Verdana" w:cs="Arial"/>
          <w:sz w:val="18"/>
          <w:szCs w:val="18"/>
        </w:rPr>
        <w:t xml:space="preserve"> funded</w:t>
      </w:r>
      <w:r>
        <w:rPr>
          <w:rFonts w:ascii="Verdana" w:hAnsi="Verdana" w:cs="Arial"/>
          <w:sz w:val="18"/>
          <w:szCs w:val="18"/>
        </w:rPr>
        <w:t xml:space="preserve"> by</w:t>
      </w:r>
      <w:r>
        <w:rPr>
          <w:rFonts w:ascii="Verdana" w:hAnsi="Verdana" w:cs="Arial"/>
          <w:b/>
          <w:bCs/>
          <w:sz w:val="18"/>
          <w:szCs w:val="18"/>
        </w:rPr>
        <w:t xml:space="preserve"> </w:t>
      </w:r>
      <w:r w:rsidRPr="006C3837">
        <w:rPr>
          <w:rFonts w:ascii="Verdana" w:hAnsi="Verdana" w:cs="Arial"/>
          <w:i/>
          <w:iCs/>
          <w:sz w:val="18"/>
          <w:szCs w:val="18"/>
        </w:rPr>
        <w:t xml:space="preserve">&lt;insert </w:t>
      </w:r>
      <w:r>
        <w:rPr>
          <w:rFonts w:ascii="Verdana" w:hAnsi="Verdana" w:cs="Arial"/>
          <w:i/>
          <w:iCs/>
          <w:sz w:val="18"/>
          <w:szCs w:val="18"/>
        </w:rPr>
        <w:t xml:space="preserve">partner </w:t>
      </w:r>
      <w:r w:rsidRPr="006C3837">
        <w:rPr>
          <w:rFonts w:ascii="Verdana" w:hAnsi="Verdana" w:cs="Arial"/>
          <w:i/>
          <w:iCs/>
          <w:sz w:val="18"/>
          <w:szCs w:val="18"/>
        </w:rPr>
        <w:t>NS</w:t>
      </w:r>
      <w:r>
        <w:rPr>
          <w:rFonts w:ascii="Verdana" w:hAnsi="Verdana" w:cs="Arial"/>
          <w:i/>
          <w:iCs/>
          <w:sz w:val="18"/>
          <w:szCs w:val="18"/>
        </w:rPr>
        <w:t xml:space="preserve"> name</w:t>
      </w:r>
      <w:r w:rsidRPr="006C3837">
        <w:rPr>
          <w:rFonts w:ascii="Verdana" w:hAnsi="Verdana" w:cs="Arial"/>
          <w:i/>
          <w:iCs/>
          <w:sz w:val="18"/>
          <w:szCs w:val="18"/>
        </w:rPr>
        <w:t xml:space="preserve"> and</w:t>
      </w:r>
      <w:r>
        <w:rPr>
          <w:rFonts w:ascii="Verdana" w:hAnsi="Verdana" w:cs="Arial"/>
          <w:i/>
          <w:iCs/>
          <w:sz w:val="18"/>
          <w:szCs w:val="18"/>
        </w:rPr>
        <w:t>/</w:t>
      </w:r>
      <w:r w:rsidRPr="006C3837">
        <w:rPr>
          <w:rFonts w:ascii="Verdana" w:hAnsi="Verdana" w:cs="Arial"/>
          <w:i/>
          <w:iCs/>
          <w:sz w:val="18"/>
          <w:szCs w:val="18"/>
        </w:rPr>
        <w:t>or IFRC&gt;</w:t>
      </w:r>
      <w:r>
        <w:rPr>
          <w:rFonts w:ascii="Verdana" w:hAnsi="Verdana" w:cs="Arial"/>
          <w:sz w:val="18"/>
          <w:szCs w:val="18"/>
        </w:rPr>
        <w:t xml:space="preserve"> The CVAP programme follows the standard model of building CVA preparedness capacity along the five CVAP Areas of leadership commitment; processes, systems and tools; financial and human resources and capacities; CEA, coordination and partnerships; test, learn and improve.</w:t>
      </w:r>
      <w:r w:rsidR="00E00FBD">
        <w:rPr>
          <w:rFonts w:ascii="Verdana" w:hAnsi="Verdana" w:cs="Arial"/>
          <w:sz w:val="18"/>
          <w:szCs w:val="18"/>
        </w:rPr>
        <w:t xml:space="preserve"> </w:t>
      </w:r>
    </w:p>
    <w:p w14:paraId="64265FF1" w14:textId="77777777" w:rsidR="007C3394" w:rsidRDefault="007C3394" w:rsidP="00C103E3">
      <w:pPr>
        <w:pStyle w:val="Heading1"/>
      </w:pPr>
    </w:p>
    <w:p w14:paraId="36937ECA" w14:textId="00D0C51B" w:rsidR="00EA6F71" w:rsidRPr="008A05BB" w:rsidRDefault="005E57A8" w:rsidP="00C103E3">
      <w:pPr>
        <w:pStyle w:val="Heading1"/>
      </w:pPr>
      <w:r w:rsidRPr="008A05BB">
        <w:t>Description of project</w:t>
      </w:r>
    </w:p>
    <w:p w14:paraId="2BA3C077" w14:textId="70A8B889" w:rsidR="005B0A32" w:rsidRPr="008A05BB" w:rsidRDefault="005B0A32" w:rsidP="005B0A32">
      <w:pPr>
        <w:rPr>
          <w:rFonts w:ascii="Verdana" w:hAnsi="Verdana"/>
          <w:i/>
          <w:sz w:val="18"/>
          <w:szCs w:val="18"/>
        </w:rPr>
      </w:pPr>
      <w:r w:rsidRPr="008A05BB">
        <w:rPr>
          <w:rFonts w:ascii="Verdana" w:hAnsi="Verdana"/>
          <w:i/>
          <w:sz w:val="18"/>
          <w:szCs w:val="18"/>
        </w:rPr>
        <w:t>Brief overview of project – location, who</w:t>
      </w:r>
      <w:r w:rsidR="00DD22B0" w:rsidRPr="008A05BB">
        <w:rPr>
          <w:rFonts w:ascii="Verdana" w:hAnsi="Verdana"/>
          <w:i/>
          <w:sz w:val="18"/>
          <w:szCs w:val="18"/>
        </w:rPr>
        <w:t xml:space="preserve"> targeted</w:t>
      </w:r>
      <w:r w:rsidRPr="008A05BB">
        <w:rPr>
          <w:rFonts w:ascii="Verdana" w:hAnsi="Verdana"/>
          <w:i/>
          <w:sz w:val="18"/>
          <w:szCs w:val="18"/>
        </w:rPr>
        <w:t xml:space="preserve"> </w:t>
      </w:r>
      <w:r w:rsidR="002B0403" w:rsidRPr="008A05BB">
        <w:rPr>
          <w:rFonts w:ascii="Verdana" w:hAnsi="Verdana"/>
          <w:i/>
          <w:sz w:val="18"/>
          <w:szCs w:val="18"/>
        </w:rPr>
        <w:t>and how many targeted</w:t>
      </w:r>
      <w:r w:rsidR="00DD22B0" w:rsidRPr="008A05BB">
        <w:rPr>
          <w:rFonts w:ascii="Verdana" w:hAnsi="Verdana"/>
          <w:i/>
          <w:sz w:val="18"/>
          <w:szCs w:val="18"/>
        </w:rPr>
        <w:t xml:space="preserve">, </w:t>
      </w:r>
      <w:r w:rsidR="002B0403" w:rsidRPr="008A05BB">
        <w:rPr>
          <w:rFonts w:ascii="Verdana" w:hAnsi="Verdana"/>
          <w:i/>
          <w:sz w:val="18"/>
          <w:szCs w:val="18"/>
        </w:rPr>
        <w:t>objectives/</w:t>
      </w:r>
      <w:proofErr w:type="gramStart"/>
      <w:r w:rsidR="002B0403" w:rsidRPr="008A05BB">
        <w:rPr>
          <w:rFonts w:ascii="Verdana" w:hAnsi="Verdana"/>
          <w:i/>
          <w:sz w:val="18"/>
          <w:szCs w:val="18"/>
        </w:rPr>
        <w:t>components</w:t>
      </w:r>
      <w:proofErr w:type="gramEnd"/>
    </w:p>
    <w:p w14:paraId="0E4727D4" w14:textId="77777777" w:rsidR="00231E88" w:rsidRPr="008A05BB" w:rsidRDefault="00231E88" w:rsidP="00B52BEB">
      <w:pPr>
        <w:jc w:val="both"/>
        <w:rPr>
          <w:rFonts w:ascii="Verdana" w:hAnsi="Verdana" w:cs="Arial"/>
          <w:sz w:val="18"/>
          <w:szCs w:val="18"/>
          <w:highlight w:val="yellow"/>
        </w:rPr>
      </w:pPr>
    </w:p>
    <w:p w14:paraId="22FE00F8" w14:textId="0970E138" w:rsidR="008658B8" w:rsidRPr="008A05BB" w:rsidRDefault="00E411B5" w:rsidP="00C103E3">
      <w:pPr>
        <w:pStyle w:val="Heading1"/>
      </w:pPr>
      <w:bookmarkStart w:id="1" w:name="_Toc535934242"/>
      <w:r w:rsidRPr="008A05BB">
        <w:t>Purp</w:t>
      </w:r>
      <w:r w:rsidR="004B7AAC" w:rsidRPr="008A05BB">
        <w:t xml:space="preserve">ose and </w:t>
      </w:r>
      <w:r w:rsidR="00530B4A" w:rsidRPr="008A05BB">
        <w:t xml:space="preserve">objectives </w:t>
      </w:r>
      <w:r w:rsidR="004B7AAC" w:rsidRPr="008A05BB">
        <w:t xml:space="preserve">of the </w:t>
      </w:r>
      <w:r w:rsidRPr="008A05BB">
        <w:t>review</w:t>
      </w:r>
      <w:bookmarkEnd w:id="1"/>
    </w:p>
    <w:p w14:paraId="663930A5" w14:textId="0FA03680" w:rsidR="008658B8" w:rsidRPr="008A05BB" w:rsidRDefault="008658B8" w:rsidP="00B52BEB">
      <w:pPr>
        <w:jc w:val="both"/>
        <w:rPr>
          <w:rFonts w:ascii="Verdana" w:hAnsi="Verdana" w:cs="Arial"/>
          <w:sz w:val="18"/>
          <w:szCs w:val="18"/>
        </w:rPr>
      </w:pPr>
      <w:r w:rsidRPr="008A05BB">
        <w:rPr>
          <w:rFonts w:ascii="Verdana" w:hAnsi="Verdana" w:cs="Arial"/>
          <w:sz w:val="18"/>
          <w:szCs w:val="18"/>
        </w:rPr>
        <w:t xml:space="preserve">The purpose of the review is to </w:t>
      </w:r>
      <w:r w:rsidR="004729A3" w:rsidRPr="008A05BB">
        <w:rPr>
          <w:rFonts w:ascii="Verdana" w:hAnsi="Verdana" w:cs="Arial"/>
          <w:sz w:val="18"/>
          <w:szCs w:val="18"/>
        </w:rPr>
        <w:t xml:space="preserve">enable </w:t>
      </w:r>
      <w:r w:rsidR="00E61735" w:rsidRPr="008A05BB">
        <w:rPr>
          <w:rFonts w:ascii="Verdana" w:hAnsi="Verdana" w:cs="Arial"/>
          <w:sz w:val="18"/>
          <w:szCs w:val="18"/>
        </w:rPr>
        <w:t>the NS</w:t>
      </w:r>
      <w:r w:rsidR="004729A3" w:rsidRPr="008A05BB">
        <w:rPr>
          <w:rFonts w:ascii="Verdana" w:hAnsi="Verdana" w:cs="Arial"/>
          <w:sz w:val="18"/>
          <w:szCs w:val="18"/>
        </w:rPr>
        <w:t xml:space="preserve"> and partners to </w:t>
      </w:r>
      <w:r w:rsidR="00034343" w:rsidRPr="008A05BB">
        <w:rPr>
          <w:rFonts w:ascii="Verdana" w:hAnsi="Verdana" w:cs="Arial"/>
          <w:sz w:val="18"/>
          <w:szCs w:val="18"/>
        </w:rPr>
        <w:t xml:space="preserve">review a key </w:t>
      </w:r>
      <w:r w:rsidR="00F67B7F" w:rsidRPr="008A05BB">
        <w:rPr>
          <w:rFonts w:ascii="Verdana" w:hAnsi="Verdana" w:cs="Arial"/>
          <w:sz w:val="18"/>
          <w:szCs w:val="18"/>
        </w:rPr>
        <w:t xml:space="preserve">recent </w:t>
      </w:r>
      <w:r w:rsidR="003F4549" w:rsidRPr="008A05BB">
        <w:rPr>
          <w:rFonts w:ascii="Verdana" w:hAnsi="Verdana" w:cs="Arial"/>
          <w:sz w:val="18"/>
          <w:szCs w:val="18"/>
        </w:rPr>
        <w:t>CVA</w:t>
      </w:r>
      <w:r w:rsidR="00970CC1" w:rsidRPr="008A05BB">
        <w:rPr>
          <w:rFonts w:ascii="Verdana" w:hAnsi="Verdana" w:cs="Arial"/>
          <w:sz w:val="18"/>
          <w:szCs w:val="18"/>
        </w:rPr>
        <w:t xml:space="preserve"> </w:t>
      </w:r>
      <w:r w:rsidR="00F67B7F" w:rsidRPr="008A05BB">
        <w:rPr>
          <w:rFonts w:ascii="Verdana" w:hAnsi="Verdana" w:cs="Arial"/>
          <w:sz w:val="18"/>
          <w:szCs w:val="18"/>
        </w:rPr>
        <w:t xml:space="preserve">intervention to </w:t>
      </w:r>
      <w:r w:rsidR="00AB4CDD" w:rsidRPr="008A05BB">
        <w:rPr>
          <w:rFonts w:ascii="Verdana" w:hAnsi="Verdana" w:cs="Arial"/>
          <w:sz w:val="18"/>
          <w:szCs w:val="18"/>
        </w:rPr>
        <w:t>date to</w:t>
      </w:r>
      <w:r w:rsidR="00570BE3" w:rsidRPr="008A05BB">
        <w:rPr>
          <w:rFonts w:ascii="Verdana" w:hAnsi="Verdana" w:cs="Arial"/>
          <w:sz w:val="18"/>
          <w:szCs w:val="18"/>
        </w:rPr>
        <w:t xml:space="preserve"> ensure th</w:t>
      </w:r>
      <w:r w:rsidR="0022490E" w:rsidRPr="008A05BB">
        <w:rPr>
          <w:rFonts w:ascii="Verdana" w:hAnsi="Verdana" w:cs="Arial"/>
          <w:sz w:val="18"/>
          <w:szCs w:val="18"/>
        </w:rPr>
        <w:t xml:space="preserve">at the </w:t>
      </w:r>
      <w:r w:rsidR="00DD22B0" w:rsidRPr="008A05BB">
        <w:rPr>
          <w:rFonts w:ascii="Verdana" w:hAnsi="Verdana" w:cs="Arial"/>
          <w:sz w:val="18"/>
          <w:szCs w:val="18"/>
        </w:rPr>
        <w:t>NS</w:t>
      </w:r>
      <w:r w:rsidR="0022490E" w:rsidRPr="008A05BB">
        <w:rPr>
          <w:rFonts w:ascii="Verdana" w:hAnsi="Verdana" w:cs="Arial"/>
          <w:sz w:val="18"/>
          <w:szCs w:val="18"/>
        </w:rPr>
        <w:t xml:space="preserve"> builds on strengths and addresses challenges</w:t>
      </w:r>
      <w:r w:rsidR="00970CC1" w:rsidRPr="008A05BB">
        <w:rPr>
          <w:rFonts w:ascii="Verdana" w:hAnsi="Verdana" w:cs="Arial"/>
          <w:sz w:val="18"/>
          <w:szCs w:val="18"/>
        </w:rPr>
        <w:t xml:space="preserve"> </w:t>
      </w:r>
      <w:r w:rsidR="00DD22B0" w:rsidRPr="008A05BB">
        <w:rPr>
          <w:rFonts w:ascii="Verdana" w:hAnsi="Verdana" w:cs="Arial"/>
          <w:sz w:val="18"/>
          <w:szCs w:val="18"/>
        </w:rPr>
        <w:t>around</w:t>
      </w:r>
      <w:r w:rsidR="00970CC1" w:rsidRPr="008A05BB">
        <w:rPr>
          <w:rFonts w:ascii="Verdana" w:hAnsi="Verdana" w:cs="Arial"/>
          <w:sz w:val="18"/>
          <w:szCs w:val="18"/>
        </w:rPr>
        <w:t xml:space="preserve"> the use of </w:t>
      </w:r>
      <w:r w:rsidR="00EA6F71" w:rsidRPr="008A05BB">
        <w:rPr>
          <w:rFonts w:ascii="Verdana" w:hAnsi="Verdana" w:cs="Arial"/>
          <w:sz w:val="18"/>
          <w:szCs w:val="18"/>
        </w:rPr>
        <w:t xml:space="preserve">different </w:t>
      </w:r>
      <w:r w:rsidR="00034343" w:rsidRPr="008A05BB">
        <w:rPr>
          <w:rFonts w:ascii="Verdana" w:hAnsi="Verdana" w:cs="Arial"/>
          <w:sz w:val="18"/>
          <w:szCs w:val="18"/>
        </w:rPr>
        <w:t xml:space="preserve">CVA </w:t>
      </w:r>
      <w:r w:rsidR="00EA6F71" w:rsidRPr="008A05BB">
        <w:rPr>
          <w:rFonts w:ascii="Verdana" w:hAnsi="Verdana" w:cs="Arial"/>
          <w:sz w:val="18"/>
          <w:szCs w:val="18"/>
        </w:rPr>
        <w:t xml:space="preserve">response modalities </w:t>
      </w:r>
      <w:r w:rsidR="00DD22B0" w:rsidRPr="008A05BB">
        <w:rPr>
          <w:rFonts w:ascii="Verdana" w:hAnsi="Verdana" w:cs="Arial"/>
          <w:sz w:val="18"/>
          <w:szCs w:val="18"/>
        </w:rPr>
        <w:t>and in so doing ensures that future CVA programming is of the highest possible quality.</w:t>
      </w:r>
      <w:r w:rsidR="00E64E58" w:rsidRPr="008A05BB">
        <w:rPr>
          <w:rFonts w:ascii="Verdana" w:hAnsi="Verdana" w:cs="Arial"/>
          <w:sz w:val="18"/>
          <w:szCs w:val="18"/>
        </w:rPr>
        <w:t xml:space="preserve"> Interventions may include</w:t>
      </w:r>
      <w:r w:rsidR="00DD22B0" w:rsidRPr="008A05BB">
        <w:rPr>
          <w:rFonts w:ascii="Verdana" w:hAnsi="Verdana" w:cs="Arial"/>
          <w:sz w:val="18"/>
          <w:szCs w:val="18"/>
        </w:rPr>
        <w:t xml:space="preserve"> the use of</w:t>
      </w:r>
      <w:r w:rsidR="00034343" w:rsidRPr="008A05BB">
        <w:rPr>
          <w:rFonts w:ascii="Verdana" w:hAnsi="Verdana" w:cs="Arial"/>
          <w:sz w:val="18"/>
          <w:szCs w:val="18"/>
        </w:rPr>
        <w:t xml:space="preserve"> both </w:t>
      </w:r>
      <w:r w:rsidR="00970CC1" w:rsidRPr="008A05BB">
        <w:rPr>
          <w:rFonts w:ascii="Verdana" w:hAnsi="Verdana" w:cs="Arial"/>
          <w:sz w:val="18"/>
          <w:szCs w:val="18"/>
        </w:rPr>
        <w:t>cash and vouchers</w:t>
      </w:r>
      <w:r w:rsidR="00034343" w:rsidRPr="008A05BB">
        <w:rPr>
          <w:rFonts w:ascii="Verdana" w:hAnsi="Verdana" w:cs="Arial"/>
          <w:sz w:val="18"/>
          <w:szCs w:val="18"/>
        </w:rPr>
        <w:t xml:space="preserve"> for different sectoral or mul</w:t>
      </w:r>
      <w:r w:rsidR="00E61735" w:rsidRPr="008A05BB">
        <w:rPr>
          <w:rFonts w:ascii="Verdana" w:hAnsi="Verdana" w:cs="Arial"/>
          <w:sz w:val="18"/>
          <w:szCs w:val="18"/>
        </w:rPr>
        <w:t xml:space="preserve">ti sector and/or </w:t>
      </w:r>
      <w:r w:rsidR="00DD22B0" w:rsidRPr="008A05BB">
        <w:rPr>
          <w:rFonts w:ascii="Verdana" w:hAnsi="Verdana" w:cs="Arial"/>
          <w:sz w:val="18"/>
          <w:szCs w:val="18"/>
        </w:rPr>
        <w:t>multipurpose objectives.</w:t>
      </w:r>
      <w:r w:rsidR="00A35BA2" w:rsidRPr="008A05BB">
        <w:rPr>
          <w:rFonts w:ascii="Verdana" w:hAnsi="Verdana" w:cs="Arial"/>
          <w:sz w:val="18"/>
          <w:szCs w:val="18"/>
        </w:rPr>
        <w:t xml:space="preserve"> </w:t>
      </w:r>
    </w:p>
    <w:p w14:paraId="3FE624D1" w14:textId="7B574BAF" w:rsidR="00530B4A" w:rsidRPr="008A05BB" w:rsidRDefault="00530B4A" w:rsidP="00B52BEB">
      <w:pPr>
        <w:jc w:val="both"/>
        <w:rPr>
          <w:rFonts w:ascii="Verdana" w:hAnsi="Verdana" w:cs="Arial"/>
          <w:sz w:val="18"/>
          <w:szCs w:val="18"/>
        </w:rPr>
      </w:pPr>
      <w:r w:rsidRPr="008A05BB">
        <w:rPr>
          <w:rFonts w:ascii="Verdana" w:hAnsi="Verdana" w:cs="Arial"/>
          <w:sz w:val="18"/>
          <w:szCs w:val="18"/>
        </w:rPr>
        <w:t xml:space="preserve">To </w:t>
      </w:r>
      <w:r w:rsidR="00926F39" w:rsidRPr="008A05BB">
        <w:rPr>
          <w:rFonts w:ascii="Verdana" w:hAnsi="Verdana" w:cs="Arial"/>
          <w:sz w:val="18"/>
          <w:szCs w:val="18"/>
        </w:rPr>
        <w:t>specific objectives of the review a</w:t>
      </w:r>
      <w:r w:rsidRPr="008A05BB">
        <w:rPr>
          <w:rFonts w:ascii="Verdana" w:hAnsi="Verdana" w:cs="Arial"/>
          <w:sz w:val="18"/>
          <w:szCs w:val="18"/>
        </w:rPr>
        <w:t>re:</w:t>
      </w:r>
    </w:p>
    <w:p w14:paraId="5D498F54" w14:textId="7BAB5D9D" w:rsidR="00530B4A" w:rsidRPr="008A05BB" w:rsidRDefault="00530B4A" w:rsidP="007953EC">
      <w:pPr>
        <w:pStyle w:val="ListParagraph"/>
        <w:numPr>
          <w:ilvl w:val="0"/>
          <w:numId w:val="9"/>
        </w:numPr>
        <w:jc w:val="both"/>
        <w:rPr>
          <w:rFonts w:ascii="Verdana" w:hAnsi="Verdana" w:cs="Arial"/>
          <w:sz w:val="18"/>
          <w:szCs w:val="18"/>
        </w:rPr>
      </w:pPr>
      <w:r w:rsidRPr="008A05BB">
        <w:rPr>
          <w:rFonts w:ascii="Verdana" w:hAnsi="Verdana" w:cs="Arial"/>
          <w:sz w:val="18"/>
          <w:szCs w:val="18"/>
        </w:rPr>
        <w:t xml:space="preserve">To </w:t>
      </w:r>
      <w:r w:rsidR="00292E6A" w:rsidRPr="008A05BB">
        <w:rPr>
          <w:rFonts w:ascii="Verdana" w:hAnsi="Verdana" w:cs="Arial"/>
          <w:sz w:val="18"/>
          <w:szCs w:val="18"/>
        </w:rPr>
        <w:t xml:space="preserve">capture learning from </w:t>
      </w:r>
      <w:r w:rsidR="00E61735" w:rsidRPr="008A05BB">
        <w:rPr>
          <w:rFonts w:ascii="Verdana" w:hAnsi="Verdana" w:cs="Arial"/>
          <w:sz w:val="18"/>
          <w:szCs w:val="18"/>
        </w:rPr>
        <w:t xml:space="preserve">a </w:t>
      </w:r>
      <w:r w:rsidR="00292E6A" w:rsidRPr="008A05BB">
        <w:rPr>
          <w:rFonts w:ascii="Verdana" w:hAnsi="Verdana" w:cs="Arial"/>
          <w:sz w:val="18"/>
          <w:szCs w:val="18"/>
        </w:rPr>
        <w:t xml:space="preserve">recent </w:t>
      </w:r>
      <w:r w:rsidR="00E61735" w:rsidRPr="008A05BB">
        <w:rPr>
          <w:rFonts w:ascii="Verdana" w:hAnsi="Verdana" w:cs="Arial"/>
          <w:sz w:val="18"/>
          <w:szCs w:val="18"/>
        </w:rPr>
        <w:t>CVA based</w:t>
      </w:r>
      <w:r w:rsidR="00970CC1" w:rsidRPr="008A05BB">
        <w:rPr>
          <w:rFonts w:ascii="Verdana" w:hAnsi="Verdana" w:cs="Arial"/>
          <w:sz w:val="18"/>
          <w:szCs w:val="18"/>
        </w:rPr>
        <w:t xml:space="preserve"> </w:t>
      </w:r>
      <w:r w:rsidR="00E61735" w:rsidRPr="008A05BB">
        <w:rPr>
          <w:rFonts w:ascii="Verdana" w:hAnsi="Verdana" w:cs="Arial"/>
          <w:sz w:val="18"/>
          <w:szCs w:val="18"/>
        </w:rPr>
        <w:t>intervention</w:t>
      </w:r>
      <w:r w:rsidR="00292E6A" w:rsidRPr="008A05BB">
        <w:rPr>
          <w:rFonts w:ascii="Verdana" w:hAnsi="Verdana" w:cs="Arial"/>
          <w:sz w:val="18"/>
          <w:szCs w:val="18"/>
        </w:rPr>
        <w:t xml:space="preserve">, both strengths and </w:t>
      </w:r>
      <w:r w:rsidR="00E61735" w:rsidRPr="008A05BB">
        <w:rPr>
          <w:rFonts w:ascii="Verdana" w:hAnsi="Verdana" w:cs="Arial"/>
          <w:sz w:val="18"/>
          <w:szCs w:val="18"/>
        </w:rPr>
        <w:t>weaknesses</w:t>
      </w:r>
      <w:r w:rsidR="00AB4CDD" w:rsidRPr="008A05BB">
        <w:rPr>
          <w:rFonts w:ascii="Verdana" w:hAnsi="Verdana" w:cs="Arial"/>
          <w:sz w:val="18"/>
          <w:szCs w:val="18"/>
        </w:rPr>
        <w:t xml:space="preserve"> (including recipient feedback) </w:t>
      </w:r>
    </w:p>
    <w:p w14:paraId="43B6F778" w14:textId="7B72820C" w:rsidR="00704AB7" w:rsidRPr="008A05BB" w:rsidRDefault="00292E6A" w:rsidP="007953EC">
      <w:pPr>
        <w:pStyle w:val="ListParagraph"/>
        <w:numPr>
          <w:ilvl w:val="0"/>
          <w:numId w:val="9"/>
        </w:numPr>
        <w:jc w:val="both"/>
        <w:rPr>
          <w:rFonts w:ascii="Verdana" w:hAnsi="Verdana" w:cs="Arial"/>
          <w:sz w:val="18"/>
          <w:szCs w:val="18"/>
        </w:rPr>
      </w:pPr>
      <w:r w:rsidRPr="008A05BB">
        <w:rPr>
          <w:rFonts w:ascii="Verdana" w:hAnsi="Verdana" w:cs="Arial"/>
          <w:sz w:val="18"/>
          <w:szCs w:val="18"/>
        </w:rPr>
        <w:lastRenderedPageBreak/>
        <w:t xml:space="preserve">To systematically use this learning to assess the </w:t>
      </w:r>
      <w:r w:rsidR="00E61735" w:rsidRPr="008A05BB">
        <w:rPr>
          <w:rFonts w:ascii="Verdana" w:hAnsi="Verdana" w:cs="Arial"/>
          <w:sz w:val="18"/>
          <w:szCs w:val="18"/>
        </w:rPr>
        <w:t xml:space="preserve">NS </w:t>
      </w:r>
      <w:r w:rsidR="005A448E" w:rsidRPr="008A05BB">
        <w:rPr>
          <w:rFonts w:ascii="Verdana" w:hAnsi="Verdana" w:cs="Arial"/>
          <w:sz w:val="18"/>
          <w:szCs w:val="18"/>
        </w:rPr>
        <w:t xml:space="preserve">organisational </w:t>
      </w:r>
      <w:r w:rsidR="00704F2A" w:rsidRPr="008A05BB">
        <w:rPr>
          <w:rFonts w:ascii="Verdana" w:hAnsi="Verdana" w:cs="Arial"/>
          <w:sz w:val="18"/>
          <w:szCs w:val="18"/>
        </w:rPr>
        <w:t xml:space="preserve">capacity and </w:t>
      </w:r>
      <w:r w:rsidR="005A448E" w:rsidRPr="008A05BB">
        <w:rPr>
          <w:rFonts w:ascii="Verdana" w:hAnsi="Verdana" w:cs="Arial"/>
          <w:sz w:val="18"/>
          <w:szCs w:val="18"/>
        </w:rPr>
        <w:t>system</w:t>
      </w:r>
      <w:r w:rsidR="00704F2A" w:rsidRPr="008A05BB">
        <w:rPr>
          <w:rFonts w:ascii="Verdana" w:hAnsi="Verdana" w:cs="Arial"/>
          <w:sz w:val="18"/>
          <w:szCs w:val="18"/>
        </w:rPr>
        <w:t>s</w:t>
      </w:r>
      <w:r w:rsidR="00FF4010" w:rsidRPr="008A05BB">
        <w:rPr>
          <w:rFonts w:ascii="Verdana" w:hAnsi="Verdana" w:cs="Arial"/>
          <w:sz w:val="18"/>
          <w:szCs w:val="18"/>
        </w:rPr>
        <w:t xml:space="preserve"> for delivering </w:t>
      </w:r>
      <w:proofErr w:type="gramStart"/>
      <w:r w:rsidR="00E61735" w:rsidRPr="008A05BB">
        <w:rPr>
          <w:rFonts w:ascii="Verdana" w:hAnsi="Verdana" w:cs="Arial"/>
          <w:sz w:val="18"/>
          <w:szCs w:val="18"/>
        </w:rPr>
        <w:t>CVA</w:t>
      </w:r>
      <w:proofErr w:type="gramEnd"/>
    </w:p>
    <w:p w14:paraId="38D989EA" w14:textId="5ABDF389" w:rsidR="006E658F" w:rsidRPr="008A05BB" w:rsidRDefault="00704AB7" w:rsidP="007953EC">
      <w:pPr>
        <w:pStyle w:val="ListParagraph"/>
        <w:numPr>
          <w:ilvl w:val="0"/>
          <w:numId w:val="9"/>
        </w:numPr>
        <w:jc w:val="both"/>
        <w:rPr>
          <w:rFonts w:ascii="Verdana" w:hAnsi="Verdana" w:cs="Arial"/>
          <w:sz w:val="18"/>
          <w:szCs w:val="18"/>
        </w:rPr>
      </w:pPr>
      <w:r w:rsidRPr="008A05BB">
        <w:rPr>
          <w:rFonts w:ascii="Verdana" w:hAnsi="Verdana" w:cs="Arial"/>
          <w:sz w:val="18"/>
          <w:szCs w:val="18"/>
        </w:rPr>
        <w:t xml:space="preserve">To </w:t>
      </w:r>
      <w:r w:rsidR="00AC02A4" w:rsidRPr="008A05BB">
        <w:rPr>
          <w:rFonts w:ascii="Verdana" w:hAnsi="Verdana" w:cs="Arial"/>
          <w:sz w:val="18"/>
          <w:szCs w:val="18"/>
        </w:rPr>
        <w:t xml:space="preserve">identify priorities for improving </w:t>
      </w:r>
      <w:r w:rsidR="00E61735" w:rsidRPr="008A05BB">
        <w:rPr>
          <w:rFonts w:ascii="Verdana" w:hAnsi="Verdana" w:cs="Arial"/>
          <w:sz w:val="18"/>
          <w:szCs w:val="18"/>
        </w:rPr>
        <w:t>CVA</w:t>
      </w:r>
      <w:r w:rsidR="00970CC1" w:rsidRPr="008A05BB">
        <w:rPr>
          <w:rFonts w:ascii="Verdana" w:hAnsi="Verdana" w:cs="Arial"/>
          <w:sz w:val="18"/>
          <w:szCs w:val="18"/>
        </w:rPr>
        <w:t xml:space="preserve"> </w:t>
      </w:r>
      <w:r w:rsidR="00AC02A4" w:rsidRPr="008A05BB">
        <w:rPr>
          <w:rFonts w:ascii="Verdana" w:hAnsi="Verdana" w:cs="Arial"/>
          <w:sz w:val="18"/>
          <w:szCs w:val="18"/>
        </w:rPr>
        <w:t>programming</w:t>
      </w:r>
      <w:r w:rsidR="00AC7ADC" w:rsidRPr="008A05BB">
        <w:rPr>
          <w:rFonts w:ascii="Verdana" w:hAnsi="Verdana" w:cs="Arial"/>
          <w:sz w:val="18"/>
          <w:szCs w:val="18"/>
        </w:rPr>
        <w:t xml:space="preserve"> both in the immediate term and medium term </w:t>
      </w:r>
    </w:p>
    <w:p w14:paraId="5804FFB9" w14:textId="220C8734" w:rsidR="00970CC1" w:rsidRPr="008A05BB" w:rsidRDefault="00970CC1" w:rsidP="007953EC">
      <w:pPr>
        <w:pStyle w:val="ListParagraph"/>
        <w:numPr>
          <w:ilvl w:val="0"/>
          <w:numId w:val="9"/>
        </w:numPr>
        <w:jc w:val="both"/>
        <w:rPr>
          <w:rFonts w:ascii="Verdana" w:hAnsi="Verdana" w:cs="Arial"/>
          <w:sz w:val="18"/>
          <w:szCs w:val="18"/>
        </w:rPr>
      </w:pPr>
      <w:r w:rsidRPr="008A05BB">
        <w:rPr>
          <w:rFonts w:ascii="Verdana" w:hAnsi="Verdana" w:cs="Arial"/>
          <w:sz w:val="18"/>
          <w:szCs w:val="18"/>
        </w:rPr>
        <w:t xml:space="preserve">To identify priorities for improving the capacity of the NS to use </w:t>
      </w:r>
      <w:r w:rsidR="00E61735" w:rsidRPr="008A05BB">
        <w:rPr>
          <w:rFonts w:ascii="Verdana" w:hAnsi="Verdana" w:cs="Arial"/>
          <w:sz w:val="18"/>
          <w:szCs w:val="18"/>
        </w:rPr>
        <w:t>CVA</w:t>
      </w:r>
      <w:r w:rsidRPr="008A05BB">
        <w:rPr>
          <w:rFonts w:ascii="Verdana" w:hAnsi="Verdana" w:cs="Arial"/>
          <w:sz w:val="18"/>
          <w:szCs w:val="18"/>
        </w:rPr>
        <w:t xml:space="preserve"> as </w:t>
      </w:r>
      <w:r w:rsidR="00E61735" w:rsidRPr="008A05BB">
        <w:rPr>
          <w:rFonts w:ascii="Verdana" w:hAnsi="Verdana" w:cs="Arial"/>
          <w:sz w:val="18"/>
          <w:szCs w:val="18"/>
        </w:rPr>
        <w:t xml:space="preserve">a </w:t>
      </w:r>
      <w:r w:rsidRPr="008A05BB">
        <w:rPr>
          <w:rFonts w:ascii="Verdana" w:hAnsi="Verdana" w:cs="Arial"/>
          <w:sz w:val="18"/>
          <w:szCs w:val="18"/>
        </w:rPr>
        <w:t xml:space="preserve">preferred </w:t>
      </w:r>
      <w:r w:rsidR="00E61735" w:rsidRPr="008A05BB">
        <w:rPr>
          <w:rFonts w:ascii="Verdana" w:hAnsi="Verdana" w:cs="Arial"/>
          <w:sz w:val="18"/>
          <w:szCs w:val="18"/>
        </w:rPr>
        <w:t xml:space="preserve">response </w:t>
      </w:r>
      <w:proofErr w:type="gramStart"/>
      <w:r w:rsidRPr="008A05BB">
        <w:rPr>
          <w:rFonts w:ascii="Verdana" w:hAnsi="Verdana" w:cs="Arial"/>
          <w:sz w:val="18"/>
          <w:szCs w:val="18"/>
        </w:rPr>
        <w:t>modality</w:t>
      </w:r>
      <w:proofErr w:type="gramEnd"/>
      <w:r w:rsidRPr="008A05BB">
        <w:rPr>
          <w:rFonts w:ascii="Verdana" w:hAnsi="Verdana" w:cs="Arial"/>
          <w:sz w:val="18"/>
          <w:szCs w:val="18"/>
        </w:rPr>
        <w:t xml:space="preserve"> </w:t>
      </w:r>
    </w:p>
    <w:p w14:paraId="4F361E5F" w14:textId="77777777" w:rsidR="00C46B63" w:rsidRDefault="00C46B63" w:rsidP="008A05BB">
      <w:pPr>
        <w:rPr>
          <w:rFonts w:ascii="Verdana" w:hAnsi="Verdana" w:cs="Arial"/>
          <w:b/>
          <w:bCs/>
          <w:color w:val="C00000"/>
          <w:sz w:val="18"/>
          <w:szCs w:val="18"/>
        </w:rPr>
      </w:pPr>
    </w:p>
    <w:p w14:paraId="72214A98" w14:textId="0C1CFD82" w:rsidR="00DD22B0" w:rsidRPr="008A05BB" w:rsidRDefault="008A05BB" w:rsidP="008A05BB">
      <w:pPr>
        <w:rPr>
          <w:rFonts w:ascii="Verdana" w:hAnsi="Verdana" w:cs="Arial"/>
          <w:b/>
          <w:bCs/>
          <w:color w:val="C00000"/>
          <w:sz w:val="18"/>
          <w:szCs w:val="18"/>
        </w:rPr>
      </w:pPr>
      <w:r>
        <w:rPr>
          <w:rFonts w:ascii="Verdana" w:hAnsi="Verdana" w:cs="Arial"/>
          <w:b/>
          <w:bCs/>
          <w:color w:val="C00000"/>
          <w:sz w:val="18"/>
          <w:szCs w:val="18"/>
        </w:rPr>
        <w:t>Option for d</w:t>
      </w:r>
      <w:r w:rsidR="00DD22B0" w:rsidRPr="008A05BB">
        <w:rPr>
          <w:rFonts w:ascii="Verdana" w:hAnsi="Verdana" w:cs="Arial"/>
          <w:b/>
          <w:bCs/>
          <w:color w:val="C00000"/>
          <w:sz w:val="18"/>
          <w:szCs w:val="18"/>
        </w:rPr>
        <w:t>eep</w:t>
      </w:r>
      <w:r>
        <w:rPr>
          <w:rFonts w:ascii="Verdana" w:hAnsi="Verdana" w:cs="Arial"/>
          <w:b/>
          <w:bCs/>
          <w:color w:val="C00000"/>
          <w:sz w:val="18"/>
          <w:szCs w:val="18"/>
        </w:rPr>
        <w:t>er, with focus on impact review:</w:t>
      </w:r>
    </w:p>
    <w:p w14:paraId="2A12A116" w14:textId="5E47E770" w:rsidR="00DD22B0" w:rsidRPr="008A05BB" w:rsidRDefault="00DD22B0" w:rsidP="008A05BB">
      <w:pPr>
        <w:rPr>
          <w:rStyle w:val="ItalicEmphasis"/>
          <w:rFonts w:ascii="Verdana" w:hAnsi="Verdana" w:cs="Arial"/>
          <w:i w:val="0"/>
          <w:iCs w:val="0"/>
          <w:sz w:val="18"/>
          <w:szCs w:val="18"/>
        </w:rPr>
      </w:pPr>
      <w:r w:rsidRPr="008A05BB">
        <w:rPr>
          <w:rFonts w:ascii="Verdana" w:hAnsi="Verdana"/>
          <w:color w:val="000000" w:themeColor="text1"/>
          <w:sz w:val="18"/>
          <w:szCs w:val="18"/>
        </w:rPr>
        <w:t xml:space="preserve">NS </w:t>
      </w:r>
      <w:r w:rsidR="00E64E58" w:rsidRPr="008A05BB">
        <w:rPr>
          <w:rFonts w:ascii="Verdana" w:hAnsi="Verdana"/>
          <w:color w:val="000000" w:themeColor="text1"/>
          <w:sz w:val="18"/>
          <w:szCs w:val="18"/>
        </w:rPr>
        <w:t>who are</w:t>
      </w:r>
      <w:r w:rsidRPr="008A05BB">
        <w:rPr>
          <w:rFonts w:ascii="Verdana" w:hAnsi="Verdana"/>
          <w:color w:val="000000" w:themeColor="text1"/>
          <w:sz w:val="18"/>
          <w:szCs w:val="18"/>
        </w:rPr>
        <w:t xml:space="preserve"> very experienced</w:t>
      </w:r>
      <w:r w:rsidRPr="008A05BB">
        <w:rPr>
          <w:rStyle w:val="ItalicEmphasis"/>
          <w:rFonts w:ascii="Verdana" w:hAnsi="Verdana" w:cs="Arial"/>
          <w:i w:val="0"/>
          <w:iCs w:val="0"/>
          <w:color w:val="000000" w:themeColor="text1"/>
          <w:sz w:val="18"/>
          <w:szCs w:val="18"/>
        </w:rPr>
        <w:t xml:space="preserve"> </w:t>
      </w:r>
      <w:r w:rsidRPr="008A05BB">
        <w:rPr>
          <w:rStyle w:val="ItalicEmphasis"/>
          <w:rFonts w:ascii="Verdana" w:hAnsi="Verdana" w:cs="Arial"/>
          <w:i w:val="0"/>
          <w:iCs w:val="0"/>
          <w:sz w:val="18"/>
          <w:szCs w:val="18"/>
        </w:rPr>
        <w:t xml:space="preserve">in CVA or </w:t>
      </w:r>
      <w:r w:rsidR="00E64E58" w:rsidRPr="008A05BB">
        <w:rPr>
          <w:rStyle w:val="ItalicEmphasis"/>
          <w:rFonts w:ascii="Verdana" w:hAnsi="Verdana" w:cs="Arial"/>
          <w:i w:val="0"/>
          <w:iCs w:val="0"/>
          <w:sz w:val="18"/>
          <w:szCs w:val="18"/>
        </w:rPr>
        <w:t>where there is capacity for a</w:t>
      </w:r>
      <w:r w:rsidRPr="008A05BB">
        <w:rPr>
          <w:rStyle w:val="ItalicEmphasis"/>
          <w:rFonts w:ascii="Verdana" w:hAnsi="Verdana" w:cs="Arial"/>
          <w:i w:val="0"/>
          <w:iCs w:val="0"/>
          <w:sz w:val="18"/>
          <w:szCs w:val="18"/>
        </w:rPr>
        <w:t xml:space="preserve"> deeper focus</w:t>
      </w:r>
      <w:r w:rsidR="00E64E58" w:rsidRPr="008A05BB">
        <w:rPr>
          <w:rStyle w:val="ItalicEmphasis"/>
          <w:rFonts w:ascii="Verdana" w:hAnsi="Verdana" w:cs="Arial"/>
          <w:i w:val="0"/>
          <w:iCs w:val="0"/>
          <w:sz w:val="18"/>
          <w:szCs w:val="18"/>
        </w:rPr>
        <w:t xml:space="preserve"> review</w:t>
      </w:r>
      <w:r w:rsidRPr="008A05BB">
        <w:rPr>
          <w:rStyle w:val="ItalicEmphasis"/>
          <w:rFonts w:ascii="Verdana" w:hAnsi="Verdana" w:cs="Arial"/>
          <w:i w:val="0"/>
          <w:iCs w:val="0"/>
          <w:sz w:val="18"/>
          <w:szCs w:val="18"/>
        </w:rPr>
        <w:t xml:space="preserve"> (e.g. funding, longer timeframe, </w:t>
      </w:r>
      <w:r w:rsidR="0036252B" w:rsidRPr="008A05BB">
        <w:rPr>
          <w:rStyle w:val="ItalicEmphasis"/>
          <w:rFonts w:ascii="Verdana" w:hAnsi="Verdana" w:cs="Arial"/>
          <w:i w:val="0"/>
          <w:iCs w:val="0"/>
          <w:sz w:val="18"/>
          <w:szCs w:val="18"/>
        </w:rPr>
        <w:t>willingness of</w:t>
      </w:r>
      <w:r w:rsidRPr="008A05BB">
        <w:rPr>
          <w:rStyle w:val="ItalicEmphasis"/>
          <w:rFonts w:ascii="Verdana" w:hAnsi="Verdana" w:cs="Arial"/>
          <w:i w:val="0"/>
          <w:iCs w:val="0"/>
          <w:sz w:val="18"/>
          <w:szCs w:val="18"/>
        </w:rPr>
        <w:t xml:space="preserve"> staff </w:t>
      </w:r>
      <w:r w:rsidR="0036252B" w:rsidRPr="008A05BB">
        <w:rPr>
          <w:rStyle w:val="ItalicEmphasis"/>
          <w:rFonts w:ascii="Verdana" w:hAnsi="Verdana" w:cs="Arial"/>
          <w:i w:val="0"/>
          <w:iCs w:val="0"/>
          <w:sz w:val="18"/>
          <w:szCs w:val="18"/>
        </w:rPr>
        <w:t>to participate</w:t>
      </w:r>
      <w:r w:rsidRPr="008A05BB">
        <w:rPr>
          <w:rStyle w:val="ItalicEmphasis"/>
          <w:rFonts w:ascii="Verdana" w:hAnsi="Verdana" w:cs="Arial"/>
          <w:i w:val="0"/>
          <w:iCs w:val="0"/>
          <w:sz w:val="18"/>
          <w:szCs w:val="18"/>
        </w:rPr>
        <w:t xml:space="preserve">, NS with </w:t>
      </w:r>
      <w:r w:rsidR="00E64E58" w:rsidRPr="008A05BB">
        <w:rPr>
          <w:rStyle w:val="ItalicEmphasis"/>
          <w:rFonts w:ascii="Verdana" w:hAnsi="Verdana" w:cs="Arial"/>
          <w:i w:val="0"/>
          <w:iCs w:val="0"/>
          <w:sz w:val="18"/>
          <w:szCs w:val="18"/>
        </w:rPr>
        <w:t xml:space="preserve">a commitment to </w:t>
      </w:r>
      <w:r w:rsidRPr="008A05BB">
        <w:rPr>
          <w:rStyle w:val="ItalicEmphasis"/>
          <w:rFonts w:ascii="Verdana" w:hAnsi="Verdana" w:cs="Arial"/>
          <w:i w:val="0"/>
          <w:iCs w:val="0"/>
          <w:sz w:val="18"/>
          <w:szCs w:val="18"/>
        </w:rPr>
        <w:t>learning</w:t>
      </w:r>
      <w:r w:rsidR="0036252B" w:rsidRPr="008A05BB">
        <w:rPr>
          <w:rStyle w:val="ItalicEmphasis"/>
          <w:rFonts w:ascii="Verdana" w:hAnsi="Verdana" w:cs="Arial"/>
          <w:i w:val="0"/>
          <w:iCs w:val="0"/>
          <w:sz w:val="18"/>
          <w:szCs w:val="18"/>
        </w:rPr>
        <w:t>)</w:t>
      </w:r>
      <w:r w:rsidRPr="008A05BB">
        <w:rPr>
          <w:rStyle w:val="ItalicEmphasis"/>
          <w:rFonts w:ascii="Verdana" w:hAnsi="Verdana" w:cs="Arial"/>
          <w:i w:val="0"/>
          <w:iCs w:val="0"/>
          <w:sz w:val="18"/>
          <w:szCs w:val="18"/>
        </w:rPr>
        <w:t xml:space="preserve"> can consider </w:t>
      </w:r>
      <w:r w:rsidR="00981385" w:rsidRPr="008A05BB">
        <w:rPr>
          <w:rStyle w:val="ItalicEmphasis"/>
          <w:rFonts w:ascii="Verdana" w:hAnsi="Verdana" w:cs="Arial"/>
          <w:i w:val="0"/>
          <w:iCs w:val="0"/>
          <w:sz w:val="18"/>
          <w:szCs w:val="18"/>
        </w:rPr>
        <w:t xml:space="preserve">including </w:t>
      </w:r>
      <w:r w:rsidRPr="008A05BB">
        <w:rPr>
          <w:rStyle w:val="ItalicEmphasis"/>
          <w:rFonts w:ascii="Verdana" w:hAnsi="Verdana" w:cs="Arial"/>
          <w:i w:val="0"/>
          <w:iCs w:val="0"/>
          <w:sz w:val="18"/>
          <w:szCs w:val="18"/>
        </w:rPr>
        <w:t>more than one CVA intervent</w:t>
      </w:r>
      <w:r w:rsidR="00981385" w:rsidRPr="008A05BB">
        <w:rPr>
          <w:rStyle w:val="ItalicEmphasis"/>
          <w:rFonts w:ascii="Verdana" w:hAnsi="Verdana" w:cs="Arial"/>
          <w:i w:val="0"/>
          <w:iCs w:val="0"/>
          <w:sz w:val="18"/>
          <w:szCs w:val="18"/>
        </w:rPr>
        <w:t>ion</w:t>
      </w:r>
      <w:r w:rsidR="3D1ADDF7" w:rsidRPr="008A05BB">
        <w:rPr>
          <w:rStyle w:val="ItalicEmphasis"/>
          <w:rFonts w:ascii="Verdana" w:hAnsi="Verdana" w:cs="Arial"/>
          <w:i w:val="0"/>
          <w:iCs w:val="0"/>
          <w:sz w:val="18"/>
          <w:szCs w:val="18"/>
        </w:rPr>
        <w:t xml:space="preserve"> (if the purpose is to improve their cash preparedness)</w:t>
      </w:r>
      <w:r w:rsidR="00981385" w:rsidRPr="008A05BB">
        <w:rPr>
          <w:rStyle w:val="ItalicEmphasis"/>
          <w:rFonts w:ascii="Verdana" w:hAnsi="Verdana" w:cs="Arial"/>
          <w:i w:val="0"/>
          <w:iCs w:val="0"/>
          <w:sz w:val="18"/>
          <w:szCs w:val="18"/>
        </w:rPr>
        <w:t>.</w:t>
      </w:r>
    </w:p>
    <w:p w14:paraId="40074650" w14:textId="77777777" w:rsidR="00DD22B0" w:rsidRPr="008A05BB" w:rsidRDefault="00DD22B0" w:rsidP="0036252B">
      <w:pPr>
        <w:pStyle w:val="ListParagraph"/>
        <w:ind w:left="0"/>
        <w:jc w:val="right"/>
        <w:rPr>
          <w:rStyle w:val="ItalicEmphasis"/>
          <w:rFonts w:ascii="Verdana" w:hAnsi="Verdana" w:cs="Arial"/>
          <w:i w:val="0"/>
          <w:iCs w:val="0"/>
          <w:sz w:val="18"/>
          <w:szCs w:val="18"/>
        </w:rPr>
      </w:pPr>
    </w:p>
    <w:p w14:paraId="69966578" w14:textId="659D9755" w:rsidR="002971B4" w:rsidRPr="00C103E3" w:rsidRDefault="00E411B5" w:rsidP="00C103E3">
      <w:pPr>
        <w:pStyle w:val="Heading1"/>
      </w:pPr>
      <w:bookmarkStart w:id="2" w:name="_Toc535934243"/>
      <w:r w:rsidRPr="00C103E3">
        <w:t>Us</w:t>
      </w:r>
      <w:r w:rsidR="004B7AAC" w:rsidRPr="00C103E3">
        <w:t xml:space="preserve">ers and uses of the </w:t>
      </w:r>
      <w:r w:rsidRPr="00C103E3">
        <w:t>review</w:t>
      </w:r>
      <w:bookmarkEnd w:id="2"/>
    </w:p>
    <w:p w14:paraId="2DFEFBFB" w14:textId="21404FBF" w:rsidR="00F077A4" w:rsidRDefault="005E57A8" w:rsidP="00B52BEB">
      <w:pPr>
        <w:pStyle w:val="Level1Bullets"/>
        <w:numPr>
          <w:ilvl w:val="0"/>
          <w:numId w:val="0"/>
        </w:numPr>
        <w:jc w:val="both"/>
        <w:rPr>
          <w:rStyle w:val="ItalicEmphasis"/>
          <w:rFonts w:ascii="Verdana" w:hAnsi="Verdana" w:cs="Arial"/>
          <w:i w:val="0"/>
          <w:sz w:val="18"/>
          <w:szCs w:val="18"/>
        </w:rPr>
      </w:pPr>
      <w:r w:rsidRPr="008A05BB">
        <w:rPr>
          <w:rStyle w:val="ItalicEmphasis"/>
          <w:rFonts w:ascii="Verdana" w:hAnsi="Verdana" w:cs="Arial"/>
          <w:i w:val="0"/>
          <w:sz w:val="18"/>
          <w:szCs w:val="18"/>
        </w:rPr>
        <w:t xml:space="preserve">The main users of this </w:t>
      </w:r>
      <w:r w:rsidR="62E08ABC" w:rsidRPr="008A05BB">
        <w:rPr>
          <w:rStyle w:val="ItalicEmphasis"/>
          <w:rFonts w:ascii="Verdana" w:hAnsi="Verdana" w:cs="Arial"/>
          <w:i w:val="0"/>
          <w:sz w:val="18"/>
          <w:szCs w:val="18"/>
        </w:rPr>
        <w:t>review are the</w:t>
      </w:r>
      <w:r w:rsidR="009329BC" w:rsidRPr="008A05BB">
        <w:rPr>
          <w:rStyle w:val="ItalicEmphasis"/>
          <w:rFonts w:ascii="Verdana" w:hAnsi="Verdana" w:cs="Arial"/>
          <w:i w:val="0"/>
          <w:sz w:val="18"/>
          <w:szCs w:val="18"/>
        </w:rPr>
        <w:t xml:space="preserve"> </w:t>
      </w:r>
      <w:r w:rsidRPr="008A05BB">
        <w:rPr>
          <w:rStyle w:val="ItalicEmphasis"/>
          <w:rFonts w:ascii="Verdana" w:hAnsi="Verdana" w:cs="Arial"/>
          <w:i w:val="0"/>
          <w:sz w:val="18"/>
          <w:szCs w:val="18"/>
        </w:rPr>
        <w:t xml:space="preserve">NS </w:t>
      </w:r>
      <w:r w:rsidR="009329BC" w:rsidRPr="008A05BB">
        <w:rPr>
          <w:rStyle w:val="ItalicEmphasis"/>
          <w:rFonts w:ascii="Verdana" w:hAnsi="Verdana" w:cs="Arial"/>
          <w:i w:val="0"/>
          <w:sz w:val="18"/>
          <w:szCs w:val="18"/>
        </w:rPr>
        <w:t xml:space="preserve">and partners. </w:t>
      </w:r>
      <w:bookmarkStart w:id="3" w:name="_Toc535934244"/>
      <w:r w:rsidR="009209D0" w:rsidRPr="008A05BB">
        <w:rPr>
          <w:rStyle w:val="ItalicEmphasis"/>
          <w:rFonts w:ascii="Verdana" w:hAnsi="Verdana" w:cs="Arial"/>
          <w:i w:val="0"/>
          <w:sz w:val="18"/>
          <w:szCs w:val="18"/>
        </w:rPr>
        <w:t xml:space="preserve">The main methodology will be facilitated learning, e.g. this will be </w:t>
      </w:r>
      <w:r w:rsidR="000C4385" w:rsidRPr="008A05BB">
        <w:rPr>
          <w:rStyle w:val="ItalicEmphasis"/>
          <w:rFonts w:ascii="Verdana" w:hAnsi="Verdana" w:cs="Arial"/>
          <w:i w:val="0"/>
          <w:sz w:val="18"/>
          <w:szCs w:val="18"/>
        </w:rPr>
        <w:t>an</w:t>
      </w:r>
      <w:r w:rsidR="009209D0" w:rsidRPr="008A05BB">
        <w:rPr>
          <w:rStyle w:val="ItalicEmphasis"/>
          <w:rFonts w:ascii="Verdana" w:hAnsi="Verdana" w:cs="Arial"/>
          <w:i w:val="0"/>
          <w:sz w:val="18"/>
          <w:szCs w:val="18"/>
        </w:rPr>
        <w:t xml:space="preserve"> internal </w:t>
      </w:r>
      <w:r w:rsidR="006E3A96" w:rsidRPr="008A05BB">
        <w:rPr>
          <w:rStyle w:val="ItalicEmphasis"/>
          <w:rFonts w:ascii="Verdana" w:hAnsi="Verdana" w:cs="Arial"/>
          <w:i w:val="0"/>
          <w:sz w:val="18"/>
          <w:szCs w:val="18"/>
        </w:rPr>
        <w:t>self-review</w:t>
      </w:r>
      <w:r w:rsidRPr="008A05BB">
        <w:rPr>
          <w:rStyle w:val="ItalicEmphasis"/>
          <w:rFonts w:ascii="Verdana" w:hAnsi="Verdana" w:cs="Arial"/>
          <w:i w:val="0"/>
          <w:sz w:val="18"/>
          <w:szCs w:val="18"/>
        </w:rPr>
        <w:t>, in some cases supported</w:t>
      </w:r>
      <w:r w:rsidR="006E3A96" w:rsidRPr="008A05BB">
        <w:rPr>
          <w:rStyle w:val="ItalicEmphasis"/>
          <w:rFonts w:ascii="Verdana" w:hAnsi="Verdana" w:cs="Arial"/>
          <w:i w:val="0"/>
          <w:sz w:val="18"/>
          <w:szCs w:val="18"/>
        </w:rPr>
        <w:t xml:space="preserve"> </w:t>
      </w:r>
      <w:r w:rsidRPr="008A05BB">
        <w:rPr>
          <w:rStyle w:val="ItalicEmphasis"/>
          <w:rFonts w:ascii="Verdana" w:hAnsi="Verdana" w:cs="Arial"/>
          <w:i w:val="0"/>
          <w:sz w:val="18"/>
          <w:szCs w:val="18"/>
        </w:rPr>
        <w:t xml:space="preserve">by </w:t>
      </w:r>
      <w:r w:rsidR="0087007D" w:rsidRPr="008A05BB">
        <w:rPr>
          <w:rStyle w:val="ItalicEmphasis"/>
          <w:rFonts w:ascii="Verdana" w:hAnsi="Verdana" w:cs="Arial"/>
          <w:i w:val="0"/>
          <w:sz w:val="18"/>
          <w:szCs w:val="18"/>
        </w:rPr>
        <w:t>the partner NS,</w:t>
      </w:r>
      <w:r w:rsidRPr="008A05BB">
        <w:rPr>
          <w:rStyle w:val="ItalicEmphasis"/>
          <w:rFonts w:ascii="Verdana" w:hAnsi="Verdana" w:cs="Arial"/>
          <w:i w:val="0"/>
          <w:sz w:val="18"/>
          <w:szCs w:val="18"/>
        </w:rPr>
        <w:t xml:space="preserve"> but in many cases driven and led by the NS</w:t>
      </w:r>
      <w:r w:rsidR="0087007D" w:rsidRPr="008A05BB">
        <w:rPr>
          <w:rStyle w:val="ItalicEmphasis"/>
          <w:rFonts w:ascii="Verdana" w:hAnsi="Verdana" w:cs="Arial"/>
          <w:i w:val="0"/>
          <w:sz w:val="18"/>
          <w:szCs w:val="18"/>
        </w:rPr>
        <w:t xml:space="preserve"> themselves</w:t>
      </w:r>
      <w:r w:rsidRPr="008A05BB">
        <w:rPr>
          <w:rStyle w:val="ItalicEmphasis"/>
          <w:rFonts w:ascii="Verdana" w:hAnsi="Verdana" w:cs="Arial"/>
          <w:i w:val="0"/>
          <w:sz w:val="18"/>
          <w:szCs w:val="18"/>
        </w:rPr>
        <w:t xml:space="preserve">, with minimal </w:t>
      </w:r>
      <w:r w:rsidR="003F4549" w:rsidRPr="008A05BB">
        <w:rPr>
          <w:rStyle w:val="ItalicEmphasis"/>
          <w:rFonts w:ascii="Verdana" w:hAnsi="Verdana" w:cs="Arial"/>
          <w:i w:val="0"/>
          <w:sz w:val="18"/>
          <w:szCs w:val="18"/>
        </w:rPr>
        <w:t xml:space="preserve">or remote </w:t>
      </w:r>
      <w:r w:rsidRPr="008A05BB">
        <w:rPr>
          <w:rStyle w:val="ItalicEmphasis"/>
          <w:rFonts w:ascii="Verdana" w:hAnsi="Verdana" w:cs="Arial"/>
          <w:i w:val="0"/>
          <w:sz w:val="18"/>
          <w:szCs w:val="18"/>
        </w:rPr>
        <w:t>support.</w:t>
      </w:r>
      <w:r w:rsidR="00E61735" w:rsidRPr="008A05BB">
        <w:rPr>
          <w:rStyle w:val="ItalicEmphasis"/>
          <w:rFonts w:ascii="Verdana" w:hAnsi="Verdana" w:cs="Arial"/>
          <w:i w:val="0"/>
          <w:sz w:val="18"/>
          <w:szCs w:val="18"/>
        </w:rPr>
        <w:t xml:space="preserve"> The extent</w:t>
      </w:r>
      <w:r w:rsidR="003F4549" w:rsidRPr="008A05BB">
        <w:rPr>
          <w:rStyle w:val="ItalicEmphasis"/>
          <w:rFonts w:ascii="Verdana" w:hAnsi="Verdana" w:cs="Arial"/>
          <w:i w:val="0"/>
          <w:sz w:val="18"/>
          <w:szCs w:val="18"/>
        </w:rPr>
        <w:t xml:space="preserve"> of </w:t>
      </w:r>
      <w:r w:rsidR="00E61735" w:rsidRPr="008A05BB">
        <w:rPr>
          <w:rStyle w:val="ItalicEmphasis"/>
          <w:rFonts w:ascii="Verdana" w:hAnsi="Verdana" w:cs="Arial"/>
          <w:i w:val="0"/>
          <w:sz w:val="18"/>
          <w:szCs w:val="18"/>
        </w:rPr>
        <w:t xml:space="preserve">partner </w:t>
      </w:r>
      <w:r w:rsidR="003F4549" w:rsidRPr="008A05BB">
        <w:rPr>
          <w:rStyle w:val="ItalicEmphasis"/>
          <w:rFonts w:ascii="Verdana" w:hAnsi="Verdana" w:cs="Arial"/>
          <w:i w:val="0"/>
          <w:sz w:val="18"/>
          <w:szCs w:val="18"/>
        </w:rPr>
        <w:t xml:space="preserve">support </w:t>
      </w:r>
      <w:r w:rsidR="0087007D" w:rsidRPr="008A05BB">
        <w:rPr>
          <w:rStyle w:val="ItalicEmphasis"/>
          <w:rFonts w:ascii="Verdana" w:hAnsi="Verdana" w:cs="Arial"/>
          <w:i w:val="0"/>
          <w:sz w:val="18"/>
          <w:szCs w:val="18"/>
        </w:rPr>
        <w:t xml:space="preserve">to the review </w:t>
      </w:r>
      <w:r w:rsidR="003F4549" w:rsidRPr="008A05BB">
        <w:rPr>
          <w:rStyle w:val="ItalicEmphasis"/>
          <w:rFonts w:ascii="Verdana" w:hAnsi="Verdana" w:cs="Arial"/>
          <w:i w:val="0"/>
          <w:sz w:val="18"/>
          <w:szCs w:val="18"/>
        </w:rPr>
        <w:t>will depend on both NS capacity</w:t>
      </w:r>
      <w:r w:rsidR="00E61735" w:rsidRPr="008A05BB">
        <w:rPr>
          <w:rStyle w:val="ItalicEmphasis"/>
          <w:rFonts w:ascii="Verdana" w:hAnsi="Verdana" w:cs="Arial"/>
          <w:i w:val="0"/>
          <w:sz w:val="18"/>
          <w:szCs w:val="18"/>
        </w:rPr>
        <w:t>,</w:t>
      </w:r>
      <w:r w:rsidR="003F4549" w:rsidRPr="008A05BB">
        <w:rPr>
          <w:rStyle w:val="ItalicEmphasis"/>
          <w:rFonts w:ascii="Verdana" w:hAnsi="Verdana" w:cs="Arial"/>
          <w:i w:val="0"/>
          <w:sz w:val="18"/>
          <w:szCs w:val="18"/>
        </w:rPr>
        <w:t xml:space="preserve"> as well as funding.</w:t>
      </w:r>
    </w:p>
    <w:p w14:paraId="1165D548" w14:textId="77777777" w:rsidR="008A05BB" w:rsidRDefault="008A05BB" w:rsidP="005E57A8">
      <w:pPr>
        <w:pStyle w:val="Level1Bullets"/>
        <w:numPr>
          <w:ilvl w:val="0"/>
          <w:numId w:val="0"/>
        </w:numPr>
        <w:jc w:val="both"/>
        <w:rPr>
          <w:rFonts w:ascii="Verdana" w:hAnsi="Verdana"/>
          <w:sz w:val="18"/>
          <w:szCs w:val="18"/>
        </w:rPr>
      </w:pPr>
    </w:p>
    <w:p w14:paraId="3C2EBD50" w14:textId="77777777" w:rsidR="00505DF8" w:rsidRPr="008A05BB" w:rsidRDefault="00505DF8" w:rsidP="005E57A8">
      <w:pPr>
        <w:pStyle w:val="Level1Bullets"/>
        <w:numPr>
          <w:ilvl w:val="0"/>
          <w:numId w:val="0"/>
        </w:numPr>
        <w:jc w:val="both"/>
        <w:rPr>
          <w:rFonts w:ascii="Verdana" w:hAnsi="Verdana"/>
          <w:sz w:val="18"/>
          <w:szCs w:val="18"/>
        </w:rPr>
      </w:pPr>
    </w:p>
    <w:p w14:paraId="35006372" w14:textId="77777777" w:rsidR="00063191" w:rsidRDefault="00063191" w:rsidP="00505DF8">
      <w:pPr>
        <w:pStyle w:val="Level1Bullets"/>
        <w:numPr>
          <w:ilvl w:val="0"/>
          <w:numId w:val="0"/>
        </w:numPr>
        <w:jc w:val="both"/>
        <w:rPr>
          <w:rFonts w:ascii="Verdana" w:hAnsi="Verdana"/>
          <w:b/>
          <w:iCs/>
          <w:color w:val="000000" w:themeColor="text1"/>
          <w:sz w:val="20"/>
          <w:szCs w:val="20"/>
        </w:rPr>
      </w:pPr>
    </w:p>
    <w:p w14:paraId="3C08543C" w14:textId="32926383" w:rsidR="00505DF8" w:rsidRPr="008A05BB" w:rsidRDefault="00794DAA" w:rsidP="00505DF8">
      <w:pPr>
        <w:pStyle w:val="Level1Bullets"/>
        <w:numPr>
          <w:ilvl w:val="0"/>
          <w:numId w:val="0"/>
        </w:numPr>
        <w:jc w:val="both"/>
        <w:rPr>
          <w:rFonts w:ascii="Verdana" w:hAnsi="Verdana"/>
          <w:b/>
          <w:iCs/>
          <w:color w:val="000000" w:themeColor="text1"/>
          <w:sz w:val="20"/>
          <w:szCs w:val="20"/>
        </w:rPr>
      </w:pPr>
      <w:r w:rsidRPr="008A05BB">
        <w:rPr>
          <w:rFonts w:ascii="Verdana" w:hAnsi="Verdana"/>
          <w:b/>
          <w:iCs/>
          <w:color w:val="000000" w:themeColor="text1"/>
          <w:sz w:val="20"/>
          <w:szCs w:val="20"/>
        </w:rPr>
        <w:t xml:space="preserve">Methodology, </w:t>
      </w:r>
      <w:proofErr w:type="gramStart"/>
      <w:r w:rsidRPr="008A05BB">
        <w:rPr>
          <w:rFonts w:ascii="Verdana" w:hAnsi="Verdana"/>
          <w:b/>
          <w:iCs/>
          <w:color w:val="000000" w:themeColor="text1"/>
          <w:sz w:val="20"/>
          <w:szCs w:val="20"/>
        </w:rPr>
        <w:t>scope</w:t>
      </w:r>
      <w:proofErr w:type="gramEnd"/>
      <w:r w:rsidRPr="008A05BB">
        <w:rPr>
          <w:rFonts w:ascii="Verdana" w:hAnsi="Verdana"/>
          <w:b/>
          <w:iCs/>
          <w:color w:val="000000" w:themeColor="text1"/>
          <w:sz w:val="20"/>
          <w:szCs w:val="20"/>
        </w:rPr>
        <w:t xml:space="preserve"> and approach</w:t>
      </w:r>
    </w:p>
    <w:p w14:paraId="26944B4E" w14:textId="77777777" w:rsidR="00505DF8" w:rsidRPr="008A05BB" w:rsidRDefault="00505DF8" w:rsidP="00505DF8">
      <w:pPr>
        <w:pStyle w:val="Level1Bullets"/>
        <w:numPr>
          <w:ilvl w:val="0"/>
          <w:numId w:val="0"/>
        </w:numPr>
        <w:jc w:val="both"/>
        <w:rPr>
          <w:rStyle w:val="ItalicEmphasis"/>
          <w:rFonts w:ascii="Verdana" w:hAnsi="Verdana" w:cs="Arial"/>
          <w:i w:val="0"/>
          <w:sz w:val="18"/>
          <w:szCs w:val="18"/>
        </w:rPr>
      </w:pPr>
    </w:p>
    <w:p w14:paraId="2B1A0BAE" w14:textId="040ED1AB" w:rsidR="00794DAA" w:rsidRPr="008A05BB" w:rsidRDefault="00794DAA" w:rsidP="00794DAA">
      <w:pPr>
        <w:rPr>
          <w:rFonts w:ascii="Verdana" w:hAnsi="Verdana"/>
          <w:sz w:val="18"/>
          <w:szCs w:val="18"/>
        </w:rPr>
      </w:pPr>
      <w:r w:rsidRPr="008A05BB">
        <w:rPr>
          <w:rFonts w:ascii="Verdana" w:hAnsi="Verdana"/>
          <w:sz w:val="18"/>
          <w:szCs w:val="18"/>
        </w:rPr>
        <w:t>The review approach involves first identifying gaps in terms of the desired outcomes on communities and then working back to the NS organisational level, by examining aspects of the CVA response which gave rise to these gaps, at each stage of the project cycle.  How this can be done will vary based on whether the review is deeper focus or light touch/remote.</w:t>
      </w:r>
    </w:p>
    <w:p w14:paraId="04577B18" w14:textId="77777777" w:rsidR="00794DAA" w:rsidRPr="008A05BB" w:rsidRDefault="00794DAA" w:rsidP="00505DF8">
      <w:pPr>
        <w:pStyle w:val="Level1Bullets"/>
        <w:numPr>
          <w:ilvl w:val="0"/>
          <w:numId w:val="0"/>
        </w:numPr>
        <w:jc w:val="both"/>
        <w:rPr>
          <w:rStyle w:val="ItalicEmphasis"/>
          <w:rFonts w:ascii="Verdana" w:hAnsi="Verdana" w:cs="Arial"/>
          <w:i w:val="0"/>
          <w:sz w:val="18"/>
          <w:szCs w:val="18"/>
        </w:rPr>
      </w:pPr>
    </w:p>
    <w:p w14:paraId="2926256C" w14:textId="38034891" w:rsidR="00505DF8" w:rsidRPr="008A05BB" w:rsidRDefault="00505DF8" w:rsidP="00505DF8">
      <w:pPr>
        <w:pStyle w:val="Level1Bullets"/>
        <w:numPr>
          <w:ilvl w:val="0"/>
          <w:numId w:val="0"/>
        </w:numPr>
        <w:jc w:val="both"/>
        <w:rPr>
          <w:rStyle w:val="ItalicEmphasis"/>
          <w:rFonts w:ascii="Verdana" w:hAnsi="Verdana" w:cs="Arial"/>
          <w:i w:val="0"/>
          <w:sz w:val="18"/>
          <w:szCs w:val="18"/>
        </w:rPr>
      </w:pPr>
      <w:r w:rsidRPr="008A05BB">
        <w:rPr>
          <w:rStyle w:val="ItalicEmphasis"/>
          <w:rFonts w:ascii="Verdana" w:hAnsi="Verdana" w:cs="Arial"/>
          <w:i w:val="0"/>
          <w:sz w:val="18"/>
          <w:szCs w:val="18"/>
        </w:rPr>
        <w:t xml:space="preserve">The review </w:t>
      </w:r>
      <w:r w:rsidR="002A1770" w:rsidRPr="008A05BB">
        <w:rPr>
          <w:rStyle w:val="ItalicEmphasis"/>
          <w:rFonts w:ascii="Verdana" w:hAnsi="Verdana" w:cs="Arial"/>
          <w:i w:val="0"/>
          <w:sz w:val="18"/>
          <w:szCs w:val="18"/>
        </w:rPr>
        <w:t>methodology will be</w:t>
      </w:r>
      <w:r w:rsidRPr="008A05BB">
        <w:rPr>
          <w:rStyle w:val="ItalicEmphasis"/>
          <w:rFonts w:ascii="Verdana" w:hAnsi="Verdana" w:cs="Arial"/>
          <w:i w:val="0"/>
          <w:sz w:val="18"/>
          <w:szCs w:val="18"/>
        </w:rPr>
        <w:t xml:space="preserve"> </w:t>
      </w:r>
      <w:r w:rsidR="006A72A5" w:rsidRPr="008A05BB">
        <w:rPr>
          <w:rStyle w:val="ItalicEmphasis"/>
          <w:rFonts w:ascii="Verdana" w:hAnsi="Verdana" w:cs="Arial"/>
          <w:i w:val="0"/>
          <w:sz w:val="18"/>
          <w:szCs w:val="18"/>
        </w:rPr>
        <w:t xml:space="preserve">both </w:t>
      </w:r>
      <w:r w:rsidRPr="008A05BB">
        <w:rPr>
          <w:rStyle w:val="ItalicEmphasis"/>
          <w:rFonts w:ascii="Verdana" w:hAnsi="Verdana" w:cs="Arial"/>
          <w:i w:val="0"/>
          <w:sz w:val="18"/>
          <w:szCs w:val="18"/>
        </w:rPr>
        <w:t>qualitative</w:t>
      </w:r>
      <w:r w:rsidR="0087007D" w:rsidRPr="008A05BB">
        <w:rPr>
          <w:rStyle w:val="ItalicEmphasis"/>
          <w:rFonts w:ascii="Verdana" w:hAnsi="Verdana" w:cs="Arial"/>
          <w:i w:val="0"/>
          <w:sz w:val="18"/>
          <w:szCs w:val="18"/>
        </w:rPr>
        <w:t xml:space="preserve"> and </w:t>
      </w:r>
      <w:r w:rsidR="00794DAA" w:rsidRPr="008A05BB">
        <w:rPr>
          <w:rStyle w:val="ItalicEmphasis"/>
          <w:rFonts w:ascii="Verdana" w:hAnsi="Verdana" w:cs="Arial"/>
          <w:i w:val="0"/>
          <w:sz w:val="18"/>
          <w:szCs w:val="18"/>
        </w:rPr>
        <w:t xml:space="preserve">quantitative. The main three steps for the full review </w:t>
      </w:r>
      <w:r w:rsidR="0087007D" w:rsidRPr="008A05BB">
        <w:rPr>
          <w:rStyle w:val="ItalicEmphasis"/>
          <w:rFonts w:ascii="Verdana" w:hAnsi="Verdana" w:cs="Arial"/>
          <w:i w:val="0"/>
          <w:sz w:val="18"/>
          <w:szCs w:val="18"/>
        </w:rPr>
        <w:t>include</w:t>
      </w:r>
      <w:r w:rsidRPr="008A05BB">
        <w:rPr>
          <w:rStyle w:val="ItalicEmphasis"/>
          <w:rFonts w:ascii="Verdana" w:hAnsi="Verdana" w:cs="Arial"/>
          <w:i w:val="0"/>
          <w:sz w:val="18"/>
          <w:szCs w:val="18"/>
        </w:rPr>
        <w:t xml:space="preserve">: </w:t>
      </w:r>
    </w:p>
    <w:p w14:paraId="2DBE7B95" w14:textId="5C861B6A" w:rsidR="00505DF8" w:rsidRPr="008A05BB" w:rsidRDefault="00505DF8" w:rsidP="0087007D">
      <w:pPr>
        <w:pStyle w:val="Level1Bullets"/>
        <w:numPr>
          <w:ilvl w:val="0"/>
          <w:numId w:val="0"/>
        </w:numPr>
        <w:ind w:firstLine="426"/>
        <w:jc w:val="both"/>
        <w:rPr>
          <w:rStyle w:val="ItalicEmphasis"/>
          <w:rFonts w:ascii="Verdana" w:hAnsi="Verdana" w:cs="Arial"/>
          <w:i w:val="0"/>
          <w:sz w:val="18"/>
          <w:szCs w:val="18"/>
        </w:rPr>
      </w:pPr>
      <w:r w:rsidRPr="008A05BB">
        <w:rPr>
          <w:rStyle w:val="ItalicEmphasis"/>
          <w:rFonts w:ascii="Verdana" w:hAnsi="Verdana" w:cs="Arial"/>
          <w:i w:val="0"/>
          <w:sz w:val="18"/>
          <w:szCs w:val="18"/>
        </w:rPr>
        <w:t xml:space="preserve">1. </w:t>
      </w:r>
      <w:r w:rsidR="0087007D" w:rsidRPr="008A05BB">
        <w:rPr>
          <w:rStyle w:val="ItalicEmphasis"/>
          <w:rFonts w:ascii="Verdana" w:hAnsi="Verdana" w:cs="Arial"/>
          <w:i w:val="0"/>
          <w:sz w:val="18"/>
          <w:szCs w:val="18"/>
        </w:rPr>
        <w:tab/>
      </w:r>
      <w:r w:rsidRPr="008A05BB">
        <w:rPr>
          <w:rStyle w:val="ItalicEmphasis"/>
          <w:rFonts w:ascii="Verdana" w:hAnsi="Verdana" w:cs="Arial"/>
          <w:i w:val="0"/>
          <w:sz w:val="18"/>
          <w:szCs w:val="18"/>
        </w:rPr>
        <w:t>Review of secondary data, including</w:t>
      </w:r>
      <w:r w:rsidRPr="008A05BB">
        <w:rPr>
          <w:rStyle w:val="ItalicEmphasis"/>
          <w:rFonts w:ascii="Verdana" w:hAnsi="Verdana" w:cs="Arial"/>
          <w:b/>
          <w:i w:val="0"/>
          <w:sz w:val="18"/>
          <w:szCs w:val="18"/>
        </w:rPr>
        <w:t xml:space="preserve"> PDM results</w:t>
      </w:r>
      <w:r w:rsidRPr="008A05BB">
        <w:rPr>
          <w:rStyle w:val="ItalicEmphasis"/>
          <w:rFonts w:ascii="Verdana" w:hAnsi="Verdana" w:cs="Arial"/>
          <w:i w:val="0"/>
          <w:sz w:val="18"/>
          <w:szCs w:val="18"/>
        </w:rPr>
        <w:t xml:space="preserve"> (quantitative and qualitative), </w:t>
      </w:r>
    </w:p>
    <w:p w14:paraId="7D6A05C4" w14:textId="4B2928B6" w:rsidR="00505DF8" w:rsidRPr="008A05BB" w:rsidRDefault="00505DF8" w:rsidP="0087007D">
      <w:pPr>
        <w:pStyle w:val="Level1Bullets"/>
        <w:numPr>
          <w:ilvl w:val="0"/>
          <w:numId w:val="0"/>
        </w:numPr>
        <w:ind w:firstLine="426"/>
        <w:jc w:val="both"/>
        <w:rPr>
          <w:rStyle w:val="ItalicEmphasis"/>
          <w:rFonts w:ascii="Verdana" w:hAnsi="Verdana" w:cs="Arial"/>
          <w:i w:val="0"/>
          <w:sz w:val="18"/>
          <w:szCs w:val="18"/>
        </w:rPr>
      </w:pPr>
      <w:r w:rsidRPr="008A05BB">
        <w:rPr>
          <w:rStyle w:val="ItalicEmphasis"/>
          <w:rFonts w:ascii="Verdana" w:hAnsi="Verdana" w:cs="Arial"/>
          <w:i w:val="0"/>
          <w:sz w:val="18"/>
          <w:szCs w:val="18"/>
        </w:rPr>
        <w:t xml:space="preserve">2. </w:t>
      </w:r>
      <w:r w:rsidR="0087007D" w:rsidRPr="008A05BB">
        <w:rPr>
          <w:rStyle w:val="ItalicEmphasis"/>
          <w:rFonts w:ascii="Verdana" w:hAnsi="Verdana" w:cs="Arial"/>
          <w:i w:val="0"/>
          <w:sz w:val="18"/>
          <w:szCs w:val="18"/>
        </w:rPr>
        <w:tab/>
      </w:r>
      <w:r w:rsidRPr="008A05BB">
        <w:rPr>
          <w:rStyle w:val="ItalicEmphasis"/>
          <w:rFonts w:ascii="Verdana" w:hAnsi="Verdana" w:cs="Arial"/>
          <w:b/>
          <w:i w:val="0"/>
          <w:sz w:val="18"/>
          <w:szCs w:val="18"/>
        </w:rPr>
        <w:t>Field visits</w:t>
      </w:r>
      <w:r w:rsidRPr="008A05BB">
        <w:rPr>
          <w:rStyle w:val="ItalicEmphasis"/>
          <w:rFonts w:ascii="Verdana" w:hAnsi="Verdana" w:cs="Arial"/>
          <w:i w:val="0"/>
          <w:sz w:val="18"/>
          <w:szCs w:val="18"/>
        </w:rPr>
        <w:t xml:space="preserve"> to collect primary data from CVA recipients</w:t>
      </w:r>
      <w:r w:rsidR="0087007D" w:rsidRPr="008A05BB">
        <w:rPr>
          <w:rStyle w:val="ItalicEmphasis"/>
          <w:rFonts w:ascii="Verdana" w:hAnsi="Verdana" w:cs="Arial"/>
          <w:i w:val="0"/>
          <w:sz w:val="18"/>
          <w:szCs w:val="18"/>
        </w:rPr>
        <w:t xml:space="preserve"> and other key </w:t>
      </w:r>
      <w:r w:rsidRPr="008A05BB">
        <w:rPr>
          <w:rStyle w:val="ItalicEmphasis"/>
          <w:rFonts w:ascii="Verdana" w:hAnsi="Verdana" w:cs="Arial"/>
          <w:i w:val="0"/>
          <w:sz w:val="18"/>
          <w:szCs w:val="18"/>
        </w:rPr>
        <w:t>informants</w:t>
      </w:r>
    </w:p>
    <w:p w14:paraId="631CAB72" w14:textId="4377EA74" w:rsidR="00505DF8" w:rsidRPr="008A05BB" w:rsidRDefault="00505DF8" w:rsidP="0087007D">
      <w:pPr>
        <w:pStyle w:val="Level1Bullets"/>
        <w:numPr>
          <w:ilvl w:val="0"/>
          <w:numId w:val="0"/>
        </w:numPr>
        <w:ind w:firstLine="426"/>
        <w:jc w:val="both"/>
        <w:rPr>
          <w:rStyle w:val="ItalicEmphasis"/>
          <w:rFonts w:ascii="Verdana" w:hAnsi="Verdana" w:cs="Arial"/>
          <w:i w:val="0"/>
          <w:sz w:val="18"/>
          <w:szCs w:val="18"/>
        </w:rPr>
      </w:pPr>
      <w:r w:rsidRPr="008A05BB">
        <w:rPr>
          <w:rStyle w:val="ItalicEmphasis"/>
          <w:rFonts w:ascii="Verdana" w:hAnsi="Verdana" w:cs="Arial"/>
          <w:i w:val="0"/>
          <w:sz w:val="18"/>
          <w:szCs w:val="18"/>
        </w:rPr>
        <w:t xml:space="preserve">3. </w:t>
      </w:r>
      <w:r w:rsidR="0087007D" w:rsidRPr="008A05BB">
        <w:rPr>
          <w:rStyle w:val="ItalicEmphasis"/>
          <w:rFonts w:ascii="Verdana" w:hAnsi="Verdana" w:cs="Arial"/>
          <w:i w:val="0"/>
          <w:sz w:val="18"/>
          <w:szCs w:val="18"/>
        </w:rPr>
        <w:tab/>
      </w:r>
      <w:r w:rsidR="0087007D" w:rsidRPr="008A05BB">
        <w:rPr>
          <w:rStyle w:val="ItalicEmphasis"/>
          <w:rFonts w:ascii="Verdana" w:hAnsi="Verdana" w:cs="Arial"/>
          <w:b/>
          <w:i w:val="0"/>
          <w:sz w:val="18"/>
          <w:szCs w:val="18"/>
        </w:rPr>
        <w:t>L</w:t>
      </w:r>
      <w:r w:rsidRPr="008A05BB">
        <w:rPr>
          <w:rStyle w:val="ItalicEmphasis"/>
          <w:rFonts w:ascii="Verdana" w:hAnsi="Verdana" w:cs="Arial"/>
          <w:b/>
          <w:i w:val="0"/>
          <w:sz w:val="18"/>
          <w:szCs w:val="18"/>
        </w:rPr>
        <w:t>earning workshop</w:t>
      </w:r>
      <w:r w:rsidRPr="008A05BB">
        <w:rPr>
          <w:rStyle w:val="ItalicEmphasis"/>
          <w:rFonts w:ascii="Verdana" w:hAnsi="Verdana" w:cs="Arial"/>
          <w:i w:val="0"/>
          <w:sz w:val="18"/>
          <w:szCs w:val="18"/>
        </w:rPr>
        <w:t xml:space="preserve"> facilitated by the NS and </w:t>
      </w:r>
      <w:r w:rsidR="00926F39" w:rsidRPr="008A05BB">
        <w:rPr>
          <w:rStyle w:val="ItalicEmphasis"/>
          <w:rFonts w:ascii="Verdana" w:hAnsi="Verdana" w:cs="Arial"/>
          <w:i w:val="0"/>
          <w:sz w:val="18"/>
          <w:szCs w:val="18"/>
        </w:rPr>
        <w:t xml:space="preserve">PNS, or just the </w:t>
      </w:r>
      <w:r w:rsidR="00273449" w:rsidRPr="008A05BB">
        <w:rPr>
          <w:rStyle w:val="ItalicEmphasis"/>
          <w:rFonts w:ascii="Verdana" w:hAnsi="Verdana" w:cs="Arial"/>
          <w:i w:val="0"/>
          <w:sz w:val="18"/>
          <w:szCs w:val="18"/>
        </w:rPr>
        <w:t>NS</w:t>
      </w:r>
    </w:p>
    <w:p w14:paraId="793FAD9E" w14:textId="77777777" w:rsidR="00505DF8" w:rsidRPr="008A05BB" w:rsidRDefault="00505DF8" w:rsidP="00926F39">
      <w:pPr>
        <w:pStyle w:val="Level1Bullets"/>
        <w:numPr>
          <w:ilvl w:val="0"/>
          <w:numId w:val="0"/>
        </w:numPr>
        <w:jc w:val="both"/>
        <w:rPr>
          <w:rStyle w:val="ItalicEmphasis"/>
          <w:rFonts w:ascii="Verdana" w:hAnsi="Verdana" w:cs="Arial"/>
          <w:i w:val="0"/>
          <w:sz w:val="18"/>
          <w:szCs w:val="18"/>
        </w:rPr>
      </w:pPr>
    </w:p>
    <w:p w14:paraId="0DCD7CC6" w14:textId="04645E0E" w:rsidR="0087007D" w:rsidRPr="008A05BB" w:rsidRDefault="00505DF8" w:rsidP="01F73B96">
      <w:pPr>
        <w:pStyle w:val="Level1Bullets"/>
        <w:numPr>
          <w:ilvl w:val="0"/>
          <w:numId w:val="0"/>
        </w:numPr>
        <w:jc w:val="both"/>
        <w:rPr>
          <w:rFonts w:ascii="Verdana" w:hAnsi="Verdana" w:cs="Arial"/>
          <w:sz w:val="18"/>
          <w:szCs w:val="18"/>
        </w:rPr>
      </w:pPr>
      <w:r w:rsidRPr="2537C4D4">
        <w:rPr>
          <w:rStyle w:val="ItalicEmphasis"/>
          <w:rFonts w:ascii="Verdana" w:hAnsi="Verdana" w:cs="Arial"/>
          <w:i w:val="0"/>
          <w:iCs w:val="0"/>
          <w:sz w:val="18"/>
          <w:szCs w:val="18"/>
        </w:rPr>
        <w:t>Key recommendations from the workshop will be documented</w:t>
      </w:r>
      <w:r w:rsidR="00926F39" w:rsidRPr="2537C4D4">
        <w:rPr>
          <w:rStyle w:val="ItalicEmphasis"/>
          <w:rFonts w:ascii="Verdana" w:hAnsi="Verdana" w:cs="Arial"/>
          <w:i w:val="0"/>
          <w:iCs w:val="0"/>
          <w:sz w:val="18"/>
          <w:szCs w:val="18"/>
        </w:rPr>
        <w:t xml:space="preserve"> </w:t>
      </w:r>
      <w:r w:rsidRPr="2537C4D4">
        <w:rPr>
          <w:rStyle w:val="ItalicEmphasis"/>
          <w:rFonts w:ascii="Verdana" w:hAnsi="Verdana" w:cs="Arial"/>
          <w:i w:val="0"/>
          <w:iCs w:val="0"/>
          <w:sz w:val="18"/>
          <w:szCs w:val="18"/>
        </w:rPr>
        <w:t>which can be used to address CVA areas that require strengthening. These ca</w:t>
      </w:r>
      <w:r w:rsidR="0087007D" w:rsidRPr="2537C4D4">
        <w:rPr>
          <w:rStyle w:val="ItalicEmphasis"/>
          <w:rFonts w:ascii="Verdana" w:hAnsi="Verdana" w:cs="Arial"/>
          <w:i w:val="0"/>
          <w:iCs w:val="0"/>
          <w:sz w:val="18"/>
          <w:szCs w:val="18"/>
        </w:rPr>
        <w:t xml:space="preserve">n then be used to update </w:t>
      </w:r>
      <w:r w:rsidR="004E298E" w:rsidRPr="2537C4D4">
        <w:rPr>
          <w:rStyle w:val="ItalicEmphasis"/>
          <w:rFonts w:ascii="Verdana" w:hAnsi="Verdana" w:cs="Arial"/>
          <w:i w:val="0"/>
          <w:iCs w:val="0"/>
          <w:sz w:val="18"/>
          <w:szCs w:val="18"/>
        </w:rPr>
        <w:t xml:space="preserve">NS </w:t>
      </w:r>
      <w:r w:rsidR="0087007D" w:rsidRPr="2537C4D4">
        <w:rPr>
          <w:rStyle w:val="ItalicEmphasis"/>
          <w:rFonts w:ascii="Verdana" w:hAnsi="Verdana" w:cs="Arial"/>
          <w:i w:val="0"/>
          <w:iCs w:val="0"/>
          <w:sz w:val="18"/>
          <w:szCs w:val="18"/>
        </w:rPr>
        <w:t xml:space="preserve">CVA preparedness </w:t>
      </w:r>
      <w:r w:rsidR="1190E9F2" w:rsidRPr="2537C4D4">
        <w:rPr>
          <w:rStyle w:val="ItalicEmphasis"/>
          <w:rFonts w:ascii="Verdana" w:hAnsi="Verdana" w:cs="Arial"/>
          <w:i w:val="0"/>
          <w:iCs w:val="0"/>
          <w:sz w:val="18"/>
          <w:szCs w:val="18"/>
        </w:rPr>
        <w:t>work and</w:t>
      </w:r>
      <w:r w:rsidR="258C8CBC" w:rsidRPr="2537C4D4">
        <w:rPr>
          <w:rStyle w:val="ItalicEmphasis"/>
          <w:rFonts w:ascii="Verdana" w:hAnsi="Verdana" w:cs="Arial"/>
          <w:i w:val="0"/>
          <w:iCs w:val="0"/>
          <w:sz w:val="18"/>
          <w:szCs w:val="18"/>
        </w:rPr>
        <w:t xml:space="preserve"> feed the </w:t>
      </w:r>
      <w:r w:rsidR="0087007D" w:rsidRPr="2537C4D4">
        <w:rPr>
          <w:rStyle w:val="ItalicEmphasis"/>
          <w:rFonts w:ascii="Verdana" w:hAnsi="Verdana" w:cs="Arial"/>
          <w:i w:val="0"/>
          <w:iCs w:val="0"/>
          <w:sz w:val="18"/>
          <w:szCs w:val="18"/>
        </w:rPr>
        <w:t>CVA</w:t>
      </w:r>
      <w:r w:rsidR="49EC258B" w:rsidRPr="2537C4D4">
        <w:rPr>
          <w:rStyle w:val="ItalicEmphasis"/>
          <w:rFonts w:ascii="Verdana" w:hAnsi="Verdana" w:cs="Arial"/>
          <w:i w:val="0"/>
          <w:iCs w:val="0"/>
          <w:sz w:val="18"/>
          <w:szCs w:val="18"/>
        </w:rPr>
        <w:t xml:space="preserve">P </w:t>
      </w:r>
      <w:r w:rsidR="0087007D" w:rsidRPr="2537C4D4">
        <w:rPr>
          <w:rStyle w:val="ItalicEmphasis"/>
          <w:rFonts w:ascii="Verdana" w:hAnsi="Verdana" w:cs="Arial"/>
          <w:i w:val="0"/>
          <w:iCs w:val="0"/>
          <w:sz w:val="18"/>
          <w:szCs w:val="18"/>
        </w:rPr>
        <w:t>Plan of Action</w:t>
      </w:r>
      <w:r w:rsidR="004E298E" w:rsidRPr="2537C4D4">
        <w:rPr>
          <w:rStyle w:val="ItalicEmphasis"/>
          <w:rFonts w:ascii="Verdana" w:hAnsi="Verdana" w:cs="Arial"/>
          <w:i w:val="0"/>
          <w:iCs w:val="0"/>
          <w:sz w:val="18"/>
          <w:szCs w:val="18"/>
        </w:rPr>
        <w:t>.</w:t>
      </w:r>
    </w:p>
    <w:p w14:paraId="263E7FC6" w14:textId="77777777" w:rsidR="00926F39" w:rsidRPr="008A05BB" w:rsidRDefault="00926F39" w:rsidP="00505DF8">
      <w:pPr>
        <w:rPr>
          <w:rFonts w:ascii="Verdana" w:hAnsi="Verdana"/>
          <w:sz w:val="18"/>
          <w:szCs w:val="18"/>
        </w:rPr>
      </w:pPr>
    </w:p>
    <w:p w14:paraId="24B1292C" w14:textId="77777777" w:rsidR="00505DF8" w:rsidRPr="008A05BB" w:rsidRDefault="00505DF8" w:rsidP="00505DF8">
      <w:pPr>
        <w:rPr>
          <w:rFonts w:ascii="Verdana" w:hAnsi="Verdana"/>
          <w:sz w:val="18"/>
          <w:szCs w:val="18"/>
        </w:rPr>
      </w:pPr>
      <w:r w:rsidRPr="008A05BB">
        <w:rPr>
          <w:rFonts w:ascii="Verdana" w:hAnsi="Verdana"/>
          <w:sz w:val="18"/>
          <w:szCs w:val="18"/>
        </w:rPr>
        <w:t xml:space="preserve">Specific areas to be explored are: </w:t>
      </w:r>
    </w:p>
    <w:p w14:paraId="400A5546" w14:textId="6B1A719D" w:rsidR="00794DAA" w:rsidRPr="008A05BB" w:rsidRDefault="00794DAA" w:rsidP="00794DAA">
      <w:pPr>
        <w:pStyle w:val="ListParagraph"/>
        <w:numPr>
          <w:ilvl w:val="0"/>
          <w:numId w:val="17"/>
        </w:numPr>
        <w:rPr>
          <w:rFonts w:ascii="Verdana" w:hAnsi="Verdana" w:cs="Arial"/>
          <w:sz w:val="18"/>
          <w:szCs w:val="18"/>
        </w:rPr>
      </w:pPr>
      <w:r w:rsidRPr="008A05BB">
        <w:rPr>
          <w:rFonts w:ascii="Verdana" w:hAnsi="Verdana" w:cs="Arial"/>
          <w:sz w:val="18"/>
          <w:szCs w:val="18"/>
        </w:rPr>
        <w:t xml:space="preserve">The </w:t>
      </w:r>
      <w:r w:rsidR="5AADAA13" w:rsidRPr="008A05BB">
        <w:rPr>
          <w:rFonts w:ascii="Verdana" w:hAnsi="Verdana" w:cs="Arial"/>
          <w:sz w:val="18"/>
          <w:szCs w:val="18"/>
        </w:rPr>
        <w:t xml:space="preserve">impact, </w:t>
      </w:r>
      <w:r w:rsidRPr="008A05BB">
        <w:rPr>
          <w:rFonts w:ascii="Verdana" w:hAnsi="Verdana" w:cs="Arial"/>
          <w:sz w:val="18"/>
          <w:szCs w:val="18"/>
        </w:rPr>
        <w:t xml:space="preserve">relevance and use of CVA provided as support to households’ basic needs, recovery or other sectoral </w:t>
      </w:r>
      <w:proofErr w:type="gramStart"/>
      <w:r w:rsidRPr="008A05BB">
        <w:rPr>
          <w:rFonts w:ascii="Verdana" w:hAnsi="Verdana" w:cs="Arial"/>
          <w:sz w:val="18"/>
          <w:szCs w:val="18"/>
        </w:rPr>
        <w:t>outcomes</w:t>
      </w:r>
      <w:proofErr w:type="gramEnd"/>
    </w:p>
    <w:p w14:paraId="68217E40" w14:textId="19E75B2E" w:rsidR="00505DF8" w:rsidRPr="008A05BB" w:rsidRDefault="00794DAA" w:rsidP="00794DAA">
      <w:pPr>
        <w:pStyle w:val="ListParagraph"/>
        <w:numPr>
          <w:ilvl w:val="0"/>
          <w:numId w:val="17"/>
        </w:numPr>
        <w:rPr>
          <w:rFonts w:ascii="Verdana" w:hAnsi="Verdana" w:cs="Arial"/>
          <w:sz w:val="18"/>
          <w:szCs w:val="18"/>
        </w:rPr>
      </w:pPr>
      <w:r w:rsidRPr="008A05BB">
        <w:rPr>
          <w:rFonts w:ascii="Verdana" w:hAnsi="Verdana" w:cs="Arial"/>
          <w:sz w:val="18"/>
          <w:szCs w:val="18"/>
        </w:rPr>
        <w:t xml:space="preserve">NS operational capacity to deliver relevant, timely cash and vouchers assistance to the most vulnerable </w:t>
      </w:r>
      <w:proofErr w:type="gramStart"/>
      <w:r w:rsidRPr="008A05BB">
        <w:rPr>
          <w:rFonts w:ascii="Verdana" w:hAnsi="Verdana" w:cs="Arial"/>
          <w:sz w:val="18"/>
          <w:szCs w:val="18"/>
        </w:rPr>
        <w:t>households</w:t>
      </w:r>
      <w:proofErr w:type="gramEnd"/>
    </w:p>
    <w:p w14:paraId="32845D3F" w14:textId="046A428E" w:rsidR="003858BA" w:rsidRPr="008A05BB" w:rsidRDefault="003858BA" w:rsidP="003858BA">
      <w:pPr>
        <w:pStyle w:val="NoSpacing"/>
        <w:jc w:val="both"/>
        <w:rPr>
          <w:rFonts w:ascii="Verdana" w:hAnsi="Verdana" w:cs="Arial"/>
          <w:sz w:val="18"/>
          <w:szCs w:val="18"/>
        </w:rPr>
      </w:pPr>
      <w:r w:rsidRPr="008A05BB">
        <w:rPr>
          <w:rFonts w:ascii="Verdana" w:hAnsi="Verdana" w:cs="Arial"/>
          <w:sz w:val="18"/>
          <w:szCs w:val="18"/>
        </w:rPr>
        <w:t xml:space="preserve">The proposed approach can be divided into two components: the CVA response and the capacity of the NS to deliver the assistance through CVA. </w:t>
      </w:r>
    </w:p>
    <w:p w14:paraId="17AF134E" w14:textId="77777777" w:rsidR="003858BA" w:rsidRPr="008A05BB" w:rsidRDefault="003858BA" w:rsidP="000B5B9B">
      <w:pPr>
        <w:rPr>
          <w:rFonts w:ascii="Verdana" w:hAnsi="Verdana"/>
          <w:sz w:val="18"/>
          <w:szCs w:val="18"/>
        </w:rPr>
      </w:pPr>
    </w:p>
    <w:p w14:paraId="7BE60E67" w14:textId="77777777" w:rsidR="004A04D8" w:rsidRPr="008A05BB" w:rsidRDefault="004A04D8" w:rsidP="004A04D8">
      <w:pPr>
        <w:pStyle w:val="NoSpacing"/>
        <w:jc w:val="both"/>
        <w:rPr>
          <w:rFonts w:ascii="Verdana" w:hAnsi="Verdana" w:cs="Arial"/>
          <w:b/>
          <w:sz w:val="18"/>
          <w:szCs w:val="18"/>
        </w:rPr>
      </w:pPr>
      <w:r w:rsidRPr="008A05BB">
        <w:rPr>
          <w:rFonts w:ascii="Verdana" w:hAnsi="Verdana" w:cs="Arial"/>
          <w:b/>
          <w:sz w:val="18"/>
          <w:szCs w:val="18"/>
        </w:rPr>
        <w:t xml:space="preserve">Component 1: Assess the community satisfaction with the response including its effectiveness and </w:t>
      </w:r>
      <w:proofErr w:type="gramStart"/>
      <w:r w:rsidRPr="008A05BB">
        <w:rPr>
          <w:rFonts w:ascii="Verdana" w:hAnsi="Verdana" w:cs="Arial"/>
          <w:b/>
          <w:sz w:val="18"/>
          <w:szCs w:val="18"/>
        </w:rPr>
        <w:t>impact</w:t>
      </w:r>
      <w:proofErr w:type="gramEnd"/>
      <w:r w:rsidRPr="008A05BB">
        <w:rPr>
          <w:rFonts w:ascii="Verdana" w:hAnsi="Verdana" w:cs="Arial"/>
          <w:b/>
          <w:sz w:val="18"/>
          <w:szCs w:val="18"/>
        </w:rPr>
        <w:t xml:space="preserve"> </w:t>
      </w:r>
    </w:p>
    <w:p w14:paraId="43C38578" w14:textId="77777777" w:rsidR="004A04D8" w:rsidRPr="008A05BB" w:rsidRDefault="004A04D8" w:rsidP="004A04D8">
      <w:pPr>
        <w:pStyle w:val="NoSpacing"/>
        <w:jc w:val="both"/>
        <w:rPr>
          <w:rFonts w:ascii="Verdana" w:hAnsi="Verdana" w:cs="Arial"/>
          <w:b/>
          <w:sz w:val="18"/>
          <w:szCs w:val="18"/>
        </w:rPr>
      </w:pPr>
    </w:p>
    <w:p w14:paraId="3EE436C4" w14:textId="72847DFB" w:rsidR="004A04D8" w:rsidRPr="008A05BB" w:rsidRDefault="004A04D8" w:rsidP="004A04D8">
      <w:pPr>
        <w:pStyle w:val="NoSpacing"/>
        <w:jc w:val="both"/>
        <w:rPr>
          <w:rFonts w:ascii="Verdana" w:hAnsi="Verdana" w:cs="Arial"/>
          <w:sz w:val="18"/>
          <w:szCs w:val="18"/>
        </w:rPr>
      </w:pPr>
      <w:r w:rsidRPr="008A05BB">
        <w:rPr>
          <w:rFonts w:ascii="Verdana" w:hAnsi="Verdana" w:cs="Arial"/>
          <w:sz w:val="18"/>
          <w:szCs w:val="18"/>
        </w:rPr>
        <w:t>The community satisfaction aspect will draw on secondary data</w:t>
      </w:r>
      <w:r w:rsidR="00D9212C" w:rsidRPr="008A05BB">
        <w:rPr>
          <w:rFonts w:ascii="Verdana" w:hAnsi="Verdana" w:cs="Arial"/>
          <w:sz w:val="18"/>
          <w:szCs w:val="18"/>
        </w:rPr>
        <w:t>,</w:t>
      </w:r>
      <w:r w:rsidRPr="008A05BB">
        <w:rPr>
          <w:rFonts w:ascii="Verdana" w:hAnsi="Verdana" w:cs="Arial"/>
          <w:sz w:val="18"/>
          <w:szCs w:val="18"/>
        </w:rPr>
        <w:t xml:space="preserve"> </w:t>
      </w:r>
      <w:r w:rsidR="00D9212C" w:rsidRPr="008A05BB">
        <w:rPr>
          <w:rFonts w:ascii="Verdana" w:hAnsi="Verdana" w:cs="Arial"/>
          <w:sz w:val="18"/>
          <w:szCs w:val="18"/>
        </w:rPr>
        <w:t>including</w:t>
      </w:r>
      <w:r w:rsidRPr="008A05BB">
        <w:rPr>
          <w:rFonts w:ascii="Verdana" w:hAnsi="Verdana" w:cs="Arial"/>
          <w:sz w:val="18"/>
          <w:szCs w:val="18"/>
        </w:rPr>
        <w:t xml:space="preserve"> PDMs</w:t>
      </w:r>
      <w:r w:rsidR="00D9212C" w:rsidRPr="008A05BB">
        <w:rPr>
          <w:rFonts w:ascii="Verdana" w:hAnsi="Verdana" w:cs="Arial"/>
          <w:sz w:val="18"/>
          <w:szCs w:val="18"/>
        </w:rPr>
        <w:t>,</w:t>
      </w:r>
      <w:r w:rsidRPr="008A05BB">
        <w:rPr>
          <w:rFonts w:ascii="Verdana" w:hAnsi="Verdana" w:cs="Arial"/>
          <w:sz w:val="18"/>
          <w:szCs w:val="18"/>
        </w:rPr>
        <w:t xml:space="preserve"> but will also include questions </w:t>
      </w:r>
      <w:r w:rsidR="00D9212C" w:rsidRPr="008A05BB">
        <w:rPr>
          <w:rFonts w:ascii="Verdana" w:hAnsi="Verdana" w:cs="Arial"/>
          <w:sz w:val="18"/>
          <w:szCs w:val="18"/>
        </w:rPr>
        <w:t xml:space="preserve">at field level, </w:t>
      </w:r>
      <w:r w:rsidRPr="008A05BB">
        <w:rPr>
          <w:rFonts w:ascii="Verdana" w:hAnsi="Verdana" w:cs="Arial"/>
          <w:sz w:val="18"/>
          <w:szCs w:val="18"/>
        </w:rPr>
        <w:t>such as</w:t>
      </w:r>
      <w:r w:rsidR="74077124" w:rsidRPr="008A05BB">
        <w:rPr>
          <w:rFonts w:ascii="Verdana" w:hAnsi="Verdana" w:cs="Arial"/>
          <w:sz w:val="18"/>
          <w:szCs w:val="18"/>
        </w:rPr>
        <w:t xml:space="preserve"> (this will need to be adjusted to the programme objectives)</w:t>
      </w:r>
      <w:r w:rsidRPr="008A05BB">
        <w:rPr>
          <w:rFonts w:ascii="Verdana" w:hAnsi="Verdana" w:cs="Arial"/>
          <w:sz w:val="18"/>
          <w:szCs w:val="18"/>
        </w:rPr>
        <w:t xml:space="preserve">: </w:t>
      </w:r>
    </w:p>
    <w:p w14:paraId="5415E5CD" w14:textId="77777777" w:rsidR="004A04D8" w:rsidRPr="008A05BB" w:rsidRDefault="004A04D8" w:rsidP="004A04D8">
      <w:pPr>
        <w:pStyle w:val="NoSpacing"/>
        <w:jc w:val="both"/>
        <w:rPr>
          <w:rFonts w:ascii="Verdana" w:hAnsi="Verdana" w:cs="Arial"/>
          <w:sz w:val="18"/>
          <w:szCs w:val="18"/>
        </w:rPr>
      </w:pPr>
    </w:p>
    <w:p w14:paraId="671DD930" w14:textId="5EFFB530" w:rsidR="004A04D8" w:rsidRPr="008A05BB" w:rsidRDefault="004A04D8" w:rsidP="004A04D8">
      <w:pPr>
        <w:pStyle w:val="NoSpacing"/>
        <w:numPr>
          <w:ilvl w:val="0"/>
          <w:numId w:val="10"/>
        </w:numPr>
        <w:jc w:val="both"/>
        <w:rPr>
          <w:rFonts w:ascii="Verdana" w:hAnsi="Verdana" w:cs="Arial"/>
          <w:sz w:val="18"/>
          <w:szCs w:val="18"/>
        </w:rPr>
      </w:pPr>
      <w:r w:rsidRPr="008A05BB">
        <w:rPr>
          <w:rFonts w:ascii="Verdana" w:hAnsi="Verdana" w:cs="Arial"/>
          <w:sz w:val="18"/>
          <w:szCs w:val="18"/>
        </w:rPr>
        <w:t xml:space="preserve">Did the assistance provided help your household to cover the </w:t>
      </w:r>
      <w:r w:rsidR="3BC92257" w:rsidRPr="008A05BB">
        <w:rPr>
          <w:rFonts w:ascii="Verdana" w:hAnsi="Verdana" w:cs="Arial"/>
          <w:sz w:val="18"/>
          <w:szCs w:val="18"/>
        </w:rPr>
        <w:t>XXX</w:t>
      </w:r>
      <w:r w:rsidRPr="008A05BB">
        <w:rPr>
          <w:rFonts w:ascii="Verdana" w:hAnsi="Verdana" w:cs="Arial"/>
          <w:sz w:val="18"/>
          <w:szCs w:val="18"/>
        </w:rPr>
        <w:t xml:space="preserve"> needs of its members during the time of the programme? (That your household would not have been able to cover without the assistance, or resorting to negative coping mechanisms?)  What was the cash largely used for? </w:t>
      </w:r>
    </w:p>
    <w:p w14:paraId="7F21FFF8" w14:textId="19B49A5A" w:rsidR="004A04D8" w:rsidRPr="008A05BB" w:rsidRDefault="004A04D8" w:rsidP="004A04D8">
      <w:pPr>
        <w:pStyle w:val="NoSpacing"/>
        <w:numPr>
          <w:ilvl w:val="0"/>
          <w:numId w:val="10"/>
        </w:numPr>
        <w:jc w:val="both"/>
        <w:rPr>
          <w:rFonts w:ascii="Verdana" w:hAnsi="Verdana" w:cs="Arial"/>
          <w:sz w:val="18"/>
          <w:szCs w:val="18"/>
        </w:rPr>
      </w:pPr>
      <w:r w:rsidRPr="008A05BB">
        <w:rPr>
          <w:rFonts w:ascii="Verdana" w:hAnsi="Verdana" w:cs="Arial"/>
          <w:sz w:val="18"/>
          <w:szCs w:val="18"/>
        </w:rPr>
        <w:t>What were you not abl</w:t>
      </w:r>
      <w:r w:rsidR="00B15AA4" w:rsidRPr="008A05BB">
        <w:rPr>
          <w:rFonts w:ascii="Verdana" w:hAnsi="Verdana" w:cs="Arial"/>
          <w:sz w:val="18"/>
          <w:szCs w:val="18"/>
        </w:rPr>
        <w:t xml:space="preserve">e to cover that you consider to </w:t>
      </w:r>
      <w:r w:rsidRPr="008A05BB">
        <w:rPr>
          <w:rFonts w:ascii="Verdana" w:hAnsi="Verdana" w:cs="Arial"/>
          <w:sz w:val="18"/>
          <w:szCs w:val="18"/>
        </w:rPr>
        <w:t xml:space="preserve">be essential? </w:t>
      </w:r>
    </w:p>
    <w:p w14:paraId="5665BEC2" w14:textId="77777777" w:rsidR="004A04D8" w:rsidRPr="008A05BB" w:rsidRDefault="004A04D8" w:rsidP="004A04D8">
      <w:pPr>
        <w:pStyle w:val="NoSpacing"/>
        <w:numPr>
          <w:ilvl w:val="0"/>
          <w:numId w:val="10"/>
        </w:numPr>
        <w:jc w:val="both"/>
        <w:rPr>
          <w:rFonts w:ascii="Verdana" w:hAnsi="Verdana" w:cs="Arial"/>
          <w:sz w:val="18"/>
          <w:szCs w:val="18"/>
        </w:rPr>
      </w:pPr>
      <w:r w:rsidRPr="008A05BB">
        <w:rPr>
          <w:rFonts w:ascii="Verdana" w:hAnsi="Verdana" w:cs="Arial"/>
          <w:sz w:val="18"/>
          <w:szCs w:val="18"/>
        </w:rPr>
        <w:t>Was the assistance timely? Did your household experience difficulties while waiting for assistance?</w:t>
      </w:r>
    </w:p>
    <w:p w14:paraId="18540773" w14:textId="77777777" w:rsidR="004A04D8" w:rsidRPr="008A05BB" w:rsidRDefault="004A04D8" w:rsidP="004A04D8">
      <w:pPr>
        <w:pStyle w:val="NoSpacing"/>
        <w:numPr>
          <w:ilvl w:val="0"/>
          <w:numId w:val="10"/>
        </w:numPr>
        <w:jc w:val="both"/>
        <w:rPr>
          <w:rFonts w:ascii="Verdana" w:hAnsi="Verdana" w:cs="Arial"/>
          <w:sz w:val="18"/>
          <w:szCs w:val="18"/>
        </w:rPr>
      </w:pPr>
      <w:r w:rsidRPr="008A05BB">
        <w:rPr>
          <w:rFonts w:ascii="Verdana" w:hAnsi="Verdana" w:cs="Arial"/>
          <w:sz w:val="18"/>
          <w:szCs w:val="18"/>
        </w:rPr>
        <w:t>Was your household able to find the items you needed in local markets?</w:t>
      </w:r>
    </w:p>
    <w:p w14:paraId="0BF3985E" w14:textId="12D6C8FC" w:rsidR="004A04D8" w:rsidRPr="008A05BB" w:rsidRDefault="004A04D8" w:rsidP="00A325AB">
      <w:pPr>
        <w:pStyle w:val="NoSpacing"/>
        <w:numPr>
          <w:ilvl w:val="0"/>
          <w:numId w:val="10"/>
        </w:numPr>
        <w:jc w:val="both"/>
        <w:rPr>
          <w:rFonts w:ascii="Verdana" w:hAnsi="Verdana" w:cs="Arial"/>
          <w:sz w:val="18"/>
          <w:szCs w:val="18"/>
        </w:rPr>
      </w:pPr>
      <w:r w:rsidRPr="008A05BB">
        <w:rPr>
          <w:rFonts w:ascii="Verdana" w:hAnsi="Verdana" w:cs="Arial"/>
          <w:sz w:val="18"/>
          <w:szCs w:val="18"/>
        </w:rPr>
        <w:t xml:space="preserve">What were you not able to cover that you consider to be essential for your </w:t>
      </w:r>
      <w:r w:rsidR="048EFF2C" w:rsidRPr="008A05BB">
        <w:rPr>
          <w:rFonts w:ascii="Verdana" w:hAnsi="Verdana" w:cs="Arial"/>
          <w:sz w:val="18"/>
          <w:szCs w:val="18"/>
        </w:rPr>
        <w:t>family</w:t>
      </w:r>
      <w:r w:rsidRPr="008A05BB">
        <w:rPr>
          <w:rFonts w:ascii="Verdana" w:hAnsi="Verdana" w:cs="Arial"/>
          <w:sz w:val="18"/>
          <w:szCs w:val="18"/>
        </w:rPr>
        <w:t xml:space="preserve">? </w:t>
      </w:r>
    </w:p>
    <w:p w14:paraId="45D82DB6" w14:textId="3D2668E4" w:rsidR="004A04D8" w:rsidRPr="008A05BB" w:rsidRDefault="004A04D8" w:rsidP="004A04D8">
      <w:pPr>
        <w:pStyle w:val="NoSpacing"/>
        <w:numPr>
          <w:ilvl w:val="0"/>
          <w:numId w:val="10"/>
        </w:numPr>
        <w:jc w:val="both"/>
        <w:rPr>
          <w:rFonts w:ascii="Verdana" w:hAnsi="Verdana" w:cs="Arial"/>
          <w:sz w:val="18"/>
          <w:szCs w:val="18"/>
        </w:rPr>
      </w:pPr>
      <w:r w:rsidRPr="008A05BB">
        <w:rPr>
          <w:rFonts w:ascii="Verdana" w:hAnsi="Verdana" w:cs="Arial"/>
          <w:sz w:val="18"/>
          <w:szCs w:val="18"/>
        </w:rPr>
        <w:t>Does the community view the intervention as fair? Who decided on the vulnerability selection criteria? Were these criteria well communicated, and those households most in need of assistance received it? Were potentially vulnerable people missed? (i</w:t>
      </w:r>
      <w:r w:rsidR="00B15AA4" w:rsidRPr="008A05BB">
        <w:rPr>
          <w:rFonts w:ascii="Verdana" w:hAnsi="Verdana" w:cs="Arial"/>
          <w:sz w:val="18"/>
          <w:szCs w:val="18"/>
        </w:rPr>
        <w:t>.e. c</w:t>
      </w:r>
      <w:r w:rsidRPr="008A05BB">
        <w:rPr>
          <w:rFonts w:ascii="Verdana" w:hAnsi="Verdana" w:cs="Arial"/>
          <w:sz w:val="18"/>
          <w:szCs w:val="18"/>
        </w:rPr>
        <w:t xml:space="preserve">hildren, those who could not make it to apply whether for </w:t>
      </w:r>
      <w:r w:rsidR="00B15AA4" w:rsidRPr="008A05BB">
        <w:rPr>
          <w:rFonts w:ascii="Verdana" w:hAnsi="Verdana" w:cs="Arial"/>
          <w:sz w:val="18"/>
          <w:szCs w:val="18"/>
        </w:rPr>
        <w:t>mobility reasons or transport? e</w:t>
      </w:r>
      <w:r w:rsidRPr="008A05BB">
        <w:rPr>
          <w:rFonts w:ascii="Verdana" w:hAnsi="Verdana" w:cs="Arial"/>
          <w:sz w:val="18"/>
          <w:szCs w:val="18"/>
        </w:rPr>
        <w:t xml:space="preserve">tc.)  </w:t>
      </w:r>
    </w:p>
    <w:p w14:paraId="115E895E" w14:textId="6C63868C" w:rsidR="004A04D8" w:rsidRPr="008A05BB" w:rsidRDefault="004A04D8" w:rsidP="004A04D8">
      <w:pPr>
        <w:pStyle w:val="NoSpacing"/>
        <w:numPr>
          <w:ilvl w:val="0"/>
          <w:numId w:val="10"/>
        </w:numPr>
        <w:jc w:val="both"/>
        <w:rPr>
          <w:rFonts w:ascii="Verdana" w:hAnsi="Verdana" w:cs="Arial"/>
          <w:sz w:val="18"/>
          <w:szCs w:val="18"/>
        </w:rPr>
      </w:pPr>
      <w:r w:rsidRPr="008A05BB">
        <w:rPr>
          <w:rFonts w:ascii="Verdana" w:hAnsi="Verdana" w:cs="Arial"/>
          <w:sz w:val="18"/>
          <w:szCs w:val="18"/>
        </w:rPr>
        <w:lastRenderedPageBreak/>
        <w:t>What</w:t>
      </w:r>
      <w:r w:rsidR="00B15AA4" w:rsidRPr="008A05BB">
        <w:rPr>
          <w:rFonts w:ascii="Verdana" w:hAnsi="Verdana" w:cs="Arial"/>
          <w:sz w:val="18"/>
          <w:szCs w:val="18"/>
        </w:rPr>
        <w:t xml:space="preserve"> could have been done better? (W</w:t>
      </w:r>
      <w:r w:rsidRPr="008A05BB">
        <w:rPr>
          <w:rFonts w:ascii="Verdana" w:hAnsi="Verdana" w:cs="Arial"/>
          <w:sz w:val="18"/>
          <w:szCs w:val="18"/>
        </w:rPr>
        <w:t>ere distribution sites visible? Safe? Convenient? Were there additional unexpected costs, financial or time wise, involved in obtaining the cash assistance?)</w:t>
      </w:r>
    </w:p>
    <w:p w14:paraId="72C8A45A" w14:textId="77777777" w:rsidR="004A04D8" w:rsidRPr="008A05BB" w:rsidRDefault="004A04D8" w:rsidP="004A04D8">
      <w:pPr>
        <w:pStyle w:val="NoSpacing"/>
        <w:numPr>
          <w:ilvl w:val="0"/>
          <w:numId w:val="10"/>
        </w:numPr>
        <w:jc w:val="both"/>
        <w:rPr>
          <w:rFonts w:ascii="Verdana" w:hAnsi="Verdana" w:cs="Arial"/>
          <w:sz w:val="18"/>
          <w:szCs w:val="18"/>
        </w:rPr>
      </w:pPr>
      <w:r w:rsidRPr="008A05BB">
        <w:rPr>
          <w:rFonts w:ascii="Verdana" w:hAnsi="Verdana" w:cs="Arial"/>
          <w:sz w:val="18"/>
          <w:szCs w:val="18"/>
        </w:rPr>
        <w:t xml:space="preserve">Was there a feedback/complaints mechanism in place?  How was this chosen?  Who used it?  How were complaints dealt with and was this satisfactory? </w:t>
      </w:r>
    </w:p>
    <w:p w14:paraId="743B3187" w14:textId="54E91727" w:rsidR="00A325AB" w:rsidRPr="008A05BB" w:rsidRDefault="004A04D8" w:rsidP="00B52BEB">
      <w:pPr>
        <w:pStyle w:val="NoSpacing"/>
        <w:numPr>
          <w:ilvl w:val="0"/>
          <w:numId w:val="10"/>
        </w:numPr>
        <w:jc w:val="both"/>
        <w:rPr>
          <w:rFonts w:ascii="Verdana" w:hAnsi="Verdana" w:cs="Arial"/>
          <w:sz w:val="18"/>
          <w:szCs w:val="18"/>
        </w:rPr>
      </w:pPr>
      <w:r w:rsidRPr="008A05BB">
        <w:rPr>
          <w:rFonts w:ascii="Verdana" w:hAnsi="Verdana" w:cs="Arial"/>
          <w:sz w:val="18"/>
          <w:szCs w:val="18"/>
        </w:rPr>
        <w:t xml:space="preserve">Is there anything you think the </w:t>
      </w:r>
      <w:r w:rsidR="7A6E0788" w:rsidRPr="008A05BB">
        <w:rPr>
          <w:rFonts w:ascii="Verdana" w:hAnsi="Verdana" w:cs="Arial"/>
          <w:sz w:val="18"/>
          <w:szCs w:val="18"/>
        </w:rPr>
        <w:t>RedCross</w:t>
      </w:r>
      <w:r w:rsidRPr="008A05BB">
        <w:rPr>
          <w:rFonts w:ascii="Verdana" w:hAnsi="Verdana" w:cs="Arial"/>
          <w:sz w:val="18"/>
          <w:szCs w:val="18"/>
        </w:rPr>
        <w:t xml:space="preserve"> could have done better? </w:t>
      </w:r>
    </w:p>
    <w:p w14:paraId="44724B74" w14:textId="1DE8101D" w:rsidR="00E61735" w:rsidRPr="008A05BB" w:rsidRDefault="004A04D8" w:rsidP="00B52BEB">
      <w:pPr>
        <w:pStyle w:val="NoSpacing"/>
        <w:numPr>
          <w:ilvl w:val="0"/>
          <w:numId w:val="10"/>
        </w:numPr>
        <w:jc w:val="both"/>
        <w:rPr>
          <w:rFonts w:ascii="Verdana" w:hAnsi="Verdana" w:cs="Arial"/>
          <w:sz w:val="18"/>
          <w:szCs w:val="18"/>
        </w:rPr>
      </w:pPr>
      <w:r w:rsidRPr="008A05BB">
        <w:rPr>
          <w:rFonts w:ascii="Verdana" w:hAnsi="Verdana" w:cs="Arial"/>
          <w:sz w:val="18"/>
          <w:szCs w:val="18"/>
        </w:rPr>
        <w:t xml:space="preserve">In future, what is your opinion of cash assistance becoming the default modality of support? </w:t>
      </w:r>
    </w:p>
    <w:p w14:paraId="076E09FA" w14:textId="77777777" w:rsidR="00A325AB" w:rsidRPr="008A05BB" w:rsidRDefault="00A325AB" w:rsidP="00A325AB">
      <w:pPr>
        <w:pStyle w:val="NoSpacing"/>
        <w:jc w:val="both"/>
        <w:rPr>
          <w:rFonts w:ascii="Verdana" w:hAnsi="Verdana" w:cs="Arial"/>
          <w:b/>
          <w:bCs/>
          <w:sz w:val="18"/>
          <w:szCs w:val="18"/>
        </w:rPr>
      </w:pPr>
    </w:p>
    <w:p w14:paraId="47EBB64A" w14:textId="77777777" w:rsidR="00B24789" w:rsidRPr="008A05BB" w:rsidRDefault="00B24789" w:rsidP="00A325AB">
      <w:pPr>
        <w:pStyle w:val="NoSpacing"/>
        <w:jc w:val="both"/>
        <w:rPr>
          <w:rFonts w:ascii="Verdana" w:hAnsi="Verdana" w:cs="Arial"/>
          <w:b/>
          <w:bCs/>
          <w:sz w:val="18"/>
          <w:szCs w:val="18"/>
        </w:rPr>
      </w:pPr>
    </w:p>
    <w:p w14:paraId="6E2C871F" w14:textId="488C6FD4" w:rsidR="00A325AB" w:rsidRPr="008A05BB" w:rsidRDefault="008C692D" w:rsidP="00A325AB">
      <w:pPr>
        <w:pStyle w:val="NoSpacing"/>
        <w:jc w:val="both"/>
        <w:rPr>
          <w:rFonts w:ascii="Verdana" w:hAnsi="Verdana" w:cs="Arial"/>
          <w:sz w:val="18"/>
          <w:szCs w:val="18"/>
        </w:rPr>
      </w:pPr>
      <w:r w:rsidRPr="008A05BB">
        <w:rPr>
          <w:rFonts w:ascii="Verdana" w:hAnsi="Verdana" w:cs="Arial"/>
          <w:sz w:val="18"/>
          <w:szCs w:val="18"/>
        </w:rPr>
        <w:t>Primary d</w:t>
      </w:r>
      <w:r w:rsidR="00A325AB" w:rsidRPr="008A05BB">
        <w:rPr>
          <w:rFonts w:ascii="Verdana" w:hAnsi="Verdana" w:cs="Arial"/>
          <w:sz w:val="18"/>
          <w:szCs w:val="18"/>
        </w:rPr>
        <w:t xml:space="preserve">ata </w:t>
      </w:r>
      <w:r w:rsidRPr="008A05BB">
        <w:rPr>
          <w:rFonts w:ascii="Verdana" w:hAnsi="Verdana" w:cs="Arial"/>
          <w:sz w:val="18"/>
          <w:szCs w:val="18"/>
        </w:rPr>
        <w:t>can be</w:t>
      </w:r>
      <w:r w:rsidR="00D9212C" w:rsidRPr="008A05BB">
        <w:rPr>
          <w:rFonts w:ascii="Verdana" w:hAnsi="Verdana" w:cs="Arial"/>
          <w:sz w:val="18"/>
          <w:szCs w:val="18"/>
        </w:rPr>
        <w:t xml:space="preserve"> collected during field visits </w:t>
      </w:r>
      <w:r w:rsidR="00A325AB" w:rsidRPr="008A05BB">
        <w:rPr>
          <w:rFonts w:ascii="Verdana" w:hAnsi="Verdana" w:cs="Arial"/>
          <w:sz w:val="18"/>
          <w:szCs w:val="18"/>
        </w:rPr>
        <w:t xml:space="preserve">from the following </w:t>
      </w:r>
      <w:r w:rsidRPr="008A05BB">
        <w:rPr>
          <w:rFonts w:ascii="Verdana" w:hAnsi="Verdana" w:cs="Arial"/>
          <w:sz w:val="18"/>
          <w:szCs w:val="18"/>
        </w:rPr>
        <w:t xml:space="preserve">key </w:t>
      </w:r>
      <w:r w:rsidR="00794DAA" w:rsidRPr="008A05BB">
        <w:rPr>
          <w:rFonts w:ascii="Verdana" w:hAnsi="Verdana" w:cs="Arial"/>
          <w:sz w:val="18"/>
          <w:szCs w:val="18"/>
        </w:rPr>
        <w:t>informants</w:t>
      </w:r>
      <w:r w:rsidRPr="008A05BB">
        <w:rPr>
          <w:rFonts w:ascii="Verdana" w:hAnsi="Verdana" w:cs="Arial"/>
          <w:sz w:val="18"/>
          <w:szCs w:val="18"/>
        </w:rPr>
        <w:t>:</w:t>
      </w:r>
    </w:p>
    <w:p w14:paraId="3D48A081" w14:textId="77777777" w:rsidR="00A325AB" w:rsidRPr="008A05BB" w:rsidRDefault="00A325AB" w:rsidP="00A325AB">
      <w:pPr>
        <w:pStyle w:val="NoSpacing"/>
        <w:numPr>
          <w:ilvl w:val="0"/>
          <w:numId w:val="8"/>
        </w:numPr>
        <w:jc w:val="both"/>
        <w:rPr>
          <w:rFonts w:ascii="Verdana" w:hAnsi="Verdana" w:cs="Arial"/>
          <w:sz w:val="18"/>
          <w:szCs w:val="18"/>
        </w:rPr>
      </w:pPr>
      <w:r w:rsidRPr="008A05BB">
        <w:rPr>
          <w:rFonts w:ascii="Verdana" w:hAnsi="Verdana" w:cs="Arial"/>
          <w:sz w:val="18"/>
          <w:szCs w:val="18"/>
        </w:rPr>
        <w:t xml:space="preserve">Communities, including both men and women, elderly, disabled and any minority </w:t>
      </w:r>
      <w:proofErr w:type="gramStart"/>
      <w:r w:rsidRPr="008A05BB">
        <w:rPr>
          <w:rFonts w:ascii="Verdana" w:hAnsi="Verdana" w:cs="Arial"/>
          <w:sz w:val="18"/>
          <w:szCs w:val="18"/>
        </w:rPr>
        <w:t>groups</w:t>
      </w:r>
      <w:proofErr w:type="gramEnd"/>
      <w:r w:rsidRPr="008A05BB">
        <w:rPr>
          <w:rFonts w:ascii="Verdana" w:hAnsi="Verdana" w:cs="Arial"/>
          <w:sz w:val="18"/>
          <w:szCs w:val="18"/>
        </w:rPr>
        <w:t xml:space="preserve"> </w:t>
      </w:r>
    </w:p>
    <w:p w14:paraId="2642529A" w14:textId="77777777" w:rsidR="00A325AB" w:rsidRPr="008A05BB" w:rsidRDefault="00A325AB" w:rsidP="00A325AB">
      <w:pPr>
        <w:pStyle w:val="NoSpacing"/>
        <w:numPr>
          <w:ilvl w:val="0"/>
          <w:numId w:val="8"/>
        </w:numPr>
        <w:jc w:val="both"/>
        <w:rPr>
          <w:rFonts w:ascii="Verdana" w:hAnsi="Verdana" w:cs="Arial"/>
          <w:sz w:val="18"/>
          <w:szCs w:val="18"/>
        </w:rPr>
      </w:pPr>
      <w:r w:rsidRPr="008A05BB">
        <w:rPr>
          <w:rFonts w:ascii="Verdana" w:hAnsi="Verdana" w:cs="Arial"/>
          <w:sz w:val="18"/>
          <w:szCs w:val="18"/>
        </w:rPr>
        <w:t xml:space="preserve">Community leaders, </w:t>
      </w:r>
    </w:p>
    <w:p w14:paraId="59679A56" w14:textId="77777777" w:rsidR="00A325AB" w:rsidRPr="008A05BB" w:rsidRDefault="00A325AB" w:rsidP="00A325AB">
      <w:pPr>
        <w:pStyle w:val="NoSpacing"/>
        <w:numPr>
          <w:ilvl w:val="0"/>
          <w:numId w:val="8"/>
        </w:numPr>
        <w:jc w:val="both"/>
        <w:rPr>
          <w:rFonts w:ascii="Verdana" w:hAnsi="Verdana" w:cs="Arial"/>
          <w:sz w:val="18"/>
          <w:szCs w:val="18"/>
        </w:rPr>
      </w:pPr>
      <w:r w:rsidRPr="008A05BB">
        <w:rPr>
          <w:rFonts w:ascii="Verdana" w:hAnsi="Verdana" w:cs="Arial"/>
          <w:sz w:val="18"/>
          <w:szCs w:val="18"/>
        </w:rPr>
        <w:t>Volunteers, branch and NHQ level staff</w:t>
      </w:r>
    </w:p>
    <w:p w14:paraId="7698BE83" w14:textId="71C71890" w:rsidR="00A325AB" w:rsidRPr="008A05BB" w:rsidRDefault="00A325AB" w:rsidP="00A325AB">
      <w:pPr>
        <w:pStyle w:val="NoSpacing"/>
        <w:numPr>
          <w:ilvl w:val="0"/>
          <w:numId w:val="8"/>
        </w:numPr>
        <w:jc w:val="both"/>
        <w:rPr>
          <w:rFonts w:ascii="Verdana" w:hAnsi="Verdana" w:cs="Arial"/>
          <w:sz w:val="18"/>
          <w:szCs w:val="18"/>
        </w:rPr>
      </w:pPr>
      <w:r w:rsidRPr="008A05BB">
        <w:rPr>
          <w:rFonts w:ascii="Verdana" w:hAnsi="Verdana" w:cs="Arial"/>
          <w:sz w:val="18"/>
          <w:szCs w:val="18"/>
        </w:rPr>
        <w:t>Financial service providers</w:t>
      </w:r>
      <w:r w:rsidR="00D9212C" w:rsidRPr="008A05BB">
        <w:rPr>
          <w:rFonts w:ascii="Verdana" w:hAnsi="Verdana" w:cs="Arial"/>
          <w:sz w:val="18"/>
          <w:szCs w:val="18"/>
        </w:rPr>
        <w:t xml:space="preserve"> (FSPs)</w:t>
      </w:r>
    </w:p>
    <w:p w14:paraId="4E6B8F13" w14:textId="77777777" w:rsidR="004F070B" w:rsidRPr="008A05BB" w:rsidRDefault="004F070B" w:rsidP="004F070B">
      <w:pPr>
        <w:pStyle w:val="NoSpacing"/>
        <w:numPr>
          <w:ilvl w:val="0"/>
          <w:numId w:val="8"/>
        </w:numPr>
        <w:jc w:val="both"/>
        <w:rPr>
          <w:rFonts w:ascii="Verdana" w:hAnsi="Verdana" w:cs="Arial"/>
          <w:sz w:val="18"/>
          <w:szCs w:val="18"/>
        </w:rPr>
      </w:pPr>
      <w:r w:rsidRPr="008A05BB">
        <w:rPr>
          <w:rFonts w:ascii="Verdana" w:hAnsi="Verdana" w:cs="Arial"/>
          <w:sz w:val="18"/>
          <w:szCs w:val="18"/>
        </w:rPr>
        <w:t>Local government officials</w:t>
      </w:r>
    </w:p>
    <w:p w14:paraId="61A898C7" w14:textId="06E17185" w:rsidR="00A325AB" w:rsidRPr="008A05BB" w:rsidRDefault="004F070B" w:rsidP="004F070B">
      <w:pPr>
        <w:pStyle w:val="NoSpacing"/>
        <w:numPr>
          <w:ilvl w:val="0"/>
          <w:numId w:val="8"/>
        </w:numPr>
        <w:jc w:val="both"/>
        <w:rPr>
          <w:rFonts w:ascii="Verdana" w:hAnsi="Verdana" w:cs="Arial"/>
          <w:sz w:val="18"/>
          <w:szCs w:val="18"/>
        </w:rPr>
      </w:pPr>
      <w:r w:rsidRPr="008A05BB">
        <w:rPr>
          <w:rFonts w:ascii="Verdana" w:hAnsi="Verdana" w:cs="Arial"/>
          <w:sz w:val="18"/>
          <w:szCs w:val="18"/>
        </w:rPr>
        <w:t>Any r</w:t>
      </w:r>
      <w:r w:rsidR="00A325AB" w:rsidRPr="008A05BB">
        <w:rPr>
          <w:rFonts w:ascii="Verdana" w:hAnsi="Verdana" w:cs="Arial"/>
          <w:sz w:val="18"/>
          <w:szCs w:val="18"/>
        </w:rPr>
        <w:t xml:space="preserve">elevant Ministries and any other national Government authorities considered </w:t>
      </w:r>
      <w:proofErr w:type="gramStart"/>
      <w:r w:rsidR="00A325AB" w:rsidRPr="008A05BB">
        <w:rPr>
          <w:rFonts w:ascii="Verdana" w:hAnsi="Verdana" w:cs="Arial"/>
          <w:sz w:val="18"/>
          <w:szCs w:val="18"/>
        </w:rPr>
        <w:t>relevant</w:t>
      </w:r>
      <w:proofErr w:type="gramEnd"/>
      <w:r w:rsidR="00A325AB" w:rsidRPr="008A05BB">
        <w:rPr>
          <w:rFonts w:ascii="Verdana" w:hAnsi="Verdana" w:cs="Arial"/>
          <w:sz w:val="18"/>
          <w:szCs w:val="18"/>
        </w:rPr>
        <w:t xml:space="preserve"> </w:t>
      </w:r>
    </w:p>
    <w:p w14:paraId="11CCA069" w14:textId="51040873" w:rsidR="004F070B" w:rsidRPr="008A05BB" w:rsidRDefault="004F070B" w:rsidP="004F070B">
      <w:pPr>
        <w:pStyle w:val="NoSpacing"/>
        <w:numPr>
          <w:ilvl w:val="0"/>
          <w:numId w:val="8"/>
        </w:numPr>
        <w:jc w:val="both"/>
        <w:rPr>
          <w:rFonts w:ascii="Verdana" w:hAnsi="Verdana" w:cs="Arial"/>
          <w:sz w:val="18"/>
          <w:szCs w:val="18"/>
        </w:rPr>
      </w:pPr>
      <w:r w:rsidRPr="008A05BB">
        <w:rPr>
          <w:rFonts w:ascii="Verdana" w:hAnsi="Verdana" w:cs="Arial"/>
          <w:sz w:val="18"/>
          <w:szCs w:val="18"/>
        </w:rPr>
        <w:t>Market actors</w:t>
      </w:r>
    </w:p>
    <w:p w14:paraId="1BFA0002" w14:textId="106C7911" w:rsidR="00A325AB" w:rsidRPr="008A05BB" w:rsidRDefault="00A325AB" w:rsidP="00A325AB">
      <w:pPr>
        <w:pStyle w:val="NoSpacing"/>
        <w:numPr>
          <w:ilvl w:val="0"/>
          <w:numId w:val="8"/>
        </w:numPr>
        <w:jc w:val="both"/>
        <w:rPr>
          <w:rFonts w:ascii="Verdana" w:hAnsi="Verdana" w:cs="Arial"/>
          <w:sz w:val="18"/>
          <w:szCs w:val="18"/>
        </w:rPr>
      </w:pPr>
      <w:r w:rsidRPr="008A05BB">
        <w:rPr>
          <w:rFonts w:ascii="Verdana" w:hAnsi="Verdana" w:cs="Arial"/>
          <w:sz w:val="18"/>
          <w:szCs w:val="18"/>
        </w:rPr>
        <w:t>Other PNS</w:t>
      </w:r>
    </w:p>
    <w:p w14:paraId="0733CBB2" w14:textId="4D68B794" w:rsidR="00A325AB" w:rsidRPr="008A05BB" w:rsidRDefault="00A325AB" w:rsidP="00A325AB">
      <w:pPr>
        <w:pStyle w:val="NoSpacing"/>
        <w:numPr>
          <w:ilvl w:val="0"/>
          <w:numId w:val="8"/>
        </w:numPr>
        <w:jc w:val="both"/>
        <w:rPr>
          <w:rFonts w:ascii="Verdana" w:hAnsi="Verdana" w:cs="Arial"/>
          <w:sz w:val="18"/>
          <w:szCs w:val="18"/>
        </w:rPr>
      </w:pPr>
      <w:r w:rsidRPr="008A05BB">
        <w:rPr>
          <w:rFonts w:ascii="Verdana" w:hAnsi="Verdana" w:cs="Arial"/>
          <w:sz w:val="18"/>
          <w:szCs w:val="18"/>
        </w:rPr>
        <w:t>WFP</w:t>
      </w:r>
      <w:r w:rsidR="00D9212C" w:rsidRPr="008A05BB">
        <w:rPr>
          <w:rFonts w:ascii="Verdana" w:hAnsi="Verdana" w:cs="Arial"/>
          <w:sz w:val="18"/>
          <w:szCs w:val="18"/>
        </w:rPr>
        <w:t xml:space="preserve"> or </w:t>
      </w:r>
      <w:proofErr w:type="gramStart"/>
      <w:r w:rsidR="00D9212C" w:rsidRPr="008A05BB">
        <w:rPr>
          <w:rFonts w:ascii="Verdana" w:hAnsi="Verdana" w:cs="Arial"/>
          <w:sz w:val="18"/>
          <w:szCs w:val="18"/>
        </w:rPr>
        <w:t>other</w:t>
      </w:r>
      <w:proofErr w:type="gramEnd"/>
      <w:r w:rsidR="00D9212C" w:rsidRPr="008A05BB">
        <w:rPr>
          <w:rFonts w:ascii="Verdana" w:hAnsi="Verdana" w:cs="Arial"/>
          <w:sz w:val="18"/>
          <w:szCs w:val="18"/>
        </w:rPr>
        <w:t xml:space="preserve"> UN partner agency (where relevant)</w:t>
      </w:r>
    </w:p>
    <w:p w14:paraId="64F3D177" w14:textId="0CB80203" w:rsidR="00A325AB" w:rsidRPr="008A05BB" w:rsidRDefault="00D9212C" w:rsidP="00A325AB">
      <w:pPr>
        <w:pStyle w:val="NoSpacing"/>
        <w:numPr>
          <w:ilvl w:val="0"/>
          <w:numId w:val="8"/>
        </w:numPr>
        <w:jc w:val="both"/>
        <w:rPr>
          <w:rFonts w:ascii="Verdana" w:hAnsi="Verdana" w:cs="Arial"/>
          <w:sz w:val="18"/>
          <w:szCs w:val="18"/>
        </w:rPr>
      </w:pPr>
      <w:proofErr w:type="gramStart"/>
      <w:r w:rsidRPr="008A05BB">
        <w:rPr>
          <w:rFonts w:ascii="Verdana" w:hAnsi="Verdana" w:cs="Arial"/>
          <w:sz w:val="18"/>
          <w:szCs w:val="18"/>
        </w:rPr>
        <w:t>Other</w:t>
      </w:r>
      <w:proofErr w:type="gramEnd"/>
      <w:r w:rsidRPr="008A05BB">
        <w:rPr>
          <w:rFonts w:ascii="Verdana" w:hAnsi="Verdana" w:cs="Arial"/>
          <w:sz w:val="18"/>
          <w:szCs w:val="18"/>
        </w:rPr>
        <w:t xml:space="preserve"> d</w:t>
      </w:r>
      <w:r w:rsidR="00A325AB" w:rsidRPr="008A05BB">
        <w:rPr>
          <w:rFonts w:ascii="Verdana" w:hAnsi="Verdana" w:cs="Arial"/>
          <w:sz w:val="18"/>
          <w:szCs w:val="18"/>
        </w:rPr>
        <w:t>onor/s</w:t>
      </w:r>
    </w:p>
    <w:p w14:paraId="5A6E246C" w14:textId="77777777" w:rsidR="00A12B64" w:rsidRPr="008A05BB" w:rsidRDefault="00A12B64" w:rsidP="00A12B64">
      <w:pPr>
        <w:pStyle w:val="NoSpacing"/>
        <w:jc w:val="both"/>
        <w:rPr>
          <w:rFonts w:ascii="Verdana" w:hAnsi="Verdana" w:cs="Arial"/>
          <w:sz w:val="18"/>
          <w:szCs w:val="18"/>
        </w:rPr>
      </w:pPr>
    </w:p>
    <w:p w14:paraId="4E782816" w14:textId="72A6C08F" w:rsidR="00A12B64" w:rsidRPr="008A05BB" w:rsidRDefault="00A12B64" w:rsidP="00A12B64">
      <w:pPr>
        <w:pStyle w:val="NoSpacing"/>
        <w:jc w:val="both"/>
        <w:rPr>
          <w:rFonts w:ascii="Verdana" w:hAnsi="Verdana" w:cs="Arial"/>
          <w:b/>
          <w:sz w:val="18"/>
          <w:szCs w:val="18"/>
        </w:rPr>
      </w:pPr>
      <w:r w:rsidRPr="008A05BB">
        <w:rPr>
          <w:rFonts w:ascii="Verdana" w:hAnsi="Verdana" w:cs="Arial"/>
          <w:b/>
          <w:sz w:val="18"/>
          <w:szCs w:val="18"/>
        </w:rPr>
        <w:t>Secondary data</w:t>
      </w:r>
    </w:p>
    <w:p w14:paraId="023635B9" w14:textId="5DABF259" w:rsidR="00A12B64" w:rsidRPr="008A05BB" w:rsidRDefault="00A12B64" w:rsidP="00A12B64">
      <w:pPr>
        <w:pStyle w:val="NoSpacing"/>
        <w:jc w:val="both"/>
        <w:rPr>
          <w:rFonts w:ascii="Verdana" w:hAnsi="Verdana" w:cs="Arial"/>
          <w:sz w:val="18"/>
          <w:szCs w:val="18"/>
        </w:rPr>
      </w:pPr>
      <w:r w:rsidRPr="008A05BB">
        <w:rPr>
          <w:rFonts w:ascii="Verdana" w:hAnsi="Verdana" w:cs="Arial"/>
          <w:sz w:val="18"/>
          <w:szCs w:val="18"/>
        </w:rPr>
        <w:t>In addition to PDM results, secondary data can be used to triangulate field data from the following sources:</w:t>
      </w:r>
    </w:p>
    <w:p w14:paraId="1434BCE5" w14:textId="667DEC52" w:rsidR="00A12B64" w:rsidRPr="008A05BB" w:rsidRDefault="00A12B64" w:rsidP="00A12B64">
      <w:pPr>
        <w:pStyle w:val="NoSpacing"/>
        <w:numPr>
          <w:ilvl w:val="0"/>
          <w:numId w:val="36"/>
        </w:numPr>
        <w:jc w:val="both"/>
        <w:rPr>
          <w:rFonts w:ascii="Verdana" w:hAnsi="Verdana" w:cs="Arial"/>
          <w:sz w:val="18"/>
          <w:szCs w:val="18"/>
        </w:rPr>
      </w:pPr>
      <w:r w:rsidRPr="008A05BB">
        <w:rPr>
          <w:rFonts w:ascii="Verdana" w:hAnsi="Verdana" w:cs="Arial"/>
          <w:sz w:val="18"/>
          <w:szCs w:val="18"/>
        </w:rPr>
        <w:t>Assessment</w:t>
      </w:r>
    </w:p>
    <w:p w14:paraId="18C54948" w14:textId="518B076A" w:rsidR="00A12B64" w:rsidRPr="008A05BB" w:rsidRDefault="00A12B64" w:rsidP="00A12B64">
      <w:pPr>
        <w:pStyle w:val="NoSpacing"/>
        <w:numPr>
          <w:ilvl w:val="0"/>
          <w:numId w:val="36"/>
        </w:numPr>
        <w:jc w:val="both"/>
        <w:rPr>
          <w:rFonts w:ascii="Verdana" w:hAnsi="Verdana" w:cs="Arial"/>
          <w:sz w:val="18"/>
          <w:szCs w:val="18"/>
        </w:rPr>
      </w:pPr>
      <w:r w:rsidRPr="008A05BB">
        <w:rPr>
          <w:rFonts w:ascii="Verdana" w:hAnsi="Verdana" w:cs="Arial"/>
          <w:sz w:val="18"/>
          <w:szCs w:val="18"/>
        </w:rPr>
        <w:t>Project reports</w:t>
      </w:r>
    </w:p>
    <w:p w14:paraId="0729D547" w14:textId="1216EAA7" w:rsidR="00A12B64" w:rsidRPr="008A05BB" w:rsidRDefault="00A12B64" w:rsidP="00A12B64">
      <w:pPr>
        <w:pStyle w:val="NoSpacing"/>
        <w:numPr>
          <w:ilvl w:val="0"/>
          <w:numId w:val="36"/>
        </w:numPr>
        <w:jc w:val="both"/>
        <w:rPr>
          <w:rFonts w:ascii="Verdana" w:hAnsi="Verdana" w:cs="Arial"/>
          <w:sz w:val="18"/>
          <w:szCs w:val="18"/>
        </w:rPr>
      </w:pPr>
      <w:r w:rsidRPr="008A05BB">
        <w:rPr>
          <w:rFonts w:ascii="Verdana" w:hAnsi="Verdana" w:cs="Arial"/>
          <w:sz w:val="18"/>
          <w:szCs w:val="18"/>
        </w:rPr>
        <w:t>Feedback mechanism analysis reports</w:t>
      </w:r>
    </w:p>
    <w:p w14:paraId="41540B22" w14:textId="503BE1D4" w:rsidR="00A12B64" w:rsidRPr="008A05BB" w:rsidRDefault="00A12B64" w:rsidP="00A12B64">
      <w:pPr>
        <w:pStyle w:val="NoSpacing"/>
        <w:numPr>
          <w:ilvl w:val="0"/>
          <w:numId w:val="36"/>
        </w:numPr>
        <w:jc w:val="both"/>
        <w:rPr>
          <w:rFonts w:ascii="Verdana" w:hAnsi="Verdana" w:cs="Arial"/>
          <w:sz w:val="18"/>
          <w:szCs w:val="18"/>
        </w:rPr>
      </w:pPr>
      <w:r w:rsidRPr="008A05BB">
        <w:rPr>
          <w:rFonts w:ascii="Verdana" w:hAnsi="Verdana" w:cs="Arial"/>
          <w:sz w:val="18"/>
          <w:szCs w:val="18"/>
        </w:rPr>
        <w:t>FSP agreements</w:t>
      </w:r>
    </w:p>
    <w:p w14:paraId="33357E16" w14:textId="204F6C3A" w:rsidR="00273449" w:rsidRPr="00C103E3" w:rsidRDefault="00273449" w:rsidP="79415787">
      <w:pPr>
        <w:pStyle w:val="Heading1"/>
        <w:rPr>
          <w:b w:val="0"/>
          <w:sz w:val="18"/>
          <w:szCs w:val="18"/>
        </w:rPr>
      </w:pPr>
      <w:r w:rsidRPr="492BEB13">
        <w:rPr>
          <w:b w:val="0"/>
          <w:sz w:val="18"/>
          <w:szCs w:val="18"/>
        </w:rPr>
        <w:t>See</w:t>
      </w:r>
      <w:r w:rsidR="00175BD1" w:rsidRPr="492BEB13">
        <w:rPr>
          <w:b w:val="0"/>
          <w:sz w:val="18"/>
          <w:szCs w:val="18"/>
        </w:rPr>
        <w:t xml:space="preserve"> also</w:t>
      </w:r>
      <w:r w:rsidRPr="492BEB13">
        <w:rPr>
          <w:sz w:val="18"/>
          <w:szCs w:val="18"/>
        </w:rPr>
        <w:t xml:space="preserve"> </w:t>
      </w:r>
      <w:hyperlink r:id="rId11">
        <w:r w:rsidRPr="492BEB13">
          <w:rPr>
            <w:rStyle w:val="Hyperlink"/>
            <w:rFonts w:eastAsia="Verdana" w:cs="Verdana"/>
            <w:b w:val="0"/>
            <w:i/>
            <w:iCs/>
            <w:sz w:val="18"/>
            <w:szCs w:val="18"/>
          </w:rPr>
          <w:t>Annex 1</w:t>
        </w:r>
        <w:r w:rsidR="19532605" w:rsidRPr="492BEB13">
          <w:rPr>
            <w:rStyle w:val="Hyperlink"/>
            <w:rFonts w:eastAsia="Verdana" w:cs="Verdana"/>
            <w:b w:val="0"/>
            <w:i/>
            <w:iCs/>
            <w:sz w:val="18"/>
            <w:szCs w:val="18"/>
          </w:rPr>
          <w:t xml:space="preserve">_ </w:t>
        </w:r>
        <w:r w:rsidRPr="492BEB13">
          <w:rPr>
            <w:rStyle w:val="Hyperlink"/>
            <w:rFonts w:eastAsia="Verdana" w:cs="Verdana"/>
            <w:b w:val="0"/>
            <w:i/>
            <w:iCs/>
            <w:sz w:val="18"/>
            <w:szCs w:val="18"/>
          </w:rPr>
          <w:t>Field Visit Prepara</w:t>
        </w:r>
        <w:r w:rsidR="002C00E1" w:rsidRPr="492BEB13">
          <w:rPr>
            <w:rStyle w:val="Hyperlink"/>
            <w:rFonts w:eastAsia="Verdana" w:cs="Verdana"/>
            <w:b w:val="0"/>
            <w:i/>
            <w:iCs/>
            <w:sz w:val="18"/>
            <w:szCs w:val="18"/>
          </w:rPr>
          <w:t>tion and Data C</w:t>
        </w:r>
        <w:r w:rsidRPr="492BEB13">
          <w:rPr>
            <w:rStyle w:val="Hyperlink"/>
            <w:rFonts w:eastAsia="Verdana" w:cs="Verdana"/>
            <w:b w:val="0"/>
            <w:i/>
            <w:iCs/>
            <w:sz w:val="18"/>
            <w:szCs w:val="18"/>
          </w:rPr>
          <w:t>ollection</w:t>
        </w:r>
      </w:hyperlink>
      <w:r w:rsidR="00BF3076" w:rsidRPr="492BEB13">
        <w:rPr>
          <w:sz w:val="18"/>
          <w:szCs w:val="18"/>
        </w:rPr>
        <w:t xml:space="preserve"> </w:t>
      </w:r>
      <w:r w:rsidR="00BF3076" w:rsidRPr="492BEB13">
        <w:rPr>
          <w:b w:val="0"/>
          <w:sz w:val="18"/>
          <w:szCs w:val="18"/>
        </w:rPr>
        <w:t xml:space="preserve">for </w:t>
      </w:r>
      <w:r w:rsidR="191C09DA" w:rsidRPr="492BEB13">
        <w:rPr>
          <w:b w:val="0"/>
          <w:sz w:val="18"/>
          <w:szCs w:val="18"/>
        </w:rPr>
        <w:t xml:space="preserve">further </w:t>
      </w:r>
      <w:r w:rsidR="00BF3076" w:rsidRPr="492BEB13">
        <w:rPr>
          <w:b w:val="0"/>
          <w:sz w:val="18"/>
          <w:szCs w:val="18"/>
        </w:rPr>
        <w:t xml:space="preserve">details on </w:t>
      </w:r>
      <w:r w:rsidR="53C3CC7B" w:rsidRPr="492BEB13">
        <w:rPr>
          <w:b w:val="0"/>
          <w:sz w:val="18"/>
          <w:szCs w:val="18"/>
        </w:rPr>
        <w:t>plannin</w:t>
      </w:r>
      <w:r w:rsidR="6FA6B775" w:rsidRPr="492BEB13">
        <w:rPr>
          <w:b w:val="0"/>
          <w:sz w:val="18"/>
          <w:szCs w:val="18"/>
        </w:rPr>
        <w:t>g</w:t>
      </w:r>
      <w:r w:rsidR="53C3CC7B" w:rsidRPr="492BEB13">
        <w:rPr>
          <w:b w:val="0"/>
          <w:sz w:val="18"/>
          <w:szCs w:val="18"/>
        </w:rPr>
        <w:t xml:space="preserve"> </w:t>
      </w:r>
      <w:r w:rsidR="00BF3076" w:rsidRPr="492BEB13">
        <w:rPr>
          <w:b w:val="0"/>
          <w:sz w:val="18"/>
          <w:szCs w:val="18"/>
        </w:rPr>
        <w:t>field visits.</w:t>
      </w:r>
    </w:p>
    <w:p w14:paraId="33E30076" w14:textId="77777777" w:rsidR="00DE75CB" w:rsidRPr="008A05BB" w:rsidRDefault="00DE75CB" w:rsidP="00A325AB">
      <w:pPr>
        <w:rPr>
          <w:rFonts w:ascii="Verdana" w:hAnsi="Verdana" w:cs="Arial"/>
          <w:b/>
          <w:color w:val="C00000"/>
          <w:sz w:val="18"/>
          <w:szCs w:val="18"/>
        </w:rPr>
      </w:pPr>
    </w:p>
    <w:p w14:paraId="2CE17733" w14:textId="1C92DEC9" w:rsidR="008A05BB" w:rsidRDefault="008A05BB" w:rsidP="00176F71">
      <w:pPr>
        <w:rPr>
          <w:rFonts w:ascii="Verdana" w:hAnsi="Verdana" w:cs="Arial"/>
          <w:b/>
          <w:bCs/>
          <w:color w:val="C00000"/>
          <w:sz w:val="18"/>
          <w:szCs w:val="18"/>
        </w:rPr>
      </w:pPr>
      <w:r>
        <w:rPr>
          <w:rFonts w:ascii="Verdana" w:hAnsi="Verdana" w:cs="Arial"/>
          <w:b/>
          <w:bCs/>
          <w:color w:val="C00000"/>
          <w:sz w:val="18"/>
          <w:szCs w:val="18"/>
        </w:rPr>
        <w:t>Options for s</w:t>
      </w:r>
      <w:r w:rsidR="008119B8" w:rsidRPr="008A05BB">
        <w:rPr>
          <w:rFonts w:ascii="Verdana" w:hAnsi="Verdana" w:cs="Arial"/>
          <w:b/>
          <w:bCs/>
          <w:color w:val="C00000"/>
          <w:sz w:val="18"/>
          <w:szCs w:val="18"/>
        </w:rPr>
        <w:t>tandard, with</w:t>
      </w:r>
      <w:r w:rsidR="4A3D17BC" w:rsidRPr="008A05BB">
        <w:rPr>
          <w:rFonts w:ascii="Verdana" w:hAnsi="Verdana" w:cs="Arial"/>
          <w:b/>
          <w:bCs/>
          <w:color w:val="C00000"/>
          <w:sz w:val="18"/>
          <w:szCs w:val="18"/>
        </w:rPr>
        <w:t xml:space="preserve"> a focus on process</w:t>
      </w:r>
      <w:r>
        <w:rPr>
          <w:rFonts w:ascii="Verdana" w:hAnsi="Verdana" w:cs="Arial"/>
          <w:b/>
          <w:bCs/>
          <w:color w:val="C00000"/>
          <w:sz w:val="18"/>
          <w:szCs w:val="18"/>
        </w:rPr>
        <w:t xml:space="preserve"> review:</w:t>
      </w:r>
    </w:p>
    <w:p w14:paraId="5B216FC8" w14:textId="6F445E45" w:rsidR="00176F71" w:rsidRPr="008A05BB" w:rsidRDefault="00ED0084" w:rsidP="00176F71">
      <w:pPr>
        <w:rPr>
          <w:rFonts w:ascii="Verdana" w:hAnsi="Verdana" w:cs="Arial"/>
          <w:b/>
          <w:bCs/>
          <w:color w:val="C00000"/>
          <w:sz w:val="18"/>
          <w:szCs w:val="18"/>
        </w:rPr>
      </w:pPr>
      <w:r w:rsidRPr="008A05BB">
        <w:rPr>
          <w:rFonts w:ascii="Verdana" w:hAnsi="Verdana" w:cs="Arial"/>
          <w:sz w:val="18"/>
          <w:szCs w:val="18"/>
        </w:rPr>
        <w:t>When field visits are not possibl</w:t>
      </w:r>
      <w:r w:rsidR="00176F71" w:rsidRPr="008A05BB">
        <w:rPr>
          <w:rFonts w:ascii="Verdana" w:hAnsi="Verdana" w:cs="Arial"/>
          <w:sz w:val="18"/>
          <w:szCs w:val="18"/>
        </w:rPr>
        <w:t>e</w:t>
      </w:r>
      <w:r w:rsidR="00175BD1" w:rsidRPr="008A05BB">
        <w:rPr>
          <w:rFonts w:ascii="Verdana" w:hAnsi="Verdana" w:cs="Arial"/>
          <w:sz w:val="18"/>
          <w:szCs w:val="18"/>
        </w:rPr>
        <w:t>,</w:t>
      </w:r>
      <w:r w:rsidR="002C00E1" w:rsidRPr="008A05BB">
        <w:rPr>
          <w:rFonts w:ascii="Verdana" w:hAnsi="Verdana" w:cs="Arial"/>
          <w:sz w:val="18"/>
          <w:szCs w:val="18"/>
        </w:rPr>
        <w:t xml:space="preserve"> </w:t>
      </w:r>
      <w:r w:rsidR="006F1A12" w:rsidRPr="008A05BB">
        <w:rPr>
          <w:rFonts w:ascii="Verdana" w:hAnsi="Verdana" w:cs="Arial"/>
          <w:sz w:val="18"/>
          <w:szCs w:val="18"/>
        </w:rPr>
        <w:t xml:space="preserve">and </w:t>
      </w:r>
      <w:r w:rsidR="08E1FCEE" w:rsidRPr="008A05BB">
        <w:rPr>
          <w:rFonts w:ascii="Verdana" w:hAnsi="Verdana" w:cs="Arial"/>
          <w:sz w:val="18"/>
          <w:szCs w:val="18"/>
        </w:rPr>
        <w:t xml:space="preserve">there is review or evaluation </w:t>
      </w:r>
      <w:r w:rsidR="006F1A12" w:rsidRPr="008A05BB">
        <w:rPr>
          <w:rFonts w:ascii="Verdana" w:hAnsi="Verdana" w:cs="Arial"/>
          <w:sz w:val="18"/>
          <w:szCs w:val="18"/>
        </w:rPr>
        <w:t xml:space="preserve">already </w:t>
      </w:r>
      <w:r w:rsidR="08E1FCEE" w:rsidRPr="008A05BB">
        <w:rPr>
          <w:rFonts w:ascii="Verdana" w:hAnsi="Verdana" w:cs="Arial"/>
          <w:sz w:val="18"/>
          <w:szCs w:val="18"/>
        </w:rPr>
        <w:t xml:space="preserve">available </w:t>
      </w:r>
      <w:r w:rsidR="006F1A12" w:rsidRPr="008A05BB">
        <w:rPr>
          <w:rFonts w:ascii="Verdana" w:hAnsi="Verdana" w:cs="Arial"/>
          <w:sz w:val="18"/>
          <w:szCs w:val="18"/>
        </w:rPr>
        <w:t>that was led</w:t>
      </w:r>
      <w:r w:rsidR="08E1FCEE" w:rsidRPr="008A05BB">
        <w:rPr>
          <w:rFonts w:ascii="Verdana" w:hAnsi="Verdana" w:cs="Arial"/>
          <w:sz w:val="18"/>
          <w:szCs w:val="18"/>
        </w:rPr>
        <w:t xml:space="preserve"> by external consultants</w:t>
      </w:r>
      <w:r w:rsidR="6018D76B" w:rsidRPr="008A05BB">
        <w:rPr>
          <w:rFonts w:ascii="Verdana" w:hAnsi="Verdana" w:cs="Arial"/>
          <w:sz w:val="18"/>
          <w:szCs w:val="18"/>
        </w:rPr>
        <w:t xml:space="preserve"> </w:t>
      </w:r>
      <w:r w:rsidR="006F1A12" w:rsidRPr="008A05BB">
        <w:rPr>
          <w:rFonts w:ascii="Verdana" w:hAnsi="Verdana" w:cs="Arial"/>
          <w:sz w:val="18"/>
          <w:szCs w:val="18"/>
        </w:rPr>
        <w:t>that covered</w:t>
      </w:r>
      <w:r w:rsidR="6018D76B" w:rsidRPr="008A05BB">
        <w:rPr>
          <w:rFonts w:ascii="Verdana" w:hAnsi="Verdana" w:cs="Arial"/>
          <w:sz w:val="18"/>
          <w:szCs w:val="18"/>
        </w:rPr>
        <w:t xml:space="preserve"> impact and effectiveness</w:t>
      </w:r>
      <w:r w:rsidR="006F1A12" w:rsidRPr="008A05BB">
        <w:rPr>
          <w:rFonts w:ascii="Verdana" w:hAnsi="Verdana" w:cs="Arial"/>
          <w:sz w:val="18"/>
          <w:szCs w:val="18"/>
        </w:rPr>
        <w:t>,</w:t>
      </w:r>
      <w:r w:rsidR="6018D76B" w:rsidRPr="008A05BB">
        <w:rPr>
          <w:rFonts w:ascii="Verdana" w:hAnsi="Verdana" w:cs="Arial"/>
          <w:sz w:val="18"/>
          <w:szCs w:val="18"/>
        </w:rPr>
        <w:t xml:space="preserve"> and/</w:t>
      </w:r>
      <w:r w:rsidR="002C00E1" w:rsidRPr="008A05BB">
        <w:rPr>
          <w:rFonts w:ascii="Verdana" w:hAnsi="Verdana" w:cs="Arial"/>
          <w:sz w:val="18"/>
          <w:szCs w:val="18"/>
        </w:rPr>
        <w:t>or time</w:t>
      </w:r>
      <w:r w:rsidR="00175BD1" w:rsidRPr="008A05BB">
        <w:rPr>
          <w:rFonts w:ascii="Verdana" w:hAnsi="Verdana" w:cs="Arial"/>
          <w:sz w:val="18"/>
          <w:szCs w:val="18"/>
        </w:rPr>
        <w:t>/staffing is more l</w:t>
      </w:r>
      <w:r w:rsidR="002C00E1" w:rsidRPr="008A05BB">
        <w:rPr>
          <w:rFonts w:ascii="Verdana" w:hAnsi="Verdana" w:cs="Arial"/>
          <w:sz w:val="18"/>
          <w:szCs w:val="18"/>
        </w:rPr>
        <w:t>imited:</w:t>
      </w:r>
    </w:p>
    <w:p w14:paraId="27ABE462" w14:textId="207AAAB6" w:rsidR="00ED0084" w:rsidRPr="008A05BB" w:rsidRDefault="000A6292" w:rsidP="00176F71">
      <w:pPr>
        <w:pStyle w:val="ListParagraph"/>
        <w:numPr>
          <w:ilvl w:val="0"/>
          <w:numId w:val="25"/>
        </w:numPr>
        <w:rPr>
          <w:rFonts w:ascii="Verdana" w:hAnsi="Verdana" w:cs="Arial"/>
          <w:sz w:val="18"/>
          <w:szCs w:val="18"/>
        </w:rPr>
      </w:pPr>
      <w:r w:rsidRPr="008A05BB">
        <w:rPr>
          <w:rFonts w:ascii="Verdana" w:hAnsi="Verdana" w:cs="Arial"/>
          <w:sz w:val="18"/>
          <w:szCs w:val="18"/>
        </w:rPr>
        <w:t>Use PDM findings</w:t>
      </w:r>
      <w:r w:rsidR="007555B2" w:rsidRPr="008A05BB">
        <w:rPr>
          <w:rFonts w:ascii="Verdana" w:hAnsi="Verdana" w:cs="Arial"/>
          <w:sz w:val="18"/>
          <w:szCs w:val="18"/>
        </w:rPr>
        <w:t xml:space="preserve"> only,</w:t>
      </w:r>
      <w:r w:rsidRPr="008A05BB">
        <w:rPr>
          <w:rFonts w:ascii="Verdana" w:hAnsi="Verdana" w:cs="Arial"/>
          <w:sz w:val="18"/>
          <w:szCs w:val="18"/>
        </w:rPr>
        <w:t xml:space="preserve"> </w:t>
      </w:r>
      <w:r w:rsidR="007555B2" w:rsidRPr="008A05BB">
        <w:rPr>
          <w:rFonts w:ascii="Verdana" w:hAnsi="Verdana" w:cs="Arial"/>
          <w:sz w:val="18"/>
          <w:szCs w:val="18"/>
        </w:rPr>
        <w:t>combined with other secondary data</w:t>
      </w:r>
      <w:r w:rsidRPr="008A05BB">
        <w:rPr>
          <w:rFonts w:ascii="Verdana" w:hAnsi="Verdana" w:cs="Arial"/>
          <w:sz w:val="18"/>
          <w:szCs w:val="18"/>
        </w:rPr>
        <w:t>.</w:t>
      </w:r>
    </w:p>
    <w:p w14:paraId="5EC9B7AF" w14:textId="37A910E6" w:rsidR="006A72A5" w:rsidRPr="008A05BB" w:rsidRDefault="006A72A5" w:rsidP="006A72A5">
      <w:pPr>
        <w:pStyle w:val="ListParagraph"/>
        <w:numPr>
          <w:ilvl w:val="0"/>
          <w:numId w:val="25"/>
        </w:numPr>
        <w:rPr>
          <w:rFonts w:ascii="Verdana" w:hAnsi="Verdana" w:cs="Arial"/>
          <w:sz w:val="18"/>
          <w:szCs w:val="18"/>
        </w:rPr>
      </w:pPr>
      <w:r w:rsidRPr="008A05BB">
        <w:rPr>
          <w:rFonts w:ascii="Verdana" w:hAnsi="Verdana" w:cs="Arial"/>
          <w:sz w:val="18"/>
          <w:szCs w:val="18"/>
        </w:rPr>
        <w:t xml:space="preserve">Include </w:t>
      </w:r>
      <w:r w:rsidR="00794DAA" w:rsidRPr="008A05BB">
        <w:rPr>
          <w:rFonts w:ascii="Verdana" w:hAnsi="Verdana" w:cs="Arial"/>
          <w:sz w:val="18"/>
          <w:szCs w:val="18"/>
        </w:rPr>
        <w:t>communities</w:t>
      </w:r>
      <w:r w:rsidR="00A95BCB" w:rsidRPr="008A05BB">
        <w:rPr>
          <w:rFonts w:ascii="Verdana" w:hAnsi="Verdana" w:cs="Arial"/>
          <w:sz w:val="18"/>
          <w:szCs w:val="18"/>
        </w:rPr>
        <w:t xml:space="preserve"> only from the key informant list. </w:t>
      </w:r>
      <w:r w:rsidRPr="008A05BB">
        <w:rPr>
          <w:rFonts w:ascii="Verdana" w:hAnsi="Verdana" w:cs="Arial"/>
          <w:sz w:val="18"/>
          <w:szCs w:val="18"/>
        </w:rPr>
        <w:t>Purposeful sampling should be used to ensure a representation of different groups and geographical spread, as much as possible.</w:t>
      </w:r>
    </w:p>
    <w:p w14:paraId="34034706" w14:textId="2610AD0A" w:rsidR="006F1A12" w:rsidRPr="008A05BB" w:rsidRDefault="00A95BCB" w:rsidP="00F06B11">
      <w:pPr>
        <w:pStyle w:val="ListParagraph"/>
        <w:numPr>
          <w:ilvl w:val="0"/>
          <w:numId w:val="25"/>
        </w:numPr>
        <w:rPr>
          <w:rFonts w:ascii="Verdana" w:hAnsi="Verdana" w:cs="Arial"/>
          <w:sz w:val="18"/>
          <w:szCs w:val="18"/>
        </w:rPr>
      </w:pPr>
      <w:r w:rsidRPr="008A05BB">
        <w:rPr>
          <w:rFonts w:ascii="Verdana" w:hAnsi="Verdana" w:cs="Arial"/>
          <w:sz w:val="18"/>
          <w:szCs w:val="18"/>
        </w:rPr>
        <w:t xml:space="preserve">Do only the </w:t>
      </w:r>
      <w:r w:rsidR="00ED0084" w:rsidRPr="008A05BB">
        <w:rPr>
          <w:rFonts w:ascii="Verdana" w:hAnsi="Verdana" w:cs="Arial"/>
          <w:sz w:val="18"/>
          <w:szCs w:val="18"/>
        </w:rPr>
        <w:t>workshop</w:t>
      </w:r>
      <w:r w:rsidRPr="008A05BB">
        <w:rPr>
          <w:rFonts w:ascii="Verdana" w:hAnsi="Verdana" w:cs="Arial"/>
          <w:sz w:val="18"/>
          <w:szCs w:val="18"/>
        </w:rPr>
        <w:t xml:space="preserve"> </w:t>
      </w:r>
      <w:r w:rsidR="006A72A5" w:rsidRPr="008A05BB">
        <w:rPr>
          <w:rFonts w:ascii="Verdana" w:hAnsi="Verdana" w:cs="Arial"/>
          <w:sz w:val="18"/>
          <w:szCs w:val="18"/>
        </w:rPr>
        <w:t xml:space="preserve">and </w:t>
      </w:r>
      <w:r w:rsidR="006F1A12" w:rsidRPr="008A05BB">
        <w:rPr>
          <w:rFonts w:ascii="Verdana" w:hAnsi="Verdana" w:cs="Arial"/>
          <w:sz w:val="18"/>
          <w:szCs w:val="18"/>
        </w:rPr>
        <w:t>try to include community members as participants.</w:t>
      </w:r>
    </w:p>
    <w:p w14:paraId="3447F377" w14:textId="77777777" w:rsidR="006F1A12" w:rsidRPr="008A05BB" w:rsidRDefault="006F1A12" w:rsidP="006F1A12">
      <w:pPr>
        <w:ind w:left="360"/>
        <w:rPr>
          <w:rFonts w:ascii="Verdana" w:hAnsi="Verdana" w:cs="Arial"/>
          <w:sz w:val="18"/>
          <w:szCs w:val="18"/>
        </w:rPr>
      </w:pPr>
    </w:p>
    <w:p w14:paraId="5F1F0751" w14:textId="28306646" w:rsidR="00A95BCB" w:rsidRPr="008A05BB" w:rsidRDefault="008A05BB" w:rsidP="006F1A12">
      <w:pPr>
        <w:rPr>
          <w:rFonts w:ascii="Verdana" w:hAnsi="Verdana" w:cs="Arial"/>
          <w:sz w:val="18"/>
          <w:szCs w:val="18"/>
        </w:rPr>
      </w:pPr>
      <w:r>
        <w:rPr>
          <w:rFonts w:ascii="Verdana" w:hAnsi="Verdana" w:cs="Arial"/>
          <w:b/>
          <w:color w:val="C00000"/>
          <w:sz w:val="18"/>
          <w:szCs w:val="18"/>
        </w:rPr>
        <w:t>Options for l</w:t>
      </w:r>
      <w:r w:rsidR="006F1A12" w:rsidRPr="008A05BB">
        <w:rPr>
          <w:rFonts w:ascii="Verdana" w:hAnsi="Verdana" w:cs="Arial"/>
          <w:b/>
          <w:color w:val="C00000"/>
          <w:sz w:val="18"/>
          <w:szCs w:val="18"/>
        </w:rPr>
        <w:t>ight touch or r</w:t>
      </w:r>
      <w:r w:rsidR="00A95BCB" w:rsidRPr="008A05BB">
        <w:rPr>
          <w:rFonts w:ascii="Verdana" w:hAnsi="Verdana" w:cs="Arial"/>
          <w:b/>
          <w:color w:val="C00000"/>
          <w:sz w:val="18"/>
          <w:szCs w:val="18"/>
        </w:rPr>
        <w:t xml:space="preserve">emote </w:t>
      </w:r>
      <w:r>
        <w:rPr>
          <w:rFonts w:ascii="Verdana" w:hAnsi="Verdana" w:cs="Arial"/>
          <w:b/>
          <w:color w:val="C00000"/>
          <w:sz w:val="18"/>
          <w:szCs w:val="18"/>
        </w:rPr>
        <w:t>review:</w:t>
      </w:r>
    </w:p>
    <w:p w14:paraId="5664EF73" w14:textId="3D6D59E7" w:rsidR="00A95BCB" w:rsidRPr="008A05BB" w:rsidRDefault="00A95BCB" w:rsidP="00C103E3">
      <w:pPr>
        <w:pStyle w:val="NoSpacing"/>
        <w:jc w:val="both"/>
        <w:rPr>
          <w:rFonts w:ascii="Verdana" w:hAnsi="Verdana" w:cs="Arial"/>
          <w:sz w:val="18"/>
          <w:szCs w:val="18"/>
        </w:rPr>
      </w:pPr>
      <w:r w:rsidRPr="008A05BB">
        <w:rPr>
          <w:rFonts w:ascii="Verdana" w:hAnsi="Verdana" w:cs="Arial"/>
          <w:sz w:val="18"/>
          <w:szCs w:val="18"/>
        </w:rPr>
        <w:t xml:space="preserve">Workshop can </w:t>
      </w:r>
      <w:r w:rsidR="002C00E1" w:rsidRPr="008A05BB">
        <w:rPr>
          <w:rFonts w:ascii="Verdana" w:hAnsi="Verdana" w:cs="Arial"/>
          <w:sz w:val="18"/>
          <w:szCs w:val="18"/>
        </w:rPr>
        <w:t xml:space="preserve">be </w:t>
      </w:r>
      <w:r w:rsidRPr="008A05BB">
        <w:rPr>
          <w:rFonts w:ascii="Verdana" w:hAnsi="Verdana" w:cs="Arial"/>
          <w:sz w:val="18"/>
          <w:szCs w:val="18"/>
        </w:rPr>
        <w:t xml:space="preserve">reduced to an online format, </w:t>
      </w:r>
      <w:r w:rsidR="00DE75CB" w:rsidRPr="008A05BB">
        <w:rPr>
          <w:rFonts w:ascii="Verdana" w:hAnsi="Verdana" w:cs="Arial"/>
          <w:sz w:val="18"/>
          <w:szCs w:val="18"/>
        </w:rPr>
        <w:t>lasting half a day, conducted with NS staff and volunteers from NHQ, districts as well as PNS (remote) colleagues.</w:t>
      </w:r>
    </w:p>
    <w:p w14:paraId="17777012" w14:textId="5C131EA1" w:rsidR="00DE75CB" w:rsidRPr="008A05BB" w:rsidRDefault="00DE75CB" w:rsidP="00DE75CB">
      <w:pPr>
        <w:pStyle w:val="NoSpacing"/>
        <w:numPr>
          <w:ilvl w:val="0"/>
          <w:numId w:val="26"/>
        </w:numPr>
        <w:jc w:val="both"/>
        <w:rPr>
          <w:rFonts w:ascii="Verdana" w:hAnsi="Verdana" w:cs="Arial"/>
          <w:sz w:val="18"/>
          <w:szCs w:val="18"/>
        </w:rPr>
      </w:pPr>
      <w:r w:rsidRPr="008A05BB">
        <w:rPr>
          <w:rFonts w:ascii="Verdana" w:hAnsi="Verdana" w:cs="Arial"/>
          <w:sz w:val="18"/>
          <w:szCs w:val="18"/>
        </w:rPr>
        <w:t>For online format:</w:t>
      </w:r>
    </w:p>
    <w:p w14:paraId="0992917A" w14:textId="5784DD86" w:rsidR="00A95BCB" w:rsidRPr="008A05BB" w:rsidRDefault="00A95BCB" w:rsidP="00273449">
      <w:pPr>
        <w:pStyle w:val="NoSpacing"/>
        <w:numPr>
          <w:ilvl w:val="1"/>
          <w:numId w:val="25"/>
        </w:numPr>
        <w:jc w:val="both"/>
        <w:rPr>
          <w:rFonts w:ascii="Verdana" w:hAnsi="Verdana" w:cs="Arial"/>
          <w:sz w:val="18"/>
          <w:szCs w:val="18"/>
        </w:rPr>
      </w:pPr>
      <w:r w:rsidRPr="008A05BB">
        <w:rPr>
          <w:rFonts w:ascii="Verdana" w:hAnsi="Verdana" w:cs="Arial"/>
          <w:sz w:val="18"/>
          <w:szCs w:val="18"/>
        </w:rPr>
        <w:t xml:space="preserve">Present a summary of the field information collected based on the </w:t>
      </w:r>
      <w:r w:rsidR="00273449" w:rsidRPr="008A05BB">
        <w:rPr>
          <w:rFonts w:ascii="Verdana" w:hAnsi="Verdana" w:cs="Arial"/>
          <w:sz w:val="18"/>
          <w:szCs w:val="18"/>
        </w:rPr>
        <w:t xml:space="preserve">community </w:t>
      </w:r>
      <w:r w:rsidRPr="008A05BB">
        <w:rPr>
          <w:rFonts w:ascii="Verdana" w:hAnsi="Verdana" w:cs="Arial"/>
          <w:sz w:val="18"/>
          <w:szCs w:val="18"/>
        </w:rPr>
        <w:t>questions. One slide on statistics should be enough (including reach and gender disaggregation) and then present key findings. Pull out issues, areas of concern/interest and anything unusual as a basis for discussion.</w:t>
      </w:r>
    </w:p>
    <w:p w14:paraId="55CC1846" w14:textId="5E9A10D6" w:rsidR="00A95BCB" w:rsidRPr="008A05BB" w:rsidRDefault="00A95BCB" w:rsidP="00273449">
      <w:pPr>
        <w:pStyle w:val="NoSpacing"/>
        <w:numPr>
          <w:ilvl w:val="1"/>
          <w:numId w:val="25"/>
        </w:numPr>
        <w:jc w:val="both"/>
        <w:rPr>
          <w:rFonts w:ascii="Verdana" w:hAnsi="Verdana" w:cs="Arial"/>
          <w:sz w:val="18"/>
          <w:szCs w:val="18"/>
        </w:rPr>
      </w:pPr>
      <w:r w:rsidRPr="008A05BB">
        <w:rPr>
          <w:rFonts w:ascii="Verdana" w:hAnsi="Verdana" w:cs="Arial"/>
          <w:sz w:val="18"/>
          <w:szCs w:val="18"/>
        </w:rPr>
        <w:t xml:space="preserve">If field data collection was not possible, PDM findings can be used where possible to answer the </w:t>
      </w:r>
      <w:r w:rsidR="00273449" w:rsidRPr="008A05BB">
        <w:rPr>
          <w:rFonts w:ascii="Verdana" w:hAnsi="Verdana" w:cs="Arial"/>
          <w:sz w:val="18"/>
          <w:szCs w:val="18"/>
        </w:rPr>
        <w:t xml:space="preserve">community </w:t>
      </w:r>
      <w:r w:rsidRPr="008A05BB">
        <w:rPr>
          <w:rFonts w:ascii="Verdana" w:hAnsi="Verdana" w:cs="Arial"/>
          <w:sz w:val="18"/>
          <w:szCs w:val="18"/>
        </w:rPr>
        <w:t>questions.</w:t>
      </w:r>
    </w:p>
    <w:p w14:paraId="6AAB9B50" w14:textId="77777777" w:rsidR="00A95BCB" w:rsidRPr="008A05BB" w:rsidRDefault="00A95BCB" w:rsidP="00A95BCB">
      <w:pPr>
        <w:rPr>
          <w:rFonts w:ascii="Verdana" w:hAnsi="Verdana" w:cs="Arial"/>
          <w:sz w:val="18"/>
          <w:szCs w:val="18"/>
        </w:rPr>
      </w:pPr>
    </w:p>
    <w:p w14:paraId="0AFF6E70" w14:textId="28CBD943" w:rsidR="00D9212C" w:rsidRPr="008A05BB" w:rsidRDefault="00D9212C" w:rsidP="005E65CA">
      <w:pPr>
        <w:pStyle w:val="NoSpacing"/>
        <w:jc w:val="both"/>
        <w:rPr>
          <w:rFonts w:ascii="Verdana" w:hAnsi="Verdana" w:cs="Arial"/>
          <w:b/>
          <w:bCs/>
          <w:i/>
          <w:iCs/>
          <w:sz w:val="18"/>
          <w:szCs w:val="18"/>
        </w:rPr>
      </w:pPr>
      <w:r w:rsidRPr="005E65CA">
        <w:rPr>
          <w:rFonts w:ascii="Verdana" w:hAnsi="Verdana" w:cs="Arial"/>
          <w:b/>
          <w:bCs/>
          <w:i/>
          <w:iCs/>
          <w:sz w:val="18"/>
          <w:szCs w:val="18"/>
        </w:rPr>
        <w:t xml:space="preserve">Component 2: Identify Gaps in </w:t>
      </w:r>
      <w:r w:rsidR="6A3D45EA" w:rsidRPr="005E65CA">
        <w:rPr>
          <w:rFonts w:ascii="Verdana" w:hAnsi="Verdana" w:cs="Arial"/>
          <w:b/>
          <w:bCs/>
          <w:i/>
          <w:iCs/>
          <w:sz w:val="18"/>
          <w:szCs w:val="18"/>
        </w:rPr>
        <w:t>NS CVA</w:t>
      </w:r>
      <w:r w:rsidRPr="005E65CA">
        <w:rPr>
          <w:rFonts w:ascii="Verdana" w:hAnsi="Verdana" w:cs="Arial"/>
          <w:b/>
          <w:bCs/>
          <w:i/>
          <w:iCs/>
          <w:sz w:val="18"/>
          <w:szCs w:val="18"/>
        </w:rPr>
        <w:t xml:space="preserve"> Capacity</w:t>
      </w:r>
    </w:p>
    <w:p w14:paraId="71D4C7BC" w14:textId="77777777" w:rsidR="00D9212C" w:rsidRPr="008A05BB" w:rsidRDefault="00D9212C" w:rsidP="00A325AB">
      <w:pPr>
        <w:rPr>
          <w:rFonts w:ascii="Verdana" w:hAnsi="Verdana" w:cs="Arial"/>
          <w:sz w:val="18"/>
          <w:szCs w:val="18"/>
        </w:rPr>
      </w:pPr>
    </w:p>
    <w:p w14:paraId="1A15B518" w14:textId="54EECFDA" w:rsidR="00497AB8" w:rsidRPr="008A05BB" w:rsidRDefault="00D9212C" w:rsidP="00D9212C">
      <w:pPr>
        <w:pStyle w:val="NoSpacing"/>
        <w:jc w:val="both"/>
        <w:rPr>
          <w:rFonts w:ascii="Verdana" w:hAnsi="Verdana" w:cs="Arial"/>
          <w:sz w:val="18"/>
          <w:szCs w:val="18"/>
        </w:rPr>
      </w:pPr>
      <w:r w:rsidRPr="005E65CA">
        <w:rPr>
          <w:rFonts w:ascii="Verdana" w:hAnsi="Verdana" w:cs="Arial"/>
          <w:sz w:val="18"/>
          <w:szCs w:val="18"/>
        </w:rPr>
        <w:t xml:space="preserve">The second phase will focus on the NS </w:t>
      </w:r>
      <w:r w:rsidR="65462A1B" w:rsidRPr="005E65CA">
        <w:rPr>
          <w:rFonts w:ascii="Verdana" w:hAnsi="Verdana" w:cs="Arial"/>
          <w:sz w:val="18"/>
          <w:szCs w:val="18"/>
        </w:rPr>
        <w:t xml:space="preserve">CVA </w:t>
      </w:r>
      <w:r w:rsidRPr="005E65CA">
        <w:rPr>
          <w:rFonts w:ascii="Verdana" w:hAnsi="Verdana" w:cs="Arial"/>
          <w:sz w:val="18"/>
          <w:szCs w:val="18"/>
        </w:rPr>
        <w:t>capacity for timely CVA programming. This part will combine community information from the fir</w:t>
      </w:r>
      <w:r w:rsidR="00497AB8" w:rsidRPr="005E65CA">
        <w:rPr>
          <w:rFonts w:ascii="Verdana" w:hAnsi="Verdana" w:cs="Arial"/>
          <w:sz w:val="18"/>
          <w:szCs w:val="18"/>
        </w:rPr>
        <w:t xml:space="preserve">st component, interviews with </w:t>
      </w:r>
      <w:r w:rsidRPr="005E65CA">
        <w:rPr>
          <w:rFonts w:ascii="Verdana" w:hAnsi="Verdana" w:cs="Arial"/>
          <w:sz w:val="18"/>
          <w:szCs w:val="18"/>
        </w:rPr>
        <w:t>NS members and a two</w:t>
      </w:r>
      <w:r w:rsidR="00175BD1" w:rsidRPr="005E65CA">
        <w:rPr>
          <w:rFonts w:ascii="Verdana" w:hAnsi="Verdana" w:cs="Arial"/>
          <w:sz w:val="18"/>
          <w:szCs w:val="18"/>
        </w:rPr>
        <w:t>-</w:t>
      </w:r>
      <w:r w:rsidRPr="005E65CA">
        <w:rPr>
          <w:rFonts w:ascii="Verdana" w:hAnsi="Verdana" w:cs="Arial"/>
          <w:sz w:val="18"/>
          <w:szCs w:val="18"/>
        </w:rPr>
        <w:t xml:space="preserve">day workshop with NS staff </w:t>
      </w:r>
      <w:r w:rsidR="00D42DD5" w:rsidRPr="005E65CA">
        <w:rPr>
          <w:rFonts w:ascii="Verdana" w:hAnsi="Verdana" w:cs="Arial"/>
          <w:sz w:val="18"/>
          <w:szCs w:val="18"/>
        </w:rPr>
        <w:t xml:space="preserve">in the project </w:t>
      </w:r>
      <w:r w:rsidR="006A72A5" w:rsidRPr="005E65CA">
        <w:rPr>
          <w:rFonts w:ascii="Verdana" w:hAnsi="Verdana" w:cs="Arial"/>
          <w:sz w:val="18"/>
          <w:szCs w:val="18"/>
        </w:rPr>
        <w:t>region</w:t>
      </w:r>
      <w:r w:rsidRPr="005E65CA">
        <w:rPr>
          <w:rFonts w:ascii="Verdana" w:hAnsi="Verdana" w:cs="Arial"/>
          <w:sz w:val="18"/>
          <w:szCs w:val="18"/>
        </w:rPr>
        <w:t xml:space="preserve"> to draw on this information </w:t>
      </w:r>
      <w:proofErr w:type="gramStart"/>
      <w:r w:rsidRPr="005E65CA">
        <w:rPr>
          <w:rFonts w:ascii="Verdana" w:hAnsi="Verdana" w:cs="Arial"/>
          <w:sz w:val="18"/>
          <w:szCs w:val="18"/>
        </w:rPr>
        <w:t>in order to</w:t>
      </w:r>
      <w:proofErr w:type="gramEnd"/>
      <w:r w:rsidRPr="005E65CA">
        <w:rPr>
          <w:rFonts w:ascii="Verdana" w:hAnsi="Verdana" w:cs="Arial"/>
          <w:sz w:val="18"/>
          <w:szCs w:val="18"/>
        </w:rPr>
        <w:t xml:space="preserve"> assess the </w:t>
      </w:r>
      <w:r w:rsidR="00DE75CB" w:rsidRPr="005E65CA">
        <w:rPr>
          <w:rFonts w:ascii="Verdana" w:hAnsi="Verdana" w:cs="Arial"/>
          <w:sz w:val="18"/>
          <w:szCs w:val="18"/>
        </w:rPr>
        <w:t xml:space="preserve">operational </w:t>
      </w:r>
      <w:r w:rsidRPr="005E65CA">
        <w:rPr>
          <w:rFonts w:ascii="Verdana" w:hAnsi="Verdana" w:cs="Arial"/>
          <w:sz w:val="18"/>
          <w:szCs w:val="18"/>
        </w:rPr>
        <w:t xml:space="preserve">system </w:t>
      </w:r>
      <w:r w:rsidR="00497AB8" w:rsidRPr="005E65CA">
        <w:rPr>
          <w:rFonts w:ascii="Verdana" w:hAnsi="Verdana" w:cs="Arial"/>
          <w:sz w:val="18"/>
          <w:szCs w:val="18"/>
        </w:rPr>
        <w:t xml:space="preserve">that was </w:t>
      </w:r>
      <w:r w:rsidRPr="005E65CA">
        <w:rPr>
          <w:rFonts w:ascii="Verdana" w:hAnsi="Verdana" w:cs="Arial"/>
          <w:sz w:val="18"/>
          <w:szCs w:val="18"/>
        </w:rPr>
        <w:t>used to bring about the desired outcomes of the response</w:t>
      </w:r>
      <w:r w:rsidR="00497AB8" w:rsidRPr="005E65CA">
        <w:rPr>
          <w:rFonts w:ascii="Verdana" w:hAnsi="Verdana" w:cs="Arial"/>
          <w:sz w:val="18"/>
          <w:szCs w:val="18"/>
        </w:rPr>
        <w:t xml:space="preserve">. These will then be used to create </w:t>
      </w:r>
      <w:r w:rsidRPr="005E65CA">
        <w:rPr>
          <w:rFonts w:ascii="Verdana" w:hAnsi="Verdana" w:cs="Arial"/>
          <w:sz w:val="18"/>
          <w:szCs w:val="18"/>
        </w:rPr>
        <w:t xml:space="preserve">a list of recommendations </w:t>
      </w:r>
      <w:r w:rsidR="00497AB8" w:rsidRPr="005E65CA">
        <w:rPr>
          <w:rFonts w:ascii="Verdana" w:hAnsi="Verdana" w:cs="Arial"/>
          <w:sz w:val="18"/>
          <w:szCs w:val="18"/>
        </w:rPr>
        <w:t xml:space="preserve">that </w:t>
      </w:r>
      <w:r w:rsidRPr="005E65CA">
        <w:rPr>
          <w:rFonts w:ascii="Verdana" w:hAnsi="Verdana" w:cs="Arial"/>
          <w:sz w:val="18"/>
          <w:szCs w:val="18"/>
        </w:rPr>
        <w:t xml:space="preserve">can be generated to close the quality gaps identified from the community information.  </w:t>
      </w:r>
    </w:p>
    <w:p w14:paraId="3213D098" w14:textId="77777777" w:rsidR="00497AB8" w:rsidRPr="008A05BB" w:rsidRDefault="00497AB8" w:rsidP="00D9212C">
      <w:pPr>
        <w:pStyle w:val="NoSpacing"/>
        <w:jc w:val="both"/>
        <w:rPr>
          <w:rFonts w:ascii="Verdana" w:hAnsi="Verdana" w:cs="Arial"/>
          <w:sz w:val="18"/>
          <w:szCs w:val="18"/>
        </w:rPr>
      </w:pPr>
    </w:p>
    <w:p w14:paraId="23C69500" w14:textId="65712FC4" w:rsidR="00D9212C" w:rsidRPr="008A05BB" w:rsidRDefault="006A72A5" w:rsidP="00D9212C">
      <w:pPr>
        <w:pStyle w:val="NoSpacing"/>
        <w:jc w:val="both"/>
        <w:rPr>
          <w:rFonts w:ascii="Verdana" w:hAnsi="Verdana" w:cs="Arial"/>
          <w:sz w:val="18"/>
          <w:szCs w:val="18"/>
        </w:rPr>
      </w:pPr>
      <w:r w:rsidRPr="008A05BB">
        <w:rPr>
          <w:rFonts w:ascii="Verdana" w:hAnsi="Verdana" w:cs="Arial"/>
          <w:sz w:val="18"/>
          <w:szCs w:val="18"/>
        </w:rPr>
        <w:t>To inform the workshop, d</w:t>
      </w:r>
      <w:r w:rsidR="00D9212C" w:rsidRPr="008A05BB">
        <w:rPr>
          <w:rFonts w:ascii="Verdana" w:hAnsi="Verdana" w:cs="Arial"/>
          <w:sz w:val="18"/>
          <w:szCs w:val="18"/>
        </w:rPr>
        <w:t xml:space="preserve">ata collection </w:t>
      </w:r>
      <w:r w:rsidR="008C692D" w:rsidRPr="008A05BB">
        <w:rPr>
          <w:rFonts w:ascii="Verdana" w:hAnsi="Verdana" w:cs="Arial"/>
          <w:sz w:val="18"/>
          <w:szCs w:val="18"/>
        </w:rPr>
        <w:t xml:space="preserve">for this component </w:t>
      </w:r>
      <w:r w:rsidR="00D9212C" w:rsidRPr="008A05BB">
        <w:rPr>
          <w:rFonts w:ascii="Verdana" w:hAnsi="Verdana" w:cs="Arial"/>
          <w:sz w:val="18"/>
          <w:szCs w:val="18"/>
        </w:rPr>
        <w:t>will focus on the following key questions:</w:t>
      </w:r>
    </w:p>
    <w:p w14:paraId="144EDAFF" w14:textId="77777777" w:rsidR="00D9212C" w:rsidRPr="008A05BB" w:rsidRDefault="00D9212C" w:rsidP="00D9212C">
      <w:pPr>
        <w:pStyle w:val="NoSpacing"/>
        <w:jc w:val="both"/>
        <w:rPr>
          <w:rFonts w:ascii="Verdana" w:hAnsi="Verdana" w:cs="Arial"/>
          <w:sz w:val="18"/>
          <w:szCs w:val="18"/>
        </w:rPr>
      </w:pPr>
    </w:p>
    <w:p w14:paraId="303432BE" w14:textId="77777777" w:rsidR="00D9212C" w:rsidRPr="008A05BB" w:rsidRDefault="00D9212C" w:rsidP="00D9212C">
      <w:pPr>
        <w:pStyle w:val="NoSpacing"/>
        <w:jc w:val="both"/>
        <w:rPr>
          <w:rFonts w:ascii="Verdana" w:hAnsi="Verdana" w:cs="Arial"/>
          <w:sz w:val="18"/>
          <w:szCs w:val="18"/>
        </w:rPr>
      </w:pPr>
      <w:r w:rsidRPr="008A05BB">
        <w:rPr>
          <w:rFonts w:ascii="Verdana" w:hAnsi="Verdana" w:cs="Arial"/>
          <w:sz w:val="18"/>
          <w:szCs w:val="18"/>
        </w:rPr>
        <w:t xml:space="preserve">Leadership and vision: </w:t>
      </w:r>
    </w:p>
    <w:p w14:paraId="5D8B6F26" w14:textId="0166C4D3" w:rsidR="00D9212C" w:rsidRPr="008A05BB" w:rsidRDefault="00D9212C" w:rsidP="00D9212C">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Does the National Society have a specific agreed upon goal as to what </w:t>
      </w:r>
      <w:r w:rsidR="00816189" w:rsidRPr="008A05BB">
        <w:rPr>
          <w:rFonts w:ascii="Verdana" w:hAnsi="Verdana" w:cs="Arial"/>
          <w:sz w:val="18"/>
          <w:szCs w:val="18"/>
        </w:rPr>
        <w:t>CVAP</w:t>
      </w:r>
      <w:r w:rsidRPr="008A05BB">
        <w:rPr>
          <w:rFonts w:ascii="Verdana" w:hAnsi="Verdana" w:cs="Arial"/>
          <w:sz w:val="18"/>
          <w:szCs w:val="18"/>
        </w:rPr>
        <w:t xml:space="preserve"> means in terms of specific capabilities and qualities of interventions? </w:t>
      </w:r>
    </w:p>
    <w:p w14:paraId="4933F3A0" w14:textId="77777777" w:rsidR="00D9212C" w:rsidRPr="008A05BB" w:rsidRDefault="00D9212C" w:rsidP="00D9212C">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Has the Governing board and senior management a vision on what the organisation wants to archive in terms of CVA? </w:t>
      </w:r>
    </w:p>
    <w:p w14:paraId="69160D66" w14:textId="77777777" w:rsidR="00D9212C" w:rsidRPr="008A05BB" w:rsidRDefault="00D9212C" w:rsidP="00D9212C">
      <w:pPr>
        <w:pStyle w:val="NoSpacing"/>
        <w:ind w:left="360"/>
        <w:jc w:val="both"/>
        <w:rPr>
          <w:rFonts w:ascii="Verdana" w:hAnsi="Verdana" w:cs="Arial"/>
          <w:sz w:val="18"/>
          <w:szCs w:val="18"/>
        </w:rPr>
      </w:pPr>
    </w:p>
    <w:p w14:paraId="0E0CFED0" w14:textId="77777777" w:rsidR="00D9212C" w:rsidRPr="008A05BB" w:rsidRDefault="00D9212C" w:rsidP="00D9212C">
      <w:pPr>
        <w:pStyle w:val="NoSpacing"/>
        <w:jc w:val="both"/>
        <w:rPr>
          <w:rFonts w:ascii="Verdana" w:hAnsi="Verdana" w:cs="Arial"/>
          <w:sz w:val="18"/>
          <w:szCs w:val="18"/>
        </w:rPr>
      </w:pPr>
      <w:r w:rsidRPr="008A05BB">
        <w:rPr>
          <w:rFonts w:ascii="Verdana" w:hAnsi="Verdana" w:cs="Arial"/>
          <w:sz w:val="18"/>
          <w:szCs w:val="18"/>
        </w:rPr>
        <w:t xml:space="preserve">Plans, </w:t>
      </w:r>
      <w:proofErr w:type="gramStart"/>
      <w:r w:rsidRPr="008A05BB">
        <w:rPr>
          <w:rFonts w:ascii="Verdana" w:hAnsi="Verdana" w:cs="Arial"/>
          <w:sz w:val="18"/>
          <w:szCs w:val="18"/>
        </w:rPr>
        <w:t>systems</w:t>
      </w:r>
      <w:proofErr w:type="gramEnd"/>
      <w:r w:rsidRPr="008A05BB">
        <w:rPr>
          <w:rFonts w:ascii="Verdana" w:hAnsi="Verdana" w:cs="Arial"/>
          <w:sz w:val="18"/>
          <w:szCs w:val="18"/>
        </w:rPr>
        <w:t xml:space="preserve"> and tools: </w:t>
      </w:r>
    </w:p>
    <w:p w14:paraId="23983599" w14:textId="77777777" w:rsidR="00D9212C" w:rsidRPr="008A05BB" w:rsidRDefault="00D9212C" w:rsidP="00D9212C">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How well is the National Society preparing in advance for responding to potential needs of vulnerable households? </w:t>
      </w:r>
    </w:p>
    <w:p w14:paraId="214D05BA" w14:textId="4013C700" w:rsidR="00D9212C" w:rsidRPr="008A05BB" w:rsidRDefault="00D9212C" w:rsidP="00D9212C">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Are risk scenarios regularly discussed, updated, and activities in place to help respond rapidly with relevant assistance interventions? </w:t>
      </w:r>
      <w:r w:rsidR="00816189" w:rsidRPr="008A05BB">
        <w:rPr>
          <w:rFonts w:ascii="Verdana" w:hAnsi="Verdana" w:cs="Arial"/>
          <w:sz w:val="18"/>
          <w:szCs w:val="18"/>
        </w:rPr>
        <w:t>Are c</w:t>
      </w:r>
      <w:r w:rsidRPr="008A05BB">
        <w:rPr>
          <w:rFonts w:ascii="Verdana" w:hAnsi="Verdana" w:cs="Arial"/>
          <w:sz w:val="18"/>
          <w:szCs w:val="18"/>
        </w:rPr>
        <w:t xml:space="preserve">ontingency plans, </w:t>
      </w:r>
      <w:proofErr w:type="spellStart"/>
      <w:r w:rsidRPr="008A05BB">
        <w:rPr>
          <w:rFonts w:ascii="Verdana" w:hAnsi="Verdana" w:cs="Arial"/>
          <w:sz w:val="18"/>
          <w:szCs w:val="18"/>
        </w:rPr>
        <w:t>SoPs</w:t>
      </w:r>
      <w:proofErr w:type="spellEnd"/>
      <w:r w:rsidRPr="008A05BB">
        <w:rPr>
          <w:rFonts w:ascii="Verdana" w:hAnsi="Verdana" w:cs="Arial"/>
          <w:sz w:val="18"/>
          <w:szCs w:val="18"/>
        </w:rPr>
        <w:t xml:space="preserve"> (tools and systems (including quick delivery system</w:t>
      </w:r>
      <w:r w:rsidR="00816189" w:rsidRPr="008A05BB">
        <w:rPr>
          <w:rFonts w:ascii="Verdana" w:hAnsi="Verdana" w:cs="Arial"/>
          <w:sz w:val="18"/>
          <w:szCs w:val="18"/>
        </w:rPr>
        <w:t>s) in place?</w:t>
      </w:r>
    </w:p>
    <w:p w14:paraId="22E16D90" w14:textId="77777777" w:rsidR="00D9212C" w:rsidRPr="008A05BB" w:rsidRDefault="00D9212C" w:rsidP="00D9212C">
      <w:pPr>
        <w:pStyle w:val="NoSpacing"/>
        <w:jc w:val="both"/>
        <w:rPr>
          <w:rFonts w:ascii="Verdana" w:hAnsi="Verdana" w:cs="Arial"/>
          <w:sz w:val="18"/>
          <w:szCs w:val="18"/>
        </w:rPr>
      </w:pPr>
    </w:p>
    <w:p w14:paraId="3D35019B" w14:textId="77777777" w:rsidR="00D9212C" w:rsidRPr="008A05BB" w:rsidRDefault="00D9212C" w:rsidP="00D9212C">
      <w:pPr>
        <w:pStyle w:val="NoSpacing"/>
        <w:jc w:val="both"/>
        <w:rPr>
          <w:rFonts w:ascii="Verdana" w:hAnsi="Verdana" w:cs="Arial"/>
          <w:sz w:val="18"/>
          <w:szCs w:val="18"/>
        </w:rPr>
      </w:pPr>
      <w:r w:rsidRPr="008A05BB">
        <w:rPr>
          <w:rFonts w:ascii="Verdana" w:hAnsi="Verdana" w:cs="Arial"/>
          <w:sz w:val="18"/>
          <w:szCs w:val="18"/>
        </w:rPr>
        <w:t xml:space="preserve">Resources and capacities </w:t>
      </w:r>
    </w:p>
    <w:p w14:paraId="358B7E69" w14:textId="65FCADE2" w:rsidR="00D9212C" w:rsidRPr="008A05BB" w:rsidRDefault="00D9212C" w:rsidP="00D9212C">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How well prepared is the National Society for implementing </w:t>
      </w:r>
      <w:r w:rsidR="00816189" w:rsidRPr="008A05BB">
        <w:rPr>
          <w:rFonts w:ascii="Verdana" w:hAnsi="Verdana" w:cs="Arial"/>
          <w:sz w:val="18"/>
          <w:szCs w:val="18"/>
        </w:rPr>
        <w:t>CVA</w:t>
      </w:r>
      <w:r w:rsidRPr="008A05BB">
        <w:rPr>
          <w:rFonts w:ascii="Verdana" w:hAnsi="Verdana" w:cs="Arial"/>
          <w:sz w:val="18"/>
          <w:szCs w:val="18"/>
        </w:rPr>
        <w:t>? (</w:t>
      </w:r>
      <w:r w:rsidR="00816189" w:rsidRPr="008A05BB">
        <w:rPr>
          <w:rFonts w:ascii="Verdana" w:hAnsi="Verdana" w:cs="Arial"/>
          <w:sz w:val="18"/>
          <w:szCs w:val="18"/>
        </w:rPr>
        <w:t>i.e. p</w:t>
      </w:r>
      <w:r w:rsidRPr="008A05BB">
        <w:rPr>
          <w:rFonts w:ascii="Verdana" w:hAnsi="Verdana" w:cs="Arial"/>
          <w:sz w:val="18"/>
          <w:szCs w:val="18"/>
        </w:rPr>
        <w:t xml:space="preserve">eople in place with required skills, financial and IT resources in place)? </w:t>
      </w:r>
    </w:p>
    <w:p w14:paraId="437D5996" w14:textId="77777777" w:rsidR="00D9212C" w:rsidRPr="008A05BB" w:rsidRDefault="00D9212C" w:rsidP="00D9212C">
      <w:pPr>
        <w:pStyle w:val="NoSpacing"/>
        <w:jc w:val="both"/>
        <w:rPr>
          <w:rFonts w:ascii="Verdana" w:hAnsi="Verdana" w:cs="Arial"/>
          <w:sz w:val="18"/>
          <w:szCs w:val="18"/>
        </w:rPr>
      </w:pPr>
    </w:p>
    <w:p w14:paraId="3AE2A85C" w14:textId="18123630" w:rsidR="00D9212C" w:rsidRPr="008A05BB" w:rsidRDefault="00816189" w:rsidP="00D9212C">
      <w:pPr>
        <w:pStyle w:val="NoSpacing"/>
        <w:jc w:val="both"/>
        <w:rPr>
          <w:rFonts w:ascii="Verdana" w:hAnsi="Verdana" w:cs="Arial"/>
          <w:sz w:val="18"/>
          <w:szCs w:val="18"/>
        </w:rPr>
      </w:pPr>
      <w:r w:rsidRPr="008A05BB">
        <w:rPr>
          <w:rFonts w:ascii="Verdana" w:hAnsi="Verdana" w:cs="Arial"/>
          <w:sz w:val="18"/>
          <w:szCs w:val="18"/>
        </w:rPr>
        <w:t>Internal /</w:t>
      </w:r>
      <w:r w:rsidR="00D9212C" w:rsidRPr="008A05BB">
        <w:rPr>
          <w:rFonts w:ascii="Verdana" w:hAnsi="Verdana" w:cs="Arial"/>
          <w:sz w:val="18"/>
          <w:szCs w:val="18"/>
        </w:rPr>
        <w:t xml:space="preserve"> external coordination and partnership</w:t>
      </w:r>
      <w:r w:rsidRPr="008A05BB">
        <w:rPr>
          <w:rFonts w:ascii="Verdana" w:hAnsi="Verdana" w:cs="Arial"/>
          <w:sz w:val="18"/>
          <w:szCs w:val="18"/>
        </w:rPr>
        <w:t>s;</w:t>
      </w:r>
      <w:r w:rsidR="00D9212C" w:rsidRPr="008A05BB">
        <w:rPr>
          <w:rFonts w:ascii="Verdana" w:hAnsi="Verdana" w:cs="Arial"/>
          <w:sz w:val="18"/>
          <w:szCs w:val="18"/>
        </w:rPr>
        <w:t xml:space="preserve"> </w:t>
      </w:r>
      <w:r w:rsidRPr="008A05BB">
        <w:rPr>
          <w:rFonts w:ascii="Verdana" w:hAnsi="Verdana" w:cs="Arial"/>
          <w:sz w:val="18"/>
          <w:szCs w:val="18"/>
        </w:rPr>
        <w:t>community engagement and accountability (CEA)</w:t>
      </w:r>
      <w:r w:rsidR="00D9212C" w:rsidRPr="008A05BB">
        <w:rPr>
          <w:rFonts w:ascii="Verdana" w:hAnsi="Verdana" w:cs="Arial"/>
          <w:sz w:val="18"/>
          <w:szCs w:val="18"/>
        </w:rPr>
        <w:t xml:space="preserve"> </w:t>
      </w:r>
    </w:p>
    <w:p w14:paraId="2461953C" w14:textId="77777777" w:rsidR="00D9212C" w:rsidRPr="008A05BB" w:rsidRDefault="00D9212C" w:rsidP="00D9212C">
      <w:pPr>
        <w:pStyle w:val="NoSpacing"/>
        <w:numPr>
          <w:ilvl w:val="0"/>
          <w:numId w:val="11"/>
        </w:numPr>
        <w:jc w:val="both"/>
        <w:rPr>
          <w:rFonts w:ascii="Verdana" w:hAnsi="Verdana" w:cs="Arial"/>
          <w:sz w:val="18"/>
          <w:szCs w:val="18"/>
        </w:rPr>
      </w:pPr>
      <w:r w:rsidRPr="008A05BB">
        <w:rPr>
          <w:rFonts w:ascii="Verdana" w:hAnsi="Verdana" w:cs="Arial"/>
          <w:sz w:val="18"/>
          <w:szCs w:val="18"/>
        </w:rPr>
        <w:t>Are stakeholders and donor relations and coordination in place?</w:t>
      </w:r>
    </w:p>
    <w:p w14:paraId="4EA6E108" w14:textId="6952E150" w:rsidR="00D9212C" w:rsidRPr="008A05BB" w:rsidRDefault="00D9212C" w:rsidP="00D9212C">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Is a robust </w:t>
      </w:r>
      <w:r w:rsidR="00816189" w:rsidRPr="008A05BB">
        <w:rPr>
          <w:rFonts w:ascii="Verdana" w:hAnsi="Verdana" w:cs="Arial"/>
          <w:sz w:val="18"/>
          <w:szCs w:val="18"/>
        </w:rPr>
        <w:t xml:space="preserve">beneficiary communication and accountability </w:t>
      </w:r>
      <w:r w:rsidRPr="008A05BB">
        <w:rPr>
          <w:rFonts w:ascii="Verdana" w:hAnsi="Verdana" w:cs="Arial"/>
          <w:sz w:val="18"/>
          <w:szCs w:val="18"/>
        </w:rPr>
        <w:t>system</w:t>
      </w:r>
      <w:r w:rsidR="00816189" w:rsidRPr="008A05BB">
        <w:rPr>
          <w:rFonts w:ascii="Verdana" w:hAnsi="Verdana" w:cs="Arial"/>
          <w:sz w:val="18"/>
          <w:szCs w:val="18"/>
        </w:rPr>
        <w:t xml:space="preserve"> for CVA </w:t>
      </w:r>
      <w:r w:rsidRPr="008A05BB">
        <w:rPr>
          <w:rFonts w:ascii="Verdana" w:hAnsi="Verdana" w:cs="Arial"/>
          <w:sz w:val="18"/>
          <w:szCs w:val="18"/>
        </w:rPr>
        <w:t xml:space="preserve">functional? </w:t>
      </w:r>
      <w:r w:rsidR="00816189" w:rsidRPr="008A05BB">
        <w:rPr>
          <w:rFonts w:ascii="Verdana" w:hAnsi="Verdana" w:cs="Arial"/>
          <w:sz w:val="18"/>
          <w:szCs w:val="18"/>
        </w:rPr>
        <w:t>(Including feedback mechanism)</w:t>
      </w:r>
    </w:p>
    <w:p w14:paraId="7313DF9F" w14:textId="77777777" w:rsidR="00D9212C" w:rsidRPr="008A05BB" w:rsidRDefault="00D9212C" w:rsidP="00D9212C">
      <w:pPr>
        <w:pStyle w:val="NoSpacing"/>
        <w:jc w:val="both"/>
        <w:rPr>
          <w:rFonts w:ascii="Verdana" w:hAnsi="Verdana" w:cs="Arial"/>
          <w:sz w:val="18"/>
          <w:szCs w:val="18"/>
        </w:rPr>
      </w:pPr>
    </w:p>
    <w:p w14:paraId="5C76D04B" w14:textId="77777777" w:rsidR="00D9212C" w:rsidRPr="008A05BB" w:rsidRDefault="00D9212C" w:rsidP="00D9212C">
      <w:pPr>
        <w:pStyle w:val="NoSpacing"/>
        <w:jc w:val="both"/>
        <w:rPr>
          <w:rFonts w:ascii="Verdana" w:hAnsi="Verdana" w:cs="Arial"/>
          <w:sz w:val="18"/>
          <w:szCs w:val="18"/>
        </w:rPr>
      </w:pPr>
      <w:r w:rsidRPr="008A05BB">
        <w:rPr>
          <w:rFonts w:ascii="Verdana" w:hAnsi="Verdana" w:cs="Arial"/>
          <w:sz w:val="18"/>
          <w:szCs w:val="18"/>
        </w:rPr>
        <w:t>Piloting</w:t>
      </w:r>
    </w:p>
    <w:p w14:paraId="5521BF10" w14:textId="6539EA4D" w:rsidR="00D9212C" w:rsidRPr="008A05BB" w:rsidRDefault="00D9212C" w:rsidP="00D9212C">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Has </w:t>
      </w:r>
      <w:r w:rsidR="00816189" w:rsidRPr="008A05BB">
        <w:rPr>
          <w:rFonts w:ascii="Verdana" w:hAnsi="Verdana" w:cs="Arial"/>
          <w:sz w:val="18"/>
          <w:szCs w:val="18"/>
        </w:rPr>
        <w:t>the NS</w:t>
      </w:r>
      <w:r w:rsidRPr="008A05BB">
        <w:rPr>
          <w:rFonts w:ascii="Verdana" w:hAnsi="Verdana" w:cs="Arial"/>
          <w:sz w:val="18"/>
          <w:szCs w:val="18"/>
        </w:rPr>
        <w:t xml:space="preserve"> the opportunity to pilot and learn from experience? </w:t>
      </w:r>
    </w:p>
    <w:p w14:paraId="0AAB9F49" w14:textId="4C0C39D8" w:rsidR="00D9212C" w:rsidRPr="008A05BB" w:rsidRDefault="00D9212C" w:rsidP="00D9212C">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What are the </w:t>
      </w:r>
      <w:r w:rsidR="00816189" w:rsidRPr="008A05BB">
        <w:rPr>
          <w:rFonts w:ascii="Verdana" w:hAnsi="Verdana" w:cs="Arial"/>
          <w:sz w:val="18"/>
          <w:szCs w:val="18"/>
        </w:rPr>
        <w:t>NS’</w:t>
      </w:r>
      <w:r w:rsidRPr="008A05BB">
        <w:rPr>
          <w:rFonts w:ascii="Verdana" w:hAnsi="Verdana" w:cs="Arial"/>
          <w:sz w:val="18"/>
          <w:szCs w:val="18"/>
        </w:rPr>
        <w:t xml:space="preserve"> strengths and weaknesses in terms of operational capacity throughout the project cycle?</w:t>
      </w:r>
    </w:p>
    <w:p w14:paraId="750A5828" w14:textId="77777777" w:rsidR="00D9212C" w:rsidRPr="008A05BB" w:rsidRDefault="00D9212C" w:rsidP="00D9212C">
      <w:pPr>
        <w:jc w:val="both"/>
        <w:rPr>
          <w:rFonts w:ascii="Verdana" w:hAnsi="Verdana" w:cs="Arial"/>
          <w:sz w:val="18"/>
          <w:szCs w:val="18"/>
        </w:rPr>
      </w:pPr>
    </w:p>
    <w:p w14:paraId="7C049818" w14:textId="05D8C325" w:rsidR="000A6292" w:rsidRPr="008A05BB" w:rsidRDefault="000A6292" w:rsidP="000A6292">
      <w:pPr>
        <w:pStyle w:val="NoSpacing"/>
        <w:jc w:val="both"/>
        <w:rPr>
          <w:rFonts w:ascii="Verdana" w:hAnsi="Verdana" w:cs="Arial"/>
          <w:sz w:val="18"/>
          <w:szCs w:val="18"/>
        </w:rPr>
      </w:pPr>
      <w:r w:rsidRPr="79415787">
        <w:rPr>
          <w:rFonts w:ascii="Verdana" w:hAnsi="Verdana" w:cs="Arial"/>
          <w:sz w:val="18"/>
          <w:szCs w:val="18"/>
        </w:rPr>
        <w:t xml:space="preserve">If </w:t>
      </w:r>
      <w:r w:rsidR="24D9738B" w:rsidRPr="79415787">
        <w:rPr>
          <w:rFonts w:ascii="Verdana" w:hAnsi="Verdana" w:cs="Arial"/>
          <w:sz w:val="18"/>
          <w:szCs w:val="18"/>
        </w:rPr>
        <w:t xml:space="preserve">the </w:t>
      </w:r>
      <w:r w:rsidRPr="79415787">
        <w:rPr>
          <w:rFonts w:ascii="Verdana" w:hAnsi="Verdana" w:cs="Arial"/>
          <w:sz w:val="18"/>
          <w:szCs w:val="18"/>
        </w:rPr>
        <w:t xml:space="preserve">NS has an updated CVA </w:t>
      </w:r>
      <w:r w:rsidR="4EF92A0E" w:rsidRPr="79415787">
        <w:rPr>
          <w:rFonts w:ascii="Verdana" w:hAnsi="Verdana" w:cs="Arial"/>
          <w:sz w:val="18"/>
          <w:szCs w:val="18"/>
        </w:rPr>
        <w:t xml:space="preserve">capacity </w:t>
      </w:r>
      <w:r w:rsidRPr="79415787">
        <w:rPr>
          <w:rFonts w:ascii="Verdana" w:hAnsi="Verdana" w:cs="Arial"/>
          <w:sz w:val="18"/>
          <w:szCs w:val="18"/>
        </w:rPr>
        <w:t>self-assessment this can be used as the basis for gathering the above review data.</w:t>
      </w:r>
    </w:p>
    <w:p w14:paraId="06A4D178" w14:textId="77777777" w:rsidR="000A6292" w:rsidRPr="008A05BB" w:rsidRDefault="000A6292" w:rsidP="00D42DD5">
      <w:pPr>
        <w:rPr>
          <w:rFonts w:ascii="Verdana" w:hAnsi="Verdana" w:cs="Arial"/>
          <w:b/>
          <w:color w:val="C00000"/>
          <w:sz w:val="18"/>
          <w:szCs w:val="18"/>
        </w:rPr>
      </w:pPr>
    </w:p>
    <w:p w14:paraId="4215A15E" w14:textId="2D37AC2B" w:rsidR="00533021" w:rsidRPr="008A05BB" w:rsidRDefault="00533021" w:rsidP="00D42DD5">
      <w:pPr>
        <w:rPr>
          <w:rFonts w:ascii="Verdana" w:hAnsi="Verdana" w:cs="Arial"/>
          <w:b/>
          <w:sz w:val="18"/>
          <w:szCs w:val="18"/>
        </w:rPr>
      </w:pPr>
      <w:r w:rsidRPr="008A05BB">
        <w:rPr>
          <w:rFonts w:ascii="Verdana" w:hAnsi="Verdana" w:cs="Arial"/>
          <w:b/>
          <w:sz w:val="18"/>
          <w:szCs w:val="18"/>
        </w:rPr>
        <w:t xml:space="preserve">Lessons learned </w:t>
      </w:r>
      <w:proofErr w:type="gramStart"/>
      <w:r w:rsidRPr="008A05BB">
        <w:rPr>
          <w:rFonts w:ascii="Verdana" w:hAnsi="Verdana" w:cs="Arial"/>
          <w:b/>
          <w:sz w:val="18"/>
          <w:szCs w:val="18"/>
        </w:rPr>
        <w:t>workshop</w:t>
      </w:r>
      <w:proofErr w:type="gramEnd"/>
      <w:r w:rsidR="00D10EF2" w:rsidRPr="008A05BB">
        <w:rPr>
          <w:rFonts w:ascii="Verdana" w:hAnsi="Verdana" w:cs="Arial"/>
          <w:b/>
          <w:sz w:val="18"/>
          <w:szCs w:val="18"/>
        </w:rPr>
        <w:t xml:space="preserve"> </w:t>
      </w:r>
    </w:p>
    <w:p w14:paraId="0D2C8AE1" w14:textId="459850F6" w:rsidR="007555B2" w:rsidRPr="008A05BB" w:rsidRDefault="007555B2" w:rsidP="007555B2">
      <w:pPr>
        <w:pStyle w:val="NoSpacing"/>
        <w:jc w:val="both"/>
        <w:rPr>
          <w:rFonts w:ascii="Verdana" w:hAnsi="Verdana" w:cs="Arial"/>
          <w:sz w:val="18"/>
          <w:szCs w:val="18"/>
        </w:rPr>
      </w:pPr>
      <w:r w:rsidRPr="008A05BB">
        <w:rPr>
          <w:rFonts w:ascii="Verdana" w:hAnsi="Verdana" w:cs="Arial"/>
          <w:sz w:val="18"/>
          <w:szCs w:val="18"/>
        </w:rPr>
        <w:t>Workshops should be held over 2 days, with a difference in emphasis depending on if the review is deeper focus or light touch.</w:t>
      </w:r>
    </w:p>
    <w:p w14:paraId="121D6C7E" w14:textId="77777777" w:rsidR="007555B2" w:rsidRPr="008A05BB" w:rsidRDefault="007555B2" w:rsidP="007555B2">
      <w:pPr>
        <w:pStyle w:val="NoSpacing"/>
        <w:jc w:val="both"/>
        <w:rPr>
          <w:rFonts w:ascii="Verdana" w:hAnsi="Verdana" w:cs="Arial"/>
          <w:sz w:val="18"/>
          <w:szCs w:val="18"/>
        </w:rPr>
      </w:pPr>
    </w:p>
    <w:p w14:paraId="6C92AC5A" w14:textId="77777777" w:rsidR="007555B2" w:rsidRPr="008A05BB" w:rsidRDefault="007555B2" w:rsidP="007555B2">
      <w:pPr>
        <w:pStyle w:val="NoSpacing"/>
        <w:jc w:val="both"/>
        <w:rPr>
          <w:rFonts w:ascii="Verdana" w:hAnsi="Verdana" w:cs="Arial"/>
          <w:sz w:val="18"/>
          <w:szCs w:val="18"/>
        </w:rPr>
      </w:pPr>
      <w:r w:rsidRPr="008A05BB">
        <w:rPr>
          <w:rFonts w:ascii="Verdana" w:hAnsi="Verdana" w:cs="Arial"/>
          <w:sz w:val="18"/>
          <w:szCs w:val="18"/>
        </w:rPr>
        <w:t xml:space="preserve">The approach for the workshop will combine two conceptual frameworks: 1) the CVA project cycle (assessment, response analysis, </w:t>
      </w:r>
      <w:proofErr w:type="gramStart"/>
      <w:r w:rsidRPr="008A05BB">
        <w:rPr>
          <w:rFonts w:ascii="Verdana" w:hAnsi="Verdana" w:cs="Arial"/>
          <w:sz w:val="18"/>
          <w:szCs w:val="18"/>
        </w:rPr>
        <w:t>implementation</w:t>
      </w:r>
      <w:proofErr w:type="gramEnd"/>
      <w:r w:rsidRPr="008A05BB">
        <w:rPr>
          <w:rFonts w:ascii="Verdana" w:hAnsi="Verdana" w:cs="Arial"/>
          <w:sz w:val="18"/>
          <w:szCs w:val="18"/>
        </w:rPr>
        <w:t xml:space="preserve"> and M&amp;E) and 2) the ‘5Rs’ (right time, right approach, right people, right amount and right way).</w:t>
      </w:r>
    </w:p>
    <w:p w14:paraId="51EAE8F0" w14:textId="77777777" w:rsidR="007555B2" w:rsidRPr="008A05BB" w:rsidRDefault="007555B2" w:rsidP="007555B2">
      <w:pPr>
        <w:pStyle w:val="NoSpacing"/>
        <w:jc w:val="both"/>
        <w:rPr>
          <w:rFonts w:ascii="Verdana" w:hAnsi="Verdana" w:cs="Arial"/>
          <w:sz w:val="18"/>
          <w:szCs w:val="18"/>
        </w:rPr>
      </w:pPr>
    </w:p>
    <w:p w14:paraId="3BF71CEC" w14:textId="23AC2132" w:rsidR="007555B2" w:rsidRPr="008A05BB" w:rsidRDefault="007555B2" w:rsidP="007555B2">
      <w:pPr>
        <w:pStyle w:val="NoSpacing"/>
        <w:jc w:val="both"/>
        <w:rPr>
          <w:rFonts w:ascii="Verdana" w:hAnsi="Verdana" w:cs="Arial"/>
          <w:sz w:val="18"/>
          <w:szCs w:val="18"/>
        </w:rPr>
      </w:pPr>
      <w:r w:rsidRPr="79415787">
        <w:rPr>
          <w:rFonts w:ascii="Verdana" w:hAnsi="Verdana" w:cs="Arial"/>
          <w:sz w:val="18"/>
          <w:szCs w:val="18"/>
        </w:rPr>
        <w:t xml:space="preserve">In this way, each stage of the project cycle can be explored to identify what works well from what does not. The project cycle steps also help structure the 5Rs across a timeline approach, although it should be noted that some Rs do not fit neatly into one cycle step. The information from this approach can be used to help identify and prioritize which specific gaps in NS organisational </w:t>
      </w:r>
      <w:r w:rsidR="77E2EB7D" w:rsidRPr="79415787">
        <w:rPr>
          <w:rFonts w:ascii="Verdana" w:hAnsi="Verdana" w:cs="Arial"/>
          <w:sz w:val="18"/>
          <w:szCs w:val="18"/>
        </w:rPr>
        <w:t xml:space="preserve">preparedness </w:t>
      </w:r>
      <w:r w:rsidRPr="79415787">
        <w:rPr>
          <w:rFonts w:ascii="Verdana" w:hAnsi="Verdana" w:cs="Arial"/>
          <w:sz w:val="18"/>
          <w:szCs w:val="18"/>
        </w:rPr>
        <w:t xml:space="preserve">capacity </w:t>
      </w:r>
      <w:r w:rsidR="14843363" w:rsidRPr="79415787">
        <w:rPr>
          <w:rFonts w:ascii="Verdana" w:hAnsi="Verdana" w:cs="Arial"/>
          <w:sz w:val="18"/>
          <w:szCs w:val="18"/>
        </w:rPr>
        <w:t xml:space="preserve">and operational readiness </w:t>
      </w:r>
      <w:r w:rsidRPr="79415787">
        <w:rPr>
          <w:rFonts w:ascii="Verdana" w:hAnsi="Verdana" w:cs="Arial"/>
          <w:sz w:val="18"/>
          <w:szCs w:val="18"/>
        </w:rPr>
        <w:t xml:space="preserve">need to be addressed to improve future quality of CVA outcomes in the future and to generate recommendations for CVA NS capacity building. </w:t>
      </w:r>
    </w:p>
    <w:p w14:paraId="14C88B3F" w14:textId="77777777" w:rsidR="007555B2" w:rsidRPr="008A05BB" w:rsidRDefault="007555B2" w:rsidP="007555B2">
      <w:pPr>
        <w:pStyle w:val="NoSpacing"/>
        <w:jc w:val="both"/>
        <w:rPr>
          <w:rFonts w:ascii="Verdana" w:hAnsi="Verdana" w:cs="Arial"/>
          <w:sz w:val="18"/>
          <w:szCs w:val="18"/>
        </w:rPr>
      </w:pPr>
    </w:p>
    <w:p w14:paraId="237AC0BA" w14:textId="6A6A26A5" w:rsidR="00D42DD5" w:rsidRPr="008A05BB" w:rsidRDefault="008A05BB" w:rsidP="00D42DD5">
      <w:pPr>
        <w:rPr>
          <w:rFonts w:ascii="Verdana" w:hAnsi="Verdana" w:cs="Arial"/>
          <w:b/>
          <w:color w:val="C00000"/>
          <w:sz w:val="18"/>
          <w:szCs w:val="18"/>
        </w:rPr>
      </w:pPr>
      <w:r>
        <w:rPr>
          <w:rFonts w:ascii="Verdana" w:hAnsi="Verdana" w:cs="Arial"/>
          <w:b/>
          <w:color w:val="C00000"/>
          <w:sz w:val="18"/>
          <w:szCs w:val="18"/>
        </w:rPr>
        <w:t>Options for d</w:t>
      </w:r>
      <w:r w:rsidR="00D42DD5" w:rsidRPr="008A05BB">
        <w:rPr>
          <w:rFonts w:ascii="Verdana" w:hAnsi="Verdana" w:cs="Arial"/>
          <w:b/>
          <w:color w:val="C00000"/>
          <w:sz w:val="18"/>
          <w:szCs w:val="18"/>
        </w:rPr>
        <w:t>eeper</w:t>
      </w:r>
      <w:r w:rsidR="006F1A12" w:rsidRPr="008A05BB">
        <w:rPr>
          <w:rFonts w:ascii="Verdana" w:hAnsi="Verdana" w:cs="Arial"/>
          <w:b/>
          <w:color w:val="C00000"/>
          <w:sz w:val="18"/>
          <w:szCs w:val="18"/>
        </w:rPr>
        <w:t>, with</w:t>
      </w:r>
      <w:r w:rsidR="00D42DD5" w:rsidRPr="008A05BB">
        <w:rPr>
          <w:rFonts w:ascii="Verdana" w:hAnsi="Verdana" w:cs="Arial"/>
          <w:b/>
          <w:color w:val="C00000"/>
          <w:sz w:val="18"/>
          <w:szCs w:val="18"/>
        </w:rPr>
        <w:t xml:space="preserve"> focus </w:t>
      </w:r>
      <w:r w:rsidR="006F1A12" w:rsidRPr="008A05BB">
        <w:rPr>
          <w:rFonts w:ascii="Verdana" w:hAnsi="Verdana" w:cs="Arial"/>
          <w:b/>
          <w:color w:val="C00000"/>
          <w:sz w:val="18"/>
          <w:szCs w:val="18"/>
        </w:rPr>
        <w:t>on impact</w:t>
      </w:r>
      <w:r>
        <w:rPr>
          <w:rFonts w:ascii="Verdana" w:hAnsi="Verdana" w:cs="Arial"/>
          <w:b/>
          <w:color w:val="C00000"/>
          <w:sz w:val="18"/>
          <w:szCs w:val="18"/>
        </w:rPr>
        <w:t xml:space="preserve"> review:</w:t>
      </w:r>
    </w:p>
    <w:p w14:paraId="104D2261" w14:textId="33282C80" w:rsidR="007555B2" w:rsidRPr="008A05BB" w:rsidRDefault="00D10EF2" w:rsidP="007555B2">
      <w:pPr>
        <w:pStyle w:val="NoSpacing"/>
        <w:jc w:val="both"/>
        <w:rPr>
          <w:rFonts w:ascii="Verdana" w:hAnsi="Verdana" w:cs="Arial"/>
          <w:sz w:val="18"/>
          <w:szCs w:val="18"/>
        </w:rPr>
      </w:pPr>
      <w:r w:rsidRPr="008A05BB">
        <w:rPr>
          <w:rFonts w:ascii="Verdana" w:hAnsi="Verdana" w:cs="Arial"/>
          <w:sz w:val="18"/>
          <w:szCs w:val="18"/>
        </w:rPr>
        <w:t>As d</w:t>
      </w:r>
      <w:r w:rsidR="007555B2" w:rsidRPr="008A05BB">
        <w:rPr>
          <w:rFonts w:ascii="Verdana" w:hAnsi="Verdana" w:cs="Arial"/>
          <w:sz w:val="18"/>
          <w:szCs w:val="18"/>
        </w:rPr>
        <w:t xml:space="preserve">eeper focus reviews </w:t>
      </w:r>
      <w:r w:rsidRPr="008A05BB">
        <w:rPr>
          <w:rFonts w:ascii="Verdana" w:hAnsi="Verdana" w:cs="Arial"/>
          <w:sz w:val="18"/>
          <w:szCs w:val="18"/>
        </w:rPr>
        <w:t>will have more</w:t>
      </w:r>
      <w:r w:rsidR="007555B2" w:rsidRPr="008A05BB">
        <w:rPr>
          <w:rFonts w:ascii="Verdana" w:hAnsi="Verdana" w:cs="Arial"/>
          <w:sz w:val="18"/>
          <w:szCs w:val="18"/>
        </w:rPr>
        <w:t xml:space="preserve"> </w:t>
      </w:r>
      <w:r w:rsidRPr="008A05BB">
        <w:rPr>
          <w:rFonts w:ascii="Verdana" w:hAnsi="Verdana" w:cs="Arial"/>
          <w:sz w:val="18"/>
          <w:szCs w:val="18"/>
        </w:rPr>
        <w:t xml:space="preserve">extensive </w:t>
      </w:r>
      <w:r w:rsidR="007555B2" w:rsidRPr="008A05BB">
        <w:rPr>
          <w:rFonts w:ascii="Verdana" w:hAnsi="Verdana" w:cs="Arial"/>
          <w:sz w:val="18"/>
          <w:szCs w:val="18"/>
        </w:rPr>
        <w:t xml:space="preserve">fieldwork, the focus will be more on analysing findings in relation to response outcomes and NS operational capacity, as well as making recommendations. </w:t>
      </w:r>
    </w:p>
    <w:p w14:paraId="69E07E69" w14:textId="77777777" w:rsidR="00D10EF2" w:rsidRPr="008A05BB" w:rsidRDefault="00D10EF2" w:rsidP="00D42DD5">
      <w:pPr>
        <w:pStyle w:val="NoSpacing"/>
        <w:jc w:val="both"/>
        <w:rPr>
          <w:rFonts w:ascii="Verdana" w:hAnsi="Verdana" w:cs="Arial"/>
          <w:sz w:val="18"/>
          <w:szCs w:val="18"/>
        </w:rPr>
      </w:pPr>
    </w:p>
    <w:p w14:paraId="31F56B9D" w14:textId="5C11843F" w:rsidR="00D10EF2" w:rsidRPr="008A05BB" w:rsidRDefault="00D10EF2" w:rsidP="00D10EF2">
      <w:pPr>
        <w:rPr>
          <w:rFonts w:ascii="Verdana" w:hAnsi="Verdana"/>
          <w:b/>
          <w:sz w:val="18"/>
          <w:szCs w:val="18"/>
        </w:rPr>
      </w:pPr>
      <w:r w:rsidRPr="008A05BB">
        <w:rPr>
          <w:rFonts w:ascii="Verdana" w:hAnsi="Verdana" w:cs="Arial"/>
          <w:sz w:val="18"/>
          <w:szCs w:val="18"/>
        </w:rPr>
        <w:t xml:space="preserve">Deeper focus reviews may also wish to use a wider range of participatory workshop session formats, if time allows. See: </w:t>
      </w:r>
      <w:r w:rsidRPr="008A05BB">
        <w:rPr>
          <w:rFonts w:ascii="Verdana" w:hAnsi="Verdana"/>
          <w:b/>
          <w:sz w:val="18"/>
          <w:szCs w:val="18"/>
        </w:rPr>
        <w:t>Additional lessons learned workshop session options</w:t>
      </w:r>
    </w:p>
    <w:p w14:paraId="00D887C0" w14:textId="53B716E0" w:rsidR="007555B2" w:rsidRPr="008A05BB" w:rsidRDefault="007555B2" w:rsidP="00D42DD5">
      <w:pPr>
        <w:pStyle w:val="NoSpacing"/>
        <w:jc w:val="both"/>
        <w:rPr>
          <w:rFonts w:ascii="Verdana" w:hAnsi="Verdana" w:cs="Arial"/>
          <w:sz w:val="18"/>
          <w:szCs w:val="18"/>
        </w:rPr>
      </w:pPr>
    </w:p>
    <w:p w14:paraId="6DAB308D" w14:textId="40902A36" w:rsidR="00D42DD5" w:rsidRPr="008A05BB" w:rsidRDefault="008A05BB" w:rsidP="00D42DD5">
      <w:pPr>
        <w:rPr>
          <w:rFonts w:ascii="Verdana" w:hAnsi="Verdana" w:cs="Arial"/>
          <w:b/>
          <w:color w:val="C00000"/>
          <w:sz w:val="18"/>
          <w:szCs w:val="18"/>
        </w:rPr>
      </w:pPr>
      <w:r>
        <w:rPr>
          <w:rFonts w:ascii="Verdana" w:hAnsi="Verdana" w:cs="Arial"/>
          <w:b/>
          <w:color w:val="C00000"/>
          <w:sz w:val="18"/>
          <w:szCs w:val="18"/>
        </w:rPr>
        <w:t>Options for s</w:t>
      </w:r>
      <w:r w:rsidR="006F1A12" w:rsidRPr="008A05BB">
        <w:rPr>
          <w:rFonts w:ascii="Verdana" w:hAnsi="Verdana" w:cs="Arial"/>
          <w:b/>
          <w:color w:val="C00000"/>
          <w:sz w:val="18"/>
          <w:szCs w:val="18"/>
        </w:rPr>
        <w:t>tandard, with focus on process</w:t>
      </w:r>
      <w:r w:rsidR="00D42DD5" w:rsidRPr="008A05BB">
        <w:rPr>
          <w:rFonts w:ascii="Verdana" w:hAnsi="Verdana" w:cs="Arial"/>
          <w:b/>
          <w:color w:val="C00000"/>
          <w:sz w:val="18"/>
          <w:szCs w:val="18"/>
        </w:rPr>
        <w:t xml:space="preserve"> </w:t>
      </w:r>
      <w:r>
        <w:rPr>
          <w:rFonts w:ascii="Verdana" w:hAnsi="Verdana" w:cs="Arial"/>
          <w:b/>
          <w:color w:val="C00000"/>
          <w:sz w:val="18"/>
          <w:szCs w:val="18"/>
        </w:rPr>
        <w:t>review:</w:t>
      </w:r>
    </w:p>
    <w:p w14:paraId="7D6997A4" w14:textId="20144B45" w:rsidR="007555B2" w:rsidRPr="008A05BB" w:rsidRDefault="007555B2" w:rsidP="007555B2">
      <w:pPr>
        <w:pStyle w:val="NoSpacing"/>
        <w:jc w:val="both"/>
        <w:rPr>
          <w:rFonts w:ascii="Verdana" w:hAnsi="Verdana" w:cs="Arial"/>
          <w:sz w:val="18"/>
          <w:szCs w:val="18"/>
        </w:rPr>
      </w:pPr>
      <w:r w:rsidRPr="008A05BB">
        <w:rPr>
          <w:rFonts w:ascii="Verdana" w:hAnsi="Verdana" w:cs="Arial"/>
          <w:sz w:val="18"/>
          <w:szCs w:val="18"/>
        </w:rPr>
        <w:t>Lighter touch reviews should focus more on what available findings mean for the NS – what went well, what were the challenges and what recommendations are needed.</w:t>
      </w:r>
    </w:p>
    <w:p w14:paraId="3DC3037D" w14:textId="77777777" w:rsidR="007555B2" w:rsidRPr="008A05BB" w:rsidRDefault="007555B2" w:rsidP="00D42DD5">
      <w:pPr>
        <w:rPr>
          <w:rFonts w:ascii="Verdana" w:hAnsi="Verdana" w:cs="Arial"/>
          <w:b/>
          <w:color w:val="C00000"/>
          <w:sz w:val="18"/>
          <w:szCs w:val="18"/>
        </w:rPr>
      </w:pPr>
    </w:p>
    <w:p w14:paraId="3EE8F49A" w14:textId="144AAF97" w:rsidR="00BF3076" w:rsidRPr="008A05BB" w:rsidRDefault="006F1A12" w:rsidP="00D42DD5">
      <w:pPr>
        <w:pStyle w:val="NoSpacing"/>
        <w:numPr>
          <w:ilvl w:val="0"/>
          <w:numId w:val="26"/>
        </w:numPr>
        <w:jc w:val="both"/>
        <w:rPr>
          <w:rFonts w:ascii="Verdana" w:hAnsi="Verdana" w:cs="Arial"/>
          <w:sz w:val="18"/>
          <w:szCs w:val="18"/>
        </w:rPr>
      </w:pPr>
      <w:r w:rsidRPr="008A05BB">
        <w:rPr>
          <w:rFonts w:ascii="Verdana" w:hAnsi="Verdana" w:cs="Arial"/>
          <w:sz w:val="18"/>
          <w:szCs w:val="18"/>
        </w:rPr>
        <w:t xml:space="preserve">NS to decide </w:t>
      </w:r>
      <w:r w:rsidR="00BF3076" w:rsidRPr="008A05BB">
        <w:rPr>
          <w:rFonts w:ascii="Verdana" w:hAnsi="Verdana" w:cs="Arial"/>
          <w:sz w:val="18"/>
          <w:szCs w:val="18"/>
        </w:rPr>
        <w:t>what areas they want to focus on for the workshop</w:t>
      </w:r>
      <w:r w:rsidRPr="008A05BB">
        <w:rPr>
          <w:rFonts w:ascii="Verdana" w:hAnsi="Verdana" w:cs="Arial"/>
          <w:sz w:val="18"/>
          <w:szCs w:val="18"/>
        </w:rPr>
        <w:t xml:space="preserve">. </w:t>
      </w:r>
    </w:p>
    <w:p w14:paraId="0DD7E0B0" w14:textId="1289B9DF" w:rsidR="007555B2" w:rsidRPr="008A05BB" w:rsidRDefault="006F1A12" w:rsidP="00D42DD5">
      <w:pPr>
        <w:pStyle w:val="NoSpacing"/>
        <w:numPr>
          <w:ilvl w:val="0"/>
          <w:numId w:val="26"/>
        </w:numPr>
        <w:jc w:val="both"/>
        <w:rPr>
          <w:rFonts w:ascii="Verdana" w:hAnsi="Verdana" w:cs="Arial"/>
          <w:sz w:val="18"/>
          <w:szCs w:val="18"/>
        </w:rPr>
      </w:pPr>
      <w:r w:rsidRPr="008A05BB">
        <w:rPr>
          <w:rFonts w:ascii="Verdana" w:hAnsi="Verdana" w:cs="Arial"/>
          <w:sz w:val="18"/>
          <w:szCs w:val="18"/>
        </w:rPr>
        <w:t>Focus on process, rather than results/impact (No need to use the 5Rs framework from the deeper option)</w:t>
      </w:r>
    </w:p>
    <w:p w14:paraId="23A1DD30" w14:textId="77777777" w:rsidR="007555B2" w:rsidRPr="008A05BB" w:rsidRDefault="007555B2" w:rsidP="00D10EF2">
      <w:pPr>
        <w:pStyle w:val="NoSpacing"/>
        <w:ind w:left="360"/>
        <w:jc w:val="both"/>
        <w:rPr>
          <w:rFonts w:ascii="Verdana" w:hAnsi="Verdana" w:cs="Arial"/>
          <w:sz w:val="18"/>
          <w:szCs w:val="18"/>
        </w:rPr>
      </w:pPr>
    </w:p>
    <w:p w14:paraId="17DDE27C" w14:textId="78BCA883" w:rsidR="00D42DD5" w:rsidRPr="008A05BB" w:rsidRDefault="008A05BB" w:rsidP="00D42DD5">
      <w:pPr>
        <w:pStyle w:val="NoSpacing"/>
        <w:jc w:val="both"/>
        <w:rPr>
          <w:rFonts w:ascii="Verdana" w:eastAsia="Times New Roman" w:hAnsi="Verdana" w:cs="Arial"/>
          <w:b/>
          <w:color w:val="C00000"/>
          <w:sz w:val="18"/>
          <w:szCs w:val="18"/>
          <w:lang w:eastAsia="en-GB"/>
        </w:rPr>
      </w:pPr>
      <w:r>
        <w:rPr>
          <w:rFonts w:ascii="Verdana" w:eastAsia="Times New Roman" w:hAnsi="Verdana" w:cs="Arial"/>
          <w:b/>
          <w:color w:val="C00000"/>
          <w:sz w:val="18"/>
          <w:szCs w:val="18"/>
          <w:lang w:eastAsia="en-GB"/>
        </w:rPr>
        <w:t>Options for l</w:t>
      </w:r>
      <w:r w:rsidR="006F1A12" w:rsidRPr="008A05BB">
        <w:rPr>
          <w:rFonts w:ascii="Verdana" w:eastAsia="Times New Roman" w:hAnsi="Verdana" w:cs="Arial"/>
          <w:b/>
          <w:color w:val="C00000"/>
          <w:sz w:val="18"/>
          <w:szCs w:val="18"/>
          <w:lang w:eastAsia="en-GB"/>
        </w:rPr>
        <w:t xml:space="preserve">ight touch or remote </w:t>
      </w:r>
      <w:r>
        <w:rPr>
          <w:rFonts w:ascii="Verdana" w:eastAsia="Times New Roman" w:hAnsi="Verdana" w:cs="Arial"/>
          <w:b/>
          <w:color w:val="C00000"/>
          <w:sz w:val="18"/>
          <w:szCs w:val="18"/>
          <w:lang w:eastAsia="en-GB"/>
        </w:rPr>
        <w:t>review:</w:t>
      </w:r>
    </w:p>
    <w:p w14:paraId="5C798271" w14:textId="77777777" w:rsidR="00A95BCB" w:rsidRPr="008A05BB" w:rsidRDefault="00A95BCB" w:rsidP="00A95BCB">
      <w:pPr>
        <w:pStyle w:val="NoSpacing"/>
        <w:jc w:val="both"/>
        <w:rPr>
          <w:rFonts w:ascii="Verdana" w:hAnsi="Verdana" w:cs="Arial"/>
          <w:sz w:val="18"/>
          <w:szCs w:val="18"/>
        </w:rPr>
      </w:pPr>
    </w:p>
    <w:p w14:paraId="5D3C6D55" w14:textId="560BF1AE" w:rsidR="00A95BCB" w:rsidRPr="008A05BB" w:rsidRDefault="00273449" w:rsidP="00A95BCB">
      <w:pPr>
        <w:pStyle w:val="NoSpacing"/>
        <w:numPr>
          <w:ilvl w:val="0"/>
          <w:numId w:val="26"/>
        </w:numPr>
        <w:jc w:val="both"/>
        <w:rPr>
          <w:rFonts w:ascii="Verdana" w:hAnsi="Verdana" w:cs="Arial"/>
          <w:sz w:val="18"/>
          <w:szCs w:val="18"/>
        </w:rPr>
      </w:pPr>
      <w:r w:rsidRPr="008A05BB">
        <w:rPr>
          <w:rFonts w:ascii="Verdana" w:hAnsi="Verdana" w:cs="Arial"/>
          <w:sz w:val="18"/>
          <w:szCs w:val="18"/>
        </w:rPr>
        <w:t>Workshop can</w:t>
      </w:r>
      <w:r w:rsidR="00DE75CB" w:rsidRPr="008A05BB">
        <w:rPr>
          <w:rFonts w:ascii="Verdana" w:hAnsi="Verdana" w:cs="Arial"/>
          <w:sz w:val="18"/>
          <w:szCs w:val="18"/>
        </w:rPr>
        <w:t xml:space="preserve"> be </w:t>
      </w:r>
      <w:r w:rsidRPr="008A05BB">
        <w:rPr>
          <w:rFonts w:ascii="Verdana" w:hAnsi="Verdana" w:cs="Arial"/>
          <w:sz w:val="18"/>
          <w:szCs w:val="18"/>
        </w:rPr>
        <w:t>reduced to an online format, lasting half a day</w:t>
      </w:r>
      <w:r w:rsidR="00355F9B" w:rsidRPr="008A05BB">
        <w:rPr>
          <w:rFonts w:ascii="Verdana" w:hAnsi="Verdana" w:cs="Arial"/>
          <w:sz w:val="18"/>
          <w:szCs w:val="18"/>
        </w:rPr>
        <w:t>, conducted with NS staff and volunteers from NHQ, districts as well as PNS (remote) colleagues.</w:t>
      </w:r>
    </w:p>
    <w:p w14:paraId="6F3DCFED" w14:textId="6747C994" w:rsidR="00DE75CB" w:rsidRPr="008A05BB" w:rsidRDefault="00DE75CB" w:rsidP="00A95BCB">
      <w:pPr>
        <w:pStyle w:val="NoSpacing"/>
        <w:numPr>
          <w:ilvl w:val="0"/>
          <w:numId w:val="26"/>
        </w:numPr>
        <w:jc w:val="both"/>
        <w:rPr>
          <w:rFonts w:ascii="Verdana" w:hAnsi="Verdana" w:cs="Arial"/>
          <w:sz w:val="18"/>
          <w:szCs w:val="18"/>
        </w:rPr>
      </w:pPr>
      <w:r w:rsidRPr="008A05BB">
        <w:rPr>
          <w:rFonts w:ascii="Verdana" w:hAnsi="Verdana" w:cs="Arial"/>
          <w:sz w:val="18"/>
          <w:szCs w:val="18"/>
        </w:rPr>
        <w:t xml:space="preserve">For </w:t>
      </w:r>
      <w:r w:rsidR="008A05BB" w:rsidRPr="008A05BB">
        <w:rPr>
          <w:rFonts w:ascii="Verdana" w:hAnsi="Verdana" w:cs="Arial"/>
          <w:sz w:val="18"/>
          <w:szCs w:val="18"/>
        </w:rPr>
        <w:t>remote</w:t>
      </w:r>
      <w:r w:rsidRPr="008A05BB">
        <w:rPr>
          <w:rFonts w:ascii="Verdana" w:hAnsi="Verdana" w:cs="Arial"/>
          <w:sz w:val="18"/>
          <w:szCs w:val="18"/>
        </w:rPr>
        <w:t>:</w:t>
      </w:r>
    </w:p>
    <w:p w14:paraId="14D6BBE8" w14:textId="77777777" w:rsidR="008A05BB" w:rsidRPr="008A05BB" w:rsidRDefault="00273449" w:rsidP="008A05BB">
      <w:pPr>
        <w:pStyle w:val="NoSpacing"/>
        <w:numPr>
          <w:ilvl w:val="1"/>
          <w:numId w:val="26"/>
        </w:numPr>
        <w:jc w:val="both"/>
        <w:rPr>
          <w:rFonts w:ascii="Verdana" w:hAnsi="Verdana" w:cs="Arial"/>
          <w:iCs/>
          <w:sz w:val="18"/>
          <w:szCs w:val="18"/>
        </w:rPr>
      </w:pPr>
      <w:r w:rsidRPr="008A05BB">
        <w:rPr>
          <w:rFonts w:ascii="Verdana" w:hAnsi="Verdana" w:cs="Arial"/>
          <w:iCs/>
          <w:sz w:val="18"/>
          <w:szCs w:val="18"/>
        </w:rPr>
        <w:t xml:space="preserve">Check with the NS which areas of focus they want to discuss. What is the most important learning for them? </w:t>
      </w:r>
    </w:p>
    <w:p w14:paraId="7BA0326C" w14:textId="4BBB6413" w:rsidR="008A05BB" w:rsidRPr="008A05BB" w:rsidRDefault="008A05BB" w:rsidP="008A05BB">
      <w:pPr>
        <w:pStyle w:val="NoSpacing"/>
        <w:numPr>
          <w:ilvl w:val="0"/>
          <w:numId w:val="26"/>
        </w:numPr>
        <w:jc w:val="both"/>
        <w:rPr>
          <w:rFonts w:ascii="Verdana" w:hAnsi="Verdana" w:cs="Arial"/>
          <w:sz w:val="18"/>
          <w:szCs w:val="18"/>
        </w:rPr>
      </w:pPr>
      <w:r w:rsidRPr="008A05BB">
        <w:rPr>
          <w:rFonts w:ascii="Verdana" w:hAnsi="Verdana" w:cs="Arial"/>
          <w:sz w:val="18"/>
          <w:szCs w:val="18"/>
        </w:rPr>
        <w:t xml:space="preserve">For light touch: </w:t>
      </w:r>
    </w:p>
    <w:p w14:paraId="6C60DB23" w14:textId="75488EEE" w:rsidR="00A95BCB" w:rsidRPr="008A05BB" w:rsidRDefault="00A95BCB" w:rsidP="008A05BB">
      <w:pPr>
        <w:pStyle w:val="NoSpacing"/>
        <w:numPr>
          <w:ilvl w:val="1"/>
          <w:numId w:val="26"/>
        </w:numPr>
        <w:jc w:val="both"/>
        <w:rPr>
          <w:rFonts w:ascii="Verdana" w:hAnsi="Verdana" w:cs="Arial"/>
          <w:iCs/>
          <w:sz w:val="18"/>
          <w:szCs w:val="18"/>
        </w:rPr>
      </w:pPr>
      <w:r w:rsidRPr="008A05BB">
        <w:rPr>
          <w:rFonts w:ascii="Verdana" w:hAnsi="Verdana" w:cs="Arial"/>
          <w:iCs/>
          <w:sz w:val="18"/>
          <w:szCs w:val="18"/>
        </w:rPr>
        <w:lastRenderedPageBreak/>
        <w:t xml:space="preserve">Prioritise which 5Rs are most important, and just focus on these: e.g. right people, right </w:t>
      </w:r>
      <w:proofErr w:type="gramStart"/>
      <w:r w:rsidRPr="008A05BB">
        <w:rPr>
          <w:rFonts w:ascii="Verdana" w:hAnsi="Verdana" w:cs="Arial"/>
          <w:iCs/>
          <w:sz w:val="18"/>
          <w:szCs w:val="18"/>
        </w:rPr>
        <w:t>way</w:t>
      </w:r>
      <w:proofErr w:type="gramEnd"/>
    </w:p>
    <w:p w14:paraId="56A69A53" w14:textId="77777777" w:rsidR="00355F9B" w:rsidRPr="008A05BB" w:rsidRDefault="00355F9B" w:rsidP="00355F9B">
      <w:pPr>
        <w:pStyle w:val="NoSpacing"/>
        <w:ind w:left="1440"/>
        <w:jc w:val="both"/>
        <w:rPr>
          <w:rFonts w:ascii="Verdana" w:hAnsi="Verdana" w:cs="Arial"/>
          <w:sz w:val="18"/>
          <w:szCs w:val="18"/>
        </w:rPr>
      </w:pPr>
    </w:p>
    <w:p w14:paraId="21F8E6A6" w14:textId="54AAA809" w:rsidR="00355F9B" w:rsidRPr="008A05BB" w:rsidRDefault="00355F9B" w:rsidP="00355F9B">
      <w:pPr>
        <w:pStyle w:val="NoSpacing"/>
        <w:jc w:val="both"/>
        <w:rPr>
          <w:rFonts w:ascii="Verdana" w:hAnsi="Verdana" w:cs="Arial"/>
          <w:sz w:val="18"/>
          <w:szCs w:val="18"/>
        </w:rPr>
      </w:pPr>
      <w:r w:rsidRPr="008A05BB">
        <w:rPr>
          <w:rFonts w:ascii="Verdana" w:hAnsi="Verdana" w:cs="Arial"/>
          <w:sz w:val="18"/>
          <w:szCs w:val="18"/>
        </w:rPr>
        <w:t xml:space="preserve">Example areas to explore during a </w:t>
      </w:r>
      <w:r w:rsidR="008A05BB" w:rsidRPr="008A05BB">
        <w:rPr>
          <w:rFonts w:ascii="Verdana" w:hAnsi="Verdana" w:cs="Arial"/>
          <w:sz w:val="18"/>
          <w:szCs w:val="18"/>
        </w:rPr>
        <w:t>light touch or remote</w:t>
      </w:r>
      <w:r w:rsidRPr="008A05BB">
        <w:rPr>
          <w:rFonts w:ascii="Verdana" w:hAnsi="Verdana" w:cs="Arial"/>
          <w:sz w:val="18"/>
          <w:szCs w:val="18"/>
        </w:rPr>
        <w:t xml:space="preserve"> workshop could include:</w:t>
      </w:r>
    </w:p>
    <w:p w14:paraId="4BD4C8BC" w14:textId="77777777" w:rsidR="00D10EF2" w:rsidRPr="008A05BB" w:rsidRDefault="00D10EF2" w:rsidP="00355F9B">
      <w:pPr>
        <w:pStyle w:val="NoSpacing"/>
        <w:jc w:val="both"/>
        <w:rPr>
          <w:rFonts w:ascii="Verdana" w:hAnsi="Verdana" w:cs="Arial"/>
          <w:sz w:val="18"/>
          <w:szCs w:val="18"/>
        </w:rPr>
      </w:pPr>
    </w:p>
    <w:p w14:paraId="64B53329" w14:textId="77777777" w:rsidR="00355F9B" w:rsidRPr="008A05BB" w:rsidRDefault="00355F9B" w:rsidP="00355F9B">
      <w:pPr>
        <w:pStyle w:val="NoSpacing"/>
        <w:jc w:val="both"/>
        <w:rPr>
          <w:rFonts w:ascii="Verdana" w:hAnsi="Verdana" w:cs="Arial"/>
          <w:b/>
          <w:bCs/>
          <w:sz w:val="18"/>
          <w:szCs w:val="18"/>
        </w:rPr>
      </w:pPr>
      <w:r w:rsidRPr="008A05BB">
        <w:rPr>
          <w:rFonts w:ascii="Verdana" w:hAnsi="Verdana" w:cs="Arial"/>
          <w:b/>
          <w:bCs/>
          <w:sz w:val="18"/>
          <w:szCs w:val="18"/>
        </w:rPr>
        <w:t>Response Analysis &amp; Design Information</w:t>
      </w:r>
    </w:p>
    <w:p w14:paraId="1678A954" w14:textId="3EAB75C8" w:rsidR="00355F9B" w:rsidRPr="008A05BB" w:rsidRDefault="00355F9B" w:rsidP="00355F9B">
      <w:pPr>
        <w:pStyle w:val="NoSpacing"/>
        <w:numPr>
          <w:ilvl w:val="0"/>
          <w:numId w:val="29"/>
        </w:numPr>
        <w:jc w:val="both"/>
        <w:rPr>
          <w:rFonts w:ascii="Verdana" w:hAnsi="Verdana" w:cs="Arial"/>
          <w:sz w:val="18"/>
          <w:szCs w:val="18"/>
        </w:rPr>
      </w:pPr>
      <w:r w:rsidRPr="008A05BB">
        <w:rPr>
          <w:rFonts w:ascii="Verdana" w:hAnsi="Verdana" w:cs="Arial"/>
          <w:sz w:val="18"/>
          <w:szCs w:val="18"/>
        </w:rPr>
        <w:t xml:space="preserve">Discuss advantages and disadvantages of different delivery mechanisms </w:t>
      </w:r>
      <w:proofErr w:type="gramStart"/>
      <w:r w:rsidRPr="008A05BB">
        <w:rPr>
          <w:rFonts w:ascii="Verdana" w:hAnsi="Verdana" w:cs="Arial"/>
          <w:sz w:val="18"/>
          <w:szCs w:val="18"/>
        </w:rPr>
        <w:t>adopted</w:t>
      </w:r>
      <w:proofErr w:type="gramEnd"/>
      <w:r w:rsidRPr="008A05BB">
        <w:rPr>
          <w:rFonts w:ascii="Verdana" w:hAnsi="Verdana" w:cs="Arial"/>
          <w:sz w:val="18"/>
          <w:szCs w:val="18"/>
        </w:rPr>
        <w:t xml:space="preserve"> </w:t>
      </w:r>
    </w:p>
    <w:p w14:paraId="2E04B18A" w14:textId="30648011" w:rsidR="00355F9B" w:rsidRPr="008A05BB" w:rsidRDefault="00355F9B" w:rsidP="00355F9B">
      <w:pPr>
        <w:pStyle w:val="NoSpacing"/>
        <w:numPr>
          <w:ilvl w:val="0"/>
          <w:numId w:val="29"/>
        </w:numPr>
        <w:jc w:val="both"/>
        <w:rPr>
          <w:rFonts w:ascii="Verdana" w:hAnsi="Verdana" w:cs="Arial"/>
          <w:sz w:val="18"/>
          <w:szCs w:val="18"/>
        </w:rPr>
      </w:pPr>
      <w:r w:rsidRPr="008A05BB">
        <w:rPr>
          <w:rFonts w:ascii="Verdana" w:hAnsi="Verdana" w:cs="Arial"/>
          <w:sz w:val="18"/>
          <w:szCs w:val="18"/>
        </w:rPr>
        <w:t xml:space="preserve">Reflect whether vouchers were appropriate in the given </w:t>
      </w:r>
      <w:proofErr w:type="gramStart"/>
      <w:r w:rsidRPr="008A05BB">
        <w:rPr>
          <w:rFonts w:ascii="Verdana" w:hAnsi="Verdana" w:cs="Arial"/>
          <w:sz w:val="18"/>
          <w:szCs w:val="18"/>
        </w:rPr>
        <w:t>context</w:t>
      </w:r>
      <w:proofErr w:type="gramEnd"/>
    </w:p>
    <w:p w14:paraId="051BD38D" w14:textId="0BD9497C" w:rsidR="00355F9B" w:rsidRPr="008A05BB" w:rsidRDefault="00355F9B" w:rsidP="00355F9B">
      <w:pPr>
        <w:pStyle w:val="NoSpacing"/>
        <w:numPr>
          <w:ilvl w:val="0"/>
          <w:numId w:val="29"/>
        </w:numPr>
        <w:jc w:val="both"/>
        <w:rPr>
          <w:rFonts w:ascii="Verdana" w:hAnsi="Verdana" w:cs="Arial"/>
          <w:sz w:val="18"/>
          <w:szCs w:val="18"/>
        </w:rPr>
      </w:pPr>
      <w:r w:rsidRPr="008A05BB">
        <w:rPr>
          <w:rFonts w:ascii="Verdana" w:hAnsi="Verdana" w:cs="Arial"/>
          <w:sz w:val="18"/>
          <w:szCs w:val="18"/>
        </w:rPr>
        <w:t xml:space="preserve">Reflect whether the value of the voucher was </w:t>
      </w:r>
      <w:proofErr w:type="gramStart"/>
      <w:r w:rsidRPr="008A05BB">
        <w:rPr>
          <w:rFonts w:ascii="Verdana" w:hAnsi="Verdana" w:cs="Arial"/>
          <w:sz w:val="18"/>
          <w:szCs w:val="18"/>
        </w:rPr>
        <w:t>sufficient</w:t>
      </w:r>
      <w:proofErr w:type="gramEnd"/>
      <w:r w:rsidRPr="008A05BB">
        <w:rPr>
          <w:rFonts w:ascii="Verdana" w:hAnsi="Verdana" w:cs="Arial"/>
          <w:sz w:val="18"/>
          <w:szCs w:val="18"/>
        </w:rPr>
        <w:t xml:space="preserve"> </w:t>
      </w:r>
    </w:p>
    <w:p w14:paraId="178F8897" w14:textId="47CA7514" w:rsidR="00355F9B" w:rsidRPr="008A05BB" w:rsidRDefault="00355F9B" w:rsidP="00355F9B">
      <w:pPr>
        <w:pStyle w:val="NoSpacing"/>
        <w:numPr>
          <w:ilvl w:val="0"/>
          <w:numId w:val="29"/>
        </w:numPr>
        <w:jc w:val="both"/>
        <w:rPr>
          <w:rFonts w:ascii="Verdana" w:hAnsi="Verdana" w:cs="Arial"/>
          <w:sz w:val="18"/>
          <w:szCs w:val="18"/>
        </w:rPr>
      </w:pPr>
      <w:r w:rsidRPr="008A05BB">
        <w:rPr>
          <w:rFonts w:ascii="Verdana" w:hAnsi="Verdana" w:cs="Arial"/>
          <w:sz w:val="18"/>
          <w:szCs w:val="18"/>
        </w:rPr>
        <w:t xml:space="preserve">Identify main gaps, success factors and lessons, and main recommendations for </w:t>
      </w:r>
      <w:proofErr w:type="gramStart"/>
      <w:r w:rsidRPr="008A05BB">
        <w:rPr>
          <w:rFonts w:ascii="Verdana" w:hAnsi="Verdana" w:cs="Arial"/>
          <w:sz w:val="18"/>
          <w:szCs w:val="18"/>
        </w:rPr>
        <w:t>future</w:t>
      </w:r>
      <w:proofErr w:type="gramEnd"/>
      <w:r w:rsidRPr="008A05BB">
        <w:rPr>
          <w:rFonts w:ascii="Verdana" w:hAnsi="Verdana" w:cs="Arial"/>
          <w:sz w:val="18"/>
          <w:szCs w:val="18"/>
        </w:rPr>
        <w:t xml:space="preserve"> </w:t>
      </w:r>
    </w:p>
    <w:p w14:paraId="7877BD74" w14:textId="77777777" w:rsidR="00355F9B" w:rsidRPr="008A05BB" w:rsidRDefault="00355F9B" w:rsidP="00355F9B">
      <w:pPr>
        <w:pStyle w:val="NoSpacing"/>
        <w:jc w:val="both"/>
        <w:rPr>
          <w:rFonts w:ascii="Verdana" w:hAnsi="Verdana" w:cs="Arial"/>
          <w:b/>
          <w:bCs/>
          <w:sz w:val="18"/>
          <w:szCs w:val="18"/>
        </w:rPr>
      </w:pPr>
    </w:p>
    <w:p w14:paraId="24ABF89D" w14:textId="77777777" w:rsidR="00355F9B" w:rsidRPr="008A05BB" w:rsidRDefault="00355F9B" w:rsidP="00355F9B">
      <w:pPr>
        <w:pStyle w:val="NoSpacing"/>
        <w:jc w:val="both"/>
        <w:rPr>
          <w:rFonts w:ascii="Verdana" w:hAnsi="Verdana" w:cs="Arial"/>
          <w:b/>
          <w:bCs/>
          <w:sz w:val="18"/>
          <w:szCs w:val="18"/>
        </w:rPr>
      </w:pPr>
      <w:r w:rsidRPr="008A05BB">
        <w:rPr>
          <w:rFonts w:ascii="Verdana" w:hAnsi="Verdana" w:cs="Arial"/>
          <w:b/>
          <w:bCs/>
          <w:sz w:val="18"/>
          <w:szCs w:val="18"/>
        </w:rPr>
        <w:t>Delivery mechanism</w:t>
      </w:r>
    </w:p>
    <w:p w14:paraId="746D610B" w14:textId="77777777" w:rsidR="00355F9B" w:rsidRPr="008A05BB" w:rsidRDefault="00355F9B" w:rsidP="00355F9B">
      <w:pPr>
        <w:pStyle w:val="ListParagraph"/>
        <w:numPr>
          <w:ilvl w:val="0"/>
          <w:numId w:val="29"/>
        </w:numPr>
        <w:spacing w:after="0"/>
        <w:rPr>
          <w:rFonts w:ascii="Verdana" w:eastAsiaTheme="minorHAnsi" w:hAnsi="Verdana" w:cs="Arial"/>
          <w:sz w:val="18"/>
          <w:szCs w:val="18"/>
          <w:lang w:eastAsia="en-US"/>
        </w:rPr>
      </w:pPr>
      <w:r w:rsidRPr="008A05BB">
        <w:rPr>
          <w:rFonts w:ascii="Verdana" w:eastAsiaTheme="minorHAnsi" w:hAnsi="Verdana" w:cs="Arial"/>
          <w:sz w:val="18"/>
          <w:szCs w:val="18"/>
          <w:lang w:eastAsia="en-US"/>
        </w:rPr>
        <w:t xml:space="preserve">Reflect on the engagement and quality of the services provided by </w:t>
      </w:r>
      <w:proofErr w:type="gramStart"/>
      <w:r w:rsidRPr="008A05BB">
        <w:rPr>
          <w:rFonts w:ascii="Verdana" w:eastAsiaTheme="minorHAnsi" w:hAnsi="Verdana" w:cs="Arial"/>
          <w:sz w:val="18"/>
          <w:szCs w:val="18"/>
          <w:lang w:eastAsia="en-US"/>
        </w:rPr>
        <w:t>vendors</w:t>
      </w:r>
      <w:proofErr w:type="gramEnd"/>
      <w:r w:rsidRPr="008A05BB">
        <w:rPr>
          <w:rFonts w:ascii="Verdana" w:eastAsiaTheme="minorHAnsi" w:hAnsi="Verdana" w:cs="Arial"/>
          <w:sz w:val="18"/>
          <w:szCs w:val="18"/>
          <w:lang w:eastAsia="en-US"/>
        </w:rPr>
        <w:t xml:space="preserve"> </w:t>
      </w:r>
    </w:p>
    <w:p w14:paraId="25AE4B85" w14:textId="141ACCC7" w:rsidR="00355F9B" w:rsidRPr="008A05BB" w:rsidRDefault="00355F9B" w:rsidP="00355F9B">
      <w:pPr>
        <w:pStyle w:val="NoSpacing"/>
        <w:numPr>
          <w:ilvl w:val="0"/>
          <w:numId w:val="29"/>
        </w:numPr>
        <w:jc w:val="both"/>
        <w:rPr>
          <w:rFonts w:ascii="Verdana" w:hAnsi="Verdana" w:cs="Arial"/>
          <w:sz w:val="18"/>
          <w:szCs w:val="18"/>
        </w:rPr>
      </w:pPr>
      <w:r w:rsidRPr="008A05BB">
        <w:rPr>
          <w:rFonts w:ascii="Verdana" w:hAnsi="Verdana" w:cs="Arial"/>
          <w:sz w:val="18"/>
          <w:szCs w:val="18"/>
        </w:rPr>
        <w:t xml:space="preserve">Reflect on how the engagement with FSPs </w:t>
      </w:r>
      <w:proofErr w:type="gramStart"/>
      <w:r w:rsidRPr="008A05BB">
        <w:rPr>
          <w:rFonts w:ascii="Verdana" w:hAnsi="Verdana" w:cs="Arial"/>
          <w:sz w:val="18"/>
          <w:szCs w:val="18"/>
        </w:rPr>
        <w:t>went</w:t>
      </w:r>
      <w:proofErr w:type="gramEnd"/>
      <w:r w:rsidRPr="008A05BB">
        <w:rPr>
          <w:rFonts w:ascii="Verdana" w:hAnsi="Verdana" w:cs="Arial"/>
          <w:sz w:val="18"/>
          <w:szCs w:val="18"/>
        </w:rPr>
        <w:t xml:space="preserve"> </w:t>
      </w:r>
    </w:p>
    <w:p w14:paraId="632EA750" w14:textId="77777777" w:rsidR="00355F9B" w:rsidRPr="008A05BB" w:rsidRDefault="00355F9B" w:rsidP="00355F9B">
      <w:pPr>
        <w:pStyle w:val="NoSpacing"/>
        <w:ind w:left="720"/>
        <w:jc w:val="both"/>
        <w:rPr>
          <w:rFonts w:ascii="Verdana" w:hAnsi="Verdana" w:cs="Arial"/>
          <w:sz w:val="18"/>
          <w:szCs w:val="18"/>
        </w:rPr>
      </w:pPr>
    </w:p>
    <w:p w14:paraId="2A93F77F" w14:textId="77777777" w:rsidR="00355F9B" w:rsidRPr="008A05BB" w:rsidRDefault="00355F9B" w:rsidP="00355F9B">
      <w:pPr>
        <w:pStyle w:val="NoSpacing"/>
        <w:jc w:val="both"/>
        <w:rPr>
          <w:rFonts w:ascii="Verdana" w:hAnsi="Verdana" w:cs="Arial"/>
          <w:b/>
          <w:bCs/>
          <w:sz w:val="18"/>
          <w:szCs w:val="18"/>
        </w:rPr>
      </w:pPr>
      <w:r w:rsidRPr="008A05BB">
        <w:rPr>
          <w:rFonts w:ascii="Verdana" w:hAnsi="Verdana" w:cs="Arial"/>
          <w:b/>
          <w:bCs/>
          <w:sz w:val="18"/>
          <w:szCs w:val="18"/>
        </w:rPr>
        <w:t>Participants Targeting, Registration and Verification Information</w:t>
      </w:r>
    </w:p>
    <w:p w14:paraId="098A963C" w14:textId="77777777" w:rsidR="00355F9B" w:rsidRPr="008A05BB" w:rsidRDefault="00355F9B" w:rsidP="00355F9B">
      <w:pPr>
        <w:pStyle w:val="NoSpacing"/>
        <w:numPr>
          <w:ilvl w:val="0"/>
          <w:numId w:val="30"/>
        </w:numPr>
        <w:jc w:val="both"/>
        <w:rPr>
          <w:rFonts w:ascii="Verdana" w:hAnsi="Verdana" w:cs="Arial"/>
          <w:sz w:val="18"/>
          <w:szCs w:val="18"/>
        </w:rPr>
      </w:pPr>
      <w:r w:rsidRPr="008A05BB">
        <w:rPr>
          <w:rFonts w:ascii="Verdana" w:hAnsi="Verdana" w:cs="Arial"/>
          <w:sz w:val="18"/>
          <w:szCs w:val="18"/>
        </w:rPr>
        <w:t xml:space="preserve">Reflect on whether the population targeted was the most in </w:t>
      </w:r>
      <w:proofErr w:type="gramStart"/>
      <w:r w:rsidRPr="008A05BB">
        <w:rPr>
          <w:rFonts w:ascii="Verdana" w:hAnsi="Verdana" w:cs="Arial"/>
          <w:sz w:val="18"/>
          <w:szCs w:val="18"/>
        </w:rPr>
        <w:t>need</w:t>
      </w:r>
      <w:proofErr w:type="gramEnd"/>
    </w:p>
    <w:p w14:paraId="24B24022" w14:textId="0FD58AAC" w:rsidR="00355F9B" w:rsidRPr="008A05BB" w:rsidRDefault="00355F9B" w:rsidP="00355F9B">
      <w:pPr>
        <w:pStyle w:val="NoSpacing"/>
        <w:numPr>
          <w:ilvl w:val="0"/>
          <w:numId w:val="30"/>
        </w:numPr>
        <w:jc w:val="both"/>
        <w:rPr>
          <w:rFonts w:ascii="Verdana" w:hAnsi="Verdana" w:cs="Arial"/>
          <w:sz w:val="18"/>
          <w:szCs w:val="18"/>
        </w:rPr>
      </w:pPr>
      <w:r w:rsidRPr="008A05BB">
        <w:rPr>
          <w:rFonts w:ascii="Verdana" w:hAnsi="Verdana" w:cs="Arial"/>
          <w:sz w:val="18"/>
          <w:szCs w:val="18"/>
        </w:rPr>
        <w:t xml:space="preserve">Recap on how targeting, registration and verification processes were </w:t>
      </w:r>
      <w:proofErr w:type="gramStart"/>
      <w:r w:rsidRPr="008A05BB">
        <w:rPr>
          <w:rFonts w:ascii="Verdana" w:hAnsi="Verdana" w:cs="Arial"/>
          <w:sz w:val="18"/>
          <w:szCs w:val="18"/>
        </w:rPr>
        <w:t>done</w:t>
      </w:r>
      <w:proofErr w:type="gramEnd"/>
    </w:p>
    <w:p w14:paraId="41BF6A3C" w14:textId="562EB54B" w:rsidR="00355F9B" w:rsidRPr="008A05BB" w:rsidRDefault="00355F9B" w:rsidP="00355F9B">
      <w:pPr>
        <w:pStyle w:val="NoSpacing"/>
        <w:numPr>
          <w:ilvl w:val="0"/>
          <w:numId w:val="30"/>
        </w:numPr>
        <w:jc w:val="both"/>
        <w:rPr>
          <w:rFonts w:ascii="Verdana" w:hAnsi="Verdana" w:cs="Arial"/>
          <w:sz w:val="18"/>
          <w:szCs w:val="18"/>
        </w:rPr>
      </w:pPr>
      <w:r w:rsidRPr="008A05BB">
        <w:rPr>
          <w:rFonts w:ascii="Verdana" w:hAnsi="Verdana" w:cs="Arial"/>
          <w:sz w:val="18"/>
          <w:szCs w:val="18"/>
        </w:rPr>
        <w:t xml:space="preserve">Identify main gaps, success factors and lessons, and main recommendations for </w:t>
      </w:r>
      <w:proofErr w:type="gramStart"/>
      <w:r w:rsidRPr="008A05BB">
        <w:rPr>
          <w:rFonts w:ascii="Verdana" w:hAnsi="Verdana" w:cs="Arial"/>
          <w:sz w:val="18"/>
          <w:szCs w:val="18"/>
        </w:rPr>
        <w:t>future</w:t>
      </w:r>
      <w:proofErr w:type="gramEnd"/>
    </w:p>
    <w:p w14:paraId="3595FD99" w14:textId="77777777" w:rsidR="00355F9B" w:rsidRPr="008A05BB" w:rsidRDefault="00355F9B" w:rsidP="00355F9B">
      <w:pPr>
        <w:pStyle w:val="NoSpacing"/>
        <w:ind w:left="720"/>
        <w:jc w:val="both"/>
        <w:rPr>
          <w:rFonts w:ascii="Verdana" w:hAnsi="Verdana" w:cs="Arial"/>
          <w:sz w:val="18"/>
          <w:szCs w:val="18"/>
        </w:rPr>
      </w:pPr>
    </w:p>
    <w:p w14:paraId="675B5596" w14:textId="77777777" w:rsidR="00355F9B" w:rsidRPr="008A05BB" w:rsidRDefault="00355F9B" w:rsidP="00355F9B">
      <w:pPr>
        <w:pStyle w:val="NoSpacing"/>
        <w:jc w:val="both"/>
        <w:rPr>
          <w:rFonts w:ascii="Verdana" w:hAnsi="Verdana" w:cs="Arial"/>
          <w:b/>
          <w:bCs/>
          <w:sz w:val="18"/>
          <w:szCs w:val="18"/>
        </w:rPr>
      </w:pPr>
      <w:r w:rsidRPr="008A05BB">
        <w:rPr>
          <w:rFonts w:ascii="Verdana" w:hAnsi="Verdana" w:cs="Arial"/>
          <w:b/>
          <w:bCs/>
          <w:sz w:val="18"/>
          <w:szCs w:val="18"/>
        </w:rPr>
        <w:t>Monitoring &amp; Community Engagement and Accountability (CEA)</w:t>
      </w:r>
    </w:p>
    <w:p w14:paraId="35EF5ADF" w14:textId="77777777" w:rsidR="00355F9B" w:rsidRPr="008A05BB" w:rsidRDefault="00355F9B" w:rsidP="00355F9B">
      <w:pPr>
        <w:pStyle w:val="NoSpacing"/>
        <w:numPr>
          <w:ilvl w:val="0"/>
          <w:numId w:val="31"/>
        </w:numPr>
        <w:jc w:val="both"/>
        <w:rPr>
          <w:rFonts w:ascii="Verdana" w:hAnsi="Verdana" w:cs="Arial"/>
          <w:sz w:val="18"/>
          <w:szCs w:val="18"/>
        </w:rPr>
      </w:pPr>
      <w:r w:rsidRPr="008A05BB">
        <w:rPr>
          <w:rFonts w:ascii="Verdana" w:hAnsi="Verdana" w:cs="Arial"/>
          <w:sz w:val="18"/>
          <w:szCs w:val="18"/>
        </w:rPr>
        <w:t xml:space="preserve">Assess how CEA was mainstreamed throughout the </w:t>
      </w:r>
      <w:proofErr w:type="gramStart"/>
      <w:r w:rsidRPr="008A05BB">
        <w:rPr>
          <w:rFonts w:ascii="Verdana" w:hAnsi="Verdana" w:cs="Arial"/>
          <w:sz w:val="18"/>
          <w:szCs w:val="18"/>
        </w:rPr>
        <w:t>intervention</w:t>
      </w:r>
      <w:proofErr w:type="gramEnd"/>
    </w:p>
    <w:p w14:paraId="3A7DEEC2" w14:textId="38A428DD" w:rsidR="00355F9B" w:rsidRPr="008A05BB" w:rsidRDefault="00355F9B" w:rsidP="00355F9B">
      <w:pPr>
        <w:pStyle w:val="NoSpacing"/>
        <w:numPr>
          <w:ilvl w:val="0"/>
          <w:numId w:val="31"/>
        </w:numPr>
        <w:jc w:val="both"/>
        <w:rPr>
          <w:rFonts w:ascii="Verdana" w:hAnsi="Verdana" w:cs="Arial"/>
          <w:sz w:val="18"/>
          <w:szCs w:val="18"/>
        </w:rPr>
      </w:pPr>
      <w:r w:rsidRPr="008A05BB">
        <w:rPr>
          <w:rFonts w:ascii="Verdana" w:hAnsi="Verdana" w:cs="Arial"/>
          <w:sz w:val="18"/>
          <w:szCs w:val="18"/>
        </w:rPr>
        <w:t xml:space="preserve">Reflect on the process of project monitoring - consider where monitoring/feedback led to adjustments in the </w:t>
      </w:r>
      <w:proofErr w:type="gramStart"/>
      <w:r w:rsidRPr="008A05BB">
        <w:rPr>
          <w:rFonts w:ascii="Verdana" w:hAnsi="Verdana" w:cs="Arial"/>
          <w:sz w:val="18"/>
          <w:szCs w:val="18"/>
        </w:rPr>
        <w:t>intervention</w:t>
      </w:r>
      <w:proofErr w:type="gramEnd"/>
    </w:p>
    <w:p w14:paraId="2AEBA3D9" w14:textId="251A4E22" w:rsidR="00355F9B" w:rsidRPr="008A05BB" w:rsidRDefault="00355F9B" w:rsidP="00355F9B">
      <w:pPr>
        <w:pStyle w:val="NoSpacing"/>
        <w:numPr>
          <w:ilvl w:val="0"/>
          <w:numId w:val="31"/>
        </w:numPr>
        <w:jc w:val="both"/>
        <w:rPr>
          <w:rFonts w:ascii="Verdana" w:hAnsi="Verdana" w:cs="Arial"/>
          <w:sz w:val="18"/>
          <w:szCs w:val="18"/>
        </w:rPr>
      </w:pPr>
      <w:r w:rsidRPr="008A05BB">
        <w:rPr>
          <w:rFonts w:ascii="Verdana" w:hAnsi="Verdana" w:cs="Arial"/>
          <w:sz w:val="18"/>
          <w:szCs w:val="18"/>
        </w:rPr>
        <w:t>Identify main gaps, success factors and lessons, and</w:t>
      </w:r>
      <w:r w:rsidR="00081B29" w:rsidRPr="008A05BB">
        <w:rPr>
          <w:rFonts w:ascii="Verdana" w:hAnsi="Verdana" w:cs="Arial"/>
          <w:sz w:val="18"/>
          <w:szCs w:val="18"/>
        </w:rPr>
        <w:t xml:space="preserve"> </w:t>
      </w:r>
      <w:r w:rsidRPr="008A05BB">
        <w:rPr>
          <w:rFonts w:ascii="Verdana" w:hAnsi="Verdana" w:cs="Arial"/>
          <w:sz w:val="18"/>
          <w:szCs w:val="18"/>
        </w:rPr>
        <w:t xml:space="preserve">main recommendations for </w:t>
      </w:r>
      <w:proofErr w:type="gramStart"/>
      <w:r w:rsidRPr="008A05BB">
        <w:rPr>
          <w:rFonts w:ascii="Verdana" w:hAnsi="Verdana" w:cs="Arial"/>
          <w:sz w:val="18"/>
          <w:szCs w:val="18"/>
        </w:rPr>
        <w:t>future</w:t>
      </w:r>
      <w:proofErr w:type="gramEnd"/>
      <w:r w:rsidRPr="008A05BB">
        <w:rPr>
          <w:rFonts w:ascii="Verdana" w:hAnsi="Verdana" w:cs="Arial"/>
          <w:sz w:val="18"/>
          <w:szCs w:val="18"/>
        </w:rPr>
        <w:t xml:space="preserve"> </w:t>
      </w:r>
    </w:p>
    <w:p w14:paraId="2CF987F6" w14:textId="77777777" w:rsidR="00355F9B" w:rsidRPr="008A05BB" w:rsidRDefault="00355F9B" w:rsidP="00355F9B">
      <w:pPr>
        <w:pStyle w:val="NoSpacing"/>
        <w:jc w:val="both"/>
        <w:rPr>
          <w:rFonts w:ascii="Verdana" w:hAnsi="Verdana" w:cs="Arial"/>
          <w:b/>
          <w:bCs/>
          <w:sz w:val="18"/>
          <w:szCs w:val="18"/>
        </w:rPr>
      </w:pPr>
      <w:r w:rsidRPr="008A05BB">
        <w:rPr>
          <w:rFonts w:ascii="Verdana" w:hAnsi="Verdana" w:cs="Arial"/>
          <w:b/>
          <w:bCs/>
          <w:sz w:val="18"/>
          <w:szCs w:val="18"/>
        </w:rPr>
        <w:t>Learning</w:t>
      </w:r>
    </w:p>
    <w:p w14:paraId="7BE1B0D2" w14:textId="00093A46" w:rsidR="00355F9B" w:rsidRPr="008A05BB" w:rsidRDefault="00355F9B" w:rsidP="00355F9B">
      <w:pPr>
        <w:pStyle w:val="NoSpacing"/>
        <w:numPr>
          <w:ilvl w:val="0"/>
          <w:numId w:val="32"/>
        </w:numPr>
        <w:jc w:val="both"/>
        <w:rPr>
          <w:rFonts w:ascii="Verdana" w:hAnsi="Verdana" w:cs="Arial"/>
          <w:sz w:val="18"/>
          <w:szCs w:val="18"/>
        </w:rPr>
      </w:pPr>
      <w:r w:rsidRPr="008A05BB">
        <w:rPr>
          <w:rFonts w:ascii="Verdana" w:hAnsi="Verdana" w:cs="Arial"/>
          <w:sz w:val="18"/>
          <w:szCs w:val="18"/>
        </w:rPr>
        <w:t xml:space="preserve">Has the NS had the opportunity to pilot and learn from experience? </w:t>
      </w:r>
    </w:p>
    <w:p w14:paraId="1C495AEF" w14:textId="77777777" w:rsidR="00355F9B" w:rsidRPr="008A05BB" w:rsidRDefault="00355F9B" w:rsidP="00355F9B">
      <w:pPr>
        <w:pStyle w:val="NoSpacing"/>
        <w:numPr>
          <w:ilvl w:val="0"/>
          <w:numId w:val="32"/>
        </w:numPr>
        <w:jc w:val="both"/>
        <w:rPr>
          <w:rFonts w:ascii="Verdana" w:hAnsi="Verdana" w:cs="Arial"/>
          <w:sz w:val="18"/>
          <w:szCs w:val="18"/>
        </w:rPr>
      </w:pPr>
      <w:r w:rsidRPr="008A05BB">
        <w:rPr>
          <w:rFonts w:ascii="Verdana" w:hAnsi="Verdana" w:cs="Arial"/>
          <w:sz w:val="18"/>
          <w:szCs w:val="18"/>
        </w:rPr>
        <w:t>Specific learning around pre-agreements with FSPs</w:t>
      </w:r>
    </w:p>
    <w:p w14:paraId="45323301" w14:textId="34DFC313" w:rsidR="00355F9B" w:rsidRPr="008A05BB" w:rsidRDefault="00355F9B" w:rsidP="00355F9B">
      <w:pPr>
        <w:pStyle w:val="NoSpacing"/>
        <w:numPr>
          <w:ilvl w:val="0"/>
          <w:numId w:val="32"/>
        </w:numPr>
        <w:jc w:val="both"/>
        <w:rPr>
          <w:rFonts w:ascii="Verdana" w:hAnsi="Verdana" w:cs="Arial"/>
          <w:sz w:val="18"/>
          <w:szCs w:val="18"/>
        </w:rPr>
      </w:pPr>
      <w:r w:rsidRPr="008A05BB">
        <w:rPr>
          <w:rFonts w:ascii="Verdana" w:hAnsi="Verdana" w:cs="Arial"/>
          <w:sz w:val="18"/>
          <w:szCs w:val="18"/>
        </w:rPr>
        <w:t>What are the NS strengths and weaknesses in terms of operational capacity throughout the project cycle?</w:t>
      </w:r>
    </w:p>
    <w:p w14:paraId="25CF556B" w14:textId="77777777" w:rsidR="00DE75CB" w:rsidRPr="008A05BB" w:rsidRDefault="00355F9B" w:rsidP="00DE75CB">
      <w:pPr>
        <w:pStyle w:val="NoSpacing"/>
        <w:numPr>
          <w:ilvl w:val="0"/>
          <w:numId w:val="32"/>
        </w:numPr>
        <w:jc w:val="both"/>
        <w:rPr>
          <w:rFonts w:ascii="Verdana" w:hAnsi="Verdana" w:cs="Arial"/>
          <w:sz w:val="18"/>
          <w:szCs w:val="18"/>
        </w:rPr>
      </w:pPr>
      <w:r w:rsidRPr="008A05BB">
        <w:rPr>
          <w:rFonts w:ascii="Verdana" w:hAnsi="Verdana" w:cs="Arial"/>
          <w:sz w:val="18"/>
          <w:szCs w:val="18"/>
        </w:rPr>
        <w:t>How were lessons from previous LLW incorporated to the programme currently being analysed?</w:t>
      </w:r>
      <w:bookmarkStart w:id="4" w:name="_Toc535934247"/>
      <w:bookmarkEnd w:id="3"/>
    </w:p>
    <w:p w14:paraId="65E046C9" w14:textId="77777777" w:rsidR="00DE75CB" w:rsidRPr="008A05BB" w:rsidRDefault="00DE75CB" w:rsidP="00DE75CB">
      <w:pPr>
        <w:pStyle w:val="NoSpacing"/>
        <w:ind w:left="360"/>
        <w:jc w:val="both"/>
        <w:rPr>
          <w:rFonts w:ascii="Verdana" w:hAnsi="Verdana" w:cs="Arial"/>
          <w:sz w:val="18"/>
          <w:szCs w:val="18"/>
        </w:rPr>
      </w:pPr>
    </w:p>
    <w:p w14:paraId="06D93E24" w14:textId="466DD959" w:rsidR="00D10EF2" w:rsidRPr="008A05BB" w:rsidRDefault="00D10EF2" w:rsidP="00C103E3">
      <w:pPr>
        <w:pStyle w:val="Heading1"/>
      </w:pPr>
      <w:r>
        <w:t xml:space="preserve">See </w:t>
      </w:r>
      <w:proofErr w:type="gramStart"/>
      <w:r>
        <w:t>also</w:t>
      </w:r>
      <w:proofErr w:type="gramEnd"/>
    </w:p>
    <w:p w14:paraId="5C55F0BF" w14:textId="45F609A3" w:rsidR="3824A794" w:rsidRPr="00F312C8" w:rsidRDefault="00000000" w:rsidP="00F312C8">
      <w:pPr>
        <w:pStyle w:val="ListParagraph"/>
        <w:numPr>
          <w:ilvl w:val="0"/>
          <w:numId w:val="42"/>
        </w:numPr>
        <w:rPr>
          <w:rFonts w:ascii="Verdana" w:eastAsia="Verdana" w:hAnsi="Verdana" w:cs="Verdana"/>
          <w:i/>
          <w:iCs/>
          <w:color w:val="C00000"/>
          <w:sz w:val="18"/>
          <w:szCs w:val="18"/>
        </w:rPr>
      </w:pPr>
      <w:hyperlink r:id="rId12">
        <w:r w:rsidR="3824A794" w:rsidRPr="00F312C8">
          <w:rPr>
            <w:rStyle w:val="Hyperlink"/>
            <w:rFonts w:ascii="Verdana" w:eastAsia="Verdana" w:hAnsi="Verdana" w:cs="Verdana"/>
            <w:i/>
            <w:iCs/>
            <w:sz w:val="18"/>
            <w:szCs w:val="18"/>
          </w:rPr>
          <w:t>Annex 1_ Field Visit Preparation and Data Collection</w:t>
        </w:r>
      </w:hyperlink>
    </w:p>
    <w:p w14:paraId="191A0160" w14:textId="6744C909" w:rsidR="00D10EF2" w:rsidRPr="00F312C8" w:rsidRDefault="00000000" w:rsidP="00F312C8">
      <w:pPr>
        <w:pStyle w:val="ListParagraph"/>
        <w:numPr>
          <w:ilvl w:val="0"/>
          <w:numId w:val="42"/>
        </w:numPr>
        <w:rPr>
          <w:rFonts w:ascii="Verdana" w:hAnsi="Verdana" w:cs="Arial"/>
          <w:sz w:val="18"/>
          <w:szCs w:val="18"/>
        </w:rPr>
      </w:pPr>
      <w:hyperlink r:id="rId13">
        <w:r w:rsidR="6F4D6F02" w:rsidRPr="00F312C8">
          <w:rPr>
            <w:rStyle w:val="Hyperlink"/>
            <w:rFonts w:ascii="Verdana" w:hAnsi="Verdana" w:cs="Arial"/>
            <w:i/>
            <w:iCs/>
            <w:sz w:val="18"/>
            <w:szCs w:val="18"/>
          </w:rPr>
          <w:t xml:space="preserve">Annex </w:t>
        </w:r>
        <w:r w:rsidR="2E1D10C6" w:rsidRPr="00F312C8">
          <w:rPr>
            <w:rStyle w:val="Hyperlink"/>
            <w:rFonts w:ascii="Verdana" w:hAnsi="Verdana" w:cs="Arial"/>
            <w:i/>
            <w:iCs/>
            <w:sz w:val="18"/>
            <w:szCs w:val="18"/>
          </w:rPr>
          <w:t>2</w:t>
        </w:r>
        <w:r w:rsidR="6F4D6F02" w:rsidRPr="00F312C8">
          <w:rPr>
            <w:rStyle w:val="Hyperlink"/>
            <w:rFonts w:ascii="Verdana" w:hAnsi="Verdana" w:cs="Arial"/>
            <w:i/>
            <w:iCs/>
            <w:sz w:val="18"/>
            <w:szCs w:val="18"/>
          </w:rPr>
          <w:t xml:space="preserve">_ </w:t>
        </w:r>
        <w:r w:rsidR="22E0DFEE" w:rsidRPr="00F312C8">
          <w:rPr>
            <w:rStyle w:val="Hyperlink"/>
            <w:rFonts w:ascii="Verdana" w:hAnsi="Verdana" w:cs="Arial"/>
            <w:i/>
            <w:iCs/>
            <w:sz w:val="18"/>
            <w:szCs w:val="18"/>
          </w:rPr>
          <w:t xml:space="preserve">Workshop Example </w:t>
        </w:r>
        <w:r w:rsidR="00D10EF2" w:rsidRPr="00F312C8">
          <w:rPr>
            <w:rStyle w:val="Hyperlink"/>
            <w:rFonts w:ascii="Verdana" w:hAnsi="Verdana" w:cs="Arial"/>
            <w:i/>
            <w:iCs/>
            <w:sz w:val="18"/>
            <w:szCs w:val="18"/>
          </w:rPr>
          <w:t>Agenda</w:t>
        </w:r>
        <w:r w:rsidR="14F2EE6B" w:rsidRPr="00F312C8">
          <w:rPr>
            <w:rStyle w:val="Hyperlink"/>
            <w:rFonts w:ascii="Verdana" w:hAnsi="Verdana" w:cs="Arial"/>
            <w:i/>
            <w:iCs/>
            <w:sz w:val="18"/>
            <w:szCs w:val="18"/>
          </w:rPr>
          <w:t>s</w:t>
        </w:r>
      </w:hyperlink>
      <w:r w:rsidR="14F2EE6B" w:rsidRPr="00F312C8">
        <w:rPr>
          <w:rFonts w:ascii="Verdana" w:hAnsi="Verdana" w:cs="Arial"/>
          <w:i/>
          <w:iCs/>
          <w:color w:val="C00000"/>
          <w:sz w:val="18"/>
          <w:szCs w:val="18"/>
        </w:rPr>
        <w:t xml:space="preserve"> </w:t>
      </w:r>
    </w:p>
    <w:p w14:paraId="501B124C" w14:textId="051468AC" w:rsidR="440A9067" w:rsidRPr="00F312C8" w:rsidRDefault="00000000" w:rsidP="00F312C8">
      <w:pPr>
        <w:pStyle w:val="ListParagraph"/>
        <w:numPr>
          <w:ilvl w:val="0"/>
          <w:numId w:val="42"/>
        </w:numPr>
        <w:rPr>
          <w:rFonts w:ascii="Verdana" w:hAnsi="Verdana" w:cs="Arial"/>
          <w:sz w:val="18"/>
          <w:szCs w:val="18"/>
        </w:rPr>
      </w:pPr>
      <w:hyperlink r:id="rId14">
        <w:r w:rsidR="440A9067" w:rsidRPr="00F312C8">
          <w:rPr>
            <w:rStyle w:val="Hyperlink"/>
            <w:rFonts w:ascii="Verdana" w:hAnsi="Verdana" w:cs="Arial"/>
            <w:i/>
            <w:iCs/>
            <w:sz w:val="18"/>
            <w:szCs w:val="18"/>
          </w:rPr>
          <w:t>Lessons Learned Workshop Facilitation Guide</w:t>
        </w:r>
      </w:hyperlink>
      <w:r w:rsidR="440A9067" w:rsidRPr="00F312C8">
        <w:rPr>
          <w:rFonts w:ascii="Verdana" w:hAnsi="Verdana" w:cs="Arial"/>
          <w:i/>
          <w:iCs/>
          <w:color w:val="C00000"/>
          <w:sz w:val="18"/>
          <w:szCs w:val="18"/>
        </w:rPr>
        <w:t xml:space="preserve"> </w:t>
      </w:r>
    </w:p>
    <w:p w14:paraId="1F3A4A91" w14:textId="77777777" w:rsidR="00051AAD" w:rsidRDefault="00051AAD" w:rsidP="00051AAD">
      <w:pPr>
        <w:pStyle w:val="Heading1"/>
      </w:pPr>
    </w:p>
    <w:p w14:paraId="1223FBAA" w14:textId="72005CA6" w:rsidR="00EC52E3" w:rsidRDefault="00EC52E3" w:rsidP="00EC52E3">
      <w:pPr>
        <w:pStyle w:val="NoSpacing"/>
        <w:jc w:val="both"/>
        <w:rPr>
          <w:rFonts w:ascii="Verdana" w:hAnsi="Verdana"/>
          <w:b/>
          <w:iCs/>
          <w:color w:val="000000" w:themeColor="text1"/>
          <w:sz w:val="20"/>
          <w:szCs w:val="20"/>
        </w:rPr>
      </w:pPr>
      <w:r w:rsidRPr="00EC52E3">
        <w:rPr>
          <w:rFonts w:ascii="Verdana" w:hAnsi="Verdana"/>
          <w:b/>
          <w:iCs/>
          <w:color w:val="000000" w:themeColor="text1"/>
          <w:sz w:val="20"/>
          <w:szCs w:val="20"/>
        </w:rPr>
        <w:t xml:space="preserve">Expected </w:t>
      </w:r>
      <w:proofErr w:type="gramStart"/>
      <w:r w:rsidRPr="00EC52E3">
        <w:rPr>
          <w:rFonts w:ascii="Verdana" w:hAnsi="Verdana"/>
          <w:b/>
          <w:iCs/>
          <w:color w:val="000000" w:themeColor="text1"/>
          <w:sz w:val="20"/>
          <w:szCs w:val="20"/>
        </w:rPr>
        <w:t>outputs</w:t>
      </w:r>
      <w:proofErr w:type="gramEnd"/>
    </w:p>
    <w:p w14:paraId="0D174CAB" w14:textId="77777777" w:rsidR="00685279" w:rsidRDefault="00685279" w:rsidP="00EC52E3">
      <w:pPr>
        <w:pStyle w:val="NoSpacing"/>
        <w:jc w:val="both"/>
        <w:rPr>
          <w:rFonts w:ascii="Verdana" w:hAnsi="Verdana"/>
          <w:b/>
          <w:iCs/>
          <w:color w:val="000000" w:themeColor="text1"/>
          <w:sz w:val="20"/>
          <w:szCs w:val="20"/>
        </w:rPr>
      </w:pPr>
    </w:p>
    <w:p w14:paraId="54DFE83D" w14:textId="243ED908" w:rsidR="00685279" w:rsidRPr="0090362B" w:rsidRDefault="00685279" w:rsidP="0090362B">
      <w:pPr>
        <w:pStyle w:val="BodyText"/>
        <w:spacing w:line="276" w:lineRule="auto"/>
        <w:jc w:val="both"/>
        <w:rPr>
          <w:rFonts w:ascii="Verdana" w:hAnsi="Verdana"/>
          <w:sz w:val="18"/>
          <w:szCs w:val="18"/>
        </w:rPr>
      </w:pPr>
      <w:r w:rsidRPr="00A61503">
        <w:rPr>
          <w:rFonts w:ascii="Verdana" w:hAnsi="Verdana"/>
          <w:sz w:val="18"/>
          <w:szCs w:val="18"/>
        </w:rPr>
        <w:t xml:space="preserve">A report should be completed for the review, detailing </w:t>
      </w:r>
      <w:r w:rsidR="0090362B">
        <w:rPr>
          <w:rFonts w:ascii="Verdana" w:hAnsi="Verdana"/>
          <w:sz w:val="18"/>
          <w:szCs w:val="18"/>
        </w:rPr>
        <w:t xml:space="preserve">the type of review undertaken, </w:t>
      </w:r>
      <w:r w:rsidR="009519A0">
        <w:rPr>
          <w:rFonts w:ascii="Verdana" w:hAnsi="Verdana"/>
          <w:sz w:val="18"/>
          <w:szCs w:val="18"/>
        </w:rPr>
        <w:t xml:space="preserve">and including </w:t>
      </w:r>
      <w:r w:rsidRPr="00A61503">
        <w:rPr>
          <w:rFonts w:ascii="Verdana" w:hAnsi="Verdana"/>
          <w:sz w:val="18"/>
          <w:szCs w:val="18"/>
        </w:rPr>
        <w:t xml:space="preserve">findings, </w:t>
      </w:r>
      <w:proofErr w:type="gramStart"/>
      <w:r w:rsidRPr="00A61503">
        <w:rPr>
          <w:rFonts w:ascii="Verdana" w:hAnsi="Verdana"/>
          <w:sz w:val="18"/>
          <w:szCs w:val="18"/>
        </w:rPr>
        <w:t>learning</w:t>
      </w:r>
      <w:r w:rsidR="0090362B">
        <w:rPr>
          <w:rFonts w:ascii="Verdana" w:hAnsi="Verdana"/>
          <w:sz w:val="18"/>
          <w:szCs w:val="18"/>
        </w:rPr>
        <w:t>s</w:t>
      </w:r>
      <w:proofErr w:type="gramEnd"/>
      <w:r w:rsidR="0090362B">
        <w:rPr>
          <w:rFonts w:ascii="Verdana" w:hAnsi="Verdana"/>
          <w:sz w:val="18"/>
          <w:szCs w:val="18"/>
        </w:rPr>
        <w:t xml:space="preserve"> </w:t>
      </w:r>
      <w:r w:rsidRPr="00A61503">
        <w:rPr>
          <w:rFonts w:ascii="Verdana" w:hAnsi="Verdana"/>
          <w:sz w:val="18"/>
          <w:szCs w:val="18"/>
        </w:rPr>
        <w:t>and recommendations</w:t>
      </w:r>
      <w:r w:rsidR="009519A0">
        <w:rPr>
          <w:rFonts w:ascii="Verdana" w:hAnsi="Verdana"/>
          <w:sz w:val="18"/>
          <w:szCs w:val="18"/>
        </w:rPr>
        <w:t xml:space="preserve"> for strengthening CVA</w:t>
      </w:r>
      <w:r w:rsidRPr="00A61503">
        <w:rPr>
          <w:rFonts w:ascii="Verdana" w:hAnsi="Verdana"/>
          <w:sz w:val="18"/>
          <w:szCs w:val="18"/>
        </w:rPr>
        <w:t>. The draft report should also be passed to partner NS or IFRC for feedback and support in compiling the final version.</w:t>
      </w:r>
    </w:p>
    <w:p w14:paraId="197BA466" w14:textId="77777777" w:rsidR="00EC52E3" w:rsidRPr="00EC52E3" w:rsidRDefault="00EC52E3" w:rsidP="00EC52E3">
      <w:pPr>
        <w:pStyle w:val="NoSpacing"/>
        <w:jc w:val="both"/>
        <w:rPr>
          <w:rFonts w:ascii="Verdana" w:hAnsi="Verdana"/>
          <w:b/>
          <w:iCs/>
          <w:color w:val="000000" w:themeColor="text1"/>
          <w:sz w:val="20"/>
          <w:szCs w:val="20"/>
        </w:rPr>
      </w:pPr>
    </w:p>
    <w:p w14:paraId="751928B0" w14:textId="77777777" w:rsidR="003D5B2D" w:rsidRPr="008A05BB" w:rsidRDefault="003D5B2D" w:rsidP="00DE75CB">
      <w:pPr>
        <w:pStyle w:val="NoSpacing"/>
        <w:jc w:val="both"/>
        <w:rPr>
          <w:rFonts w:ascii="Verdana" w:hAnsi="Verdana"/>
          <w:sz w:val="18"/>
          <w:szCs w:val="18"/>
        </w:rPr>
      </w:pPr>
    </w:p>
    <w:p w14:paraId="44651749" w14:textId="4C163C88" w:rsidR="005C5405" w:rsidRPr="00C103E3" w:rsidRDefault="00192C3E" w:rsidP="00DE75CB">
      <w:pPr>
        <w:pStyle w:val="NoSpacing"/>
        <w:jc w:val="both"/>
        <w:rPr>
          <w:rFonts w:ascii="Verdana" w:hAnsi="Verdana"/>
          <w:b/>
          <w:iCs/>
          <w:color w:val="000000" w:themeColor="text1"/>
          <w:sz w:val="20"/>
          <w:szCs w:val="20"/>
        </w:rPr>
      </w:pPr>
      <w:r w:rsidRPr="00C103E3">
        <w:rPr>
          <w:rFonts w:ascii="Verdana" w:hAnsi="Verdana"/>
          <w:b/>
          <w:iCs/>
          <w:color w:val="000000" w:themeColor="text1"/>
          <w:sz w:val="20"/>
          <w:szCs w:val="20"/>
        </w:rPr>
        <w:t>T</w:t>
      </w:r>
      <w:r w:rsidR="005C5405" w:rsidRPr="00C103E3">
        <w:rPr>
          <w:rFonts w:ascii="Verdana" w:hAnsi="Verdana"/>
          <w:b/>
          <w:iCs/>
          <w:color w:val="000000" w:themeColor="text1"/>
          <w:sz w:val="20"/>
          <w:szCs w:val="20"/>
        </w:rPr>
        <w:t>imeframe</w:t>
      </w:r>
      <w:bookmarkEnd w:id="4"/>
    </w:p>
    <w:p w14:paraId="557D001F" w14:textId="77777777" w:rsidR="009078ED" w:rsidRPr="008A05BB" w:rsidRDefault="009078ED" w:rsidP="00DE75CB">
      <w:pPr>
        <w:pStyle w:val="NoSpacing"/>
        <w:jc w:val="both"/>
        <w:rPr>
          <w:rFonts w:ascii="Verdana" w:hAnsi="Verdana" w:cs="Arial"/>
          <w:sz w:val="18"/>
          <w:szCs w:val="18"/>
        </w:rPr>
      </w:pPr>
    </w:p>
    <w:p w14:paraId="377A8339" w14:textId="433BCCF7" w:rsidR="009078ED" w:rsidRPr="008A05BB" w:rsidRDefault="0077188A" w:rsidP="00D42DD5">
      <w:pPr>
        <w:rPr>
          <w:rFonts w:ascii="Verdana" w:hAnsi="Verdana"/>
          <w:i/>
          <w:sz w:val="18"/>
          <w:szCs w:val="18"/>
        </w:rPr>
      </w:pPr>
      <w:r w:rsidRPr="008A05BB">
        <w:rPr>
          <w:rFonts w:ascii="Verdana" w:hAnsi="Verdana"/>
          <w:i/>
          <w:sz w:val="18"/>
          <w:szCs w:val="18"/>
        </w:rPr>
        <w:t>Generic review timeframe to adapt</w:t>
      </w:r>
      <w:r w:rsidR="009078ED" w:rsidRPr="008A05BB">
        <w:rPr>
          <w:rFonts w:ascii="Verdana" w:hAnsi="Verdana"/>
          <w:i/>
          <w:sz w:val="18"/>
          <w:szCs w:val="18"/>
        </w:rPr>
        <w:t>:</w:t>
      </w:r>
      <w:r w:rsidR="00D10EF2" w:rsidRPr="008A05BB">
        <w:rPr>
          <w:rFonts w:ascii="Verdana" w:hAnsi="Verdana"/>
          <w:i/>
          <w:sz w:val="18"/>
          <w:szCs w:val="18"/>
        </w:rPr>
        <w:t xml:space="preserve"> </w:t>
      </w:r>
      <w:r w:rsidR="008A05BB">
        <w:rPr>
          <w:rFonts w:ascii="Verdana" w:hAnsi="Verdana"/>
          <w:i/>
          <w:sz w:val="18"/>
          <w:szCs w:val="18"/>
        </w:rPr>
        <w:t>Standard and light touch/remote</w:t>
      </w:r>
      <w:r w:rsidR="00736B78" w:rsidRPr="008A05BB">
        <w:rPr>
          <w:rFonts w:ascii="Verdana" w:hAnsi="Verdana"/>
          <w:i/>
          <w:sz w:val="18"/>
          <w:szCs w:val="18"/>
        </w:rPr>
        <w:t xml:space="preserve"> timeframe should be shortened accordingly</w:t>
      </w:r>
      <w:r w:rsidRPr="008A05BB">
        <w:rPr>
          <w:rFonts w:ascii="Verdana" w:hAnsi="Verdana"/>
          <w:i/>
          <w:sz w:val="18"/>
          <w:szCs w:val="18"/>
        </w:rPr>
        <w:t>.</w:t>
      </w:r>
    </w:p>
    <w:tbl>
      <w:tblPr>
        <w:tblStyle w:val="TableGrid"/>
        <w:tblW w:w="0" w:type="auto"/>
        <w:tblLook w:val="04A0" w:firstRow="1" w:lastRow="0" w:firstColumn="1" w:lastColumn="0" w:noHBand="0" w:noVBand="1"/>
      </w:tblPr>
      <w:tblGrid>
        <w:gridCol w:w="959"/>
        <w:gridCol w:w="7654"/>
      </w:tblGrid>
      <w:tr w:rsidR="008076B7" w:rsidRPr="008A05BB" w14:paraId="74C46966" w14:textId="0717CE17" w:rsidTr="01F73B96">
        <w:tc>
          <w:tcPr>
            <w:tcW w:w="959" w:type="dxa"/>
          </w:tcPr>
          <w:p w14:paraId="6FF83B6A" w14:textId="1EB55371" w:rsidR="008076B7" w:rsidRPr="008A05BB" w:rsidRDefault="008076B7" w:rsidP="008076B7">
            <w:pPr>
              <w:jc w:val="center"/>
              <w:rPr>
                <w:rFonts w:ascii="Verdana" w:hAnsi="Verdana" w:cs="Arial"/>
                <w:b/>
                <w:sz w:val="17"/>
                <w:szCs w:val="17"/>
              </w:rPr>
            </w:pPr>
            <w:r w:rsidRPr="008A05BB">
              <w:rPr>
                <w:rFonts w:ascii="Verdana" w:hAnsi="Verdana" w:cs="Arial"/>
                <w:b/>
                <w:sz w:val="17"/>
                <w:szCs w:val="17"/>
              </w:rPr>
              <w:t>Day</w:t>
            </w:r>
          </w:p>
        </w:tc>
        <w:tc>
          <w:tcPr>
            <w:tcW w:w="7654" w:type="dxa"/>
          </w:tcPr>
          <w:p w14:paraId="61437AA1" w14:textId="51DD8A7E" w:rsidR="008076B7" w:rsidRPr="008A05BB" w:rsidRDefault="008076B7" w:rsidP="00B52BEB">
            <w:pPr>
              <w:jc w:val="both"/>
              <w:rPr>
                <w:rFonts w:ascii="Verdana" w:hAnsi="Verdana" w:cs="Arial"/>
                <w:b/>
                <w:sz w:val="17"/>
                <w:szCs w:val="17"/>
              </w:rPr>
            </w:pPr>
            <w:r w:rsidRPr="008A05BB">
              <w:rPr>
                <w:rFonts w:ascii="Verdana" w:hAnsi="Verdana" w:cs="Arial"/>
                <w:b/>
                <w:sz w:val="17"/>
                <w:szCs w:val="17"/>
              </w:rPr>
              <w:t>Activity</w:t>
            </w:r>
          </w:p>
        </w:tc>
      </w:tr>
      <w:tr w:rsidR="008076B7" w:rsidRPr="008A05BB" w14:paraId="73431192" w14:textId="78B19200" w:rsidTr="01F73B96">
        <w:tc>
          <w:tcPr>
            <w:tcW w:w="959" w:type="dxa"/>
          </w:tcPr>
          <w:p w14:paraId="6F1AD6B5" w14:textId="6C421A77" w:rsidR="008076B7" w:rsidRPr="008A05BB" w:rsidRDefault="00560462" w:rsidP="008076B7">
            <w:pPr>
              <w:jc w:val="center"/>
              <w:rPr>
                <w:rFonts w:ascii="Verdana" w:hAnsi="Verdana" w:cs="Arial"/>
                <w:sz w:val="17"/>
                <w:szCs w:val="17"/>
              </w:rPr>
            </w:pPr>
            <w:r w:rsidRPr="008A05BB">
              <w:rPr>
                <w:rFonts w:ascii="Verdana" w:hAnsi="Verdana" w:cs="Arial"/>
                <w:sz w:val="17"/>
                <w:szCs w:val="17"/>
              </w:rPr>
              <w:t>1</w:t>
            </w:r>
          </w:p>
        </w:tc>
        <w:tc>
          <w:tcPr>
            <w:tcW w:w="7654" w:type="dxa"/>
          </w:tcPr>
          <w:p w14:paraId="32588EC9" w14:textId="77777777" w:rsidR="008A05BB" w:rsidRPr="008A05BB" w:rsidRDefault="519D26C7" w:rsidP="008A05BB">
            <w:pPr>
              <w:jc w:val="both"/>
              <w:rPr>
                <w:rFonts w:ascii="Verdana" w:hAnsi="Verdana" w:cs="Arial"/>
                <w:sz w:val="17"/>
                <w:szCs w:val="17"/>
              </w:rPr>
            </w:pPr>
            <w:r w:rsidRPr="008A05BB">
              <w:rPr>
                <w:rFonts w:ascii="Verdana" w:hAnsi="Verdana" w:cs="Arial"/>
                <w:sz w:val="17"/>
                <w:szCs w:val="17"/>
              </w:rPr>
              <w:t>Arrival of any external facilitator/s</w:t>
            </w:r>
            <w:r w:rsidR="008A05BB" w:rsidRPr="008A05BB">
              <w:rPr>
                <w:rFonts w:ascii="Verdana" w:hAnsi="Verdana" w:cs="Arial"/>
                <w:sz w:val="17"/>
                <w:szCs w:val="17"/>
              </w:rPr>
              <w:t xml:space="preserve"> in country</w:t>
            </w:r>
            <w:r w:rsidR="615ED789" w:rsidRPr="008A05BB">
              <w:rPr>
                <w:rFonts w:ascii="Verdana" w:hAnsi="Verdana" w:cs="Arial"/>
                <w:sz w:val="17"/>
                <w:szCs w:val="17"/>
              </w:rPr>
              <w:t xml:space="preserve">, if </w:t>
            </w:r>
            <w:r w:rsidR="008A05BB" w:rsidRPr="008A05BB">
              <w:rPr>
                <w:rFonts w:ascii="Verdana" w:hAnsi="Verdana" w:cs="Arial"/>
                <w:sz w:val="17"/>
                <w:szCs w:val="17"/>
              </w:rPr>
              <w:t>required</w:t>
            </w:r>
            <w:r w:rsidRPr="008A05BB">
              <w:rPr>
                <w:rFonts w:ascii="Verdana" w:hAnsi="Verdana" w:cs="Arial"/>
                <w:sz w:val="17"/>
                <w:szCs w:val="17"/>
              </w:rPr>
              <w:t xml:space="preserve"> </w:t>
            </w:r>
          </w:p>
          <w:p w14:paraId="548AFE1A" w14:textId="240015FF" w:rsidR="008076B7" w:rsidRPr="008A05BB" w:rsidRDefault="008076B7" w:rsidP="008A05BB">
            <w:pPr>
              <w:jc w:val="both"/>
              <w:rPr>
                <w:rFonts w:ascii="Verdana" w:hAnsi="Verdana" w:cs="Arial"/>
                <w:sz w:val="17"/>
                <w:szCs w:val="17"/>
              </w:rPr>
            </w:pPr>
            <w:r w:rsidRPr="008A05BB">
              <w:rPr>
                <w:rFonts w:ascii="Verdana" w:hAnsi="Verdana" w:cs="Arial"/>
                <w:sz w:val="17"/>
                <w:szCs w:val="17"/>
              </w:rPr>
              <w:t>Review team briefing and work (NHQ)</w:t>
            </w:r>
          </w:p>
        </w:tc>
      </w:tr>
      <w:tr w:rsidR="008076B7" w:rsidRPr="008A05BB" w14:paraId="151F9BA9" w14:textId="5E79C98A" w:rsidTr="01F73B96">
        <w:tc>
          <w:tcPr>
            <w:tcW w:w="959" w:type="dxa"/>
          </w:tcPr>
          <w:p w14:paraId="23663211" w14:textId="3AB12E63" w:rsidR="008076B7" w:rsidRPr="008A05BB" w:rsidRDefault="00560462" w:rsidP="008076B7">
            <w:pPr>
              <w:jc w:val="center"/>
              <w:rPr>
                <w:rFonts w:ascii="Verdana" w:hAnsi="Verdana" w:cs="Arial"/>
                <w:sz w:val="17"/>
                <w:szCs w:val="17"/>
              </w:rPr>
            </w:pPr>
            <w:r w:rsidRPr="008A05BB">
              <w:rPr>
                <w:rFonts w:ascii="Verdana" w:hAnsi="Verdana" w:cs="Arial"/>
                <w:sz w:val="17"/>
                <w:szCs w:val="17"/>
              </w:rPr>
              <w:t>2</w:t>
            </w:r>
          </w:p>
        </w:tc>
        <w:tc>
          <w:tcPr>
            <w:tcW w:w="7654" w:type="dxa"/>
          </w:tcPr>
          <w:p w14:paraId="2E81D65A" w14:textId="2EC32A56" w:rsidR="008076B7" w:rsidRPr="008A05BB" w:rsidRDefault="008076B7" w:rsidP="00BB35BC">
            <w:pPr>
              <w:jc w:val="both"/>
              <w:rPr>
                <w:rFonts w:ascii="Verdana" w:hAnsi="Verdana" w:cs="Arial"/>
                <w:sz w:val="17"/>
                <w:szCs w:val="17"/>
              </w:rPr>
            </w:pPr>
            <w:r w:rsidRPr="008A05BB">
              <w:rPr>
                <w:rFonts w:ascii="Verdana" w:hAnsi="Verdana" w:cs="Arial"/>
                <w:sz w:val="17"/>
                <w:szCs w:val="17"/>
              </w:rPr>
              <w:t xml:space="preserve">Briefings with NS and </w:t>
            </w:r>
            <w:r w:rsidR="006D0A6D" w:rsidRPr="008A05BB">
              <w:rPr>
                <w:rFonts w:ascii="Verdana" w:hAnsi="Verdana" w:cs="Arial"/>
                <w:sz w:val="17"/>
                <w:szCs w:val="17"/>
              </w:rPr>
              <w:t xml:space="preserve">in country </w:t>
            </w:r>
            <w:r w:rsidRPr="008A05BB">
              <w:rPr>
                <w:rFonts w:ascii="Verdana" w:hAnsi="Verdana" w:cs="Arial"/>
                <w:sz w:val="17"/>
                <w:szCs w:val="17"/>
              </w:rPr>
              <w:t>PNS</w:t>
            </w:r>
          </w:p>
          <w:p w14:paraId="575FE6A1" w14:textId="5F5D4B38" w:rsidR="008076B7" w:rsidRPr="008A05BB" w:rsidRDefault="008076B7" w:rsidP="00B52BEB">
            <w:pPr>
              <w:jc w:val="both"/>
              <w:rPr>
                <w:rFonts w:ascii="Verdana" w:hAnsi="Verdana" w:cs="Arial"/>
                <w:sz w:val="17"/>
                <w:szCs w:val="17"/>
              </w:rPr>
            </w:pPr>
            <w:r w:rsidRPr="008A05BB">
              <w:rPr>
                <w:rFonts w:ascii="Verdana" w:hAnsi="Verdana" w:cs="Arial"/>
                <w:sz w:val="17"/>
                <w:szCs w:val="17"/>
              </w:rPr>
              <w:t>Field visit preparation</w:t>
            </w:r>
          </w:p>
        </w:tc>
      </w:tr>
      <w:tr w:rsidR="008076B7" w:rsidRPr="008A05BB" w14:paraId="027159A2" w14:textId="1F73E930" w:rsidTr="01F73B96">
        <w:tc>
          <w:tcPr>
            <w:tcW w:w="959" w:type="dxa"/>
          </w:tcPr>
          <w:p w14:paraId="40FCE8A6" w14:textId="44F710A4" w:rsidR="008076B7" w:rsidRPr="008A05BB" w:rsidRDefault="00560462" w:rsidP="008076B7">
            <w:pPr>
              <w:jc w:val="center"/>
              <w:rPr>
                <w:rFonts w:ascii="Verdana" w:hAnsi="Verdana" w:cs="Arial"/>
                <w:sz w:val="17"/>
                <w:szCs w:val="17"/>
              </w:rPr>
            </w:pPr>
            <w:r w:rsidRPr="008A05BB">
              <w:rPr>
                <w:rFonts w:ascii="Verdana" w:hAnsi="Verdana" w:cs="Arial"/>
                <w:sz w:val="17"/>
                <w:szCs w:val="17"/>
              </w:rPr>
              <w:t>3</w:t>
            </w:r>
          </w:p>
        </w:tc>
        <w:tc>
          <w:tcPr>
            <w:tcW w:w="7654" w:type="dxa"/>
          </w:tcPr>
          <w:p w14:paraId="47619962" w14:textId="191B873A" w:rsidR="008076B7" w:rsidRPr="008A05BB" w:rsidRDefault="008076B7" w:rsidP="00B52BEB">
            <w:pPr>
              <w:jc w:val="both"/>
              <w:rPr>
                <w:rFonts w:ascii="Verdana" w:hAnsi="Verdana" w:cs="Arial"/>
                <w:sz w:val="17"/>
                <w:szCs w:val="17"/>
              </w:rPr>
            </w:pPr>
            <w:r w:rsidRPr="008A05BB">
              <w:rPr>
                <w:rFonts w:ascii="Verdana" w:hAnsi="Verdana" w:cs="Arial"/>
                <w:sz w:val="17"/>
                <w:szCs w:val="17"/>
              </w:rPr>
              <w:t xml:space="preserve">Finalise FGD/KII field questionnaires and workshop </w:t>
            </w:r>
            <w:proofErr w:type="gramStart"/>
            <w:r w:rsidRPr="008A05BB">
              <w:rPr>
                <w:rFonts w:ascii="Verdana" w:hAnsi="Verdana" w:cs="Arial"/>
                <w:sz w:val="17"/>
                <w:szCs w:val="17"/>
              </w:rPr>
              <w:t>preparation</w:t>
            </w:r>
            <w:proofErr w:type="gramEnd"/>
            <w:r w:rsidRPr="008A05BB">
              <w:rPr>
                <w:rFonts w:ascii="Verdana" w:hAnsi="Verdana" w:cs="Arial"/>
                <w:sz w:val="17"/>
                <w:szCs w:val="17"/>
              </w:rPr>
              <w:t xml:space="preserve"> </w:t>
            </w:r>
          </w:p>
          <w:p w14:paraId="30DF529F" w14:textId="357213CE" w:rsidR="008076B7" w:rsidRPr="008A05BB" w:rsidRDefault="008076B7" w:rsidP="00B52BEB">
            <w:pPr>
              <w:jc w:val="both"/>
              <w:rPr>
                <w:rFonts w:ascii="Verdana" w:hAnsi="Verdana" w:cs="Arial"/>
                <w:sz w:val="17"/>
                <w:szCs w:val="17"/>
              </w:rPr>
            </w:pPr>
            <w:r w:rsidRPr="008A05BB">
              <w:rPr>
                <w:rFonts w:ascii="Verdana" w:hAnsi="Verdana" w:cs="Arial"/>
                <w:sz w:val="17"/>
                <w:szCs w:val="17"/>
              </w:rPr>
              <w:t>Final preparations for workshop</w:t>
            </w:r>
          </w:p>
        </w:tc>
      </w:tr>
      <w:tr w:rsidR="008076B7" w:rsidRPr="008A05BB" w14:paraId="2C85A782" w14:textId="62A303A4" w:rsidTr="01F73B96">
        <w:tc>
          <w:tcPr>
            <w:tcW w:w="959" w:type="dxa"/>
          </w:tcPr>
          <w:p w14:paraId="6617E44D" w14:textId="002280E7" w:rsidR="008076B7" w:rsidRPr="008A05BB" w:rsidRDefault="00560462" w:rsidP="008076B7">
            <w:pPr>
              <w:jc w:val="center"/>
              <w:rPr>
                <w:rFonts w:ascii="Verdana" w:hAnsi="Verdana" w:cs="Arial"/>
                <w:sz w:val="17"/>
                <w:szCs w:val="17"/>
              </w:rPr>
            </w:pPr>
            <w:r w:rsidRPr="008A05BB">
              <w:rPr>
                <w:rFonts w:ascii="Verdana" w:hAnsi="Verdana" w:cs="Arial"/>
                <w:sz w:val="17"/>
                <w:szCs w:val="17"/>
              </w:rPr>
              <w:t>4</w:t>
            </w:r>
          </w:p>
        </w:tc>
        <w:tc>
          <w:tcPr>
            <w:tcW w:w="7654" w:type="dxa"/>
          </w:tcPr>
          <w:p w14:paraId="7618B286" w14:textId="3B8A7D1E" w:rsidR="008076B7" w:rsidRPr="008A05BB" w:rsidRDefault="008076B7" w:rsidP="008076B7">
            <w:pPr>
              <w:jc w:val="both"/>
              <w:rPr>
                <w:rFonts w:ascii="Verdana" w:hAnsi="Verdana" w:cs="Arial"/>
                <w:sz w:val="17"/>
                <w:szCs w:val="17"/>
              </w:rPr>
            </w:pPr>
            <w:r w:rsidRPr="008A05BB">
              <w:rPr>
                <w:rFonts w:ascii="Verdana" w:hAnsi="Verdana" w:cs="Arial"/>
                <w:sz w:val="17"/>
                <w:szCs w:val="17"/>
              </w:rPr>
              <w:t xml:space="preserve">Travel to field </w:t>
            </w:r>
          </w:p>
        </w:tc>
      </w:tr>
      <w:tr w:rsidR="008076B7" w:rsidRPr="008A05BB" w14:paraId="077530A5" w14:textId="75F1D664" w:rsidTr="01F73B96">
        <w:tc>
          <w:tcPr>
            <w:tcW w:w="959" w:type="dxa"/>
          </w:tcPr>
          <w:p w14:paraId="7F3F39A3" w14:textId="170DE8AB" w:rsidR="008076B7" w:rsidRPr="008A05BB" w:rsidRDefault="00560462" w:rsidP="008076B7">
            <w:pPr>
              <w:jc w:val="center"/>
              <w:rPr>
                <w:rFonts w:ascii="Verdana" w:hAnsi="Verdana" w:cs="Arial"/>
                <w:sz w:val="17"/>
                <w:szCs w:val="17"/>
              </w:rPr>
            </w:pPr>
            <w:r w:rsidRPr="008A05BB">
              <w:rPr>
                <w:rFonts w:ascii="Verdana" w:hAnsi="Verdana" w:cs="Arial"/>
                <w:sz w:val="17"/>
                <w:szCs w:val="17"/>
              </w:rPr>
              <w:t>5</w:t>
            </w:r>
          </w:p>
        </w:tc>
        <w:tc>
          <w:tcPr>
            <w:tcW w:w="7654" w:type="dxa"/>
          </w:tcPr>
          <w:p w14:paraId="7794184D" w14:textId="08D087FB" w:rsidR="008076B7" w:rsidRPr="008A05BB" w:rsidRDefault="008076B7" w:rsidP="00B52BEB">
            <w:pPr>
              <w:jc w:val="both"/>
              <w:rPr>
                <w:rFonts w:ascii="Verdana" w:hAnsi="Verdana" w:cs="Arial"/>
                <w:sz w:val="17"/>
                <w:szCs w:val="17"/>
              </w:rPr>
            </w:pPr>
            <w:r w:rsidRPr="008A05BB">
              <w:rPr>
                <w:rFonts w:ascii="Verdana" w:hAnsi="Verdana" w:cs="Arial"/>
                <w:sz w:val="17"/>
                <w:szCs w:val="17"/>
              </w:rPr>
              <w:t>FGD/KII with communities</w:t>
            </w:r>
          </w:p>
        </w:tc>
      </w:tr>
      <w:tr w:rsidR="008076B7" w:rsidRPr="008A05BB" w14:paraId="645E6A10" w14:textId="77777777" w:rsidTr="01F73B96">
        <w:tc>
          <w:tcPr>
            <w:tcW w:w="959" w:type="dxa"/>
          </w:tcPr>
          <w:p w14:paraId="229674E1" w14:textId="1DB1F879" w:rsidR="008076B7" w:rsidRPr="008A05BB" w:rsidRDefault="00560462" w:rsidP="00560462">
            <w:pPr>
              <w:jc w:val="center"/>
              <w:rPr>
                <w:rFonts w:ascii="Verdana" w:hAnsi="Verdana" w:cs="Arial"/>
                <w:sz w:val="17"/>
                <w:szCs w:val="17"/>
              </w:rPr>
            </w:pPr>
            <w:r w:rsidRPr="008A05BB">
              <w:rPr>
                <w:rFonts w:ascii="Verdana" w:hAnsi="Verdana" w:cs="Arial"/>
                <w:sz w:val="17"/>
                <w:szCs w:val="17"/>
              </w:rPr>
              <w:t>6</w:t>
            </w:r>
          </w:p>
        </w:tc>
        <w:tc>
          <w:tcPr>
            <w:tcW w:w="7654" w:type="dxa"/>
          </w:tcPr>
          <w:p w14:paraId="2E509484" w14:textId="08D4729F" w:rsidR="008076B7" w:rsidRPr="008A05BB" w:rsidRDefault="008076B7" w:rsidP="00B52BEB">
            <w:pPr>
              <w:jc w:val="both"/>
              <w:rPr>
                <w:rFonts w:ascii="Verdana" w:hAnsi="Verdana" w:cs="Arial"/>
                <w:sz w:val="17"/>
                <w:szCs w:val="17"/>
              </w:rPr>
            </w:pPr>
            <w:r w:rsidRPr="008A05BB">
              <w:rPr>
                <w:rFonts w:ascii="Verdana" w:hAnsi="Verdana" w:cs="Arial"/>
                <w:sz w:val="17"/>
                <w:szCs w:val="17"/>
              </w:rPr>
              <w:t>FGG/KII with other stakeholders and finalisation of workshop preparations</w:t>
            </w:r>
          </w:p>
        </w:tc>
      </w:tr>
      <w:tr w:rsidR="008076B7" w:rsidRPr="008A05BB" w14:paraId="355FEE7F" w14:textId="77777777" w:rsidTr="01F73B96">
        <w:tc>
          <w:tcPr>
            <w:tcW w:w="959" w:type="dxa"/>
          </w:tcPr>
          <w:p w14:paraId="28CF492D" w14:textId="487D0D92" w:rsidR="008076B7" w:rsidRPr="008A05BB" w:rsidRDefault="00560462" w:rsidP="008076B7">
            <w:pPr>
              <w:jc w:val="center"/>
              <w:rPr>
                <w:rFonts w:ascii="Verdana" w:hAnsi="Verdana" w:cs="Arial"/>
                <w:sz w:val="17"/>
                <w:szCs w:val="17"/>
              </w:rPr>
            </w:pPr>
            <w:r w:rsidRPr="008A05BB">
              <w:rPr>
                <w:rFonts w:ascii="Verdana" w:hAnsi="Verdana" w:cs="Arial"/>
                <w:sz w:val="17"/>
                <w:szCs w:val="17"/>
              </w:rPr>
              <w:lastRenderedPageBreak/>
              <w:t>7-8</w:t>
            </w:r>
          </w:p>
        </w:tc>
        <w:tc>
          <w:tcPr>
            <w:tcW w:w="7654" w:type="dxa"/>
          </w:tcPr>
          <w:p w14:paraId="24D909F6" w14:textId="60314378" w:rsidR="008076B7" w:rsidRPr="008A05BB" w:rsidRDefault="008076B7" w:rsidP="00B52BEB">
            <w:pPr>
              <w:jc w:val="both"/>
              <w:rPr>
                <w:rFonts w:ascii="Verdana" w:hAnsi="Verdana" w:cs="Arial"/>
                <w:sz w:val="17"/>
                <w:szCs w:val="17"/>
              </w:rPr>
            </w:pPr>
            <w:r w:rsidRPr="008A05BB">
              <w:rPr>
                <w:rFonts w:ascii="Verdana" w:hAnsi="Verdana" w:cs="Arial"/>
                <w:sz w:val="17"/>
                <w:szCs w:val="17"/>
              </w:rPr>
              <w:t>Lessons learnt workshop</w:t>
            </w:r>
          </w:p>
        </w:tc>
      </w:tr>
      <w:tr w:rsidR="008076B7" w:rsidRPr="008A05BB" w14:paraId="13980F34" w14:textId="77777777" w:rsidTr="01F73B96">
        <w:tc>
          <w:tcPr>
            <w:tcW w:w="959" w:type="dxa"/>
          </w:tcPr>
          <w:p w14:paraId="079654FB" w14:textId="0D86B80B" w:rsidR="008076B7" w:rsidRPr="008A05BB" w:rsidRDefault="00560462" w:rsidP="00560462">
            <w:pPr>
              <w:jc w:val="center"/>
              <w:rPr>
                <w:rFonts w:ascii="Verdana" w:hAnsi="Verdana" w:cs="Arial"/>
                <w:sz w:val="17"/>
                <w:szCs w:val="17"/>
              </w:rPr>
            </w:pPr>
            <w:r w:rsidRPr="008A05BB">
              <w:rPr>
                <w:rFonts w:ascii="Verdana" w:hAnsi="Verdana" w:cs="Arial"/>
                <w:sz w:val="17"/>
                <w:szCs w:val="17"/>
              </w:rPr>
              <w:t>9</w:t>
            </w:r>
          </w:p>
        </w:tc>
        <w:tc>
          <w:tcPr>
            <w:tcW w:w="7654" w:type="dxa"/>
          </w:tcPr>
          <w:p w14:paraId="2D46E3A5" w14:textId="73D21B28" w:rsidR="008076B7" w:rsidRPr="008A05BB" w:rsidRDefault="008076B7" w:rsidP="008076B7">
            <w:pPr>
              <w:jc w:val="both"/>
              <w:rPr>
                <w:rFonts w:ascii="Verdana" w:hAnsi="Verdana" w:cs="Arial"/>
                <w:sz w:val="17"/>
                <w:szCs w:val="17"/>
              </w:rPr>
            </w:pPr>
            <w:r w:rsidRPr="008A05BB">
              <w:rPr>
                <w:rFonts w:ascii="Verdana" w:hAnsi="Verdana" w:cs="Arial"/>
                <w:sz w:val="17"/>
                <w:szCs w:val="17"/>
              </w:rPr>
              <w:t>Return to NHQ and debrief</w:t>
            </w:r>
          </w:p>
        </w:tc>
      </w:tr>
      <w:tr w:rsidR="008076B7" w:rsidRPr="008A05BB" w14:paraId="1589D18D" w14:textId="77777777" w:rsidTr="01F73B96">
        <w:tc>
          <w:tcPr>
            <w:tcW w:w="959" w:type="dxa"/>
          </w:tcPr>
          <w:p w14:paraId="6367C31E" w14:textId="6F09D688" w:rsidR="008076B7" w:rsidRPr="008A05BB" w:rsidRDefault="00560462" w:rsidP="008076B7">
            <w:pPr>
              <w:jc w:val="center"/>
              <w:rPr>
                <w:rFonts w:ascii="Verdana" w:hAnsi="Verdana" w:cs="Arial"/>
                <w:sz w:val="17"/>
                <w:szCs w:val="17"/>
              </w:rPr>
            </w:pPr>
            <w:r w:rsidRPr="008A05BB">
              <w:rPr>
                <w:rFonts w:ascii="Verdana" w:hAnsi="Verdana" w:cs="Arial"/>
                <w:sz w:val="17"/>
                <w:szCs w:val="17"/>
              </w:rPr>
              <w:t>10</w:t>
            </w:r>
          </w:p>
        </w:tc>
        <w:tc>
          <w:tcPr>
            <w:tcW w:w="7654" w:type="dxa"/>
          </w:tcPr>
          <w:p w14:paraId="047EF501" w14:textId="6D1F08DD" w:rsidR="008076B7" w:rsidRPr="008A05BB" w:rsidRDefault="519D26C7" w:rsidP="008076B7">
            <w:pPr>
              <w:jc w:val="both"/>
              <w:rPr>
                <w:rFonts w:ascii="Verdana" w:hAnsi="Verdana" w:cs="Arial"/>
                <w:sz w:val="17"/>
                <w:szCs w:val="17"/>
              </w:rPr>
            </w:pPr>
            <w:r w:rsidRPr="008A05BB">
              <w:rPr>
                <w:rFonts w:ascii="Verdana" w:hAnsi="Verdana" w:cs="Arial"/>
                <w:sz w:val="17"/>
                <w:szCs w:val="17"/>
              </w:rPr>
              <w:t>Departure of external facil</w:t>
            </w:r>
            <w:r w:rsidR="02403BC7" w:rsidRPr="008A05BB">
              <w:rPr>
                <w:rFonts w:ascii="Verdana" w:hAnsi="Verdana" w:cs="Arial"/>
                <w:sz w:val="17"/>
                <w:szCs w:val="17"/>
              </w:rPr>
              <w:t>it</w:t>
            </w:r>
            <w:r w:rsidRPr="008A05BB">
              <w:rPr>
                <w:rFonts w:ascii="Verdana" w:hAnsi="Verdana" w:cs="Arial"/>
                <w:sz w:val="17"/>
                <w:szCs w:val="17"/>
              </w:rPr>
              <w:t>ator/s</w:t>
            </w:r>
          </w:p>
        </w:tc>
      </w:tr>
    </w:tbl>
    <w:p w14:paraId="1789F86E" w14:textId="77777777" w:rsidR="00063D00" w:rsidRPr="00C007F8" w:rsidRDefault="00063D00" w:rsidP="00C007F8">
      <w:pPr>
        <w:spacing w:after="0"/>
        <w:jc w:val="both"/>
        <w:rPr>
          <w:rFonts w:eastAsiaTheme="minorHAnsi" w:cs="Arial"/>
          <w:b/>
          <w:bCs/>
          <w:color w:val="C00000"/>
          <w:sz w:val="24"/>
          <w:szCs w:val="24"/>
          <w:lang w:eastAsia="en-US"/>
        </w:rPr>
        <w:sectPr w:rsidR="00063D00" w:rsidRPr="00C007F8" w:rsidSect="00D9212C">
          <w:headerReference w:type="even" r:id="rId15"/>
          <w:headerReference w:type="default" r:id="rId16"/>
          <w:footerReference w:type="even" r:id="rId17"/>
          <w:footerReference w:type="default" r:id="rId18"/>
          <w:headerReference w:type="first" r:id="rId19"/>
          <w:footerReference w:type="first" r:id="rId20"/>
          <w:pgSz w:w="11909" w:h="16834" w:code="9"/>
          <w:pgMar w:top="851" w:right="994" w:bottom="851" w:left="1140" w:header="720" w:footer="333" w:gutter="0"/>
          <w:cols w:space="476"/>
          <w:docGrid w:linePitch="299"/>
        </w:sectPr>
      </w:pPr>
    </w:p>
    <w:p w14:paraId="3375FCE9" w14:textId="7D9E68A5" w:rsidR="00491821" w:rsidRDefault="00491821" w:rsidP="00491821">
      <w:pPr>
        <w:rPr>
          <w:lang w:val="en-US"/>
        </w:rPr>
      </w:pPr>
    </w:p>
    <w:p w14:paraId="412186CA" w14:textId="3E3CCF2C" w:rsidR="00AF24FF" w:rsidRPr="00491821" w:rsidRDefault="00491821" w:rsidP="00491821">
      <w:pPr>
        <w:tabs>
          <w:tab w:val="left" w:pos="5260"/>
        </w:tabs>
        <w:rPr>
          <w:lang w:val="en-US"/>
        </w:rPr>
      </w:pPr>
      <w:r>
        <w:rPr>
          <w:lang w:val="en-US"/>
        </w:rPr>
        <w:tab/>
      </w:r>
    </w:p>
    <w:sectPr w:rsidR="00AF24FF" w:rsidRPr="00491821" w:rsidSect="00736B78">
      <w:pgSz w:w="16834" w:h="11909" w:orient="landscape" w:code="9"/>
      <w:pgMar w:top="1140" w:right="851" w:bottom="994" w:left="851" w:header="720" w:footer="333" w:gutter="0"/>
      <w:cols w:space="4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B2EF6" w14:textId="77777777" w:rsidR="00773BEC" w:rsidRDefault="00773BEC">
      <w:r>
        <w:separator/>
      </w:r>
    </w:p>
    <w:p w14:paraId="76658F85" w14:textId="77777777" w:rsidR="00773BEC" w:rsidRDefault="00773BEC"/>
    <w:p w14:paraId="313FE0B2" w14:textId="77777777" w:rsidR="00773BEC" w:rsidRDefault="00773BEC"/>
    <w:p w14:paraId="7A9BDE68" w14:textId="77777777" w:rsidR="00773BEC" w:rsidRDefault="00773BEC"/>
    <w:p w14:paraId="48B04281" w14:textId="77777777" w:rsidR="00773BEC" w:rsidRDefault="00773BEC"/>
  </w:endnote>
  <w:endnote w:type="continuationSeparator" w:id="0">
    <w:p w14:paraId="2B746DF7" w14:textId="77777777" w:rsidR="00773BEC" w:rsidRDefault="00773BEC">
      <w:r>
        <w:continuationSeparator/>
      </w:r>
    </w:p>
    <w:p w14:paraId="2CAB5CF2" w14:textId="77777777" w:rsidR="00773BEC" w:rsidRDefault="00773BEC"/>
    <w:p w14:paraId="45197CF1" w14:textId="77777777" w:rsidR="00773BEC" w:rsidRDefault="00773BEC"/>
    <w:p w14:paraId="7DDAF8E5" w14:textId="77777777" w:rsidR="00773BEC" w:rsidRDefault="00773BEC"/>
    <w:p w14:paraId="548B771B" w14:textId="77777777" w:rsidR="00773BEC" w:rsidRDefault="00773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imes">
    <w:altName w:val="Times New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932F7" w14:textId="77777777" w:rsidR="00782AD6" w:rsidRDefault="00782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03645" w14:textId="4C0690D9" w:rsidR="00D10EF2" w:rsidRDefault="00D10EF2" w:rsidP="00175364">
    <w:pPr>
      <w:pStyle w:val="Footer"/>
      <w:pBdr>
        <w:top w:val="single" w:sz="4" w:space="9" w:color="auto"/>
      </w:pBdr>
      <w:tabs>
        <w:tab w:val="clear" w:pos="9515"/>
        <w:tab w:val="left" w:pos="3029"/>
        <w:tab w:val="right" w:pos="9781"/>
      </w:tabs>
      <w:spacing w:before="0" w:after="0"/>
      <w:ind w:right="-6"/>
    </w:pPr>
    <w:r>
      <w:tab/>
    </w:r>
    <w:r>
      <w:tab/>
    </w:r>
    <w:r>
      <w:tab/>
    </w:r>
    <w:r>
      <w:tab/>
    </w:r>
  </w:p>
  <w:p w14:paraId="361EE5D6" w14:textId="0B914B1A" w:rsidR="00D10EF2" w:rsidRDefault="00D10EF2" w:rsidP="00175364">
    <w:pPr>
      <w:pStyle w:val="Footer"/>
      <w:pBdr>
        <w:top w:val="single" w:sz="4" w:space="9" w:color="auto"/>
      </w:pBdr>
      <w:tabs>
        <w:tab w:val="clear" w:pos="9515"/>
        <w:tab w:val="left" w:pos="3029"/>
        <w:tab w:val="right" w:pos="9781"/>
      </w:tabs>
      <w:spacing w:before="0" w:after="0"/>
      <w:ind w:right="-6"/>
    </w:pPr>
    <w:r w:rsidRPr="00F109E6">
      <w:tab/>
    </w:r>
    <w:r w:rsidRPr="00F109E6">
      <w:tab/>
    </w:r>
    <w:r w:rsidRPr="00F109E6">
      <w:tab/>
    </w:r>
    <w:r>
      <w:tab/>
    </w:r>
    <w:r>
      <w:fldChar w:fldCharType="begin"/>
    </w:r>
    <w:r>
      <w:instrText xml:space="preserve"> PAGE   \* MERGEFORMAT </w:instrText>
    </w:r>
    <w:r>
      <w:fldChar w:fldCharType="separate"/>
    </w:r>
    <w:r w:rsidR="00491821">
      <w:rPr>
        <w:noProof/>
      </w:rPr>
      <w:t>4</w:t>
    </w:r>
    <w:r>
      <w:fldChar w:fldCharType="end"/>
    </w:r>
    <w:r w:rsidRPr="00F109E6">
      <w:t xml:space="preserve"> | </w:t>
    </w:r>
    <w:r>
      <w:rPr>
        <w:noProof/>
      </w:rPr>
      <w:fldChar w:fldCharType="begin"/>
    </w:r>
    <w:r>
      <w:rPr>
        <w:noProof/>
      </w:rPr>
      <w:instrText xml:space="preserve"> NUMPAGES  \* Arabic  \* MERGEFORMAT </w:instrText>
    </w:r>
    <w:r>
      <w:rPr>
        <w:noProof/>
      </w:rPr>
      <w:fldChar w:fldCharType="separate"/>
    </w:r>
    <w:r w:rsidR="0049182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D613B" w14:textId="77777777" w:rsidR="00782AD6" w:rsidRDefault="0078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61971" w14:textId="77777777" w:rsidR="00773BEC" w:rsidRDefault="00773BEC">
      <w:r>
        <w:separator/>
      </w:r>
    </w:p>
  </w:footnote>
  <w:footnote w:type="continuationSeparator" w:id="0">
    <w:p w14:paraId="4215F7D9" w14:textId="77777777" w:rsidR="00773BEC" w:rsidRDefault="00773BEC">
      <w:r>
        <w:continuationSeparator/>
      </w:r>
    </w:p>
    <w:p w14:paraId="5FD21C4B" w14:textId="77777777" w:rsidR="00773BEC" w:rsidRDefault="00773BEC"/>
    <w:p w14:paraId="1A9448A2" w14:textId="77777777" w:rsidR="00773BEC" w:rsidRDefault="00773BEC"/>
    <w:p w14:paraId="45B32B18" w14:textId="77777777" w:rsidR="00773BEC" w:rsidRDefault="00773BEC"/>
    <w:p w14:paraId="0589130F" w14:textId="77777777" w:rsidR="00773BEC" w:rsidRDefault="00773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C990D" w14:textId="77777777" w:rsidR="00782AD6" w:rsidRDefault="00782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3EAA8" w14:textId="73AB3D56" w:rsidR="00D10EF2" w:rsidRDefault="00000000" w:rsidP="00D9212C">
    <w:pPr>
      <w:pStyle w:val="Header"/>
      <w:pBdr>
        <w:bottom w:val="none" w:sz="0" w:space="0" w:color="auto"/>
      </w:pBdr>
      <w:tabs>
        <w:tab w:val="left" w:pos="340"/>
        <w:tab w:val="right" w:pos="9775"/>
      </w:tabs>
    </w:pPr>
    <w:sdt>
      <w:sdtPr>
        <w:id w:val="-656911623"/>
        <w:docPartObj>
          <w:docPartGallery w:val="Watermarks"/>
          <w:docPartUnique/>
        </w:docPartObj>
      </w:sdtPr>
      <w:sdtContent/>
    </w:sdt>
    <w:r w:rsidR="00D10EF2">
      <w:tab/>
    </w:r>
    <w:r w:rsidR="00D10EF2">
      <w:tab/>
    </w:r>
    <w:r w:rsidR="00D10EF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A480F" w14:textId="77777777" w:rsidR="00782AD6" w:rsidRDefault="0078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50C3A"/>
    <w:multiLevelType w:val="hybridMultilevel"/>
    <w:tmpl w:val="7CB0E4AA"/>
    <w:lvl w:ilvl="0" w:tplc="F8322084">
      <w:start w:val="1"/>
      <w:numFmt w:val="decimal"/>
      <w:lvlText w:val="%1."/>
      <w:lvlJc w:val="left"/>
      <w:pPr>
        <w:tabs>
          <w:tab w:val="num" w:pos="720"/>
        </w:tabs>
        <w:ind w:left="720" w:hanging="360"/>
      </w:pPr>
    </w:lvl>
    <w:lvl w:ilvl="1" w:tplc="DB247EFC" w:tentative="1">
      <w:start w:val="1"/>
      <w:numFmt w:val="decimal"/>
      <w:lvlText w:val="%2."/>
      <w:lvlJc w:val="left"/>
      <w:pPr>
        <w:tabs>
          <w:tab w:val="num" w:pos="1440"/>
        </w:tabs>
        <w:ind w:left="1440" w:hanging="360"/>
      </w:pPr>
    </w:lvl>
    <w:lvl w:ilvl="2" w:tplc="F154EE90" w:tentative="1">
      <w:start w:val="1"/>
      <w:numFmt w:val="decimal"/>
      <w:lvlText w:val="%3."/>
      <w:lvlJc w:val="left"/>
      <w:pPr>
        <w:tabs>
          <w:tab w:val="num" w:pos="2160"/>
        </w:tabs>
        <w:ind w:left="2160" w:hanging="360"/>
      </w:pPr>
    </w:lvl>
    <w:lvl w:ilvl="3" w:tplc="BF9A0EFA" w:tentative="1">
      <w:start w:val="1"/>
      <w:numFmt w:val="decimal"/>
      <w:lvlText w:val="%4."/>
      <w:lvlJc w:val="left"/>
      <w:pPr>
        <w:tabs>
          <w:tab w:val="num" w:pos="2880"/>
        </w:tabs>
        <w:ind w:left="2880" w:hanging="360"/>
      </w:pPr>
    </w:lvl>
    <w:lvl w:ilvl="4" w:tplc="F91C2D40" w:tentative="1">
      <w:start w:val="1"/>
      <w:numFmt w:val="decimal"/>
      <w:lvlText w:val="%5."/>
      <w:lvlJc w:val="left"/>
      <w:pPr>
        <w:tabs>
          <w:tab w:val="num" w:pos="3600"/>
        </w:tabs>
        <w:ind w:left="3600" w:hanging="360"/>
      </w:pPr>
    </w:lvl>
    <w:lvl w:ilvl="5" w:tplc="6E18FD36" w:tentative="1">
      <w:start w:val="1"/>
      <w:numFmt w:val="decimal"/>
      <w:lvlText w:val="%6."/>
      <w:lvlJc w:val="left"/>
      <w:pPr>
        <w:tabs>
          <w:tab w:val="num" w:pos="4320"/>
        </w:tabs>
        <w:ind w:left="4320" w:hanging="360"/>
      </w:pPr>
    </w:lvl>
    <w:lvl w:ilvl="6" w:tplc="BF360B7C" w:tentative="1">
      <w:start w:val="1"/>
      <w:numFmt w:val="decimal"/>
      <w:lvlText w:val="%7."/>
      <w:lvlJc w:val="left"/>
      <w:pPr>
        <w:tabs>
          <w:tab w:val="num" w:pos="5040"/>
        </w:tabs>
        <w:ind w:left="5040" w:hanging="360"/>
      </w:pPr>
    </w:lvl>
    <w:lvl w:ilvl="7" w:tplc="0066948C" w:tentative="1">
      <w:start w:val="1"/>
      <w:numFmt w:val="decimal"/>
      <w:lvlText w:val="%8."/>
      <w:lvlJc w:val="left"/>
      <w:pPr>
        <w:tabs>
          <w:tab w:val="num" w:pos="5760"/>
        </w:tabs>
        <w:ind w:left="5760" w:hanging="360"/>
      </w:pPr>
    </w:lvl>
    <w:lvl w:ilvl="8" w:tplc="3D787DB8" w:tentative="1">
      <w:start w:val="1"/>
      <w:numFmt w:val="decimal"/>
      <w:lvlText w:val="%9."/>
      <w:lvlJc w:val="left"/>
      <w:pPr>
        <w:tabs>
          <w:tab w:val="num" w:pos="6480"/>
        </w:tabs>
        <w:ind w:left="6480" w:hanging="360"/>
      </w:pPr>
    </w:lvl>
  </w:abstractNum>
  <w:abstractNum w:abstractNumId="1" w15:restartNumberingAfterBreak="0">
    <w:nsid w:val="06116A00"/>
    <w:multiLevelType w:val="hybridMultilevel"/>
    <w:tmpl w:val="BE3A63E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8C7775A"/>
    <w:multiLevelType w:val="hybridMultilevel"/>
    <w:tmpl w:val="1DC4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05C8"/>
    <w:multiLevelType w:val="hybridMultilevel"/>
    <w:tmpl w:val="57B07DEE"/>
    <w:lvl w:ilvl="0" w:tplc="7C4841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34058"/>
    <w:multiLevelType w:val="hybridMultilevel"/>
    <w:tmpl w:val="7F0ED0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5A518F1"/>
    <w:multiLevelType w:val="hybridMultilevel"/>
    <w:tmpl w:val="17266CA8"/>
    <w:lvl w:ilvl="0" w:tplc="28E072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94972"/>
    <w:multiLevelType w:val="hybridMultilevel"/>
    <w:tmpl w:val="7FE61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6A06CD"/>
    <w:multiLevelType w:val="hybridMultilevel"/>
    <w:tmpl w:val="B2F26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25F38"/>
    <w:multiLevelType w:val="hybridMultilevel"/>
    <w:tmpl w:val="58CC1EF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228A41A4"/>
    <w:multiLevelType w:val="hybridMultilevel"/>
    <w:tmpl w:val="F0BCE9D0"/>
    <w:lvl w:ilvl="0" w:tplc="58E816EA">
      <w:start w:val="1"/>
      <w:numFmt w:val="decimal"/>
      <w:lvlText w:val="%1."/>
      <w:lvlJc w:val="left"/>
      <w:pPr>
        <w:tabs>
          <w:tab w:val="num" w:pos="720"/>
        </w:tabs>
        <w:ind w:left="720" w:hanging="360"/>
      </w:pPr>
    </w:lvl>
    <w:lvl w:ilvl="1" w:tplc="576AFC40" w:tentative="1">
      <w:start w:val="1"/>
      <w:numFmt w:val="decimal"/>
      <w:lvlText w:val="%2."/>
      <w:lvlJc w:val="left"/>
      <w:pPr>
        <w:tabs>
          <w:tab w:val="num" w:pos="1440"/>
        </w:tabs>
        <w:ind w:left="1440" w:hanging="360"/>
      </w:pPr>
    </w:lvl>
    <w:lvl w:ilvl="2" w:tplc="AD7AD738" w:tentative="1">
      <w:start w:val="1"/>
      <w:numFmt w:val="decimal"/>
      <w:lvlText w:val="%3."/>
      <w:lvlJc w:val="left"/>
      <w:pPr>
        <w:tabs>
          <w:tab w:val="num" w:pos="2160"/>
        </w:tabs>
        <w:ind w:left="2160" w:hanging="360"/>
      </w:pPr>
    </w:lvl>
    <w:lvl w:ilvl="3" w:tplc="097A07C8" w:tentative="1">
      <w:start w:val="1"/>
      <w:numFmt w:val="decimal"/>
      <w:lvlText w:val="%4."/>
      <w:lvlJc w:val="left"/>
      <w:pPr>
        <w:tabs>
          <w:tab w:val="num" w:pos="2880"/>
        </w:tabs>
        <w:ind w:left="2880" w:hanging="360"/>
      </w:pPr>
    </w:lvl>
    <w:lvl w:ilvl="4" w:tplc="FE6AB3B6" w:tentative="1">
      <w:start w:val="1"/>
      <w:numFmt w:val="decimal"/>
      <w:lvlText w:val="%5."/>
      <w:lvlJc w:val="left"/>
      <w:pPr>
        <w:tabs>
          <w:tab w:val="num" w:pos="3600"/>
        </w:tabs>
        <w:ind w:left="3600" w:hanging="360"/>
      </w:pPr>
    </w:lvl>
    <w:lvl w:ilvl="5" w:tplc="BECAE1D6" w:tentative="1">
      <w:start w:val="1"/>
      <w:numFmt w:val="decimal"/>
      <w:lvlText w:val="%6."/>
      <w:lvlJc w:val="left"/>
      <w:pPr>
        <w:tabs>
          <w:tab w:val="num" w:pos="4320"/>
        </w:tabs>
        <w:ind w:left="4320" w:hanging="360"/>
      </w:pPr>
    </w:lvl>
    <w:lvl w:ilvl="6" w:tplc="7676FB18" w:tentative="1">
      <w:start w:val="1"/>
      <w:numFmt w:val="decimal"/>
      <w:lvlText w:val="%7."/>
      <w:lvlJc w:val="left"/>
      <w:pPr>
        <w:tabs>
          <w:tab w:val="num" w:pos="5040"/>
        </w:tabs>
        <w:ind w:left="5040" w:hanging="360"/>
      </w:pPr>
    </w:lvl>
    <w:lvl w:ilvl="7" w:tplc="8048D6C4" w:tentative="1">
      <w:start w:val="1"/>
      <w:numFmt w:val="decimal"/>
      <w:lvlText w:val="%8."/>
      <w:lvlJc w:val="left"/>
      <w:pPr>
        <w:tabs>
          <w:tab w:val="num" w:pos="5760"/>
        </w:tabs>
        <w:ind w:left="5760" w:hanging="360"/>
      </w:pPr>
    </w:lvl>
    <w:lvl w:ilvl="8" w:tplc="9816E99C" w:tentative="1">
      <w:start w:val="1"/>
      <w:numFmt w:val="decimal"/>
      <w:lvlText w:val="%9."/>
      <w:lvlJc w:val="left"/>
      <w:pPr>
        <w:tabs>
          <w:tab w:val="num" w:pos="6480"/>
        </w:tabs>
        <w:ind w:left="6480" w:hanging="360"/>
      </w:pPr>
    </w:lvl>
  </w:abstractNum>
  <w:abstractNum w:abstractNumId="10" w15:restartNumberingAfterBreak="0">
    <w:nsid w:val="25EB5BF1"/>
    <w:multiLevelType w:val="hybridMultilevel"/>
    <w:tmpl w:val="C5C226AC"/>
    <w:lvl w:ilvl="0" w:tplc="28E072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69C"/>
    <w:multiLevelType w:val="hybridMultilevel"/>
    <w:tmpl w:val="2DCA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D3ACE"/>
    <w:multiLevelType w:val="hybridMultilevel"/>
    <w:tmpl w:val="867E2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2046C1"/>
    <w:multiLevelType w:val="hybridMultilevel"/>
    <w:tmpl w:val="3C2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53B9A"/>
    <w:multiLevelType w:val="hybridMultilevel"/>
    <w:tmpl w:val="7F0C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A0013B"/>
    <w:multiLevelType w:val="hybridMultilevel"/>
    <w:tmpl w:val="5006736C"/>
    <w:lvl w:ilvl="0" w:tplc="8BF6EF14">
      <w:start w:val="1"/>
      <w:numFmt w:val="bullet"/>
      <w:pStyle w:val="Level1Bullets"/>
      <w:lvlText w:val=""/>
      <w:lvlJc w:val="left"/>
      <w:pPr>
        <w:ind w:left="709"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F077D"/>
    <w:multiLevelType w:val="hybridMultilevel"/>
    <w:tmpl w:val="136A3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EE2EC1"/>
    <w:multiLevelType w:val="hybridMultilevel"/>
    <w:tmpl w:val="A412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40F9C"/>
    <w:multiLevelType w:val="hybridMultilevel"/>
    <w:tmpl w:val="F36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B3313"/>
    <w:multiLevelType w:val="hybridMultilevel"/>
    <w:tmpl w:val="2E34CA6C"/>
    <w:lvl w:ilvl="0" w:tplc="163C6E52">
      <w:start w:val="1"/>
      <w:numFmt w:val="decimal"/>
      <w:lvlText w:val="%1."/>
      <w:lvlJc w:val="left"/>
      <w:pPr>
        <w:tabs>
          <w:tab w:val="num" w:pos="720"/>
        </w:tabs>
        <w:ind w:left="720" w:hanging="360"/>
      </w:pPr>
    </w:lvl>
    <w:lvl w:ilvl="1" w:tplc="A03A58B2" w:tentative="1">
      <w:start w:val="1"/>
      <w:numFmt w:val="decimal"/>
      <w:lvlText w:val="%2."/>
      <w:lvlJc w:val="left"/>
      <w:pPr>
        <w:tabs>
          <w:tab w:val="num" w:pos="1440"/>
        </w:tabs>
        <w:ind w:left="1440" w:hanging="360"/>
      </w:pPr>
    </w:lvl>
    <w:lvl w:ilvl="2" w:tplc="0000372E" w:tentative="1">
      <w:start w:val="1"/>
      <w:numFmt w:val="decimal"/>
      <w:lvlText w:val="%3."/>
      <w:lvlJc w:val="left"/>
      <w:pPr>
        <w:tabs>
          <w:tab w:val="num" w:pos="2160"/>
        </w:tabs>
        <w:ind w:left="2160" w:hanging="360"/>
      </w:pPr>
    </w:lvl>
    <w:lvl w:ilvl="3" w:tplc="6BB8074C" w:tentative="1">
      <w:start w:val="1"/>
      <w:numFmt w:val="decimal"/>
      <w:lvlText w:val="%4."/>
      <w:lvlJc w:val="left"/>
      <w:pPr>
        <w:tabs>
          <w:tab w:val="num" w:pos="2880"/>
        </w:tabs>
        <w:ind w:left="2880" w:hanging="360"/>
      </w:pPr>
    </w:lvl>
    <w:lvl w:ilvl="4" w:tplc="6616D2C8" w:tentative="1">
      <w:start w:val="1"/>
      <w:numFmt w:val="decimal"/>
      <w:lvlText w:val="%5."/>
      <w:lvlJc w:val="left"/>
      <w:pPr>
        <w:tabs>
          <w:tab w:val="num" w:pos="3600"/>
        </w:tabs>
        <w:ind w:left="3600" w:hanging="360"/>
      </w:pPr>
    </w:lvl>
    <w:lvl w:ilvl="5" w:tplc="CDD268D8" w:tentative="1">
      <w:start w:val="1"/>
      <w:numFmt w:val="decimal"/>
      <w:lvlText w:val="%6."/>
      <w:lvlJc w:val="left"/>
      <w:pPr>
        <w:tabs>
          <w:tab w:val="num" w:pos="4320"/>
        </w:tabs>
        <w:ind w:left="4320" w:hanging="360"/>
      </w:pPr>
    </w:lvl>
    <w:lvl w:ilvl="6" w:tplc="C6506204" w:tentative="1">
      <w:start w:val="1"/>
      <w:numFmt w:val="decimal"/>
      <w:lvlText w:val="%7."/>
      <w:lvlJc w:val="left"/>
      <w:pPr>
        <w:tabs>
          <w:tab w:val="num" w:pos="5040"/>
        </w:tabs>
        <w:ind w:left="5040" w:hanging="360"/>
      </w:pPr>
    </w:lvl>
    <w:lvl w:ilvl="7" w:tplc="8AB8419A" w:tentative="1">
      <w:start w:val="1"/>
      <w:numFmt w:val="decimal"/>
      <w:lvlText w:val="%8."/>
      <w:lvlJc w:val="left"/>
      <w:pPr>
        <w:tabs>
          <w:tab w:val="num" w:pos="5760"/>
        </w:tabs>
        <w:ind w:left="5760" w:hanging="360"/>
      </w:pPr>
    </w:lvl>
    <w:lvl w:ilvl="8" w:tplc="4236606C" w:tentative="1">
      <w:start w:val="1"/>
      <w:numFmt w:val="decimal"/>
      <w:lvlText w:val="%9."/>
      <w:lvlJc w:val="left"/>
      <w:pPr>
        <w:tabs>
          <w:tab w:val="num" w:pos="6480"/>
        </w:tabs>
        <w:ind w:left="6480" w:hanging="360"/>
      </w:pPr>
    </w:lvl>
  </w:abstractNum>
  <w:abstractNum w:abstractNumId="20" w15:restartNumberingAfterBreak="0">
    <w:nsid w:val="36134586"/>
    <w:multiLevelType w:val="hybridMultilevel"/>
    <w:tmpl w:val="B13CF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F3C1B"/>
    <w:multiLevelType w:val="hybridMultilevel"/>
    <w:tmpl w:val="0E4E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C5CF2"/>
    <w:multiLevelType w:val="hybridMultilevel"/>
    <w:tmpl w:val="DF10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332D2"/>
    <w:multiLevelType w:val="hybridMultilevel"/>
    <w:tmpl w:val="A412B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E62FB6"/>
    <w:multiLevelType w:val="hybridMultilevel"/>
    <w:tmpl w:val="243EC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1557E0"/>
    <w:multiLevelType w:val="hybridMultilevel"/>
    <w:tmpl w:val="C9FEB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752E1B"/>
    <w:multiLevelType w:val="hybridMultilevel"/>
    <w:tmpl w:val="BF1AE258"/>
    <w:lvl w:ilvl="0" w:tplc="03A41548">
      <w:start w:val="1"/>
      <w:numFmt w:val="bullet"/>
      <w:pStyle w:val="TableBullets"/>
      <w:lvlText w:val=""/>
      <w:lvlJc w:val="left"/>
      <w:pPr>
        <w:ind w:left="360" w:hanging="360"/>
      </w:pPr>
      <w:rPr>
        <w:rFonts w:ascii="Symbol" w:hAnsi="Symbol" w:hint="default"/>
      </w:rPr>
    </w:lvl>
    <w:lvl w:ilvl="1" w:tplc="006449D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D55F89"/>
    <w:multiLevelType w:val="hybridMultilevel"/>
    <w:tmpl w:val="B5227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72783D"/>
    <w:multiLevelType w:val="hybridMultilevel"/>
    <w:tmpl w:val="1CFC4D5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5CB132AC"/>
    <w:multiLevelType w:val="hybridMultilevel"/>
    <w:tmpl w:val="A47A7BFA"/>
    <w:lvl w:ilvl="0" w:tplc="3370B1C0">
      <w:start w:val="1"/>
      <w:numFmt w:val="bullet"/>
      <w:pStyle w:val="Level2Bullets"/>
      <w:lvlText w:val="o"/>
      <w:lvlJc w:val="left"/>
      <w:pPr>
        <w:ind w:left="1418"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CD35553"/>
    <w:multiLevelType w:val="hybridMultilevel"/>
    <w:tmpl w:val="3AB6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1E8C"/>
    <w:multiLevelType w:val="hybridMultilevel"/>
    <w:tmpl w:val="5B42490C"/>
    <w:lvl w:ilvl="0" w:tplc="8092CAFA">
      <w:start w:val="1"/>
      <w:numFmt w:val="bullet"/>
      <w:pStyle w:val="TableBullets2"/>
      <w:lvlText w:val="o"/>
      <w:lvlJc w:val="left"/>
      <w:pPr>
        <w:ind w:left="683"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0B7B70"/>
    <w:multiLevelType w:val="hybridMultilevel"/>
    <w:tmpl w:val="87A2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E23CF"/>
    <w:multiLevelType w:val="hybridMultilevel"/>
    <w:tmpl w:val="FE6C1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CD4D41"/>
    <w:multiLevelType w:val="hybridMultilevel"/>
    <w:tmpl w:val="D884EC3E"/>
    <w:lvl w:ilvl="0" w:tplc="CCB02FE4">
      <w:start w:val="1"/>
      <w:numFmt w:val="decimal"/>
      <w:lvlText w:val="%1."/>
      <w:lvlJc w:val="left"/>
      <w:pPr>
        <w:tabs>
          <w:tab w:val="num" w:pos="720"/>
        </w:tabs>
        <w:ind w:left="720" w:hanging="360"/>
      </w:pPr>
    </w:lvl>
    <w:lvl w:ilvl="1" w:tplc="94CAA45E">
      <w:start w:val="1"/>
      <w:numFmt w:val="lowerLetter"/>
      <w:lvlText w:val="%2)"/>
      <w:lvlJc w:val="left"/>
      <w:pPr>
        <w:tabs>
          <w:tab w:val="num" w:pos="1440"/>
        </w:tabs>
        <w:ind w:left="1440" w:hanging="360"/>
      </w:pPr>
    </w:lvl>
    <w:lvl w:ilvl="2" w:tplc="27C29826" w:tentative="1">
      <w:start w:val="1"/>
      <w:numFmt w:val="decimal"/>
      <w:lvlText w:val="%3."/>
      <w:lvlJc w:val="left"/>
      <w:pPr>
        <w:tabs>
          <w:tab w:val="num" w:pos="2160"/>
        </w:tabs>
        <w:ind w:left="2160" w:hanging="360"/>
      </w:pPr>
    </w:lvl>
    <w:lvl w:ilvl="3" w:tplc="503C9B78" w:tentative="1">
      <w:start w:val="1"/>
      <w:numFmt w:val="decimal"/>
      <w:lvlText w:val="%4."/>
      <w:lvlJc w:val="left"/>
      <w:pPr>
        <w:tabs>
          <w:tab w:val="num" w:pos="2880"/>
        </w:tabs>
        <w:ind w:left="2880" w:hanging="360"/>
      </w:pPr>
    </w:lvl>
    <w:lvl w:ilvl="4" w:tplc="E16A491C" w:tentative="1">
      <w:start w:val="1"/>
      <w:numFmt w:val="decimal"/>
      <w:lvlText w:val="%5."/>
      <w:lvlJc w:val="left"/>
      <w:pPr>
        <w:tabs>
          <w:tab w:val="num" w:pos="3600"/>
        </w:tabs>
        <w:ind w:left="3600" w:hanging="360"/>
      </w:pPr>
    </w:lvl>
    <w:lvl w:ilvl="5" w:tplc="18D067D4" w:tentative="1">
      <w:start w:val="1"/>
      <w:numFmt w:val="decimal"/>
      <w:lvlText w:val="%6."/>
      <w:lvlJc w:val="left"/>
      <w:pPr>
        <w:tabs>
          <w:tab w:val="num" w:pos="4320"/>
        </w:tabs>
        <w:ind w:left="4320" w:hanging="360"/>
      </w:pPr>
    </w:lvl>
    <w:lvl w:ilvl="6" w:tplc="A9D26A34" w:tentative="1">
      <w:start w:val="1"/>
      <w:numFmt w:val="decimal"/>
      <w:lvlText w:val="%7."/>
      <w:lvlJc w:val="left"/>
      <w:pPr>
        <w:tabs>
          <w:tab w:val="num" w:pos="5040"/>
        </w:tabs>
        <w:ind w:left="5040" w:hanging="360"/>
      </w:pPr>
    </w:lvl>
    <w:lvl w:ilvl="7" w:tplc="CAAE00DE" w:tentative="1">
      <w:start w:val="1"/>
      <w:numFmt w:val="decimal"/>
      <w:lvlText w:val="%8."/>
      <w:lvlJc w:val="left"/>
      <w:pPr>
        <w:tabs>
          <w:tab w:val="num" w:pos="5760"/>
        </w:tabs>
        <w:ind w:left="5760" w:hanging="360"/>
      </w:pPr>
    </w:lvl>
    <w:lvl w:ilvl="8" w:tplc="9DAA31E4" w:tentative="1">
      <w:start w:val="1"/>
      <w:numFmt w:val="decimal"/>
      <w:lvlText w:val="%9."/>
      <w:lvlJc w:val="left"/>
      <w:pPr>
        <w:tabs>
          <w:tab w:val="num" w:pos="6480"/>
        </w:tabs>
        <w:ind w:left="6480" w:hanging="360"/>
      </w:pPr>
    </w:lvl>
  </w:abstractNum>
  <w:abstractNum w:abstractNumId="35" w15:restartNumberingAfterBreak="0">
    <w:nsid w:val="74B74F48"/>
    <w:multiLevelType w:val="hybridMultilevel"/>
    <w:tmpl w:val="BF56E54E"/>
    <w:lvl w:ilvl="0" w:tplc="0F9AE50C">
      <w:start w:val="1"/>
      <w:numFmt w:val="decimal"/>
      <w:pStyle w:val="Level1Numbering"/>
      <w:lvlText w:val="%1."/>
      <w:lvlJc w:val="left"/>
      <w:pPr>
        <w:ind w:left="709" w:hanging="357"/>
      </w:pPr>
      <w:rPr>
        <w:rFonts w:hint="default"/>
      </w:rPr>
    </w:lvl>
    <w:lvl w:ilvl="1" w:tplc="75F4807A">
      <w:start w:val="1"/>
      <w:numFmt w:val="lowerLetter"/>
      <w:pStyle w:val="Level2Numbering"/>
      <w:lvlText w:val="%2."/>
      <w:lvlJc w:val="left"/>
      <w:pPr>
        <w:ind w:left="2887" w:hanging="360"/>
      </w:pPr>
      <w:rPr>
        <w:rFonts w:ascii="Arial" w:eastAsia="Times New Roman" w:hAnsi="Arial" w:cs="Times New Roman"/>
      </w:r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36" w15:restartNumberingAfterBreak="0">
    <w:nsid w:val="75C5463C"/>
    <w:multiLevelType w:val="multilevel"/>
    <w:tmpl w:val="88D6249C"/>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ascii="Arial" w:hAnsi="Arial" w:hint="default"/>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ascii="Arial" w:hAnsi="Arial" w:hint="default"/>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ascii="Arial" w:hAnsi="Arial" w:hint="default"/>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ascii="Arial" w:hAnsi="Arial" w:hint="default"/>
        <w:b/>
        <w:i w:val="0"/>
        <w:color w:val="00324D"/>
        <w:sz w:val="20"/>
      </w:rPr>
    </w:lvl>
    <w:lvl w:ilvl="5">
      <w:start w:val="1"/>
      <w:numFmt w:val="decimal"/>
      <w:pStyle w:val="Heading6"/>
      <w:isLgl/>
      <w:lvlText w:val="%1.%2.%3.%4.%5.%6"/>
      <w:lvlJc w:val="left"/>
      <w:pPr>
        <w:tabs>
          <w:tab w:val="num" w:pos="1080"/>
        </w:tabs>
        <w:ind w:left="720" w:hanging="720"/>
      </w:pPr>
      <w:rPr>
        <w:rFonts w:ascii="Arial" w:hAnsi="Arial" w:hint="default"/>
        <w:b/>
        <w:i w:val="0"/>
        <w:sz w:val="20"/>
      </w:rPr>
    </w:lvl>
    <w:lvl w:ilvl="6">
      <w:start w:val="1"/>
      <w:numFmt w:val="decimal"/>
      <w:pStyle w:val="Heading7"/>
      <w:isLgl/>
      <w:lvlText w:val="%1.%2.%3.%4.%5.%6.%7"/>
      <w:lvlJc w:val="left"/>
      <w:pPr>
        <w:tabs>
          <w:tab w:val="num" w:pos="1440"/>
        </w:tabs>
        <w:ind w:left="720" w:hanging="720"/>
      </w:pPr>
      <w:rPr>
        <w:rFonts w:ascii="Arial" w:hAnsi="Arial" w:hint="default"/>
        <w:b/>
        <w:i w:val="0"/>
        <w:sz w:val="20"/>
      </w:rPr>
    </w:lvl>
    <w:lvl w:ilvl="7">
      <w:start w:val="1"/>
      <w:numFmt w:val="decimal"/>
      <w:pStyle w:val="Heading8"/>
      <w:isLgl/>
      <w:lvlText w:val="%1.%2.%3.%4.%5.%6.%7.%8"/>
      <w:lvlJc w:val="left"/>
      <w:pPr>
        <w:tabs>
          <w:tab w:val="num" w:pos="1440"/>
        </w:tabs>
        <w:ind w:left="1440" w:hanging="1440"/>
      </w:pPr>
      <w:rPr>
        <w:rFonts w:ascii="Arial" w:hAnsi="Arial" w:hint="default"/>
        <w:b/>
        <w:i w:val="0"/>
        <w:sz w:val="20"/>
      </w:rPr>
    </w:lvl>
    <w:lvl w:ilvl="8">
      <w:start w:val="1"/>
      <w:numFmt w:val="decimal"/>
      <w:pStyle w:val="Heading9"/>
      <w:isLgl/>
      <w:lvlText w:val="%1.%2.%3.%4.%5.%6.%7.%8.%9"/>
      <w:lvlJc w:val="left"/>
      <w:pPr>
        <w:tabs>
          <w:tab w:val="num" w:pos="1584"/>
        </w:tabs>
        <w:ind w:left="1584" w:hanging="1584"/>
      </w:pPr>
      <w:rPr>
        <w:rFonts w:ascii="Arial" w:hAnsi="Arial" w:hint="default"/>
        <w:b/>
        <w:i w:val="0"/>
        <w:sz w:val="20"/>
      </w:rPr>
    </w:lvl>
  </w:abstractNum>
  <w:num w:numId="1" w16cid:durableId="1271938571">
    <w:abstractNumId w:val="15"/>
  </w:num>
  <w:num w:numId="2" w16cid:durableId="808521703">
    <w:abstractNumId w:val="29"/>
  </w:num>
  <w:num w:numId="3" w16cid:durableId="117915863">
    <w:abstractNumId w:val="35"/>
  </w:num>
  <w:num w:numId="4" w16cid:durableId="581523495">
    <w:abstractNumId w:val="36"/>
  </w:num>
  <w:num w:numId="5" w16cid:durableId="547036705">
    <w:abstractNumId w:val="26"/>
  </w:num>
  <w:num w:numId="6" w16cid:durableId="1807354998">
    <w:abstractNumId w:val="31"/>
  </w:num>
  <w:num w:numId="7" w16cid:durableId="18310961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687433">
    <w:abstractNumId w:val="11"/>
  </w:num>
  <w:num w:numId="9" w16cid:durableId="1729062956">
    <w:abstractNumId w:val="32"/>
  </w:num>
  <w:num w:numId="10" w16cid:durableId="978655532">
    <w:abstractNumId w:val="24"/>
  </w:num>
  <w:num w:numId="11" w16cid:durableId="1421295188">
    <w:abstractNumId w:val="12"/>
  </w:num>
  <w:num w:numId="12" w16cid:durableId="1739015807">
    <w:abstractNumId w:val="9"/>
  </w:num>
  <w:num w:numId="13" w16cid:durableId="488525151">
    <w:abstractNumId w:val="0"/>
  </w:num>
  <w:num w:numId="14" w16cid:durableId="586043210">
    <w:abstractNumId w:val="34"/>
  </w:num>
  <w:num w:numId="15" w16cid:durableId="1267809710">
    <w:abstractNumId w:val="19"/>
  </w:num>
  <w:num w:numId="16" w16cid:durableId="763036839">
    <w:abstractNumId w:val="20"/>
  </w:num>
  <w:num w:numId="17" w16cid:durableId="747113414">
    <w:abstractNumId w:val="22"/>
  </w:num>
  <w:num w:numId="18" w16cid:durableId="759522081">
    <w:abstractNumId w:val="3"/>
  </w:num>
  <w:num w:numId="19" w16cid:durableId="505555463">
    <w:abstractNumId w:val="6"/>
  </w:num>
  <w:num w:numId="20" w16cid:durableId="1776054109">
    <w:abstractNumId w:val="33"/>
  </w:num>
  <w:num w:numId="21" w16cid:durableId="933442246">
    <w:abstractNumId w:val="7"/>
  </w:num>
  <w:num w:numId="22" w16cid:durableId="1722707737">
    <w:abstractNumId w:val="16"/>
  </w:num>
  <w:num w:numId="23" w16cid:durableId="1012224786">
    <w:abstractNumId w:val="36"/>
  </w:num>
  <w:num w:numId="24" w16cid:durableId="513423465">
    <w:abstractNumId w:val="36"/>
    <w:lvlOverride w:ilvl="0">
      <w:startOverride w:val="3"/>
    </w:lvlOverride>
  </w:num>
  <w:num w:numId="25" w16cid:durableId="111631880">
    <w:abstractNumId w:val="10"/>
  </w:num>
  <w:num w:numId="26" w16cid:durableId="1727341116">
    <w:abstractNumId w:val="5"/>
  </w:num>
  <w:num w:numId="27" w16cid:durableId="206719257">
    <w:abstractNumId w:val="36"/>
  </w:num>
  <w:num w:numId="28" w16cid:durableId="362100940">
    <w:abstractNumId w:val="15"/>
  </w:num>
  <w:num w:numId="29" w16cid:durableId="1777482721">
    <w:abstractNumId w:val="1"/>
  </w:num>
  <w:num w:numId="30" w16cid:durableId="329404887">
    <w:abstractNumId w:val="8"/>
  </w:num>
  <w:num w:numId="31" w16cid:durableId="51655821">
    <w:abstractNumId w:val="28"/>
  </w:num>
  <w:num w:numId="32" w16cid:durableId="1322077595">
    <w:abstractNumId w:val="4"/>
  </w:num>
  <w:num w:numId="33" w16cid:durableId="1773743420">
    <w:abstractNumId w:val="27"/>
  </w:num>
  <w:num w:numId="34" w16cid:durableId="108086854">
    <w:abstractNumId w:val="2"/>
  </w:num>
  <w:num w:numId="35" w16cid:durableId="1763992454">
    <w:abstractNumId w:val="14"/>
  </w:num>
  <w:num w:numId="36" w16cid:durableId="86582030">
    <w:abstractNumId w:val="17"/>
  </w:num>
  <w:num w:numId="37" w16cid:durableId="1619556727">
    <w:abstractNumId w:val="30"/>
  </w:num>
  <w:num w:numId="38" w16cid:durableId="1633443172">
    <w:abstractNumId w:val="18"/>
  </w:num>
  <w:num w:numId="39" w16cid:durableId="2044746950">
    <w:abstractNumId w:val="13"/>
  </w:num>
  <w:num w:numId="40" w16cid:durableId="578486596">
    <w:abstractNumId w:val="21"/>
  </w:num>
  <w:num w:numId="41" w16cid:durableId="2123112351">
    <w:abstractNumId w:val="23"/>
  </w:num>
  <w:num w:numId="42" w16cid:durableId="93528760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bbe0e3" stroke="f">
      <v:fill color="#bbe0e3"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E"/>
    <w:rsid w:val="000005B9"/>
    <w:rsid w:val="0000276E"/>
    <w:rsid w:val="00010A7B"/>
    <w:rsid w:val="00012B95"/>
    <w:rsid w:val="0001354B"/>
    <w:rsid w:val="00013EB7"/>
    <w:rsid w:val="0002109F"/>
    <w:rsid w:val="00023AEE"/>
    <w:rsid w:val="00033EB6"/>
    <w:rsid w:val="00034343"/>
    <w:rsid w:val="00036CFF"/>
    <w:rsid w:val="00037F93"/>
    <w:rsid w:val="0004213E"/>
    <w:rsid w:val="00045DF9"/>
    <w:rsid w:val="00047DAB"/>
    <w:rsid w:val="00051AAD"/>
    <w:rsid w:val="000528E8"/>
    <w:rsid w:val="000534D7"/>
    <w:rsid w:val="00057003"/>
    <w:rsid w:val="000622AA"/>
    <w:rsid w:val="00063191"/>
    <w:rsid w:val="00063878"/>
    <w:rsid w:val="00063D00"/>
    <w:rsid w:val="0006783B"/>
    <w:rsid w:val="00067B23"/>
    <w:rsid w:val="00071F70"/>
    <w:rsid w:val="000731BC"/>
    <w:rsid w:val="000760F1"/>
    <w:rsid w:val="00081B29"/>
    <w:rsid w:val="0008318A"/>
    <w:rsid w:val="000852C7"/>
    <w:rsid w:val="000855AC"/>
    <w:rsid w:val="00087771"/>
    <w:rsid w:val="00090506"/>
    <w:rsid w:val="00093885"/>
    <w:rsid w:val="0009683C"/>
    <w:rsid w:val="0009763F"/>
    <w:rsid w:val="000978A9"/>
    <w:rsid w:val="000A24C5"/>
    <w:rsid w:val="000A356A"/>
    <w:rsid w:val="000A3893"/>
    <w:rsid w:val="000A3A78"/>
    <w:rsid w:val="000A3E4F"/>
    <w:rsid w:val="000A5936"/>
    <w:rsid w:val="000A6292"/>
    <w:rsid w:val="000A7A80"/>
    <w:rsid w:val="000B08DE"/>
    <w:rsid w:val="000B1A0A"/>
    <w:rsid w:val="000B1E34"/>
    <w:rsid w:val="000B5B9B"/>
    <w:rsid w:val="000C4385"/>
    <w:rsid w:val="000C5A79"/>
    <w:rsid w:val="000D01EC"/>
    <w:rsid w:val="000D0A15"/>
    <w:rsid w:val="000E06D6"/>
    <w:rsid w:val="000E13C4"/>
    <w:rsid w:val="000E37C2"/>
    <w:rsid w:val="000E6B96"/>
    <w:rsid w:val="000F06D0"/>
    <w:rsid w:val="000F1975"/>
    <w:rsid w:val="000F1A1E"/>
    <w:rsid w:val="000F1EAA"/>
    <w:rsid w:val="000F3504"/>
    <w:rsid w:val="000F5DA9"/>
    <w:rsid w:val="00100BCC"/>
    <w:rsid w:val="00100CE6"/>
    <w:rsid w:val="001037D8"/>
    <w:rsid w:val="00111051"/>
    <w:rsid w:val="001140A5"/>
    <w:rsid w:val="001250FC"/>
    <w:rsid w:val="001304B9"/>
    <w:rsid w:val="00132139"/>
    <w:rsid w:val="0013746E"/>
    <w:rsid w:val="0014242D"/>
    <w:rsid w:val="00142769"/>
    <w:rsid w:val="00144089"/>
    <w:rsid w:val="0014531B"/>
    <w:rsid w:val="00153641"/>
    <w:rsid w:val="00156875"/>
    <w:rsid w:val="001622D2"/>
    <w:rsid w:val="001644CC"/>
    <w:rsid w:val="00167816"/>
    <w:rsid w:val="0017209E"/>
    <w:rsid w:val="00174D3D"/>
    <w:rsid w:val="00175364"/>
    <w:rsid w:val="00175BD1"/>
    <w:rsid w:val="00176F71"/>
    <w:rsid w:val="0018019B"/>
    <w:rsid w:val="00180A92"/>
    <w:rsid w:val="00181DB7"/>
    <w:rsid w:val="00183417"/>
    <w:rsid w:val="00183B0A"/>
    <w:rsid w:val="00192C3E"/>
    <w:rsid w:val="001938E5"/>
    <w:rsid w:val="00193AB6"/>
    <w:rsid w:val="00196395"/>
    <w:rsid w:val="001A129C"/>
    <w:rsid w:val="001A2FBA"/>
    <w:rsid w:val="001A63AD"/>
    <w:rsid w:val="001A71BC"/>
    <w:rsid w:val="001B1F16"/>
    <w:rsid w:val="001B213A"/>
    <w:rsid w:val="001B68A1"/>
    <w:rsid w:val="001C070D"/>
    <w:rsid w:val="001C081B"/>
    <w:rsid w:val="001C126B"/>
    <w:rsid w:val="001C2FBE"/>
    <w:rsid w:val="001C48D6"/>
    <w:rsid w:val="001D604A"/>
    <w:rsid w:val="001E0EE4"/>
    <w:rsid w:val="001E25CA"/>
    <w:rsid w:val="001E3E4D"/>
    <w:rsid w:val="001E4D5E"/>
    <w:rsid w:val="001E4F70"/>
    <w:rsid w:val="001E6809"/>
    <w:rsid w:val="001E6CFD"/>
    <w:rsid w:val="001F38DD"/>
    <w:rsid w:val="001F43EB"/>
    <w:rsid w:val="001F47F3"/>
    <w:rsid w:val="001F4ED2"/>
    <w:rsid w:val="001F6603"/>
    <w:rsid w:val="001F6E04"/>
    <w:rsid w:val="001F6FE7"/>
    <w:rsid w:val="00202DEB"/>
    <w:rsid w:val="00204EFB"/>
    <w:rsid w:val="00206FA4"/>
    <w:rsid w:val="00211230"/>
    <w:rsid w:val="002118C3"/>
    <w:rsid w:val="00211BF9"/>
    <w:rsid w:val="00215D6B"/>
    <w:rsid w:val="002166E5"/>
    <w:rsid w:val="002174C9"/>
    <w:rsid w:val="00220283"/>
    <w:rsid w:val="00220891"/>
    <w:rsid w:val="00221DF3"/>
    <w:rsid w:val="0022268A"/>
    <w:rsid w:val="002230E2"/>
    <w:rsid w:val="0022490E"/>
    <w:rsid w:val="00227276"/>
    <w:rsid w:val="00230728"/>
    <w:rsid w:val="00231E88"/>
    <w:rsid w:val="00232F40"/>
    <w:rsid w:val="0023317A"/>
    <w:rsid w:val="00233545"/>
    <w:rsid w:val="00244099"/>
    <w:rsid w:val="0024657D"/>
    <w:rsid w:val="00247EDF"/>
    <w:rsid w:val="0025006C"/>
    <w:rsid w:val="00250796"/>
    <w:rsid w:val="002518AA"/>
    <w:rsid w:val="00252484"/>
    <w:rsid w:val="0025426C"/>
    <w:rsid w:val="00254497"/>
    <w:rsid w:val="0025608D"/>
    <w:rsid w:val="002564AD"/>
    <w:rsid w:val="00260241"/>
    <w:rsid w:val="0026416E"/>
    <w:rsid w:val="002654DD"/>
    <w:rsid w:val="0026550F"/>
    <w:rsid w:val="00265CE8"/>
    <w:rsid w:val="0027035C"/>
    <w:rsid w:val="00272299"/>
    <w:rsid w:val="00273449"/>
    <w:rsid w:val="0027590C"/>
    <w:rsid w:val="0028086A"/>
    <w:rsid w:val="00281D5F"/>
    <w:rsid w:val="002900F9"/>
    <w:rsid w:val="00291EF5"/>
    <w:rsid w:val="00292E6A"/>
    <w:rsid w:val="002936CF"/>
    <w:rsid w:val="002938CB"/>
    <w:rsid w:val="00294E34"/>
    <w:rsid w:val="00296523"/>
    <w:rsid w:val="00296CE1"/>
    <w:rsid w:val="002971B4"/>
    <w:rsid w:val="002A1770"/>
    <w:rsid w:val="002A2637"/>
    <w:rsid w:val="002A36AA"/>
    <w:rsid w:val="002A3E55"/>
    <w:rsid w:val="002A3EFA"/>
    <w:rsid w:val="002A78FD"/>
    <w:rsid w:val="002B0403"/>
    <w:rsid w:val="002B459D"/>
    <w:rsid w:val="002B6ECF"/>
    <w:rsid w:val="002C00E1"/>
    <w:rsid w:val="002C37C5"/>
    <w:rsid w:val="002C659B"/>
    <w:rsid w:val="002D2B69"/>
    <w:rsid w:val="002D3DED"/>
    <w:rsid w:val="002D3F25"/>
    <w:rsid w:val="002D59EF"/>
    <w:rsid w:val="002D713D"/>
    <w:rsid w:val="002E1A44"/>
    <w:rsid w:val="002E1AC0"/>
    <w:rsid w:val="002E59BA"/>
    <w:rsid w:val="002E5F71"/>
    <w:rsid w:val="002E7292"/>
    <w:rsid w:val="002F032F"/>
    <w:rsid w:val="002F0604"/>
    <w:rsid w:val="002F3CEB"/>
    <w:rsid w:val="002F6F64"/>
    <w:rsid w:val="00301972"/>
    <w:rsid w:val="00302723"/>
    <w:rsid w:val="0030799F"/>
    <w:rsid w:val="00315A1D"/>
    <w:rsid w:val="00316517"/>
    <w:rsid w:val="003172EF"/>
    <w:rsid w:val="00321574"/>
    <w:rsid w:val="00323D8F"/>
    <w:rsid w:val="0032439E"/>
    <w:rsid w:val="003262D1"/>
    <w:rsid w:val="00326817"/>
    <w:rsid w:val="00335C51"/>
    <w:rsid w:val="00335F1D"/>
    <w:rsid w:val="00337B7F"/>
    <w:rsid w:val="003411B6"/>
    <w:rsid w:val="00343A20"/>
    <w:rsid w:val="00343EE4"/>
    <w:rsid w:val="00350F11"/>
    <w:rsid w:val="00352CDA"/>
    <w:rsid w:val="003559FC"/>
    <w:rsid w:val="00355F9B"/>
    <w:rsid w:val="00356B42"/>
    <w:rsid w:val="0036053A"/>
    <w:rsid w:val="00361181"/>
    <w:rsid w:val="0036252B"/>
    <w:rsid w:val="0037644E"/>
    <w:rsid w:val="00376723"/>
    <w:rsid w:val="00381601"/>
    <w:rsid w:val="00381D58"/>
    <w:rsid w:val="0038211D"/>
    <w:rsid w:val="00382624"/>
    <w:rsid w:val="00382632"/>
    <w:rsid w:val="00382D51"/>
    <w:rsid w:val="003858BA"/>
    <w:rsid w:val="00386BE9"/>
    <w:rsid w:val="00386FA0"/>
    <w:rsid w:val="0038760F"/>
    <w:rsid w:val="0039146A"/>
    <w:rsid w:val="00392E2C"/>
    <w:rsid w:val="00393B0C"/>
    <w:rsid w:val="003962E2"/>
    <w:rsid w:val="003976DA"/>
    <w:rsid w:val="003A116A"/>
    <w:rsid w:val="003A639F"/>
    <w:rsid w:val="003A6BB3"/>
    <w:rsid w:val="003B4738"/>
    <w:rsid w:val="003B6AD2"/>
    <w:rsid w:val="003B6FF9"/>
    <w:rsid w:val="003C001F"/>
    <w:rsid w:val="003C0BC5"/>
    <w:rsid w:val="003C1CE2"/>
    <w:rsid w:val="003C7E09"/>
    <w:rsid w:val="003D0EDB"/>
    <w:rsid w:val="003D1945"/>
    <w:rsid w:val="003D23EF"/>
    <w:rsid w:val="003D31B0"/>
    <w:rsid w:val="003D3D2E"/>
    <w:rsid w:val="003D509A"/>
    <w:rsid w:val="003D575F"/>
    <w:rsid w:val="003D5B2D"/>
    <w:rsid w:val="003E0C27"/>
    <w:rsid w:val="003E32D6"/>
    <w:rsid w:val="003E5F67"/>
    <w:rsid w:val="003F1D55"/>
    <w:rsid w:val="003F4549"/>
    <w:rsid w:val="003F6E47"/>
    <w:rsid w:val="00401391"/>
    <w:rsid w:val="004013A5"/>
    <w:rsid w:val="00402408"/>
    <w:rsid w:val="00403F23"/>
    <w:rsid w:val="00404E59"/>
    <w:rsid w:val="004105F8"/>
    <w:rsid w:val="004127EA"/>
    <w:rsid w:val="004143C1"/>
    <w:rsid w:val="00417E1D"/>
    <w:rsid w:val="00422FEC"/>
    <w:rsid w:val="00424255"/>
    <w:rsid w:val="004302D5"/>
    <w:rsid w:val="00431F07"/>
    <w:rsid w:val="00440924"/>
    <w:rsid w:val="004461DA"/>
    <w:rsid w:val="00446A34"/>
    <w:rsid w:val="004521B9"/>
    <w:rsid w:val="004546AE"/>
    <w:rsid w:val="00454DCA"/>
    <w:rsid w:val="0045576E"/>
    <w:rsid w:val="004661E4"/>
    <w:rsid w:val="00467041"/>
    <w:rsid w:val="00467550"/>
    <w:rsid w:val="00467C22"/>
    <w:rsid w:val="0047032E"/>
    <w:rsid w:val="00470800"/>
    <w:rsid w:val="004729A3"/>
    <w:rsid w:val="00473BDB"/>
    <w:rsid w:val="00474D9B"/>
    <w:rsid w:val="004757F9"/>
    <w:rsid w:val="004763E5"/>
    <w:rsid w:val="0047667A"/>
    <w:rsid w:val="00480706"/>
    <w:rsid w:val="0048310B"/>
    <w:rsid w:val="00485487"/>
    <w:rsid w:val="00486D80"/>
    <w:rsid w:val="00487A29"/>
    <w:rsid w:val="00491821"/>
    <w:rsid w:val="00492192"/>
    <w:rsid w:val="004930F2"/>
    <w:rsid w:val="00497AB8"/>
    <w:rsid w:val="004A04D8"/>
    <w:rsid w:val="004A6D2D"/>
    <w:rsid w:val="004B256A"/>
    <w:rsid w:val="004B3AB7"/>
    <w:rsid w:val="004B7AAC"/>
    <w:rsid w:val="004C3BED"/>
    <w:rsid w:val="004C64F8"/>
    <w:rsid w:val="004D06E2"/>
    <w:rsid w:val="004D08A4"/>
    <w:rsid w:val="004D6984"/>
    <w:rsid w:val="004E04FB"/>
    <w:rsid w:val="004E191C"/>
    <w:rsid w:val="004E2945"/>
    <w:rsid w:val="004E298E"/>
    <w:rsid w:val="004E70CB"/>
    <w:rsid w:val="004E7E4D"/>
    <w:rsid w:val="004F070B"/>
    <w:rsid w:val="004F1D1F"/>
    <w:rsid w:val="004F58BF"/>
    <w:rsid w:val="004F607F"/>
    <w:rsid w:val="00505DF8"/>
    <w:rsid w:val="00506433"/>
    <w:rsid w:val="00510D86"/>
    <w:rsid w:val="0051486A"/>
    <w:rsid w:val="00517885"/>
    <w:rsid w:val="00522E1D"/>
    <w:rsid w:val="00526B3A"/>
    <w:rsid w:val="00527459"/>
    <w:rsid w:val="00530048"/>
    <w:rsid w:val="00530B4A"/>
    <w:rsid w:val="00533021"/>
    <w:rsid w:val="00535019"/>
    <w:rsid w:val="005375E2"/>
    <w:rsid w:val="00540E67"/>
    <w:rsid w:val="00547AF0"/>
    <w:rsid w:val="00547B6E"/>
    <w:rsid w:val="00552EF9"/>
    <w:rsid w:val="0055442E"/>
    <w:rsid w:val="00555790"/>
    <w:rsid w:val="00560462"/>
    <w:rsid w:val="00560475"/>
    <w:rsid w:val="00560E70"/>
    <w:rsid w:val="0056208D"/>
    <w:rsid w:val="005624FB"/>
    <w:rsid w:val="005633B4"/>
    <w:rsid w:val="005709BE"/>
    <w:rsid w:val="00570BE3"/>
    <w:rsid w:val="00571650"/>
    <w:rsid w:val="00572B47"/>
    <w:rsid w:val="0057312C"/>
    <w:rsid w:val="00573651"/>
    <w:rsid w:val="00574C34"/>
    <w:rsid w:val="00576958"/>
    <w:rsid w:val="005770F7"/>
    <w:rsid w:val="00577BAA"/>
    <w:rsid w:val="00583934"/>
    <w:rsid w:val="0059486F"/>
    <w:rsid w:val="0059592A"/>
    <w:rsid w:val="005A09C6"/>
    <w:rsid w:val="005A0CDC"/>
    <w:rsid w:val="005A1519"/>
    <w:rsid w:val="005A348F"/>
    <w:rsid w:val="005A448E"/>
    <w:rsid w:val="005A4F5C"/>
    <w:rsid w:val="005A5860"/>
    <w:rsid w:val="005A6FBD"/>
    <w:rsid w:val="005B0A32"/>
    <w:rsid w:val="005B1507"/>
    <w:rsid w:val="005B1A83"/>
    <w:rsid w:val="005B2B8C"/>
    <w:rsid w:val="005B2EA9"/>
    <w:rsid w:val="005B6F12"/>
    <w:rsid w:val="005C4283"/>
    <w:rsid w:val="005C429D"/>
    <w:rsid w:val="005C5405"/>
    <w:rsid w:val="005C550C"/>
    <w:rsid w:val="005C5AA0"/>
    <w:rsid w:val="005C6E85"/>
    <w:rsid w:val="005C6F20"/>
    <w:rsid w:val="005D0FED"/>
    <w:rsid w:val="005D1ABB"/>
    <w:rsid w:val="005D2135"/>
    <w:rsid w:val="005E1018"/>
    <w:rsid w:val="005E2D19"/>
    <w:rsid w:val="005E2E6A"/>
    <w:rsid w:val="005E4AE2"/>
    <w:rsid w:val="005E57A8"/>
    <w:rsid w:val="005E65CA"/>
    <w:rsid w:val="005E72FC"/>
    <w:rsid w:val="005E757E"/>
    <w:rsid w:val="005E79DE"/>
    <w:rsid w:val="005F040D"/>
    <w:rsid w:val="005F12BA"/>
    <w:rsid w:val="005F1D59"/>
    <w:rsid w:val="005F2E7C"/>
    <w:rsid w:val="005F375C"/>
    <w:rsid w:val="005F4E3D"/>
    <w:rsid w:val="00605A14"/>
    <w:rsid w:val="00605E13"/>
    <w:rsid w:val="006063D0"/>
    <w:rsid w:val="006122C9"/>
    <w:rsid w:val="006139FA"/>
    <w:rsid w:val="00615F1F"/>
    <w:rsid w:val="00616256"/>
    <w:rsid w:val="00621338"/>
    <w:rsid w:val="00623542"/>
    <w:rsid w:val="00623DB7"/>
    <w:rsid w:val="00623E45"/>
    <w:rsid w:val="00625300"/>
    <w:rsid w:val="00631C1C"/>
    <w:rsid w:val="0063405E"/>
    <w:rsid w:val="0063453B"/>
    <w:rsid w:val="00640A66"/>
    <w:rsid w:val="00641FED"/>
    <w:rsid w:val="006471B3"/>
    <w:rsid w:val="00647D30"/>
    <w:rsid w:val="0065041E"/>
    <w:rsid w:val="0065087B"/>
    <w:rsid w:val="0065297C"/>
    <w:rsid w:val="00653248"/>
    <w:rsid w:val="00656F01"/>
    <w:rsid w:val="0065728C"/>
    <w:rsid w:val="00662F2A"/>
    <w:rsid w:val="006662B0"/>
    <w:rsid w:val="0066774E"/>
    <w:rsid w:val="0067219B"/>
    <w:rsid w:val="0067535E"/>
    <w:rsid w:val="006756D9"/>
    <w:rsid w:val="0068061A"/>
    <w:rsid w:val="00681940"/>
    <w:rsid w:val="00683E78"/>
    <w:rsid w:val="00685074"/>
    <w:rsid w:val="00685279"/>
    <w:rsid w:val="00686D63"/>
    <w:rsid w:val="00687B6E"/>
    <w:rsid w:val="0069263E"/>
    <w:rsid w:val="006942F3"/>
    <w:rsid w:val="00694CF0"/>
    <w:rsid w:val="00695809"/>
    <w:rsid w:val="00695C88"/>
    <w:rsid w:val="006A0B35"/>
    <w:rsid w:val="006A1766"/>
    <w:rsid w:val="006A5978"/>
    <w:rsid w:val="006A72A5"/>
    <w:rsid w:val="006B310C"/>
    <w:rsid w:val="006B3293"/>
    <w:rsid w:val="006B44D0"/>
    <w:rsid w:val="006B4A06"/>
    <w:rsid w:val="006B5316"/>
    <w:rsid w:val="006B5412"/>
    <w:rsid w:val="006C1115"/>
    <w:rsid w:val="006C510E"/>
    <w:rsid w:val="006C5DCE"/>
    <w:rsid w:val="006C6780"/>
    <w:rsid w:val="006D0A6D"/>
    <w:rsid w:val="006E2E1A"/>
    <w:rsid w:val="006E3A96"/>
    <w:rsid w:val="006E658F"/>
    <w:rsid w:val="006F02CB"/>
    <w:rsid w:val="006F1A12"/>
    <w:rsid w:val="006F1DC6"/>
    <w:rsid w:val="006F2459"/>
    <w:rsid w:val="006F5671"/>
    <w:rsid w:val="006F6F0B"/>
    <w:rsid w:val="006F789A"/>
    <w:rsid w:val="0070206B"/>
    <w:rsid w:val="0070300D"/>
    <w:rsid w:val="00704AB7"/>
    <w:rsid w:val="00704F2A"/>
    <w:rsid w:val="00706AA6"/>
    <w:rsid w:val="007114CA"/>
    <w:rsid w:val="00715E81"/>
    <w:rsid w:val="00720383"/>
    <w:rsid w:val="00721E83"/>
    <w:rsid w:val="007256A7"/>
    <w:rsid w:val="00727CD0"/>
    <w:rsid w:val="00727EF6"/>
    <w:rsid w:val="00730971"/>
    <w:rsid w:val="00732D89"/>
    <w:rsid w:val="00733AF0"/>
    <w:rsid w:val="00736B78"/>
    <w:rsid w:val="00737F38"/>
    <w:rsid w:val="0074270C"/>
    <w:rsid w:val="007439CA"/>
    <w:rsid w:val="00745E69"/>
    <w:rsid w:val="00746D28"/>
    <w:rsid w:val="007514EA"/>
    <w:rsid w:val="00751694"/>
    <w:rsid w:val="0075181C"/>
    <w:rsid w:val="007520B5"/>
    <w:rsid w:val="0075210C"/>
    <w:rsid w:val="00752305"/>
    <w:rsid w:val="00752D4E"/>
    <w:rsid w:val="007539EE"/>
    <w:rsid w:val="00754FB6"/>
    <w:rsid w:val="007551FB"/>
    <w:rsid w:val="007555B2"/>
    <w:rsid w:val="00756374"/>
    <w:rsid w:val="00756646"/>
    <w:rsid w:val="00757716"/>
    <w:rsid w:val="00760094"/>
    <w:rsid w:val="007605B7"/>
    <w:rsid w:val="00761076"/>
    <w:rsid w:val="00761630"/>
    <w:rsid w:val="0076195B"/>
    <w:rsid w:val="0077188A"/>
    <w:rsid w:val="00773BEC"/>
    <w:rsid w:val="007741C5"/>
    <w:rsid w:val="007757A5"/>
    <w:rsid w:val="0078181E"/>
    <w:rsid w:val="00782A08"/>
    <w:rsid w:val="00782AD6"/>
    <w:rsid w:val="00786B8E"/>
    <w:rsid w:val="00786E3C"/>
    <w:rsid w:val="007878BA"/>
    <w:rsid w:val="00791420"/>
    <w:rsid w:val="0079213D"/>
    <w:rsid w:val="00794DAA"/>
    <w:rsid w:val="007953EC"/>
    <w:rsid w:val="00796E9D"/>
    <w:rsid w:val="0079744D"/>
    <w:rsid w:val="007A150F"/>
    <w:rsid w:val="007A3818"/>
    <w:rsid w:val="007A5011"/>
    <w:rsid w:val="007A7D12"/>
    <w:rsid w:val="007B0238"/>
    <w:rsid w:val="007B4646"/>
    <w:rsid w:val="007B5C1C"/>
    <w:rsid w:val="007B6F26"/>
    <w:rsid w:val="007B716C"/>
    <w:rsid w:val="007B7294"/>
    <w:rsid w:val="007C3394"/>
    <w:rsid w:val="007D0C8C"/>
    <w:rsid w:val="007D2285"/>
    <w:rsid w:val="007D36E4"/>
    <w:rsid w:val="007D7DCD"/>
    <w:rsid w:val="007E0FB5"/>
    <w:rsid w:val="007E2544"/>
    <w:rsid w:val="007E4136"/>
    <w:rsid w:val="007E5665"/>
    <w:rsid w:val="007F0E46"/>
    <w:rsid w:val="007F174E"/>
    <w:rsid w:val="007F2A10"/>
    <w:rsid w:val="007F4A50"/>
    <w:rsid w:val="007F68C9"/>
    <w:rsid w:val="007F735F"/>
    <w:rsid w:val="00800167"/>
    <w:rsid w:val="008033ED"/>
    <w:rsid w:val="00804224"/>
    <w:rsid w:val="008076B7"/>
    <w:rsid w:val="00810BB1"/>
    <w:rsid w:val="008119B8"/>
    <w:rsid w:val="0081227B"/>
    <w:rsid w:val="0081490A"/>
    <w:rsid w:val="0081508B"/>
    <w:rsid w:val="008159B2"/>
    <w:rsid w:val="00816189"/>
    <w:rsid w:val="00817659"/>
    <w:rsid w:val="00820048"/>
    <w:rsid w:val="00823436"/>
    <w:rsid w:val="008236A5"/>
    <w:rsid w:val="00823B0A"/>
    <w:rsid w:val="00827696"/>
    <w:rsid w:val="008278C2"/>
    <w:rsid w:val="00827AA9"/>
    <w:rsid w:val="008300D7"/>
    <w:rsid w:val="008326AE"/>
    <w:rsid w:val="00832930"/>
    <w:rsid w:val="0083309E"/>
    <w:rsid w:val="008342B6"/>
    <w:rsid w:val="008354B1"/>
    <w:rsid w:val="00835849"/>
    <w:rsid w:val="0084117A"/>
    <w:rsid w:val="008413A1"/>
    <w:rsid w:val="00842020"/>
    <w:rsid w:val="0084343A"/>
    <w:rsid w:val="00843BD1"/>
    <w:rsid w:val="0084655C"/>
    <w:rsid w:val="008515BC"/>
    <w:rsid w:val="0085374A"/>
    <w:rsid w:val="00853FA4"/>
    <w:rsid w:val="00856D2B"/>
    <w:rsid w:val="00860FA6"/>
    <w:rsid w:val="008658B8"/>
    <w:rsid w:val="008678C0"/>
    <w:rsid w:val="0087007D"/>
    <w:rsid w:val="008701EF"/>
    <w:rsid w:val="00870864"/>
    <w:rsid w:val="00871F6B"/>
    <w:rsid w:val="008750C4"/>
    <w:rsid w:val="0087735E"/>
    <w:rsid w:val="00881D86"/>
    <w:rsid w:val="0088402D"/>
    <w:rsid w:val="00884C14"/>
    <w:rsid w:val="0089159C"/>
    <w:rsid w:val="008919E1"/>
    <w:rsid w:val="0089701A"/>
    <w:rsid w:val="008A05BB"/>
    <w:rsid w:val="008A4166"/>
    <w:rsid w:val="008A51A7"/>
    <w:rsid w:val="008A6FC0"/>
    <w:rsid w:val="008B53BC"/>
    <w:rsid w:val="008C0D15"/>
    <w:rsid w:val="008C162D"/>
    <w:rsid w:val="008C502C"/>
    <w:rsid w:val="008C5BB0"/>
    <w:rsid w:val="008C692D"/>
    <w:rsid w:val="008C7EC5"/>
    <w:rsid w:val="008D1660"/>
    <w:rsid w:val="008D7FF2"/>
    <w:rsid w:val="008E090E"/>
    <w:rsid w:val="008E118D"/>
    <w:rsid w:val="008E1BB7"/>
    <w:rsid w:val="008E4CB9"/>
    <w:rsid w:val="008F032C"/>
    <w:rsid w:val="008F05D0"/>
    <w:rsid w:val="008F5542"/>
    <w:rsid w:val="008F638F"/>
    <w:rsid w:val="009004F7"/>
    <w:rsid w:val="009021F7"/>
    <w:rsid w:val="00902696"/>
    <w:rsid w:val="0090338E"/>
    <w:rsid w:val="0090362B"/>
    <w:rsid w:val="009044B4"/>
    <w:rsid w:val="009076E7"/>
    <w:rsid w:val="009078ED"/>
    <w:rsid w:val="00911EFA"/>
    <w:rsid w:val="009120F3"/>
    <w:rsid w:val="00914B26"/>
    <w:rsid w:val="009209D0"/>
    <w:rsid w:val="00920D7A"/>
    <w:rsid w:val="00921E45"/>
    <w:rsid w:val="009233B3"/>
    <w:rsid w:val="009242EF"/>
    <w:rsid w:val="00926F39"/>
    <w:rsid w:val="00930E38"/>
    <w:rsid w:val="00930E96"/>
    <w:rsid w:val="009329BC"/>
    <w:rsid w:val="0093366E"/>
    <w:rsid w:val="00934970"/>
    <w:rsid w:val="0093527C"/>
    <w:rsid w:val="0093549C"/>
    <w:rsid w:val="00936F80"/>
    <w:rsid w:val="009404B8"/>
    <w:rsid w:val="00940CF2"/>
    <w:rsid w:val="009424BD"/>
    <w:rsid w:val="00950209"/>
    <w:rsid w:val="00950F47"/>
    <w:rsid w:val="009519A0"/>
    <w:rsid w:val="00952D08"/>
    <w:rsid w:val="009570FF"/>
    <w:rsid w:val="009577F5"/>
    <w:rsid w:val="00957CB8"/>
    <w:rsid w:val="00963C61"/>
    <w:rsid w:val="00965C3C"/>
    <w:rsid w:val="009662A2"/>
    <w:rsid w:val="00967203"/>
    <w:rsid w:val="00970CC1"/>
    <w:rsid w:val="00971859"/>
    <w:rsid w:val="00971EB9"/>
    <w:rsid w:val="00975E32"/>
    <w:rsid w:val="0098085E"/>
    <w:rsid w:val="00981385"/>
    <w:rsid w:val="0098140C"/>
    <w:rsid w:val="009855CC"/>
    <w:rsid w:val="0098598C"/>
    <w:rsid w:val="0098769F"/>
    <w:rsid w:val="00991051"/>
    <w:rsid w:val="00994886"/>
    <w:rsid w:val="00997837"/>
    <w:rsid w:val="009A2B52"/>
    <w:rsid w:val="009A6B84"/>
    <w:rsid w:val="009B0305"/>
    <w:rsid w:val="009B142D"/>
    <w:rsid w:val="009B32C0"/>
    <w:rsid w:val="009B57A7"/>
    <w:rsid w:val="009B760B"/>
    <w:rsid w:val="009B783B"/>
    <w:rsid w:val="009C276D"/>
    <w:rsid w:val="009C423F"/>
    <w:rsid w:val="009C6661"/>
    <w:rsid w:val="009C6D42"/>
    <w:rsid w:val="009D4FF7"/>
    <w:rsid w:val="009D5683"/>
    <w:rsid w:val="009E1ABF"/>
    <w:rsid w:val="009E2816"/>
    <w:rsid w:val="009E2FE2"/>
    <w:rsid w:val="009E40E0"/>
    <w:rsid w:val="009E6554"/>
    <w:rsid w:val="009F4239"/>
    <w:rsid w:val="00A027F4"/>
    <w:rsid w:val="00A03AA3"/>
    <w:rsid w:val="00A10558"/>
    <w:rsid w:val="00A108F5"/>
    <w:rsid w:val="00A12B64"/>
    <w:rsid w:val="00A14DE5"/>
    <w:rsid w:val="00A169A2"/>
    <w:rsid w:val="00A20A64"/>
    <w:rsid w:val="00A2426A"/>
    <w:rsid w:val="00A270C7"/>
    <w:rsid w:val="00A325AB"/>
    <w:rsid w:val="00A350D0"/>
    <w:rsid w:val="00A35BA2"/>
    <w:rsid w:val="00A36C2C"/>
    <w:rsid w:val="00A4171B"/>
    <w:rsid w:val="00A43214"/>
    <w:rsid w:val="00A46463"/>
    <w:rsid w:val="00A46F29"/>
    <w:rsid w:val="00A511BB"/>
    <w:rsid w:val="00A5162C"/>
    <w:rsid w:val="00A53544"/>
    <w:rsid w:val="00A546E2"/>
    <w:rsid w:val="00A55C7F"/>
    <w:rsid w:val="00A567BD"/>
    <w:rsid w:val="00A73C4D"/>
    <w:rsid w:val="00A75524"/>
    <w:rsid w:val="00A77AA0"/>
    <w:rsid w:val="00A803FA"/>
    <w:rsid w:val="00A815C7"/>
    <w:rsid w:val="00A821CA"/>
    <w:rsid w:val="00A835C3"/>
    <w:rsid w:val="00A84748"/>
    <w:rsid w:val="00A86756"/>
    <w:rsid w:val="00A9288C"/>
    <w:rsid w:val="00A9297D"/>
    <w:rsid w:val="00A94615"/>
    <w:rsid w:val="00A95BCB"/>
    <w:rsid w:val="00A9620E"/>
    <w:rsid w:val="00A97C84"/>
    <w:rsid w:val="00AA0AB2"/>
    <w:rsid w:val="00AA1DAF"/>
    <w:rsid w:val="00AA3B34"/>
    <w:rsid w:val="00AA44EA"/>
    <w:rsid w:val="00AA6518"/>
    <w:rsid w:val="00AB16F7"/>
    <w:rsid w:val="00AB3FE9"/>
    <w:rsid w:val="00AB44E6"/>
    <w:rsid w:val="00AB4CDD"/>
    <w:rsid w:val="00AB6533"/>
    <w:rsid w:val="00AB7996"/>
    <w:rsid w:val="00AC02A4"/>
    <w:rsid w:val="00AC408D"/>
    <w:rsid w:val="00AC7ADC"/>
    <w:rsid w:val="00AD013B"/>
    <w:rsid w:val="00AD3FD8"/>
    <w:rsid w:val="00AD6285"/>
    <w:rsid w:val="00AD6628"/>
    <w:rsid w:val="00AD79F2"/>
    <w:rsid w:val="00AE09CC"/>
    <w:rsid w:val="00AE1AB3"/>
    <w:rsid w:val="00AE2C10"/>
    <w:rsid w:val="00AE4A54"/>
    <w:rsid w:val="00AE7107"/>
    <w:rsid w:val="00AF0897"/>
    <w:rsid w:val="00AF08A5"/>
    <w:rsid w:val="00AF143F"/>
    <w:rsid w:val="00AF2482"/>
    <w:rsid w:val="00AF24FF"/>
    <w:rsid w:val="00AF4544"/>
    <w:rsid w:val="00AF5822"/>
    <w:rsid w:val="00B016DC"/>
    <w:rsid w:val="00B01FA4"/>
    <w:rsid w:val="00B0357B"/>
    <w:rsid w:val="00B03627"/>
    <w:rsid w:val="00B06B3B"/>
    <w:rsid w:val="00B079E0"/>
    <w:rsid w:val="00B133CD"/>
    <w:rsid w:val="00B15A1B"/>
    <w:rsid w:val="00B15AA4"/>
    <w:rsid w:val="00B2338E"/>
    <w:rsid w:val="00B23A03"/>
    <w:rsid w:val="00B24230"/>
    <w:rsid w:val="00B24789"/>
    <w:rsid w:val="00B24D8D"/>
    <w:rsid w:val="00B25070"/>
    <w:rsid w:val="00B2601F"/>
    <w:rsid w:val="00B26D20"/>
    <w:rsid w:val="00B32E5C"/>
    <w:rsid w:val="00B3342A"/>
    <w:rsid w:val="00B349FA"/>
    <w:rsid w:val="00B35769"/>
    <w:rsid w:val="00B40585"/>
    <w:rsid w:val="00B41DB6"/>
    <w:rsid w:val="00B42590"/>
    <w:rsid w:val="00B52BEB"/>
    <w:rsid w:val="00B53BC5"/>
    <w:rsid w:val="00B554A6"/>
    <w:rsid w:val="00B562BE"/>
    <w:rsid w:val="00B56303"/>
    <w:rsid w:val="00B5699E"/>
    <w:rsid w:val="00B57C30"/>
    <w:rsid w:val="00B60D05"/>
    <w:rsid w:val="00B63A80"/>
    <w:rsid w:val="00B63CE9"/>
    <w:rsid w:val="00B6543C"/>
    <w:rsid w:val="00B65EBE"/>
    <w:rsid w:val="00B666AB"/>
    <w:rsid w:val="00B712E3"/>
    <w:rsid w:val="00B71441"/>
    <w:rsid w:val="00B75E00"/>
    <w:rsid w:val="00B82412"/>
    <w:rsid w:val="00B83FEF"/>
    <w:rsid w:val="00B87CDF"/>
    <w:rsid w:val="00B92C23"/>
    <w:rsid w:val="00B938DE"/>
    <w:rsid w:val="00B94070"/>
    <w:rsid w:val="00B948C0"/>
    <w:rsid w:val="00B95E19"/>
    <w:rsid w:val="00B96379"/>
    <w:rsid w:val="00B9657C"/>
    <w:rsid w:val="00BA1A08"/>
    <w:rsid w:val="00BA308F"/>
    <w:rsid w:val="00BB35BC"/>
    <w:rsid w:val="00BB5F7A"/>
    <w:rsid w:val="00BB735D"/>
    <w:rsid w:val="00BC0F32"/>
    <w:rsid w:val="00BC2367"/>
    <w:rsid w:val="00BC79E5"/>
    <w:rsid w:val="00BD0D6E"/>
    <w:rsid w:val="00BD16FD"/>
    <w:rsid w:val="00BD39EB"/>
    <w:rsid w:val="00BD3D2C"/>
    <w:rsid w:val="00BD461F"/>
    <w:rsid w:val="00BD69B1"/>
    <w:rsid w:val="00BE1177"/>
    <w:rsid w:val="00BE16ED"/>
    <w:rsid w:val="00BE200B"/>
    <w:rsid w:val="00BE55CE"/>
    <w:rsid w:val="00BE6B3B"/>
    <w:rsid w:val="00BE6B92"/>
    <w:rsid w:val="00BE6CE0"/>
    <w:rsid w:val="00BF3076"/>
    <w:rsid w:val="00BF3135"/>
    <w:rsid w:val="00BF4A65"/>
    <w:rsid w:val="00BF545E"/>
    <w:rsid w:val="00BF57D2"/>
    <w:rsid w:val="00BF605A"/>
    <w:rsid w:val="00C007F8"/>
    <w:rsid w:val="00C00CA5"/>
    <w:rsid w:val="00C02A15"/>
    <w:rsid w:val="00C05008"/>
    <w:rsid w:val="00C071F8"/>
    <w:rsid w:val="00C07964"/>
    <w:rsid w:val="00C10241"/>
    <w:rsid w:val="00C103E3"/>
    <w:rsid w:val="00C10927"/>
    <w:rsid w:val="00C11EFE"/>
    <w:rsid w:val="00C16236"/>
    <w:rsid w:val="00C17B57"/>
    <w:rsid w:val="00C23086"/>
    <w:rsid w:val="00C24C15"/>
    <w:rsid w:val="00C2676D"/>
    <w:rsid w:val="00C303FF"/>
    <w:rsid w:val="00C306C2"/>
    <w:rsid w:val="00C309AD"/>
    <w:rsid w:val="00C3410A"/>
    <w:rsid w:val="00C3434A"/>
    <w:rsid w:val="00C40214"/>
    <w:rsid w:val="00C4177B"/>
    <w:rsid w:val="00C45F36"/>
    <w:rsid w:val="00C46B63"/>
    <w:rsid w:val="00C50C31"/>
    <w:rsid w:val="00C50D37"/>
    <w:rsid w:val="00C5325F"/>
    <w:rsid w:val="00C54BB8"/>
    <w:rsid w:val="00C55F91"/>
    <w:rsid w:val="00C64F3A"/>
    <w:rsid w:val="00C650FA"/>
    <w:rsid w:val="00C6682A"/>
    <w:rsid w:val="00C66835"/>
    <w:rsid w:val="00C66F65"/>
    <w:rsid w:val="00C7204D"/>
    <w:rsid w:val="00C725EB"/>
    <w:rsid w:val="00C73ECB"/>
    <w:rsid w:val="00C75A76"/>
    <w:rsid w:val="00C765FE"/>
    <w:rsid w:val="00C76698"/>
    <w:rsid w:val="00C76841"/>
    <w:rsid w:val="00C7765D"/>
    <w:rsid w:val="00C77AFC"/>
    <w:rsid w:val="00C81D53"/>
    <w:rsid w:val="00C83EB7"/>
    <w:rsid w:val="00C87852"/>
    <w:rsid w:val="00C91543"/>
    <w:rsid w:val="00C92346"/>
    <w:rsid w:val="00C93FA3"/>
    <w:rsid w:val="00C93FB3"/>
    <w:rsid w:val="00C96DCC"/>
    <w:rsid w:val="00CA1592"/>
    <w:rsid w:val="00CA3522"/>
    <w:rsid w:val="00CA4873"/>
    <w:rsid w:val="00CA65E8"/>
    <w:rsid w:val="00CB213B"/>
    <w:rsid w:val="00CB3D79"/>
    <w:rsid w:val="00CB6A62"/>
    <w:rsid w:val="00CB732A"/>
    <w:rsid w:val="00CC0898"/>
    <w:rsid w:val="00CC0E3A"/>
    <w:rsid w:val="00CC55C4"/>
    <w:rsid w:val="00CC58A5"/>
    <w:rsid w:val="00CC6AD6"/>
    <w:rsid w:val="00CC71FC"/>
    <w:rsid w:val="00CD3CBC"/>
    <w:rsid w:val="00CD4E72"/>
    <w:rsid w:val="00CE18F3"/>
    <w:rsid w:val="00CE380A"/>
    <w:rsid w:val="00CE5CB1"/>
    <w:rsid w:val="00CE6E2A"/>
    <w:rsid w:val="00CE7212"/>
    <w:rsid w:val="00CE797C"/>
    <w:rsid w:val="00CF0A9D"/>
    <w:rsid w:val="00CF23AD"/>
    <w:rsid w:val="00CF279F"/>
    <w:rsid w:val="00CF3E0C"/>
    <w:rsid w:val="00CF4C13"/>
    <w:rsid w:val="00CF5300"/>
    <w:rsid w:val="00CF582F"/>
    <w:rsid w:val="00CF6BE0"/>
    <w:rsid w:val="00CF771D"/>
    <w:rsid w:val="00D016FF"/>
    <w:rsid w:val="00D0499B"/>
    <w:rsid w:val="00D0788E"/>
    <w:rsid w:val="00D10EF2"/>
    <w:rsid w:val="00D12F5C"/>
    <w:rsid w:val="00D14755"/>
    <w:rsid w:val="00D14907"/>
    <w:rsid w:val="00D15540"/>
    <w:rsid w:val="00D15D14"/>
    <w:rsid w:val="00D16E0C"/>
    <w:rsid w:val="00D2188F"/>
    <w:rsid w:val="00D22C92"/>
    <w:rsid w:val="00D22F7E"/>
    <w:rsid w:val="00D24C65"/>
    <w:rsid w:val="00D24CD4"/>
    <w:rsid w:val="00D259F4"/>
    <w:rsid w:val="00D26E6C"/>
    <w:rsid w:val="00D272E7"/>
    <w:rsid w:val="00D30F27"/>
    <w:rsid w:val="00D423FB"/>
    <w:rsid w:val="00D42DD5"/>
    <w:rsid w:val="00D433F8"/>
    <w:rsid w:val="00D527DD"/>
    <w:rsid w:val="00D60C7F"/>
    <w:rsid w:val="00D61C57"/>
    <w:rsid w:val="00D630D1"/>
    <w:rsid w:val="00D65907"/>
    <w:rsid w:val="00D7137E"/>
    <w:rsid w:val="00D72872"/>
    <w:rsid w:val="00D7444E"/>
    <w:rsid w:val="00D77536"/>
    <w:rsid w:val="00D80B8C"/>
    <w:rsid w:val="00D8114A"/>
    <w:rsid w:val="00D817CC"/>
    <w:rsid w:val="00D82423"/>
    <w:rsid w:val="00D84BFD"/>
    <w:rsid w:val="00D86FAE"/>
    <w:rsid w:val="00D87155"/>
    <w:rsid w:val="00D90632"/>
    <w:rsid w:val="00D9212C"/>
    <w:rsid w:val="00D934FC"/>
    <w:rsid w:val="00D94182"/>
    <w:rsid w:val="00D946D1"/>
    <w:rsid w:val="00D95281"/>
    <w:rsid w:val="00D9557F"/>
    <w:rsid w:val="00D95964"/>
    <w:rsid w:val="00D9642E"/>
    <w:rsid w:val="00D96E31"/>
    <w:rsid w:val="00DA0F12"/>
    <w:rsid w:val="00DA1517"/>
    <w:rsid w:val="00DA351F"/>
    <w:rsid w:val="00DA36F4"/>
    <w:rsid w:val="00DA44A2"/>
    <w:rsid w:val="00DA5123"/>
    <w:rsid w:val="00DA5E71"/>
    <w:rsid w:val="00DA6B26"/>
    <w:rsid w:val="00DA6F80"/>
    <w:rsid w:val="00DA7016"/>
    <w:rsid w:val="00DB1016"/>
    <w:rsid w:val="00DB4EC0"/>
    <w:rsid w:val="00DB62D5"/>
    <w:rsid w:val="00DB64FE"/>
    <w:rsid w:val="00DB6931"/>
    <w:rsid w:val="00DB75F1"/>
    <w:rsid w:val="00DB7BBB"/>
    <w:rsid w:val="00DC2F57"/>
    <w:rsid w:val="00DC4230"/>
    <w:rsid w:val="00DC491A"/>
    <w:rsid w:val="00DC5753"/>
    <w:rsid w:val="00DC59B8"/>
    <w:rsid w:val="00DC6356"/>
    <w:rsid w:val="00DC6C71"/>
    <w:rsid w:val="00DD22B0"/>
    <w:rsid w:val="00DD29D9"/>
    <w:rsid w:val="00DD4481"/>
    <w:rsid w:val="00DD4E40"/>
    <w:rsid w:val="00DD7E16"/>
    <w:rsid w:val="00DE1E09"/>
    <w:rsid w:val="00DE45D1"/>
    <w:rsid w:val="00DE75CB"/>
    <w:rsid w:val="00DE7FCA"/>
    <w:rsid w:val="00DF34A2"/>
    <w:rsid w:val="00DF3C82"/>
    <w:rsid w:val="00DF4F7D"/>
    <w:rsid w:val="00DF5C7A"/>
    <w:rsid w:val="00DF6ECB"/>
    <w:rsid w:val="00DF7E9A"/>
    <w:rsid w:val="00E002BF"/>
    <w:rsid w:val="00E00FBD"/>
    <w:rsid w:val="00E13F2E"/>
    <w:rsid w:val="00E15AB6"/>
    <w:rsid w:val="00E162B9"/>
    <w:rsid w:val="00E17FC1"/>
    <w:rsid w:val="00E20C2B"/>
    <w:rsid w:val="00E2566E"/>
    <w:rsid w:val="00E25925"/>
    <w:rsid w:val="00E26262"/>
    <w:rsid w:val="00E312AC"/>
    <w:rsid w:val="00E314EE"/>
    <w:rsid w:val="00E31B23"/>
    <w:rsid w:val="00E322A5"/>
    <w:rsid w:val="00E33098"/>
    <w:rsid w:val="00E33328"/>
    <w:rsid w:val="00E350B1"/>
    <w:rsid w:val="00E411B5"/>
    <w:rsid w:val="00E4351D"/>
    <w:rsid w:val="00E438D1"/>
    <w:rsid w:val="00E4575C"/>
    <w:rsid w:val="00E45D90"/>
    <w:rsid w:val="00E46EF9"/>
    <w:rsid w:val="00E50897"/>
    <w:rsid w:val="00E51749"/>
    <w:rsid w:val="00E53059"/>
    <w:rsid w:val="00E56678"/>
    <w:rsid w:val="00E60172"/>
    <w:rsid w:val="00E6021D"/>
    <w:rsid w:val="00E6085D"/>
    <w:rsid w:val="00E61735"/>
    <w:rsid w:val="00E64428"/>
    <w:rsid w:val="00E64E58"/>
    <w:rsid w:val="00E7124D"/>
    <w:rsid w:val="00E72392"/>
    <w:rsid w:val="00E73F05"/>
    <w:rsid w:val="00E74127"/>
    <w:rsid w:val="00E77DBC"/>
    <w:rsid w:val="00E84B23"/>
    <w:rsid w:val="00E84FA7"/>
    <w:rsid w:val="00E90F7F"/>
    <w:rsid w:val="00E93DBA"/>
    <w:rsid w:val="00E964FC"/>
    <w:rsid w:val="00E96D0E"/>
    <w:rsid w:val="00E97C3B"/>
    <w:rsid w:val="00EA0016"/>
    <w:rsid w:val="00EA0D0A"/>
    <w:rsid w:val="00EA3286"/>
    <w:rsid w:val="00EA3CA8"/>
    <w:rsid w:val="00EA49CC"/>
    <w:rsid w:val="00EA6F71"/>
    <w:rsid w:val="00EB6462"/>
    <w:rsid w:val="00EC0DE6"/>
    <w:rsid w:val="00EC1A3F"/>
    <w:rsid w:val="00EC225D"/>
    <w:rsid w:val="00EC4338"/>
    <w:rsid w:val="00EC4972"/>
    <w:rsid w:val="00EC4EBA"/>
    <w:rsid w:val="00EC52E3"/>
    <w:rsid w:val="00ED0084"/>
    <w:rsid w:val="00ED1024"/>
    <w:rsid w:val="00ED122D"/>
    <w:rsid w:val="00ED66F3"/>
    <w:rsid w:val="00EE575B"/>
    <w:rsid w:val="00EE6468"/>
    <w:rsid w:val="00EE678A"/>
    <w:rsid w:val="00EE7E1E"/>
    <w:rsid w:val="00EF1FBD"/>
    <w:rsid w:val="00EF2A79"/>
    <w:rsid w:val="00EF31DC"/>
    <w:rsid w:val="00EF3D76"/>
    <w:rsid w:val="00EF4771"/>
    <w:rsid w:val="00EF5F64"/>
    <w:rsid w:val="00EF7100"/>
    <w:rsid w:val="00EF7D7F"/>
    <w:rsid w:val="00F02826"/>
    <w:rsid w:val="00F02B50"/>
    <w:rsid w:val="00F077A4"/>
    <w:rsid w:val="00F109E6"/>
    <w:rsid w:val="00F110A9"/>
    <w:rsid w:val="00F1596B"/>
    <w:rsid w:val="00F1788E"/>
    <w:rsid w:val="00F2057C"/>
    <w:rsid w:val="00F21261"/>
    <w:rsid w:val="00F234CF"/>
    <w:rsid w:val="00F243A7"/>
    <w:rsid w:val="00F24AFE"/>
    <w:rsid w:val="00F26189"/>
    <w:rsid w:val="00F265FC"/>
    <w:rsid w:val="00F30627"/>
    <w:rsid w:val="00F30F57"/>
    <w:rsid w:val="00F312C8"/>
    <w:rsid w:val="00F31738"/>
    <w:rsid w:val="00F35234"/>
    <w:rsid w:val="00F36748"/>
    <w:rsid w:val="00F45FA6"/>
    <w:rsid w:val="00F46D40"/>
    <w:rsid w:val="00F54374"/>
    <w:rsid w:val="00F54C32"/>
    <w:rsid w:val="00F55D8F"/>
    <w:rsid w:val="00F55EBC"/>
    <w:rsid w:val="00F55FA2"/>
    <w:rsid w:val="00F56C83"/>
    <w:rsid w:val="00F6202A"/>
    <w:rsid w:val="00F62AF6"/>
    <w:rsid w:val="00F633C3"/>
    <w:rsid w:val="00F67B7F"/>
    <w:rsid w:val="00F709B9"/>
    <w:rsid w:val="00F72332"/>
    <w:rsid w:val="00F76C2A"/>
    <w:rsid w:val="00F85612"/>
    <w:rsid w:val="00F85F00"/>
    <w:rsid w:val="00F915DB"/>
    <w:rsid w:val="00F9166C"/>
    <w:rsid w:val="00F93C2B"/>
    <w:rsid w:val="00F9525A"/>
    <w:rsid w:val="00F96721"/>
    <w:rsid w:val="00F96B4B"/>
    <w:rsid w:val="00FA4BEB"/>
    <w:rsid w:val="00FA5092"/>
    <w:rsid w:val="00FA5419"/>
    <w:rsid w:val="00FB037D"/>
    <w:rsid w:val="00FB1648"/>
    <w:rsid w:val="00FB1683"/>
    <w:rsid w:val="00FB2BFE"/>
    <w:rsid w:val="00FB57A9"/>
    <w:rsid w:val="00FB6811"/>
    <w:rsid w:val="00FC4ADF"/>
    <w:rsid w:val="00FC7D75"/>
    <w:rsid w:val="00FD0A87"/>
    <w:rsid w:val="00FD1B7E"/>
    <w:rsid w:val="00FD274A"/>
    <w:rsid w:val="00FD7944"/>
    <w:rsid w:val="00FE224A"/>
    <w:rsid w:val="00FE30FB"/>
    <w:rsid w:val="00FE4F8D"/>
    <w:rsid w:val="00FE65A6"/>
    <w:rsid w:val="00FE6B3B"/>
    <w:rsid w:val="00FE7530"/>
    <w:rsid w:val="00FF038C"/>
    <w:rsid w:val="00FF171C"/>
    <w:rsid w:val="00FF4010"/>
    <w:rsid w:val="00FF7C72"/>
    <w:rsid w:val="01F73B96"/>
    <w:rsid w:val="02403BC7"/>
    <w:rsid w:val="0350168B"/>
    <w:rsid w:val="048EFF2C"/>
    <w:rsid w:val="0584DE70"/>
    <w:rsid w:val="08E1FCEE"/>
    <w:rsid w:val="0D7B2FE5"/>
    <w:rsid w:val="1190E9F2"/>
    <w:rsid w:val="11B2B4B7"/>
    <w:rsid w:val="14843363"/>
    <w:rsid w:val="14F2EE6B"/>
    <w:rsid w:val="155A81BB"/>
    <w:rsid w:val="191AEAF2"/>
    <w:rsid w:val="191C09DA"/>
    <w:rsid w:val="19306516"/>
    <w:rsid w:val="19532605"/>
    <w:rsid w:val="195FCA44"/>
    <w:rsid w:val="1ACC3577"/>
    <w:rsid w:val="1B53B2DA"/>
    <w:rsid w:val="1D453024"/>
    <w:rsid w:val="1E03D639"/>
    <w:rsid w:val="1F6ADE31"/>
    <w:rsid w:val="21D5D41A"/>
    <w:rsid w:val="2278C369"/>
    <w:rsid w:val="22D79C8D"/>
    <w:rsid w:val="22E0DFEE"/>
    <w:rsid w:val="232E8938"/>
    <w:rsid w:val="24D9738B"/>
    <w:rsid w:val="2537C4D4"/>
    <w:rsid w:val="258C8CBC"/>
    <w:rsid w:val="26326BD7"/>
    <w:rsid w:val="26F5C96B"/>
    <w:rsid w:val="27F90852"/>
    <w:rsid w:val="2A4DDB1E"/>
    <w:rsid w:val="2C79CF01"/>
    <w:rsid w:val="2CDF748A"/>
    <w:rsid w:val="2E1D10C6"/>
    <w:rsid w:val="2E4499A5"/>
    <w:rsid w:val="2F102674"/>
    <w:rsid w:val="2FFDFC78"/>
    <w:rsid w:val="2FFF52A6"/>
    <w:rsid w:val="3199CCD9"/>
    <w:rsid w:val="319B2307"/>
    <w:rsid w:val="3495671C"/>
    <w:rsid w:val="36E67E21"/>
    <w:rsid w:val="37DCD0CA"/>
    <w:rsid w:val="3824A794"/>
    <w:rsid w:val="38D651E5"/>
    <w:rsid w:val="3A1E1EE3"/>
    <w:rsid w:val="3A8E891C"/>
    <w:rsid w:val="3B1DDD40"/>
    <w:rsid w:val="3BC92257"/>
    <w:rsid w:val="3C6C1AFD"/>
    <w:rsid w:val="3D10640F"/>
    <w:rsid w:val="3D1ADDF7"/>
    <w:rsid w:val="3F4B632F"/>
    <w:rsid w:val="41C9B0E5"/>
    <w:rsid w:val="440A9067"/>
    <w:rsid w:val="492BEB13"/>
    <w:rsid w:val="49EC258B"/>
    <w:rsid w:val="49ECF4A9"/>
    <w:rsid w:val="4A3D17BC"/>
    <w:rsid w:val="4E99BB6E"/>
    <w:rsid w:val="4EF92A0E"/>
    <w:rsid w:val="513CCA3A"/>
    <w:rsid w:val="51974724"/>
    <w:rsid w:val="519D26C7"/>
    <w:rsid w:val="526E187C"/>
    <w:rsid w:val="52B5EACF"/>
    <w:rsid w:val="53331785"/>
    <w:rsid w:val="53C3CC7B"/>
    <w:rsid w:val="5405D368"/>
    <w:rsid w:val="55CE2ECC"/>
    <w:rsid w:val="55F8885B"/>
    <w:rsid w:val="56002343"/>
    <w:rsid w:val="5937C405"/>
    <w:rsid w:val="5AADAA13"/>
    <w:rsid w:val="5CA6A14B"/>
    <w:rsid w:val="5E7DB7B2"/>
    <w:rsid w:val="6018D76B"/>
    <w:rsid w:val="602D01F0"/>
    <w:rsid w:val="615ED789"/>
    <w:rsid w:val="62E08ABC"/>
    <w:rsid w:val="65462A1B"/>
    <w:rsid w:val="666FA13A"/>
    <w:rsid w:val="69C06A59"/>
    <w:rsid w:val="6A3D45EA"/>
    <w:rsid w:val="6AEAA523"/>
    <w:rsid w:val="6F123CD4"/>
    <w:rsid w:val="6F4D6F02"/>
    <w:rsid w:val="6FA6B775"/>
    <w:rsid w:val="7097C3E9"/>
    <w:rsid w:val="70FE26EF"/>
    <w:rsid w:val="73598FF0"/>
    <w:rsid w:val="74077124"/>
    <w:rsid w:val="777B81A6"/>
    <w:rsid w:val="77E2EB7D"/>
    <w:rsid w:val="79415787"/>
    <w:rsid w:val="7A6E0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be0e3" stroke="f">
      <v:fill color="#bbe0e3" on="f"/>
      <v:stroke on="f"/>
    </o:shapedefaults>
    <o:shapelayout v:ext="edit">
      <o:idmap v:ext="edit" data="2"/>
    </o:shapelayout>
  </w:shapeDefaults>
  <w:decimalSymbol w:val="."/>
  <w:listSeparator w:val=","/>
  <w14:docId w14:val="26F3D92E"/>
  <w15:docId w15:val="{EC0C8CE5-2072-A149-89B9-23853A3B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DED"/>
    <w:pPr>
      <w:spacing w:after="120"/>
      <w:jc w:val="left"/>
    </w:pPr>
  </w:style>
  <w:style w:type="paragraph" w:styleId="Heading1">
    <w:name w:val="heading 1"/>
    <w:basedOn w:val="Normal"/>
    <w:next w:val="Normal"/>
    <w:link w:val="Heading1Char"/>
    <w:autoRedefine/>
    <w:qFormat/>
    <w:rsid w:val="00C103E3"/>
    <w:pPr>
      <w:spacing w:before="120"/>
      <w:jc w:val="both"/>
      <w:outlineLvl w:val="0"/>
    </w:pPr>
    <w:rPr>
      <w:rFonts w:ascii="Verdana" w:hAnsi="Verdana" w:cs="Arial"/>
      <w:b/>
      <w:color w:val="000000" w:themeColor="text1"/>
      <w:sz w:val="20"/>
      <w:szCs w:val="20"/>
    </w:rPr>
  </w:style>
  <w:style w:type="paragraph" w:styleId="Heading2">
    <w:name w:val="heading 2"/>
    <w:basedOn w:val="Normal"/>
    <w:next w:val="Normal"/>
    <w:qFormat/>
    <w:rsid w:val="001F43EB"/>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02D"/>
    <w:pPr>
      <w:pBdr>
        <w:bottom w:val="single" w:sz="8" w:space="1" w:color="00324D"/>
      </w:pBdr>
      <w:tabs>
        <w:tab w:val="center" w:pos="4513"/>
        <w:tab w:val="right" w:pos="9026"/>
      </w:tabs>
    </w:pPr>
  </w:style>
  <w:style w:type="paragraph" w:styleId="Footer">
    <w:name w:val="footer"/>
    <w:basedOn w:val="Normal"/>
    <w:qFormat/>
    <w:rsid w:val="0088402D"/>
    <w:pPr>
      <w:pBdr>
        <w:top w:val="single" w:sz="8" w:space="1" w:color="00324D"/>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customStyle="1" w:styleId="TableBullets">
    <w:name w:val="Table Bullets"/>
    <w:basedOn w:val="TableText"/>
    <w:qFormat/>
    <w:rsid w:val="00510D86"/>
    <w:pPr>
      <w:numPr>
        <w:numId w:val="5"/>
      </w:numPr>
    </w:pPr>
  </w:style>
  <w:style w:type="character" w:customStyle="1" w:styleId="Heading1Char">
    <w:name w:val="Heading 1 Char"/>
    <w:basedOn w:val="DefaultParagraphFont"/>
    <w:link w:val="Heading1"/>
    <w:rsid w:val="00C103E3"/>
    <w:rPr>
      <w:rFonts w:ascii="Verdana" w:hAnsi="Verdana" w:cs="Arial"/>
      <w:b/>
      <w:color w:val="000000" w:themeColor="text1"/>
      <w:sz w:val="20"/>
      <w:szCs w:val="20"/>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customStyle="1" w:styleId="TitlePage-LightBlue">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customStyle="1" w:styleId="TitlePage-MainTitle">
    <w:name w:val="Title Page - Main Title"/>
    <w:basedOn w:val="Normal"/>
    <w:rsid w:val="001F43EB"/>
    <w:pPr>
      <w:spacing w:before="120"/>
      <w:jc w:val="right"/>
    </w:pPr>
    <w:rPr>
      <w:b/>
      <w:caps/>
      <w:color w:val="C00000"/>
      <w:sz w:val="40"/>
    </w:rPr>
  </w:style>
  <w:style w:type="character" w:customStyle="1" w:styleId="BoldEmphasis">
    <w:name w:val="Bold Emphasis"/>
    <w:basedOn w:val="DefaultParagraphFont"/>
    <w:uiPriority w:val="1"/>
    <w:rsid w:val="00337B7F"/>
    <w:rPr>
      <w:rFonts w:ascii="Arial" w:hAnsi="Arial"/>
      <w:b/>
      <w:sz w:val="22"/>
    </w:rPr>
  </w:style>
  <w:style w:type="paragraph" w:customStyle="1" w:styleId="Level1Bullets">
    <w:name w:val="Level1 Bullets"/>
    <w:basedOn w:val="Normal"/>
    <w:uiPriority w:val="99"/>
    <w:rsid w:val="00AF5822"/>
    <w:pPr>
      <w:numPr>
        <w:numId w:val="1"/>
      </w:numPr>
      <w:spacing w:before="60" w:after="60"/>
      <w:contextualSpacing/>
    </w:pPr>
  </w:style>
  <w:style w:type="paragraph" w:customStyle="1" w:styleId="Subheading">
    <w:name w:val="Subheading"/>
    <w:basedOn w:val="Normal"/>
    <w:uiPriority w:val="99"/>
    <w:qFormat/>
    <w:rsid w:val="00936F80"/>
    <w:pPr>
      <w:spacing w:before="60" w:after="60"/>
    </w:pPr>
    <w:rPr>
      <w:b/>
      <w:color w:val="C00000"/>
      <w:sz w:val="28"/>
    </w:rPr>
  </w:style>
  <w:style w:type="paragraph" w:customStyle="1" w:styleId="Quotation">
    <w:name w:val="Quotation"/>
    <w:basedOn w:val="Normal"/>
    <w:qFormat/>
    <w:rsid w:val="00695809"/>
    <w:pPr>
      <w:spacing w:before="60" w:after="60"/>
      <w:jc w:val="center"/>
    </w:pPr>
    <w:rPr>
      <w:i/>
      <w:iCs/>
      <w:color w:val="1C597E"/>
    </w:rPr>
  </w:style>
  <w:style w:type="paragraph" w:customStyle="1" w:styleId="Level2Bullets">
    <w:name w:val="Level2 Bullets"/>
    <w:basedOn w:val="Level1Bullets"/>
    <w:rsid w:val="00D016FF"/>
    <w:pPr>
      <w:numPr>
        <w:numId w:val="2"/>
      </w:numPr>
    </w:pPr>
  </w:style>
  <w:style w:type="paragraph" w:customStyle="1" w:styleId="CentredGraphic">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customStyle="1" w:styleId="TableHeadings">
    <w:name w:val="Table Headings"/>
    <w:basedOn w:val="Normal"/>
    <w:qFormat/>
    <w:rsid w:val="00260241"/>
    <w:pPr>
      <w:spacing w:before="60" w:after="60"/>
    </w:pPr>
    <w:rPr>
      <w:b/>
    </w:rPr>
  </w:style>
  <w:style w:type="paragraph" w:customStyle="1" w:styleId="TableText">
    <w:name w:val="Table Text"/>
    <w:basedOn w:val="Normal"/>
    <w:qFormat/>
    <w:rsid w:val="00260241"/>
    <w:pPr>
      <w:spacing w:before="60" w:after="60"/>
    </w:pPr>
  </w:style>
  <w:style w:type="paragraph" w:customStyle="1" w:styleId="Level1Numbering">
    <w:name w:val="Level1 Numbering"/>
    <w:basedOn w:val="Normal"/>
    <w:qFormat/>
    <w:rsid w:val="00AF5822"/>
    <w:pPr>
      <w:numPr>
        <w:numId w:val="3"/>
      </w:numPr>
      <w:spacing w:before="60" w:after="60"/>
      <w:contextualSpacing/>
    </w:pPr>
  </w:style>
  <w:style w:type="paragraph" w:customStyle="1" w:styleId="Level2Numbering">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customStyle="1" w:styleId="BalloonTextChar">
    <w:name w:val="Balloon Text Char"/>
    <w:basedOn w:val="DefaultParagraphFont"/>
    <w:link w:val="BalloonText"/>
    <w:semiHidden/>
    <w:rsid w:val="00424255"/>
    <w:rPr>
      <w:rFonts w:ascii="Segoe UI" w:hAnsi="Segoe UI" w:cs="Segoe UI"/>
      <w:sz w:val="18"/>
      <w:szCs w:val="18"/>
      <w:lang w:eastAsia="en-US"/>
    </w:rPr>
  </w:style>
  <w:style w:type="character" w:customStyle="1" w:styleId="TOC2Char">
    <w:name w:val="TOC 2 Char"/>
    <w:basedOn w:val="Heading1Char"/>
    <w:link w:val="TOC2"/>
    <w:uiPriority w:val="39"/>
    <w:rsid w:val="009A6B84"/>
    <w:rPr>
      <w:rFonts w:ascii="Arial Black" w:hAnsi="Arial Black" w:cs="Arial"/>
      <w:b w:val="0"/>
      <w:bCs/>
      <w:iCs/>
      <w:color w:val="00324D"/>
      <w:kern w:val="28"/>
      <w:sz w:val="28"/>
      <w:szCs w:val="20"/>
    </w:rPr>
  </w:style>
  <w:style w:type="character" w:customStyle="1" w:styleId="HeaderChar">
    <w:name w:val="Header Char"/>
    <w:basedOn w:val="DefaultParagraphFont"/>
    <w:link w:val="Header"/>
    <w:rsid w:val="0088402D"/>
  </w:style>
  <w:style w:type="paragraph" w:customStyle="1" w:styleId="SectionHeading">
    <w:name w:val="Section Heading"/>
    <w:basedOn w:val="Heading1"/>
    <w:next w:val="Normal"/>
    <w:link w:val="SectionHeadingChar"/>
    <w:qFormat/>
    <w:rsid w:val="00E33098"/>
    <w:pPr>
      <w:pageBreakBefore/>
      <w:spacing w:before="240" w:after="360"/>
    </w:pPr>
    <w:rPr>
      <w:smallCaps/>
      <w:sz w:val="36"/>
    </w:rPr>
  </w:style>
  <w:style w:type="paragraph" w:customStyle="1" w:styleId="ContentsPage">
    <w:name w:val="Contents Page"/>
    <w:basedOn w:val="TitlePage-MainTitle"/>
    <w:rsid w:val="0026416E"/>
    <w:pPr>
      <w:jc w:val="left"/>
    </w:pPr>
    <w:rPr>
      <w:bCs/>
      <w:color w:val="808080" w:themeColor="background1" w:themeShade="80"/>
      <w:sz w:val="22"/>
      <w:szCs w:val="20"/>
    </w:rPr>
  </w:style>
  <w:style w:type="character" w:customStyle="1" w:styleId="SectionHeadingChar">
    <w:name w:val="Section Heading Char"/>
    <w:basedOn w:val="DefaultParagraphFont"/>
    <w:link w:val="SectionHeading"/>
    <w:rsid w:val="00E33098"/>
    <w:rPr>
      <w:b/>
      <w:smallCaps/>
      <w:color w:val="00324D"/>
      <w:sz w:val="36"/>
    </w:rPr>
  </w:style>
  <w:style w:type="paragraph" w:customStyle="1" w:styleId="TableBullets2">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customStyle="1" w:styleId="ItalicEmphasis">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39"/>
    <w:rsid w:val="00C5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25F"/>
    <w:rPr>
      <w:sz w:val="16"/>
      <w:szCs w:val="16"/>
    </w:rPr>
  </w:style>
  <w:style w:type="paragraph" w:styleId="CommentText">
    <w:name w:val="annotation text"/>
    <w:basedOn w:val="Normal"/>
    <w:link w:val="CommentTextChar"/>
    <w:semiHidden/>
    <w:unhideWhenUsed/>
    <w:rsid w:val="00C5325F"/>
    <w:rPr>
      <w:sz w:val="20"/>
      <w:szCs w:val="20"/>
    </w:rPr>
  </w:style>
  <w:style w:type="character" w:customStyle="1" w:styleId="CommentTextChar">
    <w:name w:val="Comment Text Char"/>
    <w:basedOn w:val="DefaultParagraphFont"/>
    <w:link w:val="CommentText"/>
    <w:semiHidden/>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customStyle="1" w:styleId="CommentSubjectChar">
    <w:name w:val="Comment Subject Char"/>
    <w:basedOn w:val="CommentTextChar"/>
    <w:link w:val="CommentSubject"/>
    <w:semiHidden/>
    <w:rsid w:val="00C5325F"/>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DC59B8"/>
    <w:pPr>
      <w:ind w:left="720"/>
      <w:contextualSpacing/>
    </w:pPr>
  </w:style>
  <w:style w:type="paragraph" w:customStyle="1" w:styleId="TitlePage-Date">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customStyle="1" w:styleId="Copyright">
    <w:name w:val="Copyright"/>
    <w:basedOn w:val="Quotation"/>
    <w:qFormat/>
    <w:rsid w:val="00AD6628"/>
    <w:pPr>
      <w:jc w:val="left"/>
    </w:pPr>
    <w:rPr>
      <w:sz w:val="18"/>
    </w:rPr>
  </w:style>
  <w:style w:type="paragraph" w:styleId="BodyText">
    <w:name w:val="Body Text"/>
    <w:basedOn w:val="Normal"/>
    <w:link w:val="BodyTextChar"/>
    <w:unhideWhenUsed/>
    <w:rsid w:val="0026416E"/>
  </w:style>
  <w:style w:type="character" w:customStyle="1" w:styleId="BodyTextChar">
    <w:name w:val="Body Text Char"/>
    <w:basedOn w:val="DefaultParagraphFont"/>
    <w:link w:val="BodyText"/>
    <w:rsid w:val="0026416E"/>
  </w:style>
  <w:style w:type="paragraph" w:styleId="FootnoteText">
    <w:name w:val="footnote text"/>
    <w:aliases w:val="single space,FOOTNOTES,fn,ft,Footnote Text Char1 Char,Footnote Text Char1 Char Char Char Char,Footnote Text Char1 Char Char Char,Footnote Text Char Char,Char"/>
    <w:basedOn w:val="Normal"/>
    <w:link w:val="FootnoteTextChar"/>
    <w:unhideWhenUsed/>
    <w:rsid w:val="0026416E"/>
    <w:pPr>
      <w:spacing w:after="0"/>
    </w:pPr>
    <w:rPr>
      <w:sz w:val="20"/>
      <w:szCs w:val="20"/>
    </w:rPr>
  </w:style>
  <w:style w:type="character" w:customStyle="1" w:styleId="FootnoteTextChar">
    <w:name w:val="Footnote Text Char"/>
    <w:aliases w:val="single space Char,FOOTNOTES Char,fn Char,ft Char,Footnote Text Char1 Char Char,Footnote Text Char1 Char Char Char Char Char,Footnote Text Char1 Char Char Char Char1,Footnote Text Char Char Char,Char Char"/>
    <w:basedOn w:val="DefaultParagraphFont"/>
    <w:link w:val="FootnoteText"/>
    <w:uiPriority w:val="99"/>
    <w:semiHidden/>
    <w:rsid w:val="0026416E"/>
    <w:rPr>
      <w:sz w:val="20"/>
      <w:szCs w:val="20"/>
    </w:rPr>
  </w:style>
  <w:style w:type="character" w:styleId="FootnoteReference">
    <w:name w:val="footnote reference"/>
    <w:aliases w:val="ftref,BVI fnr, BVI fnr, BVI fnr Car Car,BVI fnr Car, BVI fnr Car Car Car Car, BVI fnr Car Car Car Car Char"/>
    <w:basedOn w:val="DefaultParagraphFont"/>
    <w:link w:val="Char2"/>
    <w:rsid w:val="0026416E"/>
    <w:rPr>
      <w:vertAlign w:val="superscript"/>
    </w:rPr>
  </w:style>
  <w:style w:type="paragraph" w:customStyle="1" w:styleId="Default">
    <w:name w:val="Default"/>
    <w:rsid w:val="00761630"/>
    <w:pPr>
      <w:autoSpaceDE w:val="0"/>
      <w:autoSpaceDN w:val="0"/>
      <w:adjustRightInd w:val="0"/>
      <w:jc w:val="left"/>
    </w:pPr>
    <w:rPr>
      <w:rFonts w:ascii="Gill Sans MT" w:eastAsia="Times" w:hAnsi="Gill Sans MT" w:cs="Gill Sans MT"/>
      <w:color w:val="000000"/>
      <w:sz w:val="24"/>
      <w:szCs w:val="24"/>
    </w:rPr>
  </w:style>
  <w:style w:type="paragraph" w:customStyle="1" w:styleId="Char2">
    <w:name w:val="Char2"/>
    <w:basedOn w:val="Normal"/>
    <w:link w:val="FootnoteReference"/>
    <w:uiPriority w:val="99"/>
    <w:rsid w:val="00936F80"/>
    <w:pPr>
      <w:spacing w:after="160" w:line="240" w:lineRule="exact"/>
    </w:pPr>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6F80"/>
  </w:style>
  <w:style w:type="paragraph" w:styleId="NoSpacing">
    <w:name w:val="No Spacing"/>
    <w:uiPriority w:val="1"/>
    <w:qFormat/>
    <w:rsid w:val="00E15AB6"/>
    <w:pPr>
      <w:jc w:val="left"/>
    </w:pPr>
    <w:rPr>
      <w:rFonts w:asciiTheme="minorHAnsi" w:eastAsiaTheme="minorHAnsi" w:hAnsiTheme="minorHAnsi" w:cstheme="minorBidi"/>
      <w:lang w:eastAsia="en-US"/>
    </w:rPr>
  </w:style>
  <w:style w:type="table" w:styleId="MediumShading2-Accent2">
    <w:name w:val="Medium Shading 2 Accent 2"/>
    <w:basedOn w:val="TableNormal"/>
    <w:uiPriority w:val="64"/>
    <w:rsid w:val="006471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8119B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08810">
      <w:bodyDiv w:val="1"/>
      <w:marLeft w:val="0"/>
      <w:marRight w:val="0"/>
      <w:marTop w:val="0"/>
      <w:marBottom w:val="0"/>
      <w:divBdr>
        <w:top w:val="none" w:sz="0" w:space="0" w:color="auto"/>
        <w:left w:val="none" w:sz="0" w:space="0" w:color="auto"/>
        <w:bottom w:val="none" w:sz="0" w:space="0" w:color="auto"/>
        <w:right w:val="none" w:sz="0" w:space="0" w:color="auto"/>
      </w:divBdr>
      <w:divsChild>
        <w:div w:id="1642222690">
          <w:marLeft w:val="547"/>
          <w:marRight w:val="0"/>
          <w:marTop w:val="0"/>
          <w:marBottom w:val="0"/>
          <w:divBdr>
            <w:top w:val="none" w:sz="0" w:space="0" w:color="auto"/>
            <w:left w:val="none" w:sz="0" w:space="0" w:color="auto"/>
            <w:bottom w:val="none" w:sz="0" w:space="0" w:color="auto"/>
            <w:right w:val="none" w:sz="0" w:space="0" w:color="auto"/>
          </w:divBdr>
        </w:div>
        <w:div w:id="96757905">
          <w:marLeft w:val="547"/>
          <w:marRight w:val="0"/>
          <w:marTop w:val="0"/>
          <w:marBottom w:val="0"/>
          <w:divBdr>
            <w:top w:val="none" w:sz="0" w:space="0" w:color="auto"/>
            <w:left w:val="none" w:sz="0" w:space="0" w:color="auto"/>
            <w:bottom w:val="none" w:sz="0" w:space="0" w:color="auto"/>
            <w:right w:val="none" w:sz="0" w:space="0" w:color="auto"/>
          </w:divBdr>
        </w:div>
        <w:div w:id="471946467">
          <w:marLeft w:val="547"/>
          <w:marRight w:val="0"/>
          <w:marTop w:val="0"/>
          <w:marBottom w:val="0"/>
          <w:divBdr>
            <w:top w:val="none" w:sz="0" w:space="0" w:color="auto"/>
            <w:left w:val="none" w:sz="0" w:space="0" w:color="auto"/>
            <w:bottom w:val="none" w:sz="0" w:space="0" w:color="auto"/>
            <w:right w:val="none" w:sz="0" w:space="0" w:color="auto"/>
          </w:divBdr>
        </w:div>
        <w:div w:id="2046710226">
          <w:marLeft w:val="547"/>
          <w:marRight w:val="0"/>
          <w:marTop w:val="0"/>
          <w:marBottom w:val="0"/>
          <w:divBdr>
            <w:top w:val="none" w:sz="0" w:space="0" w:color="auto"/>
            <w:left w:val="none" w:sz="0" w:space="0" w:color="auto"/>
            <w:bottom w:val="none" w:sz="0" w:space="0" w:color="auto"/>
            <w:right w:val="none" w:sz="0" w:space="0" w:color="auto"/>
          </w:divBdr>
        </w:div>
      </w:divsChild>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215508817">
      <w:bodyDiv w:val="1"/>
      <w:marLeft w:val="0"/>
      <w:marRight w:val="0"/>
      <w:marTop w:val="0"/>
      <w:marBottom w:val="0"/>
      <w:divBdr>
        <w:top w:val="none" w:sz="0" w:space="0" w:color="auto"/>
        <w:left w:val="none" w:sz="0" w:space="0" w:color="auto"/>
        <w:bottom w:val="none" w:sz="0" w:space="0" w:color="auto"/>
        <w:right w:val="none" w:sz="0" w:space="0" w:color="auto"/>
      </w:divBdr>
    </w:div>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293945360">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490758016">
      <w:bodyDiv w:val="1"/>
      <w:marLeft w:val="0"/>
      <w:marRight w:val="0"/>
      <w:marTop w:val="0"/>
      <w:marBottom w:val="0"/>
      <w:divBdr>
        <w:top w:val="none" w:sz="0" w:space="0" w:color="auto"/>
        <w:left w:val="none" w:sz="0" w:space="0" w:color="auto"/>
        <w:bottom w:val="none" w:sz="0" w:space="0" w:color="auto"/>
        <w:right w:val="none" w:sz="0" w:space="0" w:color="auto"/>
      </w:divBdr>
    </w:div>
    <w:div w:id="564295546">
      <w:bodyDiv w:val="1"/>
      <w:marLeft w:val="0"/>
      <w:marRight w:val="0"/>
      <w:marTop w:val="0"/>
      <w:marBottom w:val="0"/>
      <w:divBdr>
        <w:top w:val="none" w:sz="0" w:space="0" w:color="auto"/>
        <w:left w:val="none" w:sz="0" w:space="0" w:color="auto"/>
        <w:bottom w:val="none" w:sz="0" w:space="0" w:color="auto"/>
        <w:right w:val="none" w:sz="0" w:space="0" w:color="auto"/>
      </w:divBdr>
      <w:divsChild>
        <w:div w:id="77411560">
          <w:marLeft w:val="547"/>
          <w:marRight w:val="0"/>
          <w:marTop w:val="0"/>
          <w:marBottom w:val="0"/>
          <w:divBdr>
            <w:top w:val="none" w:sz="0" w:space="0" w:color="auto"/>
            <w:left w:val="none" w:sz="0" w:space="0" w:color="auto"/>
            <w:bottom w:val="none" w:sz="0" w:space="0" w:color="auto"/>
            <w:right w:val="none" w:sz="0" w:space="0" w:color="auto"/>
          </w:divBdr>
        </w:div>
        <w:div w:id="1404260695">
          <w:marLeft w:val="1267"/>
          <w:marRight w:val="0"/>
          <w:marTop w:val="0"/>
          <w:marBottom w:val="0"/>
          <w:divBdr>
            <w:top w:val="none" w:sz="0" w:space="0" w:color="auto"/>
            <w:left w:val="none" w:sz="0" w:space="0" w:color="auto"/>
            <w:bottom w:val="none" w:sz="0" w:space="0" w:color="auto"/>
            <w:right w:val="none" w:sz="0" w:space="0" w:color="auto"/>
          </w:divBdr>
        </w:div>
        <w:div w:id="9721589">
          <w:marLeft w:val="1267"/>
          <w:marRight w:val="0"/>
          <w:marTop w:val="0"/>
          <w:marBottom w:val="0"/>
          <w:divBdr>
            <w:top w:val="none" w:sz="0" w:space="0" w:color="auto"/>
            <w:left w:val="none" w:sz="0" w:space="0" w:color="auto"/>
            <w:bottom w:val="none" w:sz="0" w:space="0" w:color="auto"/>
            <w:right w:val="none" w:sz="0" w:space="0" w:color="auto"/>
          </w:divBdr>
        </w:div>
        <w:div w:id="1972125294">
          <w:marLeft w:val="1267"/>
          <w:marRight w:val="0"/>
          <w:marTop w:val="0"/>
          <w:marBottom w:val="0"/>
          <w:divBdr>
            <w:top w:val="none" w:sz="0" w:space="0" w:color="auto"/>
            <w:left w:val="none" w:sz="0" w:space="0" w:color="auto"/>
            <w:bottom w:val="none" w:sz="0" w:space="0" w:color="auto"/>
            <w:right w:val="none" w:sz="0" w:space="0" w:color="auto"/>
          </w:divBdr>
        </w:div>
        <w:div w:id="1405251882">
          <w:marLeft w:val="1267"/>
          <w:marRight w:val="0"/>
          <w:marTop w:val="0"/>
          <w:marBottom w:val="0"/>
          <w:divBdr>
            <w:top w:val="none" w:sz="0" w:space="0" w:color="auto"/>
            <w:left w:val="none" w:sz="0" w:space="0" w:color="auto"/>
            <w:bottom w:val="none" w:sz="0" w:space="0" w:color="auto"/>
            <w:right w:val="none" w:sz="0" w:space="0" w:color="auto"/>
          </w:divBdr>
        </w:div>
        <w:div w:id="1056006439">
          <w:marLeft w:val="1267"/>
          <w:marRight w:val="0"/>
          <w:marTop w:val="0"/>
          <w:marBottom w:val="0"/>
          <w:divBdr>
            <w:top w:val="none" w:sz="0" w:space="0" w:color="auto"/>
            <w:left w:val="none" w:sz="0" w:space="0" w:color="auto"/>
            <w:bottom w:val="none" w:sz="0" w:space="0" w:color="auto"/>
            <w:right w:val="none" w:sz="0" w:space="0" w:color="auto"/>
          </w:divBdr>
        </w:div>
        <w:div w:id="1735859738">
          <w:marLeft w:val="1267"/>
          <w:marRight w:val="0"/>
          <w:marTop w:val="0"/>
          <w:marBottom w:val="0"/>
          <w:divBdr>
            <w:top w:val="none" w:sz="0" w:space="0" w:color="auto"/>
            <w:left w:val="none" w:sz="0" w:space="0" w:color="auto"/>
            <w:bottom w:val="none" w:sz="0" w:space="0" w:color="auto"/>
            <w:right w:val="none" w:sz="0" w:space="0" w:color="auto"/>
          </w:divBdr>
        </w:div>
        <w:div w:id="1096361307">
          <w:marLeft w:val="547"/>
          <w:marRight w:val="0"/>
          <w:marTop w:val="0"/>
          <w:marBottom w:val="0"/>
          <w:divBdr>
            <w:top w:val="none" w:sz="0" w:space="0" w:color="auto"/>
            <w:left w:val="none" w:sz="0" w:space="0" w:color="auto"/>
            <w:bottom w:val="none" w:sz="0" w:space="0" w:color="auto"/>
            <w:right w:val="none" w:sz="0" w:space="0" w:color="auto"/>
          </w:divBdr>
        </w:div>
      </w:divsChild>
    </w:div>
    <w:div w:id="653263762">
      <w:bodyDiv w:val="1"/>
      <w:marLeft w:val="0"/>
      <w:marRight w:val="0"/>
      <w:marTop w:val="0"/>
      <w:marBottom w:val="0"/>
      <w:divBdr>
        <w:top w:val="none" w:sz="0" w:space="0" w:color="auto"/>
        <w:left w:val="none" w:sz="0" w:space="0" w:color="auto"/>
        <w:bottom w:val="none" w:sz="0" w:space="0" w:color="auto"/>
        <w:right w:val="none" w:sz="0" w:space="0" w:color="auto"/>
      </w:divBdr>
      <w:divsChild>
        <w:div w:id="1599484151">
          <w:marLeft w:val="547"/>
          <w:marRight w:val="0"/>
          <w:marTop w:val="0"/>
          <w:marBottom w:val="0"/>
          <w:divBdr>
            <w:top w:val="none" w:sz="0" w:space="0" w:color="auto"/>
            <w:left w:val="none" w:sz="0" w:space="0" w:color="auto"/>
            <w:bottom w:val="none" w:sz="0" w:space="0" w:color="auto"/>
            <w:right w:val="none" w:sz="0" w:space="0" w:color="auto"/>
          </w:divBdr>
        </w:div>
        <w:div w:id="1636639860">
          <w:marLeft w:val="547"/>
          <w:marRight w:val="0"/>
          <w:marTop w:val="0"/>
          <w:marBottom w:val="0"/>
          <w:divBdr>
            <w:top w:val="none" w:sz="0" w:space="0" w:color="auto"/>
            <w:left w:val="none" w:sz="0" w:space="0" w:color="auto"/>
            <w:bottom w:val="none" w:sz="0" w:space="0" w:color="auto"/>
            <w:right w:val="none" w:sz="0" w:space="0" w:color="auto"/>
          </w:divBdr>
        </w:div>
        <w:div w:id="355696616">
          <w:marLeft w:val="547"/>
          <w:marRight w:val="0"/>
          <w:marTop w:val="0"/>
          <w:marBottom w:val="0"/>
          <w:divBdr>
            <w:top w:val="none" w:sz="0" w:space="0" w:color="auto"/>
            <w:left w:val="none" w:sz="0" w:space="0" w:color="auto"/>
            <w:bottom w:val="none" w:sz="0" w:space="0" w:color="auto"/>
            <w:right w:val="none" w:sz="0" w:space="0" w:color="auto"/>
          </w:divBdr>
        </w:div>
      </w:divsChild>
    </w:div>
    <w:div w:id="694229454">
      <w:bodyDiv w:val="1"/>
      <w:marLeft w:val="0"/>
      <w:marRight w:val="0"/>
      <w:marTop w:val="0"/>
      <w:marBottom w:val="0"/>
      <w:divBdr>
        <w:top w:val="none" w:sz="0" w:space="0" w:color="auto"/>
        <w:left w:val="none" w:sz="0" w:space="0" w:color="auto"/>
        <w:bottom w:val="none" w:sz="0" w:space="0" w:color="auto"/>
        <w:right w:val="none" w:sz="0" w:space="0" w:color="auto"/>
      </w:divBdr>
    </w:div>
    <w:div w:id="869147369">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968634075">
      <w:bodyDiv w:val="1"/>
      <w:marLeft w:val="0"/>
      <w:marRight w:val="0"/>
      <w:marTop w:val="0"/>
      <w:marBottom w:val="0"/>
      <w:divBdr>
        <w:top w:val="none" w:sz="0" w:space="0" w:color="auto"/>
        <w:left w:val="none" w:sz="0" w:space="0" w:color="auto"/>
        <w:bottom w:val="none" w:sz="0" w:space="0" w:color="auto"/>
        <w:right w:val="none" w:sz="0" w:space="0" w:color="auto"/>
      </w:divBdr>
    </w:div>
    <w:div w:id="1063875086">
      <w:bodyDiv w:val="1"/>
      <w:marLeft w:val="0"/>
      <w:marRight w:val="0"/>
      <w:marTop w:val="0"/>
      <w:marBottom w:val="0"/>
      <w:divBdr>
        <w:top w:val="none" w:sz="0" w:space="0" w:color="auto"/>
        <w:left w:val="none" w:sz="0" w:space="0" w:color="auto"/>
        <w:bottom w:val="none" w:sz="0" w:space="0" w:color="auto"/>
        <w:right w:val="none" w:sz="0" w:space="0" w:color="auto"/>
      </w:divBdr>
    </w:div>
    <w:div w:id="1085032440">
      <w:bodyDiv w:val="1"/>
      <w:marLeft w:val="0"/>
      <w:marRight w:val="0"/>
      <w:marTop w:val="0"/>
      <w:marBottom w:val="0"/>
      <w:divBdr>
        <w:top w:val="none" w:sz="0" w:space="0" w:color="auto"/>
        <w:left w:val="none" w:sz="0" w:space="0" w:color="auto"/>
        <w:bottom w:val="none" w:sz="0" w:space="0" w:color="auto"/>
        <w:right w:val="none" w:sz="0" w:space="0" w:color="auto"/>
      </w:divBdr>
      <w:divsChild>
        <w:div w:id="285546156">
          <w:marLeft w:val="547"/>
          <w:marRight w:val="0"/>
          <w:marTop w:val="0"/>
          <w:marBottom w:val="0"/>
          <w:divBdr>
            <w:top w:val="none" w:sz="0" w:space="0" w:color="auto"/>
            <w:left w:val="none" w:sz="0" w:space="0" w:color="auto"/>
            <w:bottom w:val="none" w:sz="0" w:space="0" w:color="auto"/>
            <w:right w:val="none" w:sz="0" w:space="0" w:color="auto"/>
          </w:divBdr>
        </w:div>
        <w:div w:id="861166377">
          <w:marLeft w:val="547"/>
          <w:marRight w:val="0"/>
          <w:marTop w:val="0"/>
          <w:marBottom w:val="0"/>
          <w:divBdr>
            <w:top w:val="none" w:sz="0" w:space="0" w:color="auto"/>
            <w:left w:val="none" w:sz="0" w:space="0" w:color="auto"/>
            <w:bottom w:val="none" w:sz="0" w:space="0" w:color="auto"/>
            <w:right w:val="none" w:sz="0" w:space="0" w:color="auto"/>
          </w:divBdr>
        </w:div>
        <w:div w:id="903830555">
          <w:marLeft w:val="547"/>
          <w:marRight w:val="0"/>
          <w:marTop w:val="0"/>
          <w:marBottom w:val="0"/>
          <w:divBdr>
            <w:top w:val="none" w:sz="0" w:space="0" w:color="auto"/>
            <w:left w:val="none" w:sz="0" w:space="0" w:color="auto"/>
            <w:bottom w:val="none" w:sz="0" w:space="0" w:color="auto"/>
            <w:right w:val="none" w:sz="0" w:space="0" w:color="auto"/>
          </w:divBdr>
        </w:div>
        <w:div w:id="1721779330">
          <w:marLeft w:val="547"/>
          <w:marRight w:val="0"/>
          <w:marTop w:val="0"/>
          <w:marBottom w:val="0"/>
          <w:divBdr>
            <w:top w:val="none" w:sz="0" w:space="0" w:color="auto"/>
            <w:left w:val="none" w:sz="0" w:space="0" w:color="auto"/>
            <w:bottom w:val="none" w:sz="0" w:space="0" w:color="auto"/>
            <w:right w:val="none" w:sz="0" w:space="0" w:color="auto"/>
          </w:divBdr>
        </w:div>
      </w:divsChild>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996252994">
      <w:bodyDiv w:val="1"/>
      <w:marLeft w:val="0"/>
      <w:marRight w:val="0"/>
      <w:marTop w:val="0"/>
      <w:marBottom w:val="0"/>
      <w:divBdr>
        <w:top w:val="none" w:sz="0" w:space="0" w:color="auto"/>
        <w:left w:val="none" w:sz="0" w:space="0" w:color="auto"/>
        <w:bottom w:val="none" w:sz="0" w:space="0" w:color="auto"/>
        <w:right w:val="none" w:sz="0" w:space="0" w:color="auto"/>
      </w:divBdr>
    </w:div>
    <w:div w:id="2025982014">
      <w:bodyDiv w:val="1"/>
      <w:marLeft w:val="0"/>
      <w:marRight w:val="0"/>
      <w:marTop w:val="0"/>
      <w:marBottom w:val="0"/>
      <w:divBdr>
        <w:top w:val="none" w:sz="0" w:space="0" w:color="auto"/>
        <w:left w:val="none" w:sz="0" w:space="0" w:color="auto"/>
        <w:bottom w:val="none" w:sz="0" w:space="0" w:color="auto"/>
        <w:right w:val="none" w:sz="0" w:space="0" w:color="auto"/>
      </w:divBdr>
      <w:divsChild>
        <w:div w:id="259487644">
          <w:marLeft w:val="547"/>
          <w:marRight w:val="0"/>
          <w:marTop w:val="0"/>
          <w:marBottom w:val="0"/>
          <w:divBdr>
            <w:top w:val="none" w:sz="0" w:space="0" w:color="auto"/>
            <w:left w:val="none" w:sz="0" w:space="0" w:color="auto"/>
            <w:bottom w:val="none" w:sz="0" w:space="0" w:color="auto"/>
            <w:right w:val="none" w:sz="0" w:space="0" w:color="auto"/>
          </w:divBdr>
        </w:div>
        <w:div w:id="493567745">
          <w:marLeft w:val="547"/>
          <w:marRight w:val="0"/>
          <w:marTop w:val="0"/>
          <w:marBottom w:val="0"/>
          <w:divBdr>
            <w:top w:val="none" w:sz="0" w:space="0" w:color="auto"/>
            <w:left w:val="none" w:sz="0" w:space="0" w:color="auto"/>
            <w:bottom w:val="none" w:sz="0" w:space="0" w:color="auto"/>
            <w:right w:val="none" w:sz="0" w:space="0" w:color="auto"/>
          </w:divBdr>
        </w:div>
        <w:div w:id="1920751990">
          <w:marLeft w:val="547"/>
          <w:marRight w:val="0"/>
          <w:marTop w:val="0"/>
          <w:marBottom w:val="0"/>
          <w:divBdr>
            <w:top w:val="none" w:sz="0" w:space="0" w:color="auto"/>
            <w:left w:val="none" w:sz="0" w:space="0" w:color="auto"/>
            <w:bottom w:val="none" w:sz="0" w:space="0" w:color="auto"/>
            <w:right w:val="none" w:sz="0" w:space="0" w:color="auto"/>
          </w:divBdr>
        </w:div>
        <w:div w:id="72750346">
          <w:marLeft w:val="547"/>
          <w:marRight w:val="0"/>
          <w:marTop w:val="0"/>
          <w:marBottom w:val="0"/>
          <w:divBdr>
            <w:top w:val="none" w:sz="0" w:space="0" w:color="auto"/>
            <w:left w:val="none" w:sz="0" w:space="0" w:color="auto"/>
            <w:bottom w:val="none" w:sz="0" w:space="0" w:color="auto"/>
            <w:right w:val="none" w:sz="0" w:space="0" w:color="auto"/>
          </w:divBdr>
        </w:div>
        <w:div w:id="419722961">
          <w:marLeft w:val="547"/>
          <w:marRight w:val="0"/>
          <w:marTop w:val="0"/>
          <w:marBottom w:val="0"/>
          <w:divBdr>
            <w:top w:val="none" w:sz="0" w:space="0" w:color="auto"/>
            <w:left w:val="none" w:sz="0" w:space="0" w:color="auto"/>
            <w:bottom w:val="none" w:sz="0" w:space="0" w:color="auto"/>
            <w:right w:val="none" w:sz="0" w:space="0" w:color="auto"/>
          </w:divBdr>
        </w:div>
        <w:div w:id="289744134">
          <w:marLeft w:val="547"/>
          <w:marRight w:val="0"/>
          <w:marTop w:val="0"/>
          <w:marBottom w:val="0"/>
          <w:divBdr>
            <w:top w:val="none" w:sz="0" w:space="0" w:color="auto"/>
            <w:left w:val="none" w:sz="0" w:space="0" w:color="auto"/>
            <w:bottom w:val="none" w:sz="0" w:space="0" w:color="auto"/>
            <w:right w:val="none" w:sz="0" w:space="0" w:color="auto"/>
          </w:divBdr>
        </w:div>
      </w:divsChild>
    </w:div>
    <w:div w:id="20616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sh-hub.org/wp-content/uploads/sites/3/2024/02/Annex-2_-Example-workshop-agenda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sh-hub.org/wp-content/uploads/sites/3/2024/02/Annex-1-_Field-preparation-and-data-collection.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h-hub.org/wp-content/uploads/sites/3/2024/02/Annex-1-_Field-preparation-and-data-collection.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sh-hub.org/wp-content/uploads/sites/3/2024/02/5.2.b-Lessons-Learned-Workshop-facilitators-guide.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Desktop\BRC%20stand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09856-80F7-42F2-94B0-38374E979DB5}">
  <ds:schemaRefs>
    <ds:schemaRef ds:uri="http://schemas.microsoft.com/sharepoint/v3/contenttype/forms"/>
  </ds:schemaRefs>
</ds:datastoreItem>
</file>

<file path=customXml/itemProps2.xml><?xml version="1.0" encoding="utf-8"?>
<ds:datastoreItem xmlns:ds="http://schemas.openxmlformats.org/officeDocument/2006/customXml" ds:itemID="{5C3B6A93-3B76-4547-B6F3-06E8CC183175}">
  <ds:schemaRefs>
    <ds:schemaRef ds:uri="http://schemas.openxmlformats.org/officeDocument/2006/bibliography"/>
  </ds:schemaRefs>
</ds:datastoreItem>
</file>

<file path=customXml/itemProps3.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4.xml><?xml version="1.0" encoding="utf-8"?>
<ds:datastoreItem xmlns:ds="http://schemas.openxmlformats.org/officeDocument/2006/customXml" ds:itemID="{649BE575-2058-4F92-B35E-2869504C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e0d46-bfc3-4fcf-89a2-869473193083"/>
    <ds:schemaRef ds:uri="2022f264-a01a-479c-9a1f-db50914a6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BRC standard document template</Template>
  <TotalTime>1</TotalTime>
  <Pages>7</Pages>
  <Words>2594</Words>
  <Characters>13960</Characters>
  <Application>Microsoft Office Word</Application>
  <DocSecurity>0</DocSecurity>
  <Lines>324</Lines>
  <Paragraphs>204</Paragraphs>
  <ScaleCrop>false</ScaleCrop>
  <Manager>Agilisys</Manager>
  <Company>Agilisys</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standard document template</dc:title>
  <dc:subject>Document Template</dc:subject>
  <dc:creator>Sophie Fennerty</dc:creator>
  <cp:keywords>Report Template</cp:keywords>
  <cp:lastModifiedBy>Aisha Yusuf</cp:lastModifiedBy>
  <cp:revision>36</cp:revision>
  <cp:lastPrinted>2019-11-04T10:47:00Z</cp:lastPrinted>
  <dcterms:created xsi:type="dcterms:W3CDTF">2023-04-16T16:24:00Z</dcterms:created>
  <dcterms:modified xsi:type="dcterms:W3CDTF">2024-06-14T09:04:00Z</dcterms:modified>
  <cp:category>Agilisys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PimsDocumentType">
    <vt:lpwstr/>
  </property>
  <property fmtid="{D5CDD505-2E9C-101B-9397-08002B2CF9AE}" pid="7" name="PimsKeywords">
    <vt:lpwstr>891;#Evaluation|2f503d17-8d21-4a7d-a1b1-67b858ef728c</vt:lpwstr>
  </property>
  <property fmtid="{D5CDD505-2E9C-101B-9397-08002B2CF9AE}" pid="8" name="pimsdontrun">
    <vt:lpwstr>yes</vt:lpwstr>
  </property>
  <property fmtid="{D5CDD505-2E9C-101B-9397-08002B2CF9AE}" pid="9" name="TaxCatchAll">
    <vt:lpwstr>891;#Evaluation|2f503d17-8d21-4a7d-a1b1-67b858ef728c</vt:lpwstr>
  </property>
  <property fmtid="{D5CDD505-2E9C-101B-9397-08002B2CF9AE}" pid="10" name="MediaServiceImageTags">
    <vt:lpwstr/>
  </property>
  <property fmtid="{D5CDD505-2E9C-101B-9397-08002B2CF9AE}" pid="11" name="GrammarlyDocumentId">
    <vt:lpwstr>4f2e01d18f82023efea66c44ee9ee676e5f0565f65db6481f42749812a8ee1d2</vt:lpwstr>
  </property>
</Properties>
</file>