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728A" w:rsidR="00C34300" w:rsidP="6EF01692" w:rsidRDefault="00D9212C" w14:paraId="398557CE" w14:textId="1A7ADAF1">
      <w:pPr>
        <w:pStyle w:val="Heading1"/>
        <w:jc w:val="center"/>
        <w:rPr>
          <w:rStyle w:val="BoldEmphasis"/>
          <w:rFonts w:ascii="Verdana" w:hAnsi="Verdana"/>
          <w:b/>
          <w:sz w:val="28"/>
          <w:szCs w:val="28"/>
        </w:rPr>
      </w:pPr>
      <w:r w:rsidRPr="0244BA75">
        <w:rPr>
          <w:rStyle w:val="BoldEmphasis"/>
          <w:rFonts w:ascii="Verdana" w:hAnsi="Verdana"/>
          <w:b/>
          <w:sz w:val="28"/>
          <w:szCs w:val="28"/>
        </w:rPr>
        <w:t xml:space="preserve">TOR for </w:t>
      </w:r>
      <w:r w:rsidRPr="0244BA75" w:rsidR="00100ADB">
        <w:rPr>
          <w:rStyle w:val="BoldEmphasis"/>
          <w:rFonts w:ascii="Verdana" w:hAnsi="Verdana"/>
          <w:b/>
          <w:sz w:val="28"/>
          <w:szCs w:val="28"/>
        </w:rPr>
        <w:t>SOPs workshop</w:t>
      </w:r>
    </w:p>
    <w:p w:rsidRPr="00C1728A" w:rsidR="00936F80" w:rsidP="0000741D" w:rsidRDefault="009E1ABF" w14:paraId="2739BC1F" w14:textId="32E94192">
      <w:pPr>
        <w:pStyle w:val="Heading1"/>
        <w:jc w:val="center"/>
        <w:rPr>
          <w:b w:val="0"/>
        </w:rPr>
      </w:pPr>
      <w:r w:rsidRPr="00C1728A">
        <w:rPr>
          <w:rStyle w:val="BoldEmphasis"/>
          <w:rFonts w:ascii="Verdana" w:hAnsi="Verdana"/>
          <w:b/>
          <w:i/>
          <w:sz w:val="28"/>
        </w:rPr>
        <w:t>&lt;insert NS</w:t>
      </w:r>
      <w:r w:rsidRPr="00C1728A" w:rsidR="00D9212C">
        <w:rPr>
          <w:rStyle w:val="BoldEmphasis"/>
          <w:rFonts w:ascii="Verdana" w:hAnsi="Verdana"/>
          <w:b/>
          <w:i/>
          <w:sz w:val="28"/>
        </w:rPr>
        <w:t xml:space="preserve"> name</w:t>
      </w:r>
      <w:r w:rsidRPr="00C1728A">
        <w:rPr>
          <w:rStyle w:val="BoldEmphasis"/>
          <w:rFonts w:ascii="Verdana" w:hAnsi="Verdana"/>
          <w:b/>
          <w:i/>
          <w:sz w:val="28"/>
        </w:rPr>
        <w:t xml:space="preserve"> and </w:t>
      </w:r>
      <w:r w:rsidRPr="00C1728A" w:rsidR="0070300D">
        <w:rPr>
          <w:rStyle w:val="BoldEmphasis"/>
          <w:rFonts w:ascii="Verdana" w:hAnsi="Verdana"/>
          <w:b/>
          <w:i/>
          <w:sz w:val="28"/>
        </w:rPr>
        <w:t xml:space="preserve">CVA </w:t>
      </w:r>
      <w:r w:rsidRPr="00C1728A">
        <w:rPr>
          <w:rStyle w:val="BoldEmphasis"/>
          <w:rFonts w:ascii="Verdana" w:hAnsi="Verdana"/>
          <w:b/>
          <w:i/>
          <w:sz w:val="28"/>
        </w:rPr>
        <w:t>programme</w:t>
      </w:r>
      <w:r w:rsidRPr="00C1728A" w:rsidR="003F4549">
        <w:rPr>
          <w:rStyle w:val="BoldEmphasis"/>
          <w:rFonts w:ascii="Verdana" w:hAnsi="Verdana"/>
          <w:b/>
          <w:i/>
          <w:sz w:val="28"/>
        </w:rPr>
        <w:t>/y</w:t>
      </w:r>
      <w:r w:rsidRPr="00C1728A">
        <w:rPr>
          <w:rStyle w:val="BoldEmphasis"/>
          <w:rFonts w:ascii="Verdana" w:hAnsi="Verdana"/>
          <w:b/>
          <w:i/>
          <w:sz w:val="28"/>
        </w:rPr>
        <w:t>ear&gt;</w:t>
      </w:r>
    </w:p>
    <w:p w:rsidR="00F96721" w:rsidP="00B52BEB" w:rsidRDefault="00F96721" w14:paraId="36CD8D3C" w14:textId="4D1D4BFE">
      <w:pPr>
        <w:pStyle w:val="Subheading"/>
        <w:jc w:val="both"/>
        <w:rPr>
          <w:rFonts w:cs="Arial"/>
        </w:rPr>
      </w:pPr>
    </w:p>
    <w:p w:rsidRPr="00C1728A" w:rsidR="00193697" w:rsidP="00B52BEB" w:rsidRDefault="00193697" w14:paraId="77F93D44" w14:textId="77777777">
      <w:pPr>
        <w:pStyle w:val="Subheading"/>
        <w:jc w:val="both"/>
        <w:rPr>
          <w:rFonts w:cs="Arial"/>
        </w:rPr>
      </w:pPr>
    </w:p>
    <w:p w:rsidRPr="00C1728A" w:rsidR="00936F80" w:rsidP="00B52BEB" w:rsidRDefault="00936F80" w14:paraId="663C74BB" w14:textId="457D27A9">
      <w:pPr>
        <w:pStyle w:val="Subheading"/>
        <w:jc w:val="both"/>
        <w:rPr>
          <w:rFonts w:ascii="Verdana" w:hAnsi="Verdana" w:cs="Arial"/>
          <w:sz w:val="22"/>
        </w:rPr>
      </w:pPr>
      <w:r w:rsidRPr="00C1728A">
        <w:rPr>
          <w:rFonts w:ascii="Verdana" w:hAnsi="Verdana" w:cs="Arial"/>
          <w:sz w:val="22"/>
        </w:rPr>
        <w:t>Summary</w:t>
      </w:r>
      <w:r w:rsidRPr="00C1728A" w:rsidR="000C55FB">
        <w:rPr>
          <w:rFonts w:ascii="Verdana" w:hAnsi="Verdana" w:cs="Arial"/>
          <w:sz w:val="22"/>
        </w:rPr>
        <w:t xml:space="preserve"> </w:t>
      </w:r>
    </w:p>
    <w:tbl>
      <w:tblPr>
        <w:tblStyle w:val="TableGrid"/>
        <w:tblW w:w="0" w:type="auto"/>
        <w:tblBorders>
          <w:top w:val="single" w:color="C0504D" w:themeColor="accent2" w:sz="12" w:space="0"/>
          <w:left w:val="single" w:color="C0504D" w:themeColor="accent2" w:sz="12" w:space="0"/>
          <w:bottom w:val="single" w:color="C0504D" w:themeColor="accent2" w:sz="12" w:space="0"/>
          <w:right w:val="single" w:color="C0504D" w:themeColor="accent2" w:sz="12" w:space="0"/>
          <w:insideH w:val="none" w:color="auto" w:sz="0" w:space="0"/>
          <w:insideV w:val="none" w:color="auto" w:sz="0" w:space="0"/>
        </w:tblBorders>
        <w:tblLook w:val="04A0" w:firstRow="1" w:lastRow="0" w:firstColumn="1" w:lastColumn="0" w:noHBand="0" w:noVBand="1"/>
      </w:tblPr>
      <w:tblGrid>
        <w:gridCol w:w="9745"/>
      </w:tblGrid>
      <w:tr w:rsidRPr="00C1728A" w:rsidR="00936F80" w:rsidTr="3AD79FDA" w14:paraId="3B8F42B6" w14:textId="77777777">
        <w:trPr>
          <w:trHeight w:val="1672"/>
        </w:trPr>
        <w:tc>
          <w:tcPr>
            <w:tcW w:w="9765" w:type="dxa"/>
            <w:shd w:val="clear" w:color="auto" w:fill="F2F2F2" w:themeFill="background1" w:themeFillShade="F2"/>
            <w:tcMar/>
            <w:vAlign w:val="center"/>
          </w:tcPr>
          <w:p w:rsidRPr="00571A8A" w:rsidR="0069539F" w:rsidP="00244D8E" w:rsidRDefault="62E08ABC" w14:paraId="6BDEA646" w14:textId="14079C67">
            <w:pPr>
              <w:tabs>
                <w:tab w:val="left" w:pos="1080"/>
              </w:tabs>
              <w:spacing w:before="120"/>
              <w:jc w:val="both"/>
              <w:rPr>
                <w:rFonts w:ascii="Verdana" w:hAnsi="Verdana" w:cs="Arial"/>
                <w:sz w:val="16"/>
                <w:szCs w:val="16"/>
                <w:lang w:val="en-US"/>
              </w:rPr>
            </w:pPr>
            <w:r w:rsidRPr="00C1728A">
              <w:rPr>
                <w:rFonts w:ascii="Verdana" w:hAnsi="Verdana" w:cs="Arial"/>
                <w:b/>
                <w:bCs/>
                <w:sz w:val="16"/>
                <w:szCs w:val="16"/>
              </w:rPr>
              <w:t>Purpose</w:t>
            </w:r>
            <w:r w:rsidRPr="00C1728A">
              <w:rPr>
                <w:rFonts w:ascii="Verdana" w:hAnsi="Verdana" w:cs="Arial"/>
                <w:sz w:val="16"/>
                <w:szCs w:val="16"/>
              </w:rPr>
              <w:t xml:space="preserve">: </w:t>
            </w:r>
            <w:r w:rsidRPr="00571A8A" w:rsidR="00DF5CFC">
              <w:rPr>
                <w:rFonts w:ascii="Verdana" w:hAnsi="Verdana" w:cs="Arial"/>
                <w:sz w:val="16"/>
                <w:szCs w:val="16"/>
              </w:rPr>
              <w:t>A workshop to develop and draft the basis for a NS SOPs document and RACI, through a collaborative, participatory process.</w:t>
            </w:r>
            <w:r w:rsidR="001803DD">
              <w:rPr>
                <w:rFonts w:ascii="Verdana" w:hAnsi="Verdana" w:cs="Arial"/>
                <w:sz w:val="16"/>
                <w:szCs w:val="16"/>
              </w:rPr>
              <w:t xml:space="preserve"> Optional session </w:t>
            </w:r>
            <w:r w:rsidR="005B1024">
              <w:rPr>
                <w:rFonts w:ascii="Verdana" w:hAnsi="Verdana" w:cs="Arial"/>
                <w:sz w:val="16"/>
                <w:szCs w:val="16"/>
              </w:rPr>
              <w:t>on preliminary</w:t>
            </w:r>
            <w:r w:rsidR="001803DD">
              <w:rPr>
                <w:rFonts w:ascii="Verdana" w:hAnsi="Verdana" w:cs="Arial"/>
                <w:sz w:val="16"/>
                <w:szCs w:val="16"/>
              </w:rPr>
              <w:t xml:space="preserve"> tools development also included.</w:t>
            </w:r>
          </w:p>
          <w:p w:rsidR="00945FB1" w:rsidP="3AD79FDA" w:rsidRDefault="00A47C0F" w14:paraId="6A4F199D" w14:textId="45818EE3">
            <w:pPr>
              <w:jc w:val="both"/>
              <w:rPr>
                <w:rFonts w:ascii="Verdana" w:hAnsi="Verdana" w:cs="Arial"/>
                <w:sz w:val="16"/>
                <w:szCs w:val="16"/>
              </w:rPr>
            </w:pPr>
            <w:r w:rsidRPr="3AD79FDA" w:rsidR="00A47C0F">
              <w:rPr>
                <w:rFonts w:ascii="Verdana" w:hAnsi="Verdana" w:cs="Arial"/>
                <w:b w:val="1"/>
                <w:bCs w:val="1"/>
                <w:sz w:val="16"/>
                <w:szCs w:val="16"/>
              </w:rPr>
              <w:t>F</w:t>
            </w:r>
            <w:r w:rsidRPr="3AD79FDA" w:rsidR="00DC3D1C">
              <w:rPr>
                <w:rFonts w:ascii="Verdana" w:hAnsi="Verdana" w:cs="Arial"/>
                <w:b w:val="1"/>
                <w:bCs w:val="1"/>
                <w:sz w:val="16"/>
                <w:szCs w:val="16"/>
              </w:rPr>
              <w:t>acilitators</w:t>
            </w:r>
            <w:r w:rsidRPr="3AD79FDA" w:rsidR="00945FB1">
              <w:rPr>
                <w:rFonts w:ascii="Verdana" w:hAnsi="Verdana" w:cs="Arial"/>
                <w:b w:val="1"/>
                <w:bCs w:val="1"/>
                <w:sz w:val="16"/>
                <w:szCs w:val="16"/>
              </w:rPr>
              <w:t>:</w:t>
            </w:r>
            <w:r w:rsidRPr="3AD79FDA" w:rsidR="00945FB1">
              <w:rPr>
                <w:rFonts w:ascii="Verdana" w:hAnsi="Verdana" w:cs="Arial"/>
                <w:sz w:val="16"/>
                <w:szCs w:val="16"/>
              </w:rPr>
              <w:t xml:space="preserve"> CVA TWG chair (</w:t>
            </w:r>
            <w:r w:rsidRPr="3AD79FDA" w:rsidR="00A47C0F">
              <w:rPr>
                <w:rFonts w:ascii="Verdana" w:hAnsi="Verdana" w:cs="Arial"/>
                <w:sz w:val="16"/>
                <w:szCs w:val="16"/>
              </w:rPr>
              <w:t>CVA Focal Point</w:t>
            </w:r>
            <w:r w:rsidRPr="3AD79FDA" w:rsidR="00945FB1">
              <w:rPr>
                <w:rFonts w:ascii="Verdana" w:hAnsi="Verdana" w:cs="Arial"/>
                <w:sz w:val="16"/>
                <w:szCs w:val="16"/>
              </w:rPr>
              <w:t>) and co-chair (Head of Disaster Management), with support of partner NS of IFRC, where necessary.</w:t>
            </w:r>
            <w:r w:rsidRPr="3AD79FDA" w:rsidR="7EB4D0A4">
              <w:rPr>
                <w:rFonts w:ascii="Verdana" w:hAnsi="Verdana" w:cs="Arial"/>
                <w:sz w:val="16"/>
                <w:szCs w:val="16"/>
              </w:rPr>
              <w:t xml:space="preserve"> Other </w:t>
            </w:r>
            <w:r w:rsidRPr="3AD79FDA" w:rsidR="38BA7055">
              <w:rPr>
                <w:rFonts w:ascii="Verdana" w:hAnsi="Verdana" w:cs="Arial"/>
                <w:sz w:val="16"/>
                <w:szCs w:val="16"/>
              </w:rPr>
              <w:t xml:space="preserve">members of the CVA TWG to </w:t>
            </w:r>
            <w:r w:rsidRPr="3AD79FDA" w:rsidR="285F9416">
              <w:rPr>
                <w:rFonts w:ascii="Verdana" w:hAnsi="Verdana" w:cs="Arial"/>
                <w:sz w:val="16"/>
                <w:szCs w:val="16"/>
              </w:rPr>
              <w:t xml:space="preserve">also </w:t>
            </w:r>
            <w:r w:rsidRPr="3AD79FDA" w:rsidR="38BA7055">
              <w:rPr>
                <w:rFonts w:ascii="Verdana" w:hAnsi="Verdana" w:cs="Arial"/>
                <w:sz w:val="16"/>
                <w:szCs w:val="16"/>
              </w:rPr>
              <w:t xml:space="preserve">support the process where </w:t>
            </w:r>
            <w:r w:rsidRPr="3AD79FDA" w:rsidR="38BA7055">
              <w:rPr>
                <w:rFonts w:ascii="Verdana" w:hAnsi="Verdana" w:cs="Arial"/>
                <w:sz w:val="16"/>
                <w:szCs w:val="16"/>
              </w:rPr>
              <w:t>appropriate</w:t>
            </w:r>
            <w:r w:rsidRPr="3AD79FDA" w:rsidR="38BA7055">
              <w:rPr>
                <w:rFonts w:ascii="Verdana" w:hAnsi="Verdana" w:cs="Arial"/>
                <w:sz w:val="16"/>
                <w:szCs w:val="16"/>
              </w:rPr>
              <w:t>.</w:t>
            </w:r>
          </w:p>
          <w:p w:rsidRPr="00C1728A" w:rsidR="0098403E" w:rsidP="0000741D" w:rsidRDefault="00DC3D1C" w14:paraId="6812FD60" w14:textId="6813F4A2">
            <w:pPr>
              <w:pStyle w:val="TableBullets"/>
              <w:numPr>
                <w:ilvl w:val="0"/>
                <w:numId w:val="0"/>
              </w:numPr>
              <w:jc w:val="both"/>
              <w:rPr>
                <w:rFonts w:ascii="Verdana" w:hAnsi="Verdana" w:cs="Arial"/>
                <w:sz w:val="16"/>
                <w:szCs w:val="16"/>
              </w:rPr>
            </w:pPr>
            <w:r w:rsidRPr="00C1728A">
              <w:rPr>
                <w:rFonts w:ascii="Verdana" w:hAnsi="Verdana" w:cs="Arial"/>
                <w:b/>
                <w:bCs/>
                <w:sz w:val="16"/>
                <w:szCs w:val="16"/>
              </w:rPr>
              <w:t>Example timeframe</w:t>
            </w:r>
            <w:r w:rsidRPr="00C1728A">
              <w:rPr>
                <w:rFonts w:ascii="Verdana" w:hAnsi="Verdana" w:cs="Arial"/>
                <w:sz w:val="16"/>
                <w:szCs w:val="16"/>
              </w:rPr>
              <w:t xml:space="preserve">:  </w:t>
            </w:r>
            <w:r w:rsidR="00100ADB">
              <w:rPr>
                <w:rFonts w:ascii="Verdana" w:hAnsi="Verdana" w:cs="Arial"/>
                <w:sz w:val="16"/>
                <w:szCs w:val="16"/>
              </w:rPr>
              <w:t>2 days</w:t>
            </w:r>
          </w:p>
        </w:tc>
      </w:tr>
    </w:tbl>
    <w:p w:rsidR="00970A43" w:rsidP="00CF01F1" w:rsidRDefault="00970A43" w14:paraId="215F6FFB" w14:textId="77777777">
      <w:pPr>
        <w:pStyle w:val="Heading1"/>
      </w:pPr>
      <w:bookmarkStart w:name="_Toc535934241" w:id="0"/>
    </w:p>
    <w:p w:rsidRPr="00571A8A" w:rsidR="00CF01F1" w:rsidP="00CF01F1" w:rsidRDefault="00CF01F1" w14:paraId="7A1C097F" w14:textId="0E2E4D7D">
      <w:pPr>
        <w:pStyle w:val="Heading1"/>
      </w:pPr>
      <w:r w:rsidRPr="00571A8A">
        <w:t>Background</w:t>
      </w:r>
      <w:bookmarkEnd w:id="0"/>
      <w:r w:rsidRPr="00571A8A">
        <w:t xml:space="preserve"> </w:t>
      </w:r>
    </w:p>
    <w:p w:rsidRPr="00571A8A" w:rsidR="00193697" w:rsidP="00244D8E" w:rsidRDefault="00275F69" w14:paraId="035BE82B" w14:textId="230B62AC">
      <w:pPr>
        <w:tabs>
          <w:tab w:val="left" w:pos="1080"/>
        </w:tabs>
        <w:spacing w:before="120"/>
        <w:jc w:val="both"/>
        <w:rPr>
          <w:rFonts w:ascii="Verdana" w:hAnsi="Verdana" w:cs="Arial"/>
          <w:i/>
          <w:iCs/>
          <w:sz w:val="18"/>
          <w:szCs w:val="18"/>
          <w:lang w:val="en-US"/>
        </w:rPr>
      </w:pPr>
      <w:r w:rsidRPr="00571A8A">
        <w:rPr>
          <w:rFonts w:ascii="Verdana" w:hAnsi="Verdana" w:cs="Arial"/>
          <w:i/>
          <w:iCs/>
          <w:sz w:val="18"/>
          <w:szCs w:val="18"/>
          <w:lang w:val="en-US"/>
        </w:rPr>
        <w:t>&lt;Paragraph on</w:t>
      </w:r>
      <w:r w:rsidR="00970A43">
        <w:rPr>
          <w:rFonts w:ascii="Verdana" w:hAnsi="Verdana" w:cs="Arial"/>
          <w:i/>
          <w:iCs/>
          <w:sz w:val="18"/>
          <w:szCs w:val="18"/>
          <w:lang w:val="en-US"/>
        </w:rPr>
        <w:t xml:space="preserve"> details of the</w:t>
      </w:r>
      <w:r w:rsidRPr="00571A8A">
        <w:rPr>
          <w:rFonts w:ascii="Verdana" w:hAnsi="Verdana" w:cs="Arial"/>
          <w:i/>
          <w:iCs/>
          <w:sz w:val="18"/>
          <w:szCs w:val="18"/>
          <w:lang w:val="en-US"/>
        </w:rPr>
        <w:t xml:space="preserve"> CVAP </w:t>
      </w:r>
      <w:proofErr w:type="spellStart"/>
      <w:r w:rsidRPr="00571A8A">
        <w:rPr>
          <w:rFonts w:ascii="Verdana" w:hAnsi="Verdana" w:cs="Arial"/>
          <w:i/>
          <w:iCs/>
          <w:sz w:val="18"/>
          <w:szCs w:val="18"/>
          <w:lang w:val="en-US"/>
        </w:rPr>
        <w:t>programme</w:t>
      </w:r>
      <w:proofErr w:type="spellEnd"/>
      <w:r w:rsidRPr="00571A8A">
        <w:rPr>
          <w:rFonts w:ascii="Verdana" w:hAnsi="Verdana" w:cs="Arial"/>
          <w:i/>
          <w:iCs/>
          <w:sz w:val="18"/>
          <w:szCs w:val="18"/>
          <w:lang w:val="en-US"/>
        </w:rPr>
        <w:t>&gt;</w:t>
      </w:r>
      <w:r w:rsidRPr="00571A8A" w:rsidR="00FC524D">
        <w:rPr>
          <w:rFonts w:ascii="Verdana" w:hAnsi="Verdana" w:cs="Arial"/>
          <w:i/>
          <w:iCs/>
          <w:sz w:val="18"/>
          <w:szCs w:val="18"/>
          <w:lang w:val="en-US"/>
        </w:rPr>
        <w:t xml:space="preserve"> </w:t>
      </w:r>
    </w:p>
    <w:p w:rsidR="00970A43" w:rsidP="0EF0D0D5" w:rsidRDefault="00970A43" w14:paraId="4BD46D45" w14:textId="6973C10C">
      <w:pPr>
        <w:pStyle w:val="ListParagraph"/>
        <w:ind w:left="0"/>
        <w:jc w:val="both"/>
        <w:rPr>
          <w:rFonts w:ascii="Verdana" w:hAnsi="Verdana"/>
          <w:sz w:val="18"/>
          <w:szCs w:val="18"/>
          <w:lang w:val="en-US"/>
        </w:rPr>
      </w:pPr>
      <w:r w:rsidRPr="0EF0D0D5" w:rsidR="00970A43">
        <w:rPr>
          <w:rFonts w:ascii="Verdana" w:hAnsi="Verdana"/>
          <w:sz w:val="18"/>
          <w:szCs w:val="18"/>
          <w:lang w:val="en-US"/>
        </w:rPr>
        <w:t xml:space="preserve">The development of Standard Operating Procedures (SOPs) for cash and voucher </w:t>
      </w:r>
      <w:r w:rsidRPr="0EF0D0D5" w:rsidR="00970A43">
        <w:rPr>
          <w:rFonts w:ascii="Verdana" w:hAnsi="Verdana"/>
          <w:sz w:val="18"/>
          <w:szCs w:val="18"/>
          <w:lang w:val="en-US"/>
        </w:rPr>
        <w:t>assistance</w:t>
      </w:r>
      <w:r w:rsidRPr="0EF0D0D5" w:rsidR="00970A43">
        <w:rPr>
          <w:rFonts w:ascii="Verdana" w:hAnsi="Verdana"/>
          <w:sz w:val="18"/>
          <w:szCs w:val="18"/>
          <w:lang w:val="en-US"/>
        </w:rPr>
        <w:t xml:space="preserve"> (CVA) is a necessary, practical step </w:t>
      </w:r>
      <w:r w:rsidRPr="0EF0D0D5" w:rsidR="00970A43">
        <w:rPr>
          <w:rFonts w:ascii="Verdana" w:hAnsi="Verdana"/>
          <w:sz w:val="18"/>
          <w:szCs w:val="18"/>
          <w:lang w:val="en-US"/>
        </w:rPr>
        <w:t>required</w:t>
      </w:r>
      <w:r w:rsidRPr="0EF0D0D5" w:rsidR="00970A43">
        <w:rPr>
          <w:rFonts w:ascii="Verdana" w:hAnsi="Verdana"/>
          <w:sz w:val="18"/>
          <w:szCs w:val="18"/>
          <w:lang w:val="en-US"/>
        </w:rPr>
        <w:t xml:space="preserve"> to improve the NS readiness for CVA. Having well documented SOPs will help ensure clear procedures for CVA decision making and implementation are </w:t>
      </w:r>
      <w:r w:rsidRPr="0EF0D0D5" w:rsidR="38F701AF">
        <w:rPr>
          <w:rFonts w:ascii="Verdana" w:hAnsi="Verdana"/>
          <w:sz w:val="18"/>
          <w:szCs w:val="18"/>
          <w:lang w:val="en-US"/>
        </w:rPr>
        <w:t xml:space="preserve">in </w:t>
      </w:r>
      <w:r w:rsidRPr="0EF0D0D5" w:rsidR="00970A43">
        <w:rPr>
          <w:rFonts w:ascii="Verdana" w:hAnsi="Verdana"/>
          <w:sz w:val="18"/>
          <w:szCs w:val="18"/>
          <w:lang w:val="en-US"/>
        </w:rPr>
        <w:t>place. The SOPs will also define the respective roles and responsibilities of different departments of the NS at all levels (NHQ and branches) for CVA implementation and this can be elaborated on further in a roles and responsibilities (RACI) matrix.</w:t>
      </w:r>
    </w:p>
    <w:p w:rsidR="00970A43" w:rsidP="00970A43" w:rsidRDefault="00970A43" w14:paraId="7EB1918F" w14:textId="77777777">
      <w:pPr>
        <w:tabs>
          <w:tab w:val="left" w:pos="1080"/>
        </w:tabs>
        <w:spacing w:before="120"/>
        <w:jc w:val="both"/>
        <w:rPr>
          <w:rFonts w:ascii="Verdana" w:hAnsi="Verdana" w:cs="Arial"/>
          <w:i/>
          <w:iCs/>
          <w:sz w:val="18"/>
          <w:szCs w:val="18"/>
          <w:lang w:val="en-US"/>
        </w:rPr>
      </w:pPr>
      <w:r w:rsidRPr="00571A8A">
        <w:rPr>
          <w:rFonts w:ascii="Verdana" w:hAnsi="Verdana" w:cs="Arial"/>
          <w:i/>
          <w:iCs/>
          <w:sz w:val="18"/>
          <w:szCs w:val="18"/>
          <w:lang w:val="en-US"/>
        </w:rPr>
        <w:t>&lt;Summary of any previous SOP development processes, including dates of approval&gt;</w:t>
      </w:r>
    </w:p>
    <w:p w:rsidRPr="00571A8A" w:rsidR="00244D8E" w:rsidP="00EB283F" w:rsidRDefault="00244D8E" w14:paraId="466CFE98" w14:textId="77777777">
      <w:pPr>
        <w:jc w:val="both"/>
        <w:rPr>
          <w:rFonts w:ascii="Verdana" w:hAnsi="Verdana" w:cs="Arial"/>
          <w:sz w:val="18"/>
          <w:szCs w:val="18"/>
        </w:rPr>
      </w:pPr>
    </w:p>
    <w:p w:rsidRPr="00571A8A" w:rsidR="0099423E" w:rsidP="0099423E" w:rsidRDefault="00E411B5" w14:paraId="0D336EC6" w14:textId="1091F063">
      <w:pPr>
        <w:pStyle w:val="Heading1"/>
      </w:pPr>
      <w:bookmarkStart w:name="_Toc535934242" w:id="1"/>
      <w:r w:rsidRPr="00571A8A">
        <w:t>Purp</w:t>
      </w:r>
      <w:r w:rsidRPr="00571A8A" w:rsidR="004B7AAC">
        <w:t xml:space="preserve">ose of </w:t>
      </w:r>
      <w:bookmarkEnd w:id="1"/>
      <w:r w:rsidRPr="00571A8A" w:rsidR="00100ADB">
        <w:t>workshop</w:t>
      </w:r>
    </w:p>
    <w:p w:rsidR="005B1024" w:rsidP="00CE4FB1" w:rsidRDefault="00CE4FB1" w14:paraId="71FC0DD3" w14:textId="07F0BCA9">
      <w:pPr>
        <w:rPr>
          <w:rFonts w:ascii="Verdana" w:hAnsi="Verdana" w:cs="Arial"/>
          <w:sz w:val="18"/>
          <w:szCs w:val="18"/>
        </w:rPr>
      </w:pPr>
      <w:r w:rsidRPr="2519DC36" w:rsidR="00CE4FB1">
        <w:rPr>
          <w:rFonts w:ascii="Verdana" w:hAnsi="Verdana" w:cs="Arial"/>
          <w:sz w:val="18"/>
          <w:szCs w:val="18"/>
        </w:rPr>
        <w:t xml:space="preserve">The main purpose of the workshop is to develop </w:t>
      </w:r>
      <w:r w:rsidRPr="2519DC36" w:rsidR="009D3EA5">
        <w:rPr>
          <w:rFonts w:ascii="Verdana" w:hAnsi="Verdana" w:cs="Arial"/>
          <w:sz w:val="18"/>
          <w:szCs w:val="18"/>
        </w:rPr>
        <w:t>the basis for a</w:t>
      </w:r>
      <w:r w:rsidRPr="2519DC36" w:rsidR="779BE6E0">
        <w:rPr>
          <w:rFonts w:ascii="Verdana" w:hAnsi="Verdana" w:cs="Arial"/>
          <w:sz w:val="18"/>
          <w:szCs w:val="18"/>
        </w:rPr>
        <w:t>n</w:t>
      </w:r>
      <w:r w:rsidRPr="2519DC36" w:rsidR="00DF5CFC">
        <w:rPr>
          <w:rFonts w:ascii="Verdana" w:hAnsi="Verdana" w:cs="Arial"/>
          <w:sz w:val="18"/>
          <w:szCs w:val="18"/>
        </w:rPr>
        <w:t xml:space="preserve"> NS </w:t>
      </w:r>
      <w:r w:rsidRPr="2519DC36" w:rsidR="64EC55D6">
        <w:rPr>
          <w:rFonts w:ascii="Verdana" w:hAnsi="Verdana" w:cs="Arial"/>
          <w:sz w:val="18"/>
          <w:szCs w:val="18"/>
        </w:rPr>
        <w:t xml:space="preserve">CVA </w:t>
      </w:r>
      <w:r w:rsidRPr="2519DC36" w:rsidR="00970A43">
        <w:rPr>
          <w:rFonts w:ascii="Verdana" w:hAnsi="Verdana" w:cs="Arial"/>
          <w:sz w:val="18"/>
          <w:szCs w:val="18"/>
        </w:rPr>
        <w:t xml:space="preserve">SOPs </w:t>
      </w:r>
      <w:r w:rsidRPr="2519DC36" w:rsidR="00DF5CFC">
        <w:rPr>
          <w:rFonts w:ascii="Verdana" w:hAnsi="Verdana" w:cs="Arial"/>
          <w:sz w:val="18"/>
          <w:szCs w:val="18"/>
        </w:rPr>
        <w:t xml:space="preserve">document </w:t>
      </w:r>
      <w:r w:rsidRPr="2519DC36" w:rsidR="00CE4FB1">
        <w:rPr>
          <w:rFonts w:ascii="Verdana" w:hAnsi="Verdana" w:cs="Arial"/>
          <w:sz w:val="18"/>
          <w:szCs w:val="18"/>
        </w:rPr>
        <w:t xml:space="preserve">and </w:t>
      </w:r>
      <w:r w:rsidRPr="2519DC36" w:rsidR="009337F5">
        <w:rPr>
          <w:rFonts w:ascii="Verdana" w:hAnsi="Verdana" w:cs="Arial"/>
          <w:sz w:val="18"/>
          <w:szCs w:val="18"/>
        </w:rPr>
        <w:t>a</w:t>
      </w:r>
      <w:r w:rsidRPr="2519DC36" w:rsidR="00DF5CFC">
        <w:rPr>
          <w:rFonts w:ascii="Verdana" w:hAnsi="Verdana" w:cs="Arial"/>
          <w:sz w:val="18"/>
          <w:szCs w:val="18"/>
        </w:rPr>
        <w:t>ccompanying</w:t>
      </w:r>
      <w:r w:rsidRPr="2519DC36" w:rsidR="009337F5">
        <w:rPr>
          <w:rFonts w:ascii="Verdana" w:hAnsi="Verdana" w:cs="Arial"/>
          <w:sz w:val="18"/>
          <w:szCs w:val="18"/>
        </w:rPr>
        <w:t xml:space="preserve"> </w:t>
      </w:r>
      <w:r w:rsidRPr="2519DC36" w:rsidR="00CE4FB1">
        <w:rPr>
          <w:rFonts w:ascii="Verdana" w:hAnsi="Verdana" w:cs="Arial"/>
          <w:sz w:val="18"/>
          <w:szCs w:val="18"/>
        </w:rPr>
        <w:t>RACI</w:t>
      </w:r>
      <w:r w:rsidRPr="2519DC36" w:rsidR="009D3EA5">
        <w:rPr>
          <w:rFonts w:ascii="Verdana" w:hAnsi="Verdana" w:cs="Arial"/>
          <w:sz w:val="18"/>
          <w:szCs w:val="18"/>
        </w:rPr>
        <w:t xml:space="preserve"> </w:t>
      </w:r>
      <w:r w:rsidRPr="2519DC36" w:rsidR="00DF5CFC">
        <w:rPr>
          <w:rFonts w:ascii="Verdana" w:hAnsi="Verdana" w:cs="Arial"/>
          <w:sz w:val="18"/>
          <w:szCs w:val="18"/>
        </w:rPr>
        <w:t>matrix</w:t>
      </w:r>
      <w:r w:rsidRPr="2519DC36" w:rsidR="00CE4FB1">
        <w:rPr>
          <w:rFonts w:ascii="Verdana" w:hAnsi="Verdana" w:cs="Arial"/>
          <w:sz w:val="18"/>
          <w:szCs w:val="18"/>
        </w:rPr>
        <w:t xml:space="preserve">, </w:t>
      </w:r>
      <w:r w:rsidRPr="2519DC36" w:rsidR="009337F5">
        <w:rPr>
          <w:rFonts w:ascii="Verdana" w:hAnsi="Verdana" w:cs="Arial"/>
          <w:sz w:val="18"/>
          <w:szCs w:val="18"/>
        </w:rPr>
        <w:t xml:space="preserve">through a collaborative, participatory process </w:t>
      </w:r>
      <w:r w:rsidRPr="2519DC36" w:rsidR="00C10F57">
        <w:rPr>
          <w:rFonts w:ascii="Verdana" w:hAnsi="Verdana" w:cs="Arial"/>
          <w:sz w:val="18"/>
          <w:szCs w:val="18"/>
        </w:rPr>
        <w:t xml:space="preserve">involving </w:t>
      </w:r>
      <w:r w:rsidRPr="2519DC36" w:rsidR="009337F5">
        <w:rPr>
          <w:rFonts w:ascii="Verdana" w:hAnsi="Verdana" w:cs="Arial"/>
          <w:sz w:val="18"/>
          <w:szCs w:val="18"/>
        </w:rPr>
        <w:t xml:space="preserve">all </w:t>
      </w:r>
      <w:r w:rsidRPr="2519DC36" w:rsidR="773BE928">
        <w:rPr>
          <w:rFonts w:ascii="Verdana" w:hAnsi="Verdana" w:cs="Arial"/>
          <w:sz w:val="18"/>
          <w:szCs w:val="18"/>
        </w:rPr>
        <w:t xml:space="preserve">relevant </w:t>
      </w:r>
      <w:r w:rsidRPr="2519DC36" w:rsidR="009337F5">
        <w:rPr>
          <w:rFonts w:ascii="Verdana" w:hAnsi="Verdana" w:cs="Arial"/>
          <w:sz w:val="18"/>
          <w:szCs w:val="18"/>
        </w:rPr>
        <w:t>departments in the NS</w:t>
      </w:r>
      <w:r w:rsidRPr="2519DC36" w:rsidR="00CE4FB1">
        <w:rPr>
          <w:rFonts w:ascii="Verdana" w:hAnsi="Verdana" w:cs="Arial"/>
          <w:sz w:val="18"/>
          <w:szCs w:val="18"/>
        </w:rPr>
        <w:t xml:space="preserve">.  </w:t>
      </w:r>
      <w:r w:rsidRPr="2519DC36" w:rsidR="005B1024">
        <w:rPr>
          <w:rFonts w:ascii="Verdana" w:hAnsi="Verdana" w:cs="Arial"/>
          <w:sz w:val="18"/>
          <w:szCs w:val="18"/>
        </w:rPr>
        <w:t xml:space="preserve">There is also </w:t>
      </w:r>
      <w:r w:rsidRPr="2519DC36" w:rsidR="005B1024">
        <w:rPr>
          <w:rFonts w:ascii="Verdana" w:hAnsi="Verdana" w:cs="Arial"/>
          <w:sz w:val="18"/>
          <w:szCs w:val="18"/>
        </w:rPr>
        <w:t>an option</w:t>
      </w:r>
      <w:r w:rsidRPr="2519DC36" w:rsidR="005B1024">
        <w:rPr>
          <w:rFonts w:ascii="Verdana" w:hAnsi="Verdana" w:cs="Arial"/>
          <w:sz w:val="18"/>
          <w:szCs w:val="18"/>
        </w:rPr>
        <w:t xml:space="preserve"> to include a preliminary session on tools development. If the NS decides </w:t>
      </w:r>
      <w:r w:rsidRPr="2519DC36" w:rsidR="7E99158C">
        <w:rPr>
          <w:rFonts w:ascii="Verdana" w:hAnsi="Verdana" w:cs="Arial"/>
          <w:sz w:val="18"/>
          <w:szCs w:val="18"/>
        </w:rPr>
        <w:t xml:space="preserve">to </w:t>
      </w:r>
      <w:r w:rsidRPr="2519DC36" w:rsidR="00445C20">
        <w:rPr>
          <w:rFonts w:ascii="Verdana" w:hAnsi="Verdana" w:cs="Arial"/>
          <w:sz w:val="18"/>
          <w:szCs w:val="18"/>
        </w:rPr>
        <w:t>include this</w:t>
      </w:r>
      <w:r w:rsidRPr="2519DC36" w:rsidR="005B1024">
        <w:rPr>
          <w:rFonts w:ascii="Verdana" w:hAnsi="Verdana" w:cs="Arial"/>
          <w:sz w:val="18"/>
          <w:szCs w:val="18"/>
        </w:rPr>
        <w:t xml:space="preserve">, the CVA Focal Point will </w:t>
      </w:r>
      <w:r w:rsidRPr="2519DC36" w:rsidR="00445C20">
        <w:rPr>
          <w:rFonts w:ascii="Verdana" w:hAnsi="Verdana" w:cs="Arial"/>
          <w:sz w:val="18"/>
          <w:szCs w:val="18"/>
        </w:rPr>
        <w:t xml:space="preserve">need to conduct a mapping of existing NS tools used in advance. </w:t>
      </w:r>
    </w:p>
    <w:p w:rsidR="00940757" w:rsidP="00CE4FB1" w:rsidRDefault="00940757" w14:paraId="3B91F93C" w14:textId="5DA14890">
      <w:pPr>
        <w:rPr>
          <w:rFonts w:ascii="Verdana" w:hAnsi="Verdana" w:cs="Arial"/>
          <w:sz w:val="18"/>
          <w:szCs w:val="18"/>
        </w:rPr>
      </w:pPr>
      <w:r w:rsidRPr="2519DC36" w:rsidR="00940757">
        <w:rPr>
          <w:rFonts w:ascii="Verdana" w:hAnsi="Verdana" w:cs="Arial"/>
          <w:sz w:val="18"/>
          <w:szCs w:val="18"/>
        </w:rPr>
        <w:t>The workshop is designed with NS</w:t>
      </w:r>
      <w:r w:rsidRPr="2519DC36" w:rsidR="158CB8C6">
        <w:rPr>
          <w:rFonts w:ascii="Verdana" w:hAnsi="Verdana" w:cs="Arial"/>
          <w:sz w:val="18"/>
          <w:szCs w:val="18"/>
        </w:rPr>
        <w:t>s</w:t>
      </w:r>
      <w:r w:rsidRPr="2519DC36" w:rsidR="00940757">
        <w:rPr>
          <w:rFonts w:ascii="Verdana" w:hAnsi="Verdana" w:cs="Arial"/>
          <w:sz w:val="18"/>
          <w:szCs w:val="18"/>
        </w:rPr>
        <w:t xml:space="preserve"> in mind who are </w:t>
      </w:r>
      <w:r w:rsidRPr="2519DC36" w:rsidR="00940757">
        <w:rPr>
          <w:rFonts w:ascii="Verdana" w:hAnsi="Verdana" w:cs="Arial"/>
          <w:sz w:val="18"/>
          <w:szCs w:val="18"/>
        </w:rPr>
        <w:t>primarily</w:t>
      </w:r>
      <w:r w:rsidRPr="2519DC36" w:rsidR="00940757">
        <w:rPr>
          <w:rFonts w:ascii="Verdana" w:hAnsi="Verdana" w:cs="Arial"/>
          <w:sz w:val="18"/>
          <w:szCs w:val="18"/>
        </w:rPr>
        <w:t xml:space="preserve"> designing SOPs for the first time, as it is expected that SOPs are </w:t>
      </w:r>
      <w:r w:rsidRPr="2519DC36" w:rsidR="00940757">
        <w:rPr>
          <w:rFonts w:ascii="Verdana" w:hAnsi="Verdana" w:cs="Arial"/>
          <w:sz w:val="18"/>
          <w:szCs w:val="18"/>
        </w:rPr>
        <w:t>generally revised</w:t>
      </w:r>
      <w:r w:rsidRPr="2519DC36" w:rsidR="00940757">
        <w:rPr>
          <w:rFonts w:ascii="Verdana" w:hAnsi="Verdana" w:cs="Arial"/>
          <w:sz w:val="18"/>
          <w:szCs w:val="18"/>
        </w:rPr>
        <w:t xml:space="preserve"> based on inputs from simulations, pilots and lessons learned from real responses rather than a revision workshop. However, there may be cases that SOPs are not used </w:t>
      </w:r>
      <w:r w:rsidRPr="2519DC36" w:rsidR="1A860405">
        <w:rPr>
          <w:rFonts w:ascii="Verdana" w:hAnsi="Verdana" w:cs="Arial"/>
          <w:sz w:val="18"/>
          <w:szCs w:val="18"/>
        </w:rPr>
        <w:t>anymore</w:t>
      </w:r>
      <w:r w:rsidRPr="2519DC36" w:rsidR="00940757">
        <w:rPr>
          <w:rFonts w:ascii="Verdana" w:hAnsi="Verdana" w:cs="Arial"/>
          <w:sz w:val="18"/>
          <w:szCs w:val="18"/>
        </w:rPr>
        <w:t xml:space="preserve"> and need </w:t>
      </w:r>
      <w:r w:rsidRPr="2519DC36" w:rsidR="27287050">
        <w:rPr>
          <w:rFonts w:ascii="Verdana" w:hAnsi="Verdana" w:cs="Arial"/>
          <w:sz w:val="18"/>
          <w:szCs w:val="18"/>
        </w:rPr>
        <w:t>revision,</w:t>
      </w:r>
      <w:r w:rsidRPr="2519DC36" w:rsidR="00940757">
        <w:rPr>
          <w:rFonts w:ascii="Verdana" w:hAnsi="Verdana" w:cs="Arial"/>
          <w:sz w:val="18"/>
          <w:szCs w:val="18"/>
        </w:rPr>
        <w:t xml:space="preserve"> </w:t>
      </w:r>
      <w:r w:rsidRPr="2519DC36" w:rsidR="6E5535E5">
        <w:rPr>
          <w:rFonts w:ascii="Verdana" w:hAnsi="Verdana" w:cs="Arial"/>
          <w:sz w:val="18"/>
          <w:szCs w:val="18"/>
        </w:rPr>
        <w:t>and, in these cases,</w:t>
      </w:r>
      <w:r w:rsidRPr="2519DC36" w:rsidR="00940757">
        <w:rPr>
          <w:rFonts w:ascii="Verdana" w:hAnsi="Verdana" w:cs="Arial"/>
          <w:sz w:val="18"/>
          <w:szCs w:val="18"/>
        </w:rPr>
        <w:t xml:space="preserve"> the old SOPs will serve as the basis/input for the workshop.</w:t>
      </w:r>
    </w:p>
    <w:p w:rsidRPr="00571A8A" w:rsidR="00445C20" w:rsidP="00CE4FB1" w:rsidRDefault="00445C20" w14:paraId="1110172D" w14:textId="77777777">
      <w:pPr>
        <w:rPr>
          <w:rFonts w:ascii="Verdana" w:hAnsi="Verdana" w:cs="Arial"/>
          <w:sz w:val="18"/>
          <w:szCs w:val="18"/>
        </w:rPr>
      </w:pPr>
    </w:p>
    <w:p w:rsidRPr="00571A8A" w:rsidR="00C03A3A" w:rsidP="0000741D" w:rsidRDefault="00C03A3A" w14:paraId="67019A11" w14:textId="2D979F36">
      <w:pPr>
        <w:pStyle w:val="Heading1"/>
      </w:pPr>
      <w:r w:rsidRPr="00571A8A">
        <w:t>Objectives</w:t>
      </w:r>
      <w:r w:rsidRPr="00571A8A" w:rsidR="00E13599">
        <w:t xml:space="preserve"> </w:t>
      </w:r>
    </w:p>
    <w:p w:rsidRPr="00571A8A" w:rsidR="00C929CD" w:rsidP="00C929CD" w:rsidRDefault="00100ADB" w14:paraId="34D66136" w14:textId="06D93C39">
      <w:pPr>
        <w:rPr>
          <w:rFonts w:ascii="Verdana" w:hAnsi="Verdana"/>
          <w:sz w:val="18"/>
          <w:szCs w:val="18"/>
        </w:rPr>
      </w:pPr>
      <w:r w:rsidRPr="00571A8A">
        <w:rPr>
          <w:rFonts w:ascii="Verdana" w:hAnsi="Verdana"/>
          <w:sz w:val="18"/>
          <w:szCs w:val="18"/>
        </w:rPr>
        <w:t>The specific objectives of the workshop are:</w:t>
      </w:r>
    </w:p>
    <w:p w:rsidR="0B021719" w:rsidP="6EF01692" w:rsidRDefault="0B021719" w14:paraId="0B1ADDBD" w14:textId="710290C4">
      <w:pPr>
        <w:pStyle w:val="ListParagraph"/>
        <w:numPr>
          <w:ilvl w:val="0"/>
          <w:numId w:val="15"/>
        </w:numPr>
        <w:rPr>
          <w:rFonts w:ascii="Verdana" w:hAnsi="Verdana" w:cs="Arial"/>
          <w:sz w:val="18"/>
          <w:szCs w:val="18"/>
        </w:rPr>
      </w:pPr>
      <w:r w:rsidRPr="031FD50C" w:rsidR="0B021719">
        <w:rPr>
          <w:rFonts w:ascii="Verdana" w:hAnsi="Verdana" w:cs="Arial"/>
          <w:sz w:val="18"/>
          <w:szCs w:val="18"/>
        </w:rPr>
        <w:t>Provide</w:t>
      </w:r>
      <w:r w:rsidRPr="031FD50C" w:rsidR="0B021719">
        <w:rPr>
          <w:rFonts w:ascii="Verdana" w:hAnsi="Verdana" w:cs="Arial"/>
          <w:sz w:val="18"/>
          <w:szCs w:val="18"/>
        </w:rPr>
        <w:t xml:space="preserve"> inputs to the form and contents of the CVA SOP </w:t>
      </w:r>
      <w:r w:rsidRPr="031FD50C" w:rsidR="0B021719">
        <w:rPr>
          <w:rFonts w:ascii="Verdana" w:hAnsi="Verdana" w:cs="Arial"/>
          <w:sz w:val="18"/>
          <w:szCs w:val="18"/>
        </w:rPr>
        <w:t>document</w:t>
      </w:r>
      <w:proofErr w:type="gramStart"/>
      <w:proofErr w:type="gramEnd"/>
    </w:p>
    <w:p w:rsidR="7E34EA50" w:rsidP="6EF01692" w:rsidRDefault="7E34EA50" w14:paraId="112097D2" w14:textId="22189147">
      <w:pPr>
        <w:pStyle w:val="ListParagraph"/>
        <w:numPr>
          <w:ilvl w:val="0"/>
          <w:numId w:val="15"/>
        </w:numPr>
        <w:rPr>
          <w:rFonts w:ascii="Verdana" w:hAnsi="Verdana" w:cs="Arial"/>
          <w:sz w:val="18"/>
          <w:szCs w:val="18"/>
        </w:rPr>
      </w:pPr>
      <w:r w:rsidRPr="031FD50C" w:rsidR="7E34EA50">
        <w:rPr>
          <w:rFonts w:ascii="Verdana" w:hAnsi="Verdana" w:cs="Arial"/>
          <w:sz w:val="18"/>
          <w:szCs w:val="18"/>
        </w:rPr>
        <w:t xml:space="preserve">Define roles and responsibilities and capture </w:t>
      </w:r>
      <w:r w:rsidRPr="031FD50C" w:rsidR="40DE27E0">
        <w:rPr>
          <w:rFonts w:ascii="Verdana" w:hAnsi="Verdana" w:cs="Arial"/>
          <w:sz w:val="18"/>
          <w:szCs w:val="18"/>
        </w:rPr>
        <w:t>them</w:t>
      </w:r>
      <w:r w:rsidRPr="031FD50C" w:rsidR="7E34EA50">
        <w:rPr>
          <w:rFonts w:ascii="Verdana" w:hAnsi="Verdana" w:cs="Arial"/>
          <w:sz w:val="18"/>
          <w:szCs w:val="18"/>
        </w:rPr>
        <w:t xml:space="preserve"> in a RACI </w:t>
      </w:r>
      <w:proofErr w:type="gramStart"/>
      <w:r w:rsidRPr="031FD50C" w:rsidR="7E34EA50">
        <w:rPr>
          <w:rFonts w:ascii="Verdana" w:hAnsi="Verdana" w:cs="Arial"/>
          <w:sz w:val="18"/>
          <w:szCs w:val="18"/>
        </w:rPr>
        <w:t>matrix</w:t>
      </w:r>
      <w:proofErr w:type="gramEnd"/>
    </w:p>
    <w:p w:rsidR="4F7003B5" w:rsidP="6EF01692" w:rsidRDefault="4F7003B5" w14:paraId="1E001236" w14:textId="297C007A">
      <w:pPr>
        <w:pStyle w:val="ListParagraph"/>
        <w:numPr>
          <w:ilvl w:val="0"/>
          <w:numId w:val="15"/>
        </w:numPr>
        <w:rPr>
          <w:rFonts w:ascii="Verdana" w:hAnsi="Verdana" w:cs="Arial"/>
          <w:sz w:val="18"/>
          <w:szCs w:val="18"/>
        </w:rPr>
      </w:pPr>
      <w:r w:rsidRPr="2519DC36" w:rsidR="4F7003B5">
        <w:rPr>
          <w:rFonts w:ascii="Verdana" w:hAnsi="Verdana" w:cs="Arial"/>
          <w:sz w:val="18"/>
          <w:szCs w:val="18"/>
        </w:rPr>
        <w:t>Identify</w:t>
      </w:r>
      <w:r w:rsidRPr="2519DC36" w:rsidR="4F7003B5">
        <w:rPr>
          <w:rFonts w:ascii="Verdana" w:hAnsi="Verdana" w:cs="Arial"/>
          <w:sz w:val="18"/>
          <w:szCs w:val="18"/>
        </w:rPr>
        <w:t xml:space="preserve"> relevant NS tools </w:t>
      </w:r>
      <w:r w:rsidRPr="2519DC36" w:rsidR="48F47106">
        <w:rPr>
          <w:rFonts w:ascii="Verdana" w:hAnsi="Verdana" w:cs="Arial"/>
          <w:sz w:val="18"/>
          <w:szCs w:val="18"/>
        </w:rPr>
        <w:t xml:space="preserve">that </w:t>
      </w:r>
      <w:r w:rsidRPr="2519DC36" w:rsidR="7EE02DE7">
        <w:rPr>
          <w:rFonts w:ascii="Verdana" w:hAnsi="Verdana" w:cs="Arial"/>
          <w:sz w:val="18"/>
          <w:szCs w:val="18"/>
        </w:rPr>
        <w:t xml:space="preserve">must be adapted to include CVA, as well as new CVA tools to be </w:t>
      </w:r>
      <w:r w:rsidRPr="2519DC36" w:rsidR="7EE02DE7">
        <w:rPr>
          <w:rFonts w:ascii="Verdana" w:hAnsi="Verdana" w:cs="Arial"/>
          <w:sz w:val="18"/>
          <w:szCs w:val="18"/>
        </w:rPr>
        <w:t>developed</w:t>
      </w:r>
    </w:p>
    <w:p w:rsidRPr="00571A8A" w:rsidR="00DA1AD8" w:rsidP="005B2AF1" w:rsidRDefault="00107077" w14:paraId="32798363" w14:textId="5656EDAA">
      <w:pPr>
        <w:pStyle w:val="ListParagraph"/>
        <w:numPr>
          <w:ilvl w:val="0"/>
          <w:numId w:val="15"/>
        </w:numPr>
        <w:rPr>
          <w:rFonts w:ascii="Verdana" w:hAnsi="Verdana"/>
          <w:sz w:val="18"/>
          <w:szCs w:val="18"/>
        </w:rPr>
      </w:pPr>
      <w:r w:rsidRPr="031FD50C" w:rsidR="00107077">
        <w:rPr>
          <w:rFonts w:ascii="Verdana" w:hAnsi="Verdana" w:cs="Arial"/>
          <w:sz w:val="18"/>
          <w:szCs w:val="18"/>
        </w:rPr>
        <w:t>D</w:t>
      </w:r>
      <w:bookmarkStart w:name="_Toc535934244" w:id="3"/>
      <w:proofErr w:type="spellStart"/>
      <w:r w:rsidRPr="031FD50C" w:rsidR="00CE4FB1">
        <w:rPr>
          <w:rFonts w:ascii="Verdana" w:hAnsi="Verdana" w:cs="Arial"/>
          <w:sz w:val="18"/>
          <w:szCs w:val="18"/>
          <w:lang w:val="en-US"/>
        </w:rPr>
        <w:t>iscuss</w:t>
      </w:r>
      <w:proofErr w:type="spellEnd"/>
      <w:r w:rsidRPr="031FD50C" w:rsidR="00DE37F5">
        <w:rPr>
          <w:rFonts w:ascii="Verdana" w:hAnsi="Verdana" w:cs="Arial"/>
          <w:sz w:val="18"/>
          <w:szCs w:val="18"/>
          <w:lang w:val="en-US"/>
        </w:rPr>
        <w:t xml:space="preserve"> next steps for SOPs approval, usage and </w:t>
      </w:r>
      <w:proofErr w:type="gramStart"/>
      <w:r w:rsidRPr="031FD50C" w:rsidR="00DE37F5">
        <w:rPr>
          <w:rFonts w:ascii="Verdana" w:hAnsi="Verdana" w:cs="Arial"/>
          <w:sz w:val="18"/>
          <w:szCs w:val="18"/>
          <w:lang w:val="en-US"/>
        </w:rPr>
        <w:t>revisions</w:t>
      </w:r>
      <w:proofErr w:type="gramEnd"/>
    </w:p>
    <w:p w:rsidRPr="00571A8A" w:rsidR="00C1728A" w:rsidP="0003760A" w:rsidRDefault="00C1728A" w14:paraId="07DC94D3" w14:textId="77777777">
      <w:pPr>
        <w:spacing w:after="200" w:line="276" w:lineRule="auto"/>
        <w:jc w:val="both"/>
        <w:rPr>
          <w:rFonts w:ascii="Verdana" w:hAnsi="Verdana"/>
          <w:b/>
          <w:bCs/>
          <w:color w:val="C00000"/>
        </w:rPr>
      </w:pPr>
    </w:p>
    <w:p w:rsidRPr="00571A8A" w:rsidR="009337F5" w:rsidP="009337F5" w:rsidRDefault="00794DAA" w14:paraId="3B4191C0" w14:textId="5E122A70">
      <w:pPr>
        <w:spacing w:after="200" w:line="276" w:lineRule="auto"/>
        <w:jc w:val="both"/>
        <w:rPr>
          <w:rFonts w:ascii="Verdana" w:hAnsi="Verdana"/>
          <w:b/>
          <w:bCs/>
          <w:color w:val="C00000"/>
        </w:rPr>
      </w:pPr>
      <w:r w:rsidRPr="00571A8A">
        <w:rPr>
          <w:rFonts w:ascii="Verdana" w:hAnsi="Verdana"/>
          <w:b/>
          <w:bCs/>
          <w:color w:val="C00000"/>
        </w:rPr>
        <w:t>Methodology</w:t>
      </w:r>
      <w:r w:rsidRPr="00571A8A" w:rsidR="005F20DF">
        <w:rPr>
          <w:rFonts w:ascii="Verdana" w:hAnsi="Verdana"/>
          <w:b/>
          <w:bCs/>
          <w:color w:val="C00000"/>
        </w:rPr>
        <w:t>, scope and approach</w:t>
      </w:r>
      <w:r w:rsidRPr="00571A8A" w:rsidR="00E64FE6">
        <w:rPr>
          <w:rFonts w:ascii="Verdana" w:hAnsi="Verdana"/>
          <w:b/>
          <w:bCs/>
          <w:color w:val="C00000"/>
        </w:rPr>
        <w:t xml:space="preserve"> </w:t>
      </w:r>
      <w:bookmarkEnd w:id="3"/>
    </w:p>
    <w:p w:rsidRPr="00571A8A" w:rsidR="009337F5" w:rsidP="009D3EA5" w:rsidRDefault="009337F5" w14:paraId="43F113B3" w14:textId="742CF445">
      <w:pPr>
        <w:rPr>
          <w:rFonts w:ascii="Verdana" w:hAnsi="Verdana" w:cs="Arial"/>
          <w:sz w:val="18"/>
          <w:szCs w:val="18"/>
        </w:rPr>
      </w:pPr>
      <w:r w:rsidRPr="3AD79FDA" w:rsidR="009337F5">
        <w:rPr>
          <w:rFonts w:ascii="Verdana" w:hAnsi="Verdana" w:cs="Arial"/>
          <w:sz w:val="18"/>
          <w:szCs w:val="18"/>
        </w:rPr>
        <w:t xml:space="preserve">The workshop </w:t>
      </w:r>
      <w:r w:rsidRPr="3AD79FDA" w:rsidR="00DF5CFC">
        <w:rPr>
          <w:rFonts w:ascii="Verdana" w:hAnsi="Verdana" w:cs="Arial"/>
          <w:sz w:val="18"/>
          <w:szCs w:val="18"/>
        </w:rPr>
        <w:t xml:space="preserve">will </w:t>
      </w:r>
      <w:r w:rsidRPr="3AD79FDA" w:rsidR="009337F5">
        <w:rPr>
          <w:rFonts w:ascii="Verdana" w:hAnsi="Verdana" w:cs="Arial"/>
          <w:sz w:val="18"/>
          <w:szCs w:val="18"/>
        </w:rPr>
        <w:t xml:space="preserve">be </w:t>
      </w:r>
      <w:r w:rsidRPr="3AD79FDA" w:rsidR="009337F5">
        <w:rPr>
          <w:rFonts w:ascii="Verdana" w:hAnsi="Verdana" w:cs="Arial"/>
          <w:sz w:val="18"/>
          <w:szCs w:val="18"/>
        </w:rPr>
        <w:t>facilitated</w:t>
      </w:r>
      <w:r w:rsidRPr="3AD79FDA" w:rsidR="009337F5">
        <w:rPr>
          <w:rFonts w:ascii="Verdana" w:hAnsi="Verdana" w:cs="Arial"/>
          <w:sz w:val="18"/>
          <w:szCs w:val="18"/>
        </w:rPr>
        <w:t xml:space="preserve"> by the chair (CVA Focal Point) and co-chair (usually Head of Disaster Management) of the NS CV</w:t>
      </w:r>
      <w:r w:rsidRPr="3AD79FDA" w:rsidR="627690A3">
        <w:rPr>
          <w:rFonts w:ascii="Verdana" w:hAnsi="Verdana" w:cs="Arial"/>
          <w:sz w:val="18"/>
          <w:szCs w:val="18"/>
        </w:rPr>
        <w:t xml:space="preserve"> T</w:t>
      </w:r>
      <w:r w:rsidRPr="3AD79FDA" w:rsidR="009337F5">
        <w:rPr>
          <w:rFonts w:ascii="Verdana" w:hAnsi="Verdana" w:cs="Arial"/>
          <w:sz w:val="18"/>
          <w:szCs w:val="18"/>
        </w:rPr>
        <w:t xml:space="preserve">echnical </w:t>
      </w:r>
      <w:r w:rsidRPr="3AD79FDA" w:rsidR="42D3ECBD">
        <w:rPr>
          <w:rFonts w:ascii="Verdana" w:hAnsi="Verdana" w:cs="Arial"/>
          <w:sz w:val="18"/>
          <w:szCs w:val="18"/>
        </w:rPr>
        <w:t>W</w:t>
      </w:r>
      <w:r w:rsidRPr="3AD79FDA" w:rsidR="009337F5">
        <w:rPr>
          <w:rFonts w:ascii="Verdana" w:hAnsi="Verdana" w:cs="Arial"/>
          <w:sz w:val="18"/>
          <w:szCs w:val="18"/>
        </w:rPr>
        <w:t xml:space="preserve">orking </w:t>
      </w:r>
      <w:r w:rsidRPr="3AD79FDA" w:rsidR="1A6959BE">
        <w:rPr>
          <w:rFonts w:ascii="Verdana" w:hAnsi="Verdana" w:cs="Arial"/>
          <w:sz w:val="18"/>
          <w:szCs w:val="18"/>
        </w:rPr>
        <w:t>G</w:t>
      </w:r>
      <w:r w:rsidRPr="3AD79FDA" w:rsidR="009337F5">
        <w:rPr>
          <w:rFonts w:ascii="Verdana" w:hAnsi="Verdana" w:cs="Arial"/>
          <w:sz w:val="18"/>
          <w:szCs w:val="18"/>
        </w:rPr>
        <w:t>roup.</w:t>
      </w:r>
    </w:p>
    <w:p w:rsidRPr="00571A8A" w:rsidR="00FE748B" w:rsidP="005E361F" w:rsidRDefault="009D3EA5" w14:paraId="0945CAA6" w14:textId="5BF9B1CD">
      <w:pPr>
        <w:tabs>
          <w:tab w:val="num" w:pos="720"/>
        </w:tabs>
        <w:rPr>
          <w:rFonts w:ascii="Verdana" w:hAnsi="Verdana" w:cs="Arial"/>
          <w:sz w:val="18"/>
          <w:szCs w:val="18"/>
        </w:rPr>
      </w:pPr>
      <w:r w:rsidRPr="00571A8A">
        <w:rPr>
          <w:rFonts w:ascii="Verdana" w:hAnsi="Verdana" w:cs="Arial"/>
          <w:sz w:val="18"/>
          <w:szCs w:val="18"/>
        </w:rPr>
        <w:lastRenderedPageBreak/>
        <w:t>Short form SOPs</w:t>
      </w:r>
      <w:r w:rsidRPr="00571A8A" w:rsidR="006100A6">
        <w:rPr>
          <w:rFonts w:ascii="Verdana" w:hAnsi="Verdana" w:cs="Arial"/>
          <w:sz w:val="18"/>
          <w:szCs w:val="18"/>
        </w:rPr>
        <w:t>, including a</w:t>
      </w:r>
      <w:r w:rsidRPr="00571A8A" w:rsidR="00FE748B">
        <w:rPr>
          <w:rFonts w:ascii="Verdana" w:hAnsi="Verdana" w:cs="Arial"/>
          <w:sz w:val="18"/>
          <w:szCs w:val="18"/>
        </w:rPr>
        <w:t xml:space="preserve"> </w:t>
      </w:r>
      <w:r w:rsidRPr="00571A8A" w:rsidR="006100A6">
        <w:rPr>
          <w:rFonts w:ascii="Verdana" w:hAnsi="Verdana" w:cs="Arial"/>
          <w:sz w:val="18"/>
          <w:szCs w:val="18"/>
        </w:rPr>
        <w:t>R</w:t>
      </w:r>
      <w:r w:rsidRPr="00571A8A" w:rsidR="00FE748B">
        <w:rPr>
          <w:rFonts w:ascii="Verdana" w:hAnsi="Verdana" w:cs="Arial"/>
          <w:sz w:val="18"/>
          <w:szCs w:val="18"/>
        </w:rPr>
        <w:t>ACI</w:t>
      </w:r>
      <w:r w:rsidRPr="00571A8A" w:rsidR="006100A6">
        <w:rPr>
          <w:rFonts w:ascii="Verdana" w:hAnsi="Verdana" w:cs="Arial"/>
          <w:sz w:val="18"/>
          <w:szCs w:val="18"/>
        </w:rPr>
        <w:t>,</w:t>
      </w:r>
      <w:r w:rsidRPr="00571A8A" w:rsidR="00FE748B">
        <w:rPr>
          <w:rFonts w:ascii="Verdana" w:hAnsi="Verdana" w:cs="Arial"/>
          <w:sz w:val="18"/>
          <w:szCs w:val="18"/>
        </w:rPr>
        <w:t xml:space="preserve"> will be developed collectively through a 2-day participatory workshop, attended by members of the NS CVA Technical Working Group.</w:t>
      </w:r>
      <w:r w:rsidRPr="00571A8A" w:rsidR="006100A6">
        <w:rPr>
          <w:rFonts w:ascii="Verdana" w:hAnsi="Verdana" w:cs="Arial"/>
          <w:sz w:val="18"/>
          <w:szCs w:val="18"/>
        </w:rPr>
        <w:t xml:space="preserve"> It is important to emphasise that the process of developing and elaborating the SOPs and RACI is just as important as the final documents that will be produced</w:t>
      </w:r>
      <w:r w:rsidRPr="00571A8A" w:rsidR="002A69E1">
        <w:rPr>
          <w:rFonts w:ascii="Verdana" w:hAnsi="Verdana" w:cs="Arial"/>
          <w:sz w:val="18"/>
          <w:szCs w:val="18"/>
        </w:rPr>
        <w:t xml:space="preserve"> in the workshop</w:t>
      </w:r>
      <w:r w:rsidRPr="00571A8A" w:rsidR="007E032B">
        <w:rPr>
          <w:rFonts w:ascii="Verdana" w:hAnsi="Verdana" w:cs="Arial"/>
          <w:sz w:val="18"/>
          <w:szCs w:val="18"/>
        </w:rPr>
        <w:t>, therefore full participation is key.</w:t>
      </w:r>
      <w:r w:rsidRPr="00571A8A">
        <w:rPr>
          <w:rFonts w:ascii="Verdana" w:hAnsi="Verdana" w:cs="Arial"/>
          <w:sz w:val="18"/>
          <w:szCs w:val="18"/>
        </w:rPr>
        <w:t xml:space="preserve"> </w:t>
      </w:r>
    </w:p>
    <w:p w:rsidRPr="00571A8A" w:rsidR="002A69E1" w:rsidP="005E361F" w:rsidRDefault="002A69E1" w14:paraId="06BE403B" w14:textId="62383ED0">
      <w:pPr>
        <w:tabs>
          <w:tab w:val="num" w:pos="720"/>
        </w:tabs>
        <w:rPr>
          <w:rFonts w:ascii="Verdana" w:hAnsi="Verdana" w:cs="Arial"/>
          <w:sz w:val="18"/>
          <w:szCs w:val="18"/>
        </w:rPr>
      </w:pPr>
      <w:r w:rsidRPr="000BFCE3" w:rsidR="002A69E1">
        <w:rPr>
          <w:rFonts w:ascii="Verdana" w:hAnsi="Verdana" w:cs="Arial"/>
          <w:sz w:val="18"/>
          <w:szCs w:val="18"/>
        </w:rPr>
        <w:t>T</w:t>
      </w:r>
      <w:r w:rsidRPr="000BFCE3" w:rsidR="00FE748B">
        <w:rPr>
          <w:rFonts w:ascii="Verdana" w:hAnsi="Verdana" w:cs="Arial"/>
          <w:sz w:val="18"/>
          <w:szCs w:val="18"/>
        </w:rPr>
        <w:t>he</w:t>
      </w:r>
      <w:r w:rsidRPr="000BFCE3" w:rsidR="005E361F">
        <w:rPr>
          <w:rFonts w:ascii="Verdana" w:hAnsi="Verdana" w:cs="Arial"/>
          <w:sz w:val="18"/>
          <w:szCs w:val="18"/>
        </w:rPr>
        <w:t xml:space="preserve"> </w:t>
      </w:r>
      <w:hyperlink r:id="R7490988af3104394">
        <w:r w:rsidRPr="000BFCE3" w:rsidR="00FE748B">
          <w:rPr>
            <w:rStyle w:val="Hyperlink"/>
            <w:i w:val="1"/>
            <w:iCs w:val="1"/>
          </w:rPr>
          <w:t xml:space="preserve">CVA </w:t>
        </w:r>
        <w:r w:rsidRPr="000BFCE3" w:rsidR="005E361F">
          <w:rPr>
            <w:rStyle w:val="Hyperlink"/>
            <w:i w:val="1"/>
            <w:iCs w:val="1"/>
          </w:rPr>
          <w:t>SOPs template</w:t>
        </w:r>
      </w:hyperlink>
      <w:r w:rsidRPr="000BFCE3" w:rsidR="07996F58">
        <w:rPr>
          <w:rFonts w:ascii="Verdana" w:hAnsi="Verdana" w:cs="Arial"/>
          <w:i w:val="1"/>
          <w:iCs w:val="1"/>
          <w:color w:val="FF0000"/>
          <w:sz w:val="18"/>
          <w:szCs w:val="18"/>
        </w:rPr>
        <w:t xml:space="preserve"> </w:t>
      </w:r>
      <w:r w:rsidRPr="000BFCE3" w:rsidR="002A69E1">
        <w:rPr>
          <w:rFonts w:ascii="Verdana" w:hAnsi="Verdana" w:cs="Arial"/>
          <w:color w:val="000000" w:themeColor="text1" w:themeTint="FF" w:themeShade="FF"/>
          <w:sz w:val="18"/>
          <w:szCs w:val="18"/>
        </w:rPr>
        <w:t xml:space="preserve">and </w:t>
      </w:r>
      <w:hyperlink r:id="Rdf53b5f83a0447aa">
        <w:r w:rsidRPr="000BFCE3" w:rsidR="002A69E1">
          <w:rPr>
            <w:rStyle w:val="Hyperlink"/>
            <w:i w:val="1"/>
            <w:iCs w:val="1"/>
          </w:rPr>
          <w:t>CVA RACI matrix</w:t>
        </w:r>
      </w:hyperlink>
      <w:r w:rsidRPr="000BFCE3" w:rsidR="4930F81A">
        <w:rPr>
          <w:rFonts w:ascii="Verdana" w:hAnsi="Verdana" w:cs="Arial"/>
          <w:sz w:val="18"/>
          <w:szCs w:val="18"/>
        </w:rPr>
        <w:t xml:space="preserve"> </w:t>
      </w:r>
      <w:r w:rsidRPr="000BFCE3" w:rsidR="17B2D1AD">
        <w:rPr>
          <w:rFonts w:ascii="Verdana" w:hAnsi="Verdana" w:cs="Arial"/>
          <w:sz w:val="18"/>
          <w:szCs w:val="18"/>
        </w:rPr>
        <w:t>c</w:t>
      </w:r>
      <w:r w:rsidRPr="000BFCE3" w:rsidR="006100A6">
        <w:rPr>
          <w:rFonts w:ascii="Verdana" w:hAnsi="Verdana" w:cs="Arial"/>
          <w:sz w:val="18"/>
          <w:szCs w:val="18"/>
        </w:rPr>
        <w:t>ould</w:t>
      </w:r>
      <w:r w:rsidRPr="000BFCE3" w:rsidR="005E361F">
        <w:rPr>
          <w:rFonts w:ascii="Verdana" w:hAnsi="Verdana" w:cs="Arial"/>
          <w:sz w:val="18"/>
          <w:szCs w:val="18"/>
        </w:rPr>
        <w:t xml:space="preserve"> be used as a</w:t>
      </w:r>
      <w:r w:rsidRPr="000BFCE3" w:rsidR="00EB0938">
        <w:rPr>
          <w:rFonts w:ascii="Verdana" w:hAnsi="Verdana" w:cs="Arial"/>
          <w:sz w:val="18"/>
          <w:szCs w:val="18"/>
        </w:rPr>
        <w:t>n</w:t>
      </w:r>
      <w:r w:rsidRPr="000BFCE3" w:rsidR="005E361F">
        <w:rPr>
          <w:rFonts w:ascii="Verdana" w:hAnsi="Verdana" w:cs="Arial"/>
          <w:sz w:val="18"/>
          <w:szCs w:val="18"/>
        </w:rPr>
        <w:t xml:space="preserve"> </w:t>
      </w:r>
      <w:r w:rsidRPr="000BFCE3" w:rsidR="7A95F714">
        <w:rPr>
          <w:rFonts w:ascii="Verdana" w:hAnsi="Verdana" w:cs="Arial"/>
          <w:sz w:val="18"/>
          <w:szCs w:val="18"/>
        </w:rPr>
        <w:t>inspiration</w:t>
      </w:r>
      <w:r w:rsidRPr="000BFCE3" w:rsidR="005E361F">
        <w:rPr>
          <w:rFonts w:ascii="Verdana" w:hAnsi="Verdana" w:cs="Arial"/>
          <w:sz w:val="18"/>
          <w:szCs w:val="18"/>
        </w:rPr>
        <w:t xml:space="preserve"> </w:t>
      </w:r>
      <w:r w:rsidRPr="000BFCE3" w:rsidR="006100A6">
        <w:rPr>
          <w:rFonts w:ascii="Verdana" w:hAnsi="Verdana" w:cs="Arial"/>
          <w:sz w:val="18"/>
          <w:szCs w:val="18"/>
        </w:rPr>
        <w:t>for developing the document</w:t>
      </w:r>
      <w:r w:rsidRPr="000BFCE3" w:rsidR="00DF5CFC">
        <w:rPr>
          <w:rFonts w:ascii="Verdana" w:hAnsi="Verdana" w:cs="Arial"/>
          <w:sz w:val="18"/>
          <w:szCs w:val="18"/>
        </w:rPr>
        <w:t>s</w:t>
      </w:r>
      <w:r w:rsidRPr="000BFCE3" w:rsidR="00EB0938">
        <w:rPr>
          <w:rFonts w:ascii="Verdana" w:hAnsi="Verdana" w:cs="Arial"/>
          <w:sz w:val="18"/>
          <w:szCs w:val="18"/>
        </w:rPr>
        <w:t>,</w:t>
      </w:r>
      <w:r w:rsidRPr="000BFCE3" w:rsidR="00A16F6E">
        <w:rPr>
          <w:rFonts w:ascii="Verdana" w:hAnsi="Verdana" w:cs="Arial"/>
          <w:sz w:val="18"/>
          <w:szCs w:val="18"/>
        </w:rPr>
        <w:t xml:space="preserve"> </w:t>
      </w:r>
      <w:r w:rsidRPr="000BFCE3" w:rsidR="1886679B">
        <w:rPr>
          <w:rFonts w:ascii="Verdana" w:hAnsi="Verdana" w:cs="Arial"/>
          <w:sz w:val="18"/>
          <w:szCs w:val="18"/>
        </w:rPr>
        <w:t>and</w:t>
      </w:r>
      <w:r w:rsidRPr="000BFCE3" w:rsidR="00DF5CFC">
        <w:rPr>
          <w:rFonts w:ascii="Verdana" w:hAnsi="Verdana" w:cs="Arial"/>
          <w:sz w:val="18"/>
          <w:szCs w:val="18"/>
        </w:rPr>
        <w:t xml:space="preserve"> can be</w:t>
      </w:r>
      <w:r w:rsidRPr="000BFCE3" w:rsidR="007E032B">
        <w:rPr>
          <w:rFonts w:ascii="Verdana" w:hAnsi="Verdana" w:cs="Arial"/>
          <w:sz w:val="18"/>
          <w:szCs w:val="18"/>
        </w:rPr>
        <w:t xml:space="preserve"> </w:t>
      </w:r>
      <w:r w:rsidRPr="000BFCE3" w:rsidR="00FE748B">
        <w:rPr>
          <w:rFonts w:ascii="Verdana" w:hAnsi="Verdana" w:cs="Arial"/>
          <w:sz w:val="18"/>
          <w:szCs w:val="18"/>
        </w:rPr>
        <w:t xml:space="preserve">adapted as necessary, </w:t>
      </w:r>
      <w:r w:rsidRPr="000BFCE3" w:rsidR="005E361F">
        <w:rPr>
          <w:rFonts w:ascii="Verdana" w:hAnsi="Verdana" w:cs="Arial"/>
          <w:sz w:val="18"/>
          <w:szCs w:val="18"/>
        </w:rPr>
        <w:t>to fit the NS requirement</w:t>
      </w:r>
      <w:r w:rsidRPr="000BFCE3" w:rsidR="00B90693">
        <w:rPr>
          <w:rFonts w:ascii="Verdana" w:hAnsi="Verdana" w:cs="Arial"/>
          <w:sz w:val="18"/>
          <w:szCs w:val="18"/>
        </w:rPr>
        <w:t>s</w:t>
      </w:r>
      <w:r w:rsidRPr="000BFCE3" w:rsidR="006100A6">
        <w:rPr>
          <w:rFonts w:ascii="Verdana" w:hAnsi="Verdana" w:cs="Arial"/>
          <w:sz w:val="18"/>
          <w:szCs w:val="18"/>
        </w:rPr>
        <w:t xml:space="preserve">. The </w:t>
      </w:r>
      <w:r w:rsidRPr="000BFCE3" w:rsidR="005E361F">
        <w:rPr>
          <w:rFonts w:ascii="Verdana" w:hAnsi="Verdana" w:cs="Arial"/>
          <w:sz w:val="18"/>
          <w:szCs w:val="18"/>
        </w:rPr>
        <w:t xml:space="preserve">templates </w:t>
      </w:r>
      <w:r w:rsidRPr="000BFCE3" w:rsidR="002A69E1">
        <w:rPr>
          <w:rFonts w:ascii="Verdana" w:hAnsi="Verdana" w:cs="Arial"/>
          <w:sz w:val="18"/>
          <w:szCs w:val="18"/>
        </w:rPr>
        <w:t>have been</w:t>
      </w:r>
      <w:r w:rsidRPr="000BFCE3" w:rsidR="006100A6">
        <w:rPr>
          <w:rFonts w:ascii="Verdana" w:hAnsi="Verdana" w:cs="Arial"/>
          <w:sz w:val="18"/>
          <w:szCs w:val="18"/>
        </w:rPr>
        <w:t xml:space="preserve"> d</w:t>
      </w:r>
      <w:r w:rsidRPr="000BFCE3" w:rsidR="006100A6">
        <w:rPr>
          <w:rFonts w:ascii="Verdana" w:hAnsi="Verdana" w:cs="Arial"/>
          <w:sz w:val="18"/>
          <w:szCs w:val="18"/>
        </w:rPr>
        <w:t>esigned</w:t>
      </w:r>
      <w:r w:rsidRPr="000BFCE3" w:rsidR="00FE748B">
        <w:rPr>
          <w:rFonts w:ascii="Verdana" w:hAnsi="Verdana" w:cs="Arial"/>
          <w:sz w:val="18"/>
          <w:szCs w:val="18"/>
        </w:rPr>
        <w:t xml:space="preserve"> </w:t>
      </w:r>
      <w:r w:rsidRPr="000BFCE3" w:rsidR="005E361F">
        <w:rPr>
          <w:rFonts w:ascii="Verdana" w:hAnsi="Verdana" w:cs="Arial"/>
          <w:sz w:val="18"/>
          <w:szCs w:val="18"/>
        </w:rPr>
        <w:t>t</w:t>
      </w:r>
      <w:r w:rsidRPr="000BFCE3" w:rsidR="005E361F">
        <w:rPr>
          <w:rFonts w:ascii="Verdana" w:hAnsi="Verdana" w:cs="Arial"/>
          <w:sz w:val="18"/>
          <w:szCs w:val="18"/>
        </w:rPr>
        <w:t xml:space="preserve">o </w:t>
      </w:r>
      <w:r w:rsidRPr="000BFCE3" w:rsidR="005E361F">
        <w:rPr>
          <w:rFonts w:ascii="Verdana" w:hAnsi="Verdana" w:cs="Arial"/>
          <w:sz w:val="18"/>
          <w:szCs w:val="18"/>
        </w:rPr>
        <w:t>conta</w:t>
      </w:r>
      <w:r w:rsidRPr="000BFCE3" w:rsidR="005E361F">
        <w:rPr>
          <w:rFonts w:ascii="Verdana" w:hAnsi="Verdana" w:cs="Arial"/>
          <w:sz w:val="18"/>
          <w:szCs w:val="18"/>
        </w:rPr>
        <w:t>in</w:t>
      </w:r>
      <w:r w:rsidRPr="000BFCE3" w:rsidR="005E361F">
        <w:rPr>
          <w:rFonts w:ascii="Verdana" w:hAnsi="Verdana" w:cs="Arial"/>
          <w:sz w:val="18"/>
          <w:szCs w:val="18"/>
        </w:rPr>
        <w:t xml:space="preserve"> </w:t>
      </w:r>
      <w:r w:rsidRPr="000BFCE3" w:rsidR="00CF0E12">
        <w:rPr>
          <w:rFonts w:ascii="Verdana" w:hAnsi="Verdana" w:cs="Arial"/>
          <w:sz w:val="18"/>
          <w:szCs w:val="18"/>
        </w:rPr>
        <w:t xml:space="preserve">a </w:t>
      </w:r>
      <w:r w:rsidRPr="000BFCE3" w:rsidR="00DF5CFC">
        <w:rPr>
          <w:rFonts w:ascii="Verdana" w:hAnsi="Verdana" w:cs="Arial"/>
          <w:sz w:val="18"/>
          <w:szCs w:val="18"/>
        </w:rPr>
        <w:t>standard</w:t>
      </w:r>
      <w:r w:rsidRPr="000BFCE3" w:rsidR="006100A6">
        <w:rPr>
          <w:rFonts w:ascii="Verdana" w:hAnsi="Verdana" w:cs="Arial"/>
          <w:sz w:val="18"/>
          <w:szCs w:val="18"/>
        </w:rPr>
        <w:t xml:space="preserve"> </w:t>
      </w:r>
      <w:r w:rsidRPr="000BFCE3" w:rsidR="00DF5CFC">
        <w:rPr>
          <w:rFonts w:ascii="Verdana" w:hAnsi="Verdana" w:cs="Arial"/>
          <w:sz w:val="18"/>
          <w:szCs w:val="18"/>
        </w:rPr>
        <w:t>set of</w:t>
      </w:r>
      <w:r w:rsidRPr="000BFCE3" w:rsidR="006100A6">
        <w:rPr>
          <w:rFonts w:ascii="Verdana" w:hAnsi="Verdana" w:cs="Arial"/>
          <w:sz w:val="18"/>
          <w:szCs w:val="18"/>
        </w:rPr>
        <w:t xml:space="preserve"> </w:t>
      </w:r>
      <w:r w:rsidRPr="000BFCE3" w:rsidR="005E361F">
        <w:rPr>
          <w:rFonts w:ascii="Verdana" w:hAnsi="Verdana" w:cs="Arial"/>
          <w:sz w:val="18"/>
          <w:szCs w:val="18"/>
        </w:rPr>
        <w:t xml:space="preserve">CVA </w:t>
      </w:r>
      <w:r w:rsidRPr="000BFCE3" w:rsidR="00CF0E12">
        <w:rPr>
          <w:rFonts w:ascii="Verdana" w:hAnsi="Verdana" w:cs="Arial"/>
          <w:sz w:val="18"/>
          <w:szCs w:val="18"/>
        </w:rPr>
        <w:t xml:space="preserve">steps and sub-steps, </w:t>
      </w:r>
      <w:r w:rsidRPr="000BFCE3" w:rsidR="005E361F">
        <w:rPr>
          <w:rFonts w:ascii="Verdana" w:hAnsi="Verdana" w:cs="Arial"/>
          <w:sz w:val="18"/>
          <w:szCs w:val="18"/>
        </w:rPr>
        <w:t xml:space="preserve">and </w:t>
      </w:r>
      <w:r w:rsidRPr="000BFCE3" w:rsidR="002A69E1">
        <w:rPr>
          <w:rFonts w:ascii="Verdana" w:hAnsi="Verdana" w:cs="Arial"/>
          <w:sz w:val="18"/>
          <w:szCs w:val="18"/>
        </w:rPr>
        <w:t xml:space="preserve">typical </w:t>
      </w:r>
      <w:r w:rsidRPr="000BFCE3" w:rsidR="00FE748B">
        <w:rPr>
          <w:rFonts w:ascii="Verdana" w:hAnsi="Verdana" w:cs="Arial"/>
          <w:sz w:val="18"/>
          <w:szCs w:val="18"/>
        </w:rPr>
        <w:t xml:space="preserve">NS </w:t>
      </w:r>
      <w:r w:rsidRPr="000BFCE3" w:rsidR="005E361F">
        <w:rPr>
          <w:rFonts w:ascii="Verdana" w:hAnsi="Verdana" w:cs="Arial"/>
          <w:sz w:val="18"/>
          <w:szCs w:val="18"/>
        </w:rPr>
        <w:t xml:space="preserve">roles and responsibilities, in line </w:t>
      </w:r>
      <w:r w:rsidRPr="000BFCE3" w:rsidR="00FE748B">
        <w:rPr>
          <w:rFonts w:ascii="Verdana" w:hAnsi="Verdana" w:cs="Arial"/>
          <w:sz w:val="18"/>
          <w:szCs w:val="18"/>
        </w:rPr>
        <w:t xml:space="preserve">with </w:t>
      </w:r>
      <w:r w:rsidRPr="000BFCE3" w:rsidR="00DF5CFC">
        <w:rPr>
          <w:rFonts w:ascii="Verdana" w:hAnsi="Verdana" w:cs="Arial"/>
          <w:sz w:val="18"/>
          <w:szCs w:val="18"/>
        </w:rPr>
        <w:t xml:space="preserve">the </w:t>
      </w:r>
      <w:r w:rsidRPr="000BFCE3" w:rsidR="005E361F">
        <w:rPr>
          <w:rFonts w:ascii="Verdana" w:hAnsi="Verdana" w:cs="Arial"/>
          <w:sz w:val="18"/>
          <w:szCs w:val="18"/>
        </w:rPr>
        <w:t>CVA project cycle</w:t>
      </w:r>
      <w:r w:rsidRPr="000BFCE3" w:rsidR="002A69E1">
        <w:rPr>
          <w:rFonts w:ascii="Verdana" w:hAnsi="Verdana" w:cs="Arial"/>
          <w:sz w:val="18"/>
          <w:szCs w:val="18"/>
        </w:rPr>
        <w:t xml:space="preserve"> (</w:t>
      </w:r>
      <w:r w:rsidRPr="000BFCE3" w:rsidR="006100A6">
        <w:rPr>
          <w:rFonts w:ascii="Verdana" w:hAnsi="Verdana" w:cs="Arial"/>
          <w:sz w:val="18"/>
          <w:szCs w:val="18"/>
        </w:rPr>
        <w:t>based on the Cash in Em</w:t>
      </w:r>
      <w:r w:rsidRPr="000BFCE3" w:rsidR="006100A6">
        <w:rPr>
          <w:rFonts w:ascii="Verdana" w:hAnsi="Verdana" w:cs="Arial"/>
          <w:sz w:val="18"/>
          <w:szCs w:val="18"/>
        </w:rPr>
        <w:t>erg</w:t>
      </w:r>
      <w:r w:rsidRPr="000BFCE3" w:rsidR="006100A6">
        <w:rPr>
          <w:rFonts w:ascii="Verdana" w:hAnsi="Verdana" w:cs="Arial"/>
          <w:sz w:val="18"/>
          <w:szCs w:val="18"/>
        </w:rPr>
        <w:t>encies</w:t>
      </w:r>
      <w:r w:rsidRPr="000BFCE3" w:rsidR="006100A6">
        <w:rPr>
          <w:rFonts w:ascii="Verdana" w:hAnsi="Verdana" w:cs="Arial"/>
          <w:sz w:val="18"/>
          <w:szCs w:val="18"/>
        </w:rPr>
        <w:t xml:space="preserve"> (</w:t>
      </w:r>
      <w:r w:rsidRPr="000BFCE3" w:rsidR="006100A6">
        <w:rPr>
          <w:rFonts w:ascii="Verdana" w:hAnsi="Verdana" w:cs="Arial"/>
          <w:sz w:val="18"/>
          <w:szCs w:val="18"/>
        </w:rPr>
        <w:t>C</w:t>
      </w:r>
      <w:r w:rsidRPr="000BFCE3" w:rsidR="006100A6">
        <w:rPr>
          <w:rFonts w:ascii="Verdana" w:hAnsi="Verdana" w:cs="Arial"/>
          <w:sz w:val="18"/>
          <w:szCs w:val="18"/>
        </w:rPr>
        <w:t>iE</w:t>
      </w:r>
      <w:r w:rsidRPr="000BFCE3" w:rsidR="006100A6">
        <w:rPr>
          <w:rFonts w:ascii="Verdana" w:hAnsi="Verdana" w:cs="Arial"/>
          <w:sz w:val="18"/>
          <w:szCs w:val="18"/>
        </w:rPr>
        <w:t>) approach</w:t>
      </w:r>
      <w:r w:rsidRPr="000BFCE3" w:rsidR="002A69E1">
        <w:rPr>
          <w:rFonts w:ascii="Verdana" w:hAnsi="Verdana" w:cs="Arial"/>
          <w:sz w:val="18"/>
          <w:szCs w:val="18"/>
        </w:rPr>
        <w:t>)</w:t>
      </w:r>
      <w:r w:rsidRPr="000BFCE3" w:rsidR="006100A6">
        <w:rPr>
          <w:rFonts w:ascii="Verdana" w:hAnsi="Verdana" w:cs="Arial"/>
          <w:sz w:val="18"/>
          <w:szCs w:val="18"/>
        </w:rPr>
        <w:t>.</w:t>
      </w:r>
      <w:r w:rsidRPr="000BFCE3" w:rsidR="005E361F">
        <w:rPr>
          <w:rFonts w:ascii="Verdana" w:hAnsi="Verdana" w:cs="Arial"/>
          <w:sz w:val="18"/>
          <w:szCs w:val="18"/>
        </w:rPr>
        <w:t xml:space="preserve"> However, </w:t>
      </w:r>
      <w:r w:rsidRPr="000BFCE3" w:rsidR="007E032B">
        <w:rPr>
          <w:rFonts w:ascii="Verdana" w:hAnsi="Verdana" w:cs="Arial"/>
          <w:sz w:val="18"/>
          <w:szCs w:val="18"/>
        </w:rPr>
        <w:t>a</w:t>
      </w:r>
      <w:r w:rsidRPr="000BFCE3" w:rsidR="007E032B">
        <w:rPr>
          <w:rFonts w:ascii="Verdana" w:hAnsi="Verdana" w:cs="Arial"/>
          <w:sz w:val="18"/>
          <w:szCs w:val="18"/>
        </w:rPr>
        <w:t>s w</w:t>
      </w:r>
      <w:r w:rsidRPr="000BFCE3" w:rsidR="007E032B">
        <w:rPr>
          <w:rFonts w:ascii="Verdana" w:hAnsi="Verdana" w:cs="Arial"/>
          <w:sz w:val="18"/>
          <w:szCs w:val="18"/>
        </w:rPr>
        <w:t>ith al</w:t>
      </w:r>
      <w:r w:rsidRPr="000BFCE3" w:rsidR="007E032B">
        <w:rPr>
          <w:rFonts w:ascii="Verdana" w:hAnsi="Verdana" w:cs="Arial"/>
          <w:sz w:val="18"/>
          <w:szCs w:val="18"/>
        </w:rPr>
        <w:t xml:space="preserve">l </w:t>
      </w:r>
      <w:r w:rsidRPr="000BFCE3" w:rsidR="007E032B">
        <w:rPr>
          <w:rFonts w:ascii="Verdana" w:hAnsi="Verdana" w:cs="Arial"/>
          <w:sz w:val="18"/>
          <w:szCs w:val="18"/>
        </w:rPr>
        <w:t>C</w:t>
      </w:r>
      <w:r w:rsidRPr="000BFCE3" w:rsidR="007E032B">
        <w:rPr>
          <w:rFonts w:ascii="Verdana" w:hAnsi="Verdana" w:cs="Arial"/>
          <w:sz w:val="18"/>
          <w:szCs w:val="18"/>
        </w:rPr>
        <w:t>iE</w:t>
      </w:r>
      <w:r w:rsidRPr="000BFCE3" w:rsidR="007E032B">
        <w:rPr>
          <w:rFonts w:ascii="Verdana" w:hAnsi="Verdana" w:cs="Arial"/>
          <w:sz w:val="18"/>
          <w:szCs w:val="18"/>
        </w:rPr>
        <w:t xml:space="preserve"> tools</w:t>
      </w:r>
      <w:r w:rsidRPr="000BFCE3" w:rsidR="002A69E1">
        <w:rPr>
          <w:rFonts w:ascii="Verdana" w:hAnsi="Verdana" w:cs="Arial"/>
          <w:sz w:val="18"/>
          <w:szCs w:val="18"/>
        </w:rPr>
        <w:t xml:space="preserve">, </w:t>
      </w:r>
      <w:r w:rsidRPr="000BFCE3" w:rsidR="006100A6">
        <w:rPr>
          <w:rFonts w:ascii="Verdana" w:hAnsi="Verdana" w:cs="Arial"/>
          <w:sz w:val="18"/>
          <w:szCs w:val="18"/>
        </w:rPr>
        <w:t xml:space="preserve">these are </w:t>
      </w:r>
      <w:r w:rsidRPr="000BFCE3" w:rsidR="00B90693">
        <w:rPr>
          <w:rFonts w:ascii="Verdana" w:hAnsi="Verdana" w:cs="Arial"/>
          <w:sz w:val="18"/>
          <w:szCs w:val="18"/>
        </w:rPr>
        <w:t xml:space="preserve">generic templates and the exact sequencing of </w:t>
      </w:r>
      <w:r w:rsidRPr="000BFCE3" w:rsidR="006100A6">
        <w:rPr>
          <w:rFonts w:ascii="Verdana" w:hAnsi="Verdana" w:cs="Arial"/>
          <w:sz w:val="18"/>
          <w:szCs w:val="18"/>
        </w:rPr>
        <w:t>CVA activities</w:t>
      </w:r>
      <w:r w:rsidRPr="000BFCE3" w:rsidR="00FE748B">
        <w:rPr>
          <w:rFonts w:ascii="Verdana" w:hAnsi="Verdana" w:cs="Arial"/>
          <w:sz w:val="18"/>
          <w:szCs w:val="18"/>
        </w:rPr>
        <w:t>, functions</w:t>
      </w:r>
      <w:r w:rsidRPr="000BFCE3" w:rsidR="00B90693">
        <w:rPr>
          <w:rFonts w:ascii="Verdana" w:hAnsi="Verdana" w:cs="Arial"/>
          <w:sz w:val="18"/>
          <w:szCs w:val="18"/>
        </w:rPr>
        <w:t xml:space="preserve"> and </w:t>
      </w:r>
      <w:r w:rsidRPr="000BFCE3" w:rsidR="00DF5CFC">
        <w:rPr>
          <w:rFonts w:ascii="Verdana" w:hAnsi="Verdana" w:cs="Arial"/>
          <w:sz w:val="18"/>
          <w:szCs w:val="18"/>
        </w:rPr>
        <w:t xml:space="preserve">the </w:t>
      </w:r>
      <w:r w:rsidRPr="000BFCE3" w:rsidR="00B90693">
        <w:rPr>
          <w:rFonts w:ascii="Verdana" w:hAnsi="Verdana" w:cs="Arial"/>
          <w:sz w:val="18"/>
          <w:szCs w:val="18"/>
        </w:rPr>
        <w:t>level of detai</w:t>
      </w:r>
      <w:r w:rsidRPr="000BFCE3" w:rsidR="00FE748B">
        <w:rPr>
          <w:rFonts w:ascii="Verdana" w:hAnsi="Verdana" w:cs="Arial"/>
          <w:sz w:val="18"/>
          <w:szCs w:val="18"/>
        </w:rPr>
        <w:t>l</w:t>
      </w:r>
      <w:r w:rsidRPr="000BFCE3" w:rsidR="00B90693">
        <w:rPr>
          <w:rFonts w:ascii="Verdana" w:hAnsi="Verdana" w:cs="Arial"/>
          <w:sz w:val="18"/>
          <w:szCs w:val="18"/>
        </w:rPr>
        <w:t xml:space="preserve"> will vary per context</w:t>
      </w:r>
      <w:r w:rsidRPr="000BFCE3" w:rsidR="00FE748B">
        <w:rPr>
          <w:rFonts w:ascii="Verdana" w:hAnsi="Verdana" w:cs="Arial"/>
          <w:sz w:val="18"/>
          <w:szCs w:val="18"/>
        </w:rPr>
        <w:t>,</w:t>
      </w:r>
      <w:r w:rsidRPr="000BFCE3" w:rsidR="00B90693">
        <w:rPr>
          <w:rFonts w:ascii="Verdana" w:hAnsi="Verdana" w:cs="Arial"/>
          <w:sz w:val="18"/>
          <w:szCs w:val="18"/>
        </w:rPr>
        <w:t xml:space="preserve"> b</w:t>
      </w:r>
      <w:r w:rsidRPr="000BFCE3" w:rsidR="00B90693">
        <w:rPr>
          <w:rFonts w:ascii="Verdana" w:hAnsi="Verdana" w:cs="Arial"/>
          <w:sz w:val="18"/>
          <w:szCs w:val="18"/>
        </w:rPr>
        <w:t>ased on N</w:t>
      </w:r>
      <w:r w:rsidRPr="000BFCE3" w:rsidR="00B90693">
        <w:rPr>
          <w:rFonts w:ascii="Verdana" w:hAnsi="Verdana" w:cs="Arial"/>
          <w:sz w:val="18"/>
          <w:szCs w:val="18"/>
        </w:rPr>
        <w:t>S</w:t>
      </w:r>
      <w:r w:rsidRPr="000BFCE3" w:rsidR="00B90693">
        <w:rPr>
          <w:rFonts w:ascii="Verdana" w:hAnsi="Verdana" w:cs="Arial"/>
          <w:sz w:val="18"/>
          <w:szCs w:val="18"/>
        </w:rPr>
        <w:t xml:space="preserve"> </w:t>
      </w:r>
      <w:r w:rsidRPr="000BFCE3" w:rsidR="00B90693">
        <w:rPr>
          <w:rFonts w:ascii="Verdana" w:hAnsi="Verdana" w:cs="Arial"/>
          <w:sz w:val="18"/>
          <w:szCs w:val="18"/>
        </w:rPr>
        <w:t>capaciti</w:t>
      </w:r>
      <w:r w:rsidRPr="000BFCE3" w:rsidR="00B90693">
        <w:rPr>
          <w:rFonts w:ascii="Verdana" w:hAnsi="Verdana" w:cs="Arial"/>
          <w:sz w:val="18"/>
          <w:szCs w:val="18"/>
        </w:rPr>
        <w:t>es</w:t>
      </w:r>
      <w:r w:rsidRPr="000BFCE3" w:rsidR="00B90693">
        <w:rPr>
          <w:rFonts w:ascii="Verdana" w:hAnsi="Verdana" w:cs="Arial"/>
          <w:sz w:val="18"/>
          <w:szCs w:val="18"/>
        </w:rPr>
        <w:t xml:space="preserve"> and</w:t>
      </w:r>
      <w:r w:rsidRPr="000BFCE3" w:rsidR="00B90693">
        <w:rPr>
          <w:rFonts w:ascii="Verdana" w:hAnsi="Verdana" w:cs="Arial"/>
          <w:sz w:val="18"/>
          <w:szCs w:val="18"/>
        </w:rPr>
        <w:t xml:space="preserve"> pr</w:t>
      </w:r>
      <w:r w:rsidRPr="000BFCE3" w:rsidR="00B90693">
        <w:rPr>
          <w:rFonts w:ascii="Verdana" w:hAnsi="Verdana" w:cs="Arial"/>
          <w:sz w:val="18"/>
          <w:szCs w:val="18"/>
        </w:rPr>
        <w:t>ioriti</w:t>
      </w:r>
      <w:r w:rsidRPr="000BFCE3" w:rsidR="00B90693">
        <w:rPr>
          <w:rFonts w:ascii="Verdana" w:hAnsi="Verdana" w:cs="Arial"/>
          <w:sz w:val="18"/>
          <w:szCs w:val="18"/>
        </w:rPr>
        <w:t>es</w:t>
      </w:r>
      <w:r w:rsidRPr="000BFCE3" w:rsidR="00B90693">
        <w:rPr>
          <w:rFonts w:ascii="Verdana" w:hAnsi="Verdana" w:cs="Arial"/>
          <w:sz w:val="18"/>
          <w:szCs w:val="18"/>
        </w:rPr>
        <w:t>.</w:t>
      </w:r>
      <w:r w:rsidRPr="000BFCE3" w:rsidR="00B90693">
        <w:rPr>
          <w:rFonts w:ascii="Verdana" w:hAnsi="Verdana" w:cs="Arial"/>
          <w:sz w:val="18"/>
          <w:szCs w:val="18"/>
        </w:rPr>
        <w:t xml:space="preserve">  </w:t>
      </w:r>
      <w:r w:rsidRPr="000BFCE3" w:rsidR="00B90693">
        <w:rPr>
          <w:rFonts w:ascii="Verdana" w:hAnsi="Verdana" w:cs="Arial"/>
          <w:sz w:val="18"/>
          <w:szCs w:val="18"/>
        </w:rPr>
        <w:t xml:space="preserve">In the workshop, </w:t>
      </w:r>
      <w:r w:rsidRPr="000BFCE3" w:rsidR="007E032B">
        <w:rPr>
          <w:rFonts w:ascii="Verdana" w:hAnsi="Verdana" w:cs="Arial"/>
          <w:sz w:val="18"/>
          <w:szCs w:val="18"/>
        </w:rPr>
        <w:t xml:space="preserve">participants </w:t>
      </w:r>
      <w:r w:rsidRPr="000BFCE3" w:rsidR="002A69E1">
        <w:rPr>
          <w:rFonts w:ascii="Verdana" w:hAnsi="Verdana" w:cs="Arial"/>
          <w:sz w:val="18"/>
          <w:szCs w:val="18"/>
        </w:rPr>
        <w:t>will be</w:t>
      </w:r>
      <w:r w:rsidRPr="000BFCE3" w:rsidR="006100A6">
        <w:rPr>
          <w:rFonts w:ascii="Verdana" w:hAnsi="Verdana" w:cs="Arial"/>
          <w:sz w:val="18"/>
          <w:szCs w:val="18"/>
        </w:rPr>
        <w:t xml:space="preserve"> </w:t>
      </w:r>
      <w:r w:rsidRPr="000BFCE3" w:rsidR="00B90693">
        <w:rPr>
          <w:rFonts w:ascii="Verdana" w:hAnsi="Verdana" w:cs="Arial"/>
          <w:sz w:val="18"/>
          <w:szCs w:val="18"/>
        </w:rPr>
        <w:t xml:space="preserve">encouraged to take an analytical eye and assess for themselves how the CVA </w:t>
      </w:r>
      <w:r w:rsidRPr="000BFCE3" w:rsidR="002A69E1">
        <w:rPr>
          <w:rFonts w:ascii="Verdana" w:hAnsi="Verdana" w:cs="Arial"/>
          <w:sz w:val="18"/>
          <w:szCs w:val="18"/>
        </w:rPr>
        <w:t>steps and</w:t>
      </w:r>
      <w:r w:rsidRPr="000BFCE3" w:rsidR="00B90693">
        <w:rPr>
          <w:rFonts w:ascii="Verdana" w:hAnsi="Verdana" w:cs="Arial"/>
          <w:sz w:val="18"/>
          <w:szCs w:val="18"/>
        </w:rPr>
        <w:t xml:space="preserve"> functions should be adapted to </w:t>
      </w:r>
      <w:r w:rsidRPr="000BFCE3" w:rsidR="00FE748B">
        <w:rPr>
          <w:rFonts w:ascii="Verdana" w:hAnsi="Verdana" w:cs="Arial"/>
          <w:sz w:val="18"/>
          <w:szCs w:val="18"/>
        </w:rPr>
        <w:t>support</w:t>
      </w:r>
      <w:r w:rsidRPr="000BFCE3" w:rsidR="00B90693">
        <w:rPr>
          <w:rFonts w:ascii="Verdana" w:hAnsi="Verdana" w:cs="Arial"/>
          <w:sz w:val="18"/>
          <w:szCs w:val="18"/>
        </w:rPr>
        <w:t xml:space="preserve"> </w:t>
      </w:r>
      <w:r w:rsidRPr="000BFCE3" w:rsidR="007E032B">
        <w:rPr>
          <w:rFonts w:ascii="Verdana" w:hAnsi="Verdana" w:cs="Arial"/>
          <w:sz w:val="18"/>
          <w:szCs w:val="18"/>
        </w:rPr>
        <w:t>NS</w:t>
      </w:r>
      <w:r w:rsidRPr="000BFCE3" w:rsidR="006100A6">
        <w:rPr>
          <w:rFonts w:ascii="Verdana" w:hAnsi="Verdana" w:cs="Arial"/>
          <w:sz w:val="18"/>
          <w:szCs w:val="18"/>
        </w:rPr>
        <w:t xml:space="preserve"> </w:t>
      </w:r>
      <w:r w:rsidRPr="000BFCE3" w:rsidR="00B90693">
        <w:rPr>
          <w:rFonts w:ascii="Verdana" w:hAnsi="Verdana" w:cs="Arial"/>
          <w:sz w:val="18"/>
          <w:szCs w:val="18"/>
        </w:rPr>
        <w:t xml:space="preserve">CVA programming and </w:t>
      </w:r>
      <w:r w:rsidRPr="000BFCE3" w:rsidR="002A69E1">
        <w:rPr>
          <w:rFonts w:ascii="Verdana" w:hAnsi="Verdana" w:cs="Arial"/>
          <w:sz w:val="18"/>
          <w:szCs w:val="18"/>
        </w:rPr>
        <w:t xml:space="preserve">to </w:t>
      </w:r>
      <w:r w:rsidRPr="000BFCE3" w:rsidR="00FE748B">
        <w:rPr>
          <w:rFonts w:ascii="Verdana" w:hAnsi="Verdana" w:cs="Arial"/>
          <w:sz w:val="18"/>
          <w:szCs w:val="18"/>
        </w:rPr>
        <w:t>also</w:t>
      </w:r>
      <w:r w:rsidRPr="000BFCE3" w:rsidR="00B90693">
        <w:rPr>
          <w:rFonts w:ascii="Verdana" w:hAnsi="Verdana" w:cs="Arial"/>
          <w:sz w:val="18"/>
          <w:szCs w:val="18"/>
        </w:rPr>
        <w:t xml:space="preserve"> fit with broader NS </w:t>
      </w:r>
      <w:r w:rsidRPr="000BFCE3" w:rsidR="007E032B">
        <w:rPr>
          <w:rFonts w:ascii="Verdana" w:hAnsi="Verdana" w:cs="Arial"/>
          <w:sz w:val="18"/>
          <w:szCs w:val="18"/>
        </w:rPr>
        <w:t xml:space="preserve">organisational </w:t>
      </w:r>
      <w:r w:rsidRPr="000BFCE3" w:rsidR="00B90693">
        <w:rPr>
          <w:rFonts w:ascii="Verdana" w:hAnsi="Verdana" w:cs="Arial"/>
          <w:sz w:val="18"/>
          <w:szCs w:val="18"/>
        </w:rPr>
        <w:t>processes and procedures</w:t>
      </w:r>
      <w:r w:rsidRPr="000BFCE3" w:rsidR="00FE748B">
        <w:rPr>
          <w:rFonts w:ascii="Verdana" w:hAnsi="Verdana" w:cs="Arial"/>
          <w:sz w:val="18"/>
          <w:szCs w:val="18"/>
        </w:rPr>
        <w:t>.</w:t>
      </w:r>
    </w:p>
    <w:p w:rsidR="00A16F6E" w:rsidP="00940757" w:rsidRDefault="00940757" w14:paraId="44E5CF0B" w14:textId="5647D197">
      <w:pPr>
        <w:rPr>
          <w:rFonts w:ascii="Verdana" w:hAnsi="Verdana" w:cs="Arial"/>
          <w:sz w:val="18"/>
          <w:szCs w:val="18"/>
        </w:rPr>
      </w:pPr>
      <w:r w:rsidRPr="2519DC36" w:rsidR="00940757">
        <w:rPr>
          <w:rFonts w:ascii="Verdana" w:hAnsi="Verdana" w:cs="Arial"/>
          <w:sz w:val="18"/>
          <w:szCs w:val="18"/>
        </w:rPr>
        <w:t xml:space="preserve">Following </w:t>
      </w:r>
      <w:r w:rsidRPr="2519DC36" w:rsidR="00940757">
        <w:rPr>
          <w:rFonts w:ascii="Verdana" w:hAnsi="Verdana" w:cs="Arial"/>
          <w:sz w:val="18"/>
          <w:szCs w:val="18"/>
        </w:rPr>
        <w:t>an initial</w:t>
      </w:r>
      <w:r w:rsidRPr="2519DC36" w:rsidR="00940757">
        <w:rPr>
          <w:rFonts w:ascii="Verdana" w:hAnsi="Verdana" w:cs="Arial"/>
          <w:sz w:val="18"/>
          <w:szCs w:val="18"/>
        </w:rPr>
        <w:t xml:space="preserve"> discussion</w:t>
      </w:r>
      <w:r w:rsidRPr="2519DC36" w:rsidR="00940757">
        <w:rPr>
          <w:rFonts w:ascii="Verdana" w:hAnsi="Verdana" w:cs="Arial"/>
          <w:sz w:val="18"/>
          <w:szCs w:val="18"/>
        </w:rPr>
        <w:t xml:space="preserve"> on the NS CVA implementing and decision-making process, including </w:t>
      </w:r>
      <w:r w:rsidRPr="2519DC36" w:rsidR="00940757">
        <w:rPr>
          <w:rFonts w:ascii="Verdana" w:hAnsi="Verdana" w:cs="Arial"/>
          <w:sz w:val="18"/>
          <w:szCs w:val="18"/>
        </w:rPr>
        <w:t>timeframe</w:t>
      </w:r>
      <w:r w:rsidRPr="2519DC36" w:rsidR="00940757">
        <w:rPr>
          <w:rFonts w:ascii="Verdana" w:hAnsi="Verdana" w:cs="Arial"/>
          <w:sz w:val="18"/>
          <w:szCs w:val="18"/>
        </w:rPr>
        <w:t xml:space="preserve">, participants </w:t>
      </w:r>
      <w:r w:rsidRPr="2519DC36" w:rsidR="006100A6">
        <w:rPr>
          <w:rFonts w:ascii="Verdana" w:hAnsi="Verdana" w:cs="Arial"/>
          <w:sz w:val="18"/>
          <w:szCs w:val="18"/>
        </w:rPr>
        <w:t xml:space="preserve">will </w:t>
      </w:r>
      <w:r w:rsidRPr="2519DC36" w:rsidR="00DF5CFC">
        <w:rPr>
          <w:rFonts w:ascii="Verdana" w:hAnsi="Verdana" w:cs="Arial"/>
          <w:sz w:val="18"/>
          <w:szCs w:val="18"/>
        </w:rPr>
        <w:t xml:space="preserve">develop and </w:t>
      </w:r>
      <w:r w:rsidRPr="2519DC36" w:rsidR="006100A6">
        <w:rPr>
          <w:rFonts w:ascii="Verdana" w:hAnsi="Verdana" w:cs="Arial"/>
          <w:sz w:val="18"/>
          <w:szCs w:val="18"/>
        </w:rPr>
        <w:t>draft</w:t>
      </w:r>
      <w:r w:rsidRPr="2519DC36" w:rsidR="00B90693">
        <w:rPr>
          <w:rFonts w:ascii="Verdana" w:hAnsi="Verdana" w:cs="Arial"/>
          <w:sz w:val="18"/>
          <w:szCs w:val="18"/>
        </w:rPr>
        <w:t xml:space="preserve"> </w:t>
      </w:r>
      <w:r w:rsidRPr="2519DC36" w:rsidR="00DF5CFC">
        <w:rPr>
          <w:rFonts w:ascii="Verdana" w:hAnsi="Verdana" w:cs="Arial"/>
          <w:sz w:val="18"/>
          <w:szCs w:val="18"/>
        </w:rPr>
        <w:t xml:space="preserve">the basis of the SOPs and RACI documents through group work. This will include defining the </w:t>
      </w:r>
      <w:r w:rsidRPr="2519DC36" w:rsidR="00B90693">
        <w:rPr>
          <w:rFonts w:ascii="Verdana" w:hAnsi="Verdana" w:cs="Arial"/>
          <w:sz w:val="18"/>
          <w:szCs w:val="18"/>
        </w:rPr>
        <w:t>key</w:t>
      </w:r>
      <w:r w:rsidRPr="2519DC36" w:rsidR="006100A6">
        <w:rPr>
          <w:rFonts w:ascii="Verdana" w:hAnsi="Verdana" w:cs="Arial"/>
          <w:sz w:val="18"/>
          <w:szCs w:val="18"/>
        </w:rPr>
        <w:t xml:space="preserve"> CVA </w:t>
      </w:r>
      <w:r w:rsidRPr="2519DC36" w:rsidR="00B90693">
        <w:rPr>
          <w:rFonts w:ascii="Verdana" w:hAnsi="Verdana" w:cs="Arial"/>
          <w:sz w:val="18"/>
          <w:szCs w:val="18"/>
        </w:rPr>
        <w:t>steps</w:t>
      </w:r>
      <w:r w:rsidRPr="2519DC36" w:rsidR="002A69E1">
        <w:rPr>
          <w:rFonts w:ascii="Verdana" w:hAnsi="Verdana" w:cs="Arial"/>
          <w:sz w:val="18"/>
          <w:szCs w:val="18"/>
        </w:rPr>
        <w:t xml:space="preserve"> </w:t>
      </w:r>
      <w:r w:rsidRPr="2519DC36" w:rsidR="00B90693">
        <w:rPr>
          <w:rFonts w:ascii="Verdana" w:hAnsi="Verdana" w:cs="Arial"/>
          <w:sz w:val="18"/>
          <w:szCs w:val="18"/>
        </w:rPr>
        <w:t xml:space="preserve">that </w:t>
      </w:r>
      <w:r w:rsidRPr="2519DC36" w:rsidR="002A69E1">
        <w:rPr>
          <w:rFonts w:ascii="Verdana" w:hAnsi="Verdana" w:cs="Arial"/>
          <w:sz w:val="18"/>
          <w:szCs w:val="18"/>
        </w:rPr>
        <w:t>should</w:t>
      </w:r>
      <w:r w:rsidRPr="2519DC36" w:rsidR="00B90693">
        <w:rPr>
          <w:rFonts w:ascii="Verdana" w:hAnsi="Verdana" w:cs="Arial"/>
          <w:sz w:val="18"/>
          <w:szCs w:val="18"/>
        </w:rPr>
        <w:t xml:space="preserve"> take place in an emergency response</w:t>
      </w:r>
      <w:r w:rsidRPr="2519DC36" w:rsidR="00CF0E12">
        <w:rPr>
          <w:rFonts w:ascii="Verdana" w:hAnsi="Verdana" w:cs="Arial"/>
          <w:sz w:val="18"/>
          <w:szCs w:val="18"/>
        </w:rPr>
        <w:t xml:space="preserve"> and</w:t>
      </w:r>
      <w:r w:rsidRPr="2519DC36" w:rsidR="00B90693">
        <w:rPr>
          <w:rFonts w:ascii="Verdana" w:hAnsi="Verdana" w:cs="Arial"/>
          <w:sz w:val="18"/>
          <w:szCs w:val="18"/>
        </w:rPr>
        <w:t xml:space="preserve"> </w:t>
      </w:r>
      <w:r w:rsidRPr="2519DC36" w:rsidR="002A69E1">
        <w:rPr>
          <w:rFonts w:ascii="Verdana" w:hAnsi="Verdana" w:cs="Arial"/>
          <w:sz w:val="18"/>
          <w:szCs w:val="18"/>
        </w:rPr>
        <w:t xml:space="preserve">relevant documentation, </w:t>
      </w:r>
      <w:r w:rsidRPr="2519DC36" w:rsidR="00B90693">
        <w:rPr>
          <w:rFonts w:ascii="Verdana" w:hAnsi="Verdana" w:cs="Arial"/>
          <w:sz w:val="18"/>
          <w:szCs w:val="18"/>
        </w:rPr>
        <w:t>roles</w:t>
      </w:r>
      <w:r w:rsidRPr="2519DC36" w:rsidR="00B90693">
        <w:rPr>
          <w:rFonts w:ascii="Verdana" w:hAnsi="Verdana" w:cs="Arial"/>
          <w:sz w:val="18"/>
          <w:szCs w:val="18"/>
        </w:rPr>
        <w:t xml:space="preserve"> and responsibilities</w:t>
      </w:r>
      <w:r w:rsidRPr="2519DC36" w:rsidR="006100A6">
        <w:rPr>
          <w:rFonts w:ascii="Verdana" w:hAnsi="Verdana" w:cs="Arial"/>
          <w:sz w:val="18"/>
          <w:szCs w:val="18"/>
        </w:rPr>
        <w:t xml:space="preserve"> per function</w:t>
      </w:r>
      <w:r w:rsidRPr="2519DC36" w:rsidR="00CF0E12">
        <w:rPr>
          <w:rFonts w:ascii="Verdana" w:hAnsi="Verdana" w:cs="Arial"/>
          <w:sz w:val="18"/>
          <w:szCs w:val="18"/>
        </w:rPr>
        <w:t xml:space="preserve"> across the steps</w:t>
      </w:r>
      <w:r w:rsidRPr="2519DC36" w:rsidR="00B90693">
        <w:rPr>
          <w:rFonts w:ascii="Verdana" w:hAnsi="Verdana" w:cs="Arial"/>
          <w:sz w:val="18"/>
          <w:szCs w:val="18"/>
        </w:rPr>
        <w:t xml:space="preserve">, </w:t>
      </w:r>
      <w:r w:rsidRPr="2519DC36" w:rsidR="00DF5CFC">
        <w:rPr>
          <w:rFonts w:ascii="Verdana" w:hAnsi="Verdana" w:cs="Arial"/>
          <w:sz w:val="18"/>
          <w:szCs w:val="18"/>
        </w:rPr>
        <w:t>identifying</w:t>
      </w:r>
      <w:r w:rsidRPr="2519DC36" w:rsidR="00DF5CFC">
        <w:rPr>
          <w:rFonts w:ascii="Verdana" w:hAnsi="Verdana" w:cs="Arial"/>
          <w:sz w:val="18"/>
          <w:szCs w:val="18"/>
        </w:rPr>
        <w:t xml:space="preserve"> where</w:t>
      </w:r>
      <w:r w:rsidRPr="2519DC36" w:rsidR="00B90693">
        <w:rPr>
          <w:rFonts w:ascii="Verdana" w:hAnsi="Verdana" w:cs="Arial"/>
          <w:sz w:val="18"/>
          <w:szCs w:val="18"/>
        </w:rPr>
        <w:t xml:space="preserve"> </w:t>
      </w:r>
      <w:r w:rsidRPr="2519DC36" w:rsidR="00E10F7A">
        <w:rPr>
          <w:rFonts w:ascii="Verdana" w:hAnsi="Verdana" w:cs="Arial"/>
          <w:sz w:val="18"/>
          <w:szCs w:val="18"/>
        </w:rPr>
        <w:t xml:space="preserve">management </w:t>
      </w:r>
      <w:r w:rsidRPr="2519DC36" w:rsidR="00B90693">
        <w:rPr>
          <w:rFonts w:ascii="Verdana" w:hAnsi="Verdana" w:cs="Arial"/>
          <w:sz w:val="18"/>
          <w:szCs w:val="18"/>
        </w:rPr>
        <w:t>decision making</w:t>
      </w:r>
      <w:r w:rsidRPr="2519DC36" w:rsidR="002A69E1">
        <w:rPr>
          <w:rFonts w:ascii="Verdana" w:hAnsi="Verdana" w:cs="Arial"/>
          <w:sz w:val="18"/>
          <w:szCs w:val="18"/>
        </w:rPr>
        <w:t xml:space="preserve"> and </w:t>
      </w:r>
      <w:r w:rsidRPr="2519DC36" w:rsidR="00B90693">
        <w:rPr>
          <w:rFonts w:ascii="Verdana" w:hAnsi="Verdana" w:cs="Arial"/>
          <w:sz w:val="18"/>
          <w:szCs w:val="18"/>
        </w:rPr>
        <w:t xml:space="preserve">approvals </w:t>
      </w:r>
      <w:r w:rsidRPr="2519DC36" w:rsidR="002A69E1">
        <w:rPr>
          <w:rFonts w:ascii="Verdana" w:hAnsi="Verdana" w:cs="Arial"/>
          <w:sz w:val="18"/>
          <w:szCs w:val="18"/>
        </w:rPr>
        <w:t xml:space="preserve">are </w:t>
      </w:r>
      <w:r w:rsidRPr="2519DC36" w:rsidR="00B90693">
        <w:rPr>
          <w:rFonts w:ascii="Verdana" w:hAnsi="Verdana" w:cs="Arial"/>
          <w:sz w:val="18"/>
          <w:szCs w:val="18"/>
        </w:rPr>
        <w:t>needed</w:t>
      </w:r>
      <w:r w:rsidRPr="2519DC36" w:rsidR="002A69E1">
        <w:rPr>
          <w:rFonts w:ascii="Verdana" w:hAnsi="Verdana" w:cs="Arial"/>
          <w:sz w:val="18"/>
          <w:szCs w:val="18"/>
        </w:rPr>
        <w:t xml:space="preserve">, as well </w:t>
      </w:r>
      <w:r w:rsidRPr="2519DC36" w:rsidR="00DF5CFC">
        <w:rPr>
          <w:rFonts w:ascii="Verdana" w:hAnsi="Verdana" w:cs="Arial"/>
          <w:sz w:val="18"/>
          <w:szCs w:val="18"/>
        </w:rPr>
        <w:t>as developing a</w:t>
      </w:r>
      <w:r w:rsidRPr="2519DC36" w:rsidR="002A69E1">
        <w:rPr>
          <w:rFonts w:ascii="Verdana" w:hAnsi="Verdana" w:cs="Arial"/>
          <w:sz w:val="18"/>
          <w:szCs w:val="18"/>
        </w:rPr>
        <w:t xml:space="preserve"> proposed implementation timeline</w:t>
      </w:r>
      <w:r w:rsidRPr="2519DC36" w:rsidR="00B90693">
        <w:rPr>
          <w:rFonts w:ascii="Verdana" w:hAnsi="Verdana" w:cs="Arial"/>
          <w:sz w:val="18"/>
          <w:szCs w:val="18"/>
        </w:rPr>
        <w:t xml:space="preserve">. </w:t>
      </w:r>
      <w:r w:rsidRPr="2519DC36" w:rsidR="00ED7F01">
        <w:rPr>
          <w:rFonts w:ascii="Verdana" w:hAnsi="Verdana" w:cs="Arial"/>
          <w:sz w:val="18"/>
          <w:szCs w:val="18"/>
        </w:rPr>
        <w:t xml:space="preserve">If SOPs are being revised, the </w:t>
      </w:r>
      <w:r w:rsidRPr="2519DC36" w:rsidR="00ED7F01">
        <w:rPr>
          <w:rFonts w:ascii="Verdana" w:hAnsi="Verdana" w:cs="Arial"/>
          <w:sz w:val="18"/>
          <w:szCs w:val="18"/>
        </w:rPr>
        <w:t>initial</w:t>
      </w:r>
      <w:r w:rsidRPr="2519DC36" w:rsidR="00ED7F01">
        <w:rPr>
          <w:rFonts w:ascii="Verdana" w:hAnsi="Verdana" w:cs="Arial"/>
          <w:sz w:val="18"/>
          <w:szCs w:val="18"/>
        </w:rPr>
        <w:t xml:space="preserve"> exercise will be to review existing tools and map what needs to change. </w:t>
      </w:r>
      <w:r w:rsidRPr="2519DC36" w:rsidR="00525433">
        <w:rPr>
          <w:rFonts w:ascii="Verdana" w:hAnsi="Verdana" w:cs="Arial"/>
          <w:sz w:val="18"/>
          <w:szCs w:val="18"/>
        </w:rPr>
        <w:t xml:space="preserve">All </w:t>
      </w:r>
      <w:r w:rsidRPr="2519DC36" w:rsidR="017DCB72">
        <w:rPr>
          <w:rFonts w:ascii="Verdana" w:hAnsi="Verdana" w:cs="Arial"/>
          <w:sz w:val="18"/>
          <w:szCs w:val="18"/>
        </w:rPr>
        <w:t xml:space="preserve">relevant </w:t>
      </w:r>
      <w:r w:rsidRPr="2519DC36" w:rsidR="00525433">
        <w:rPr>
          <w:rFonts w:ascii="Verdana" w:hAnsi="Verdana" w:cs="Arial"/>
          <w:sz w:val="18"/>
          <w:szCs w:val="18"/>
        </w:rPr>
        <w:t>CVA modalities and delivery mechanisms should be included in the SOPs and RACI.</w:t>
      </w:r>
    </w:p>
    <w:p w:rsidRPr="00571A8A" w:rsidR="00A16F6E" w:rsidP="4AB582F1" w:rsidRDefault="00A16F6E" w14:paraId="12B06768" w14:textId="1F768BD1">
      <w:pPr>
        <w:tabs>
          <w:tab w:val="num" w:pos="720"/>
        </w:tabs>
        <w:rPr>
          <w:rFonts w:ascii="Verdana" w:hAnsi="Verdana" w:eastAsia="ＭＳ 明朝" w:cs="Calibri" w:eastAsiaTheme="minorEastAsia" w:cstheme="minorAscii"/>
          <w:color w:val="000000" w:themeColor="text1" w:themeTint="FF" w:themeShade="FF"/>
          <w:sz w:val="18"/>
          <w:szCs w:val="18"/>
        </w:rPr>
      </w:pPr>
      <w:r w:rsidRPr="4AB582F1" w:rsidR="00A16F6E">
        <w:rPr>
          <w:rFonts w:ascii="Verdana" w:hAnsi="Verdana" w:eastAsia="Calibri" w:cs="Helvetica Neue" w:eastAsiaTheme="minorAscii"/>
          <w:color w:val="000000" w:themeColor="text1" w:themeTint="FF" w:themeShade="FF"/>
          <w:sz w:val="18"/>
          <w:szCs w:val="18"/>
          <w:lang w:eastAsia="en-US"/>
        </w:rPr>
        <w:t xml:space="preserve">The NS should decide </w:t>
      </w:r>
      <w:r w:rsidRPr="4AB582F1" w:rsidR="00A16F6E">
        <w:rPr>
          <w:rFonts w:ascii="Verdana" w:hAnsi="Verdana" w:eastAsia="Calibri" w:cs="Helvetica Neue" w:eastAsiaTheme="minorAscii"/>
          <w:color w:val="000000" w:themeColor="text1" w:themeTint="FF" w:themeShade="FF"/>
          <w:sz w:val="18"/>
          <w:szCs w:val="18"/>
          <w:lang w:eastAsia="en-US"/>
        </w:rPr>
        <w:t>whether</w:t>
      </w:r>
      <w:r w:rsidRPr="4AB582F1" w:rsidR="00A16F6E">
        <w:rPr>
          <w:rFonts w:ascii="Verdana" w:hAnsi="Verdana" w:eastAsia="Calibri" w:cs="Helvetica Neue" w:eastAsiaTheme="minorAscii"/>
          <w:color w:val="000000" w:themeColor="text1" w:themeTint="FF" w:themeShade="FF"/>
          <w:sz w:val="18"/>
          <w:szCs w:val="18"/>
          <w:lang w:eastAsia="en-US"/>
        </w:rPr>
        <w:t xml:space="preserve"> </w:t>
      </w:r>
      <w:r w:rsidRPr="4AB582F1" w:rsidR="00A16F6E">
        <w:rPr>
          <w:rFonts w:ascii="Verdana" w:hAnsi="Verdana" w:eastAsia="Calibri" w:cs="Helvetica Neue" w:eastAsiaTheme="minorAscii"/>
          <w:color w:val="000000" w:themeColor="text1" w:themeTint="FF" w:themeShade="FF"/>
          <w:sz w:val="18"/>
          <w:szCs w:val="18"/>
          <w:lang w:eastAsia="en-US"/>
        </w:rPr>
        <w:t xml:space="preserve">they will include a session </w:t>
      </w:r>
      <w:r w:rsidRPr="4AB582F1" w:rsidR="00A16F6E">
        <w:rPr>
          <w:rFonts w:ascii="Verdana" w:hAnsi="Verdana" w:eastAsia="Calibri" w:cs="Helvetica Neue" w:eastAsiaTheme="minorAscii"/>
          <w:color w:val="000000" w:themeColor="text1" w:themeTint="FF" w:themeShade="FF"/>
          <w:sz w:val="18"/>
          <w:szCs w:val="18"/>
          <w:lang w:eastAsia="en-US"/>
        </w:rPr>
        <w:t xml:space="preserve">on </w:t>
      </w:r>
      <w:r w:rsidRPr="4AB582F1" w:rsidR="00A16F6E">
        <w:rPr>
          <w:rFonts w:ascii="Verdana" w:hAnsi="Verdana" w:eastAsia="Calibri" w:cs="Helvetica Neue" w:eastAsiaTheme="minorAscii"/>
          <w:color w:val="000000" w:themeColor="text1" w:themeTint="FF" w:themeShade="FF"/>
          <w:sz w:val="18"/>
          <w:szCs w:val="18"/>
          <w:lang w:eastAsia="en-US"/>
        </w:rPr>
        <w:t xml:space="preserve">tools </w:t>
      </w:r>
      <w:r w:rsidRPr="4AB582F1" w:rsidR="00ED7F01">
        <w:rPr>
          <w:rFonts w:ascii="Verdana" w:hAnsi="Verdana" w:eastAsia="Calibri" w:cs="Helvetica Neue" w:eastAsiaTheme="minorAscii"/>
          <w:color w:val="000000" w:themeColor="text1" w:themeTint="FF" w:themeShade="FF"/>
          <w:sz w:val="18"/>
          <w:szCs w:val="18"/>
          <w:lang w:eastAsia="en-US"/>
        </w:rPr>
        <w:t xml:space="preserve">development </w:t>
      </w:r>
      <w:r w:rsidRPr="4AB582F1" w:rsidR="00A16F6E">
        <w:rPr>
          <w:rFonts w:ascii="Verdana" w:hAnsi="Verdana" w:eastAsia="Calibri" w:cs="Helvetica Neue" w:eastAsiaTheme="minorAscii"/>
          <w:color w:val="000000" w:themeColor="text1" w:themeTint="FF" w:themeShade="FF"/>
          <w:sz w:val="18"/>
          <w:szCs w:val="18"/>
          <w:lang w:eastAsia="en-US"/>
        </w:rPr>
        <w:t>as part of the S</w:t>
      </w:r>
      <w:r w:rsidRPr="4AB582F1" w:rsidR="00A16F6E">
        <w:rPr>
          <w:rFonts w:ascii="Verdana" w:hAnsi="Verdana" w:eastAsia="Calibri" w:cs="Helvetica Neue" w:eastAsiaTheme="minorAscii"/>
          <w:color w:val="000000" w:themeColor="text1" w:themeTint="FF" w:themeShade="FF"/>
          <w:sz w:val="18"/>
          <w:szCs w:val="18"/>
          <w:lang w:eastAsia="en-US"/>
        </w:rPr>
        <w:t>O</w:t>
      </w:r>
      <w:r w:rsidRPr="4AB582F1" w:rsidR="00A16F6E">
        <w:rPr>
          <w:rFonts w:ascii="Verdana" w:hAnsi="Verdana" w:eastAsia="Calibri" w:cs="Helvetica Neue" w:eastAsiaTheme="minorAscii"/>
          <w:color w:val="000000" w:themeColor="text1" w:themeTint="FF" w:themeShade="FF"/>
          <w:sz w:val="18"/>
          <w:szCs w:val="18"/>
          <w:lang w:eastAsia="en-US"/>
        </w:rPr>
        <w:t>Ps workshop. If they choose to</w:t>
      </w:r>
      <w:r w:rsidRPr="4AB582F1" w:rsidR="00A16F6E">
        <w:rPr>
          <w:rFonts w:ascii="Verdana" w:hAnsi="Verdana" w:eastAsia="Calibri" w:cs="Helvetica Neue" w:eastAsiaTheme="minorAscii"/>
          <w:color w:val="000000" w:themeColor="text1" w:themeTint="FF" w:themeShade="FF"/>
          <w:sz w:val="18"/>
          <w:szCs w:val="18"/>
          <w:lang w:eastAsia="en-US"/>
        </w:rPr>
        <w:t xml:space="preserve">, </w:t>
      </w:r>
      <w:r w:rsidRPr="4AB582F1" w:rsidR="00A16F6E">
        <w:rPr>
          <w:rFonts w:ascii="Verdana" w:hAnsi="Verdana" w:eastAsia="Calibri" w:cs="Helvetica Neue" w:eastAsiaTheme="minorAscii"/>
          <w:color w:val="000000" w:themeColor="text1" w:themeTint="FF" w:themeShade="FF"/>
          <w:sz w:val="18"/>
          <w:szCs w:val="18"/>
          <w:lang w:eastAsia="en-US"/>
        </w:rPr>
        <w:t xml:space="preserve">the CVA Focal Point will need </w:t>
      </w:r>
      <w:r w:rsidRPr="4AB582F1" w:rsidR="00ED7F01">
        <w:rPr>
          <w:rFonts w:ascii="Verdana" w:hAnsi="Verdana" w:eastAsia="Calibri" w:cs="Helvetica Neue" w:eastAsiaTheme="minorAscii"/>
          <w:color w:val="000000" w:themeColor="text1" w:themeTint="FF" w:themeShade="FF"/>
          <w:sz w:val="18"/>
          <w:szCs w:val="18"/>
          <w:lang w:eastAsia="en-US"/>
        </w:rPr>
        <w:t xml:space="preserve">to do </w:t>
      </w:r>
      <w:r w:rsidRPr="4AB582F1" w:rsidR="00A16F6E">
        <w:rPr>
          <w:rFonts w:ascii="Verdana" w:hAnsi="Verdana" w:eastAsia="Calibri" w:cs="Helvetica Neue" w:eastAsiaTheme="minorAscii"/>
          <w:color w:val="000000" w:themeColor="text1" w:themeTint="FF" w:themeShade="FF"/>
          <w:sz w:val="18"/>
          <w:szCs w:val="18"/>
          <w:lang w:eastAsia="en-US"/>
        </w:rPr>
        <w:t xml:space="preserve">preparation work to </w:t>
      </w:r>
      <w:r w:rsidRPr="4AB582F1" w:rsidR="00A16F6E">
        <w:rPr>
          <w:rFonts w:ascii="Verdana" w:hAnsi="Verdana" w:eastAsia="Calibri" w:cs="Helvetica Neue" w:eastAsiaTheme="minorAscii"/>
          <w:color w:val="000000" w:themeColor="text1" w:themeTint="FF" w:themeShade="FF"/>
          <w:sz w:val="18"/>
          <w:szCs w:val="18"/>
          <w:lang w:eastAsia="en-US"/>
        </w:rPr>
        <w:t xml:space="preserve">gather and </w:t>
      </w:r>
      <w:r w:rsidRPr="4AB582F1" w:rsidR="00A16F6E">
        <w:rPr>
          <w:rFonts w:ascii="Verdana" w:hAnsi="Verdana" w:eastAsia="Calibri" w:cs="Helvetica Neue" w:eastAsiaTheme="minorAscii"/>
          <w:color w:val="000000" w:themeColor="text1" w:themeTint="FF" w:themeShade="FF"/>
          <w:sz w:val="18"/>
          <w:szCs w:val="18"/>
          <w:lang w:eastAsia="en-US"/>
        </w:rPr>
        <w:t>map</w:t>
      </w:r>
      <w:r w:rsidRPr="4AB582F1" w:rsidR="00A16F6E">
        <w:rPr>
          <w:rFonts w:ascii="Verdana" w:hAnsi="Verdana" w:eastAsia="Calibri" w:cs="Helvetica Neue" w:eastAsiaTheme="minorAscii"/>
          <w:color w:val="000000" w:themeColor="text1" w:themeTint="FF" w:themeShade="FF"/>
          <w:sz w:val="18"/>
          <w:szCs w:val="18"/>
          <w:lang w:eastAsia="en-US"/>
        </w:rPr>
        <w:t xml:space="preserve"> the </w:t>
      </w:r>
      <w:r w:rsidRPr="4AB582F1" w:rsidR="00A16F6E">
        <w:rPr>
          <w:rFonts w:ascii="Verdana" w:hAnsi="Verdana" w:eastAsia="ＭＳ 明朝" w:cs="Calibri" w:eastAsiaTheme="minorEastAsia" w:cstheme="minorAscii"/>
          <w:noProof/>
          <w:color w:val="000000" w:themeColor="text1" w:themeTint="FF" w:themeShade="FF"/>
          <w:sz w:val="18"/>
          <w:szCs w:val="18"/>
        </w:rPr>
        <w:t xml:space="preserve">existing </w:t>
      </w:r>
      <w:r w:rsidRPr="4AB582F1" w:rsidR="00A16F6E">
        <w:rPr>
          <w:rFonts w:ascii="Verdana" w:hAnsi="Verdana" w:eastAsia="ＭＳ 明朝" w:cs="Calibri" w:eastAsiaTheme="minorEastAsia" w:cstheme="minorAscii"/>
          <w:noProof/>
          <w:color w:val="000000" w:themeColor="text1" w:themeTint="FF" w:themeShade="FF"/>
          <w:sz w:val="18"/>
          <w:szCs w:val="18"/>
        </w:rPr>
        <w:t xml:space="preserve">NS </w:t>
      </w:r>
      <w:r w:rsidRPr="4AB582F1" w:rsidR="00A16F6E">
        <w:rPr>
          <w:rFonts w:ascii="Verdana" w:hAnsi="Verdana" w:eastAsia="ＭＳ 明朝" w:cs="Calibri" w:eastAsiaTheme="minorEastAsia" w:cstheme="minorAscii"/>
          <w:noProof/>
          <w:color w:val="000000" w:themeColor="text1" w:themeTint="FF" w:themeShade="FF"/>
          <w:sz w:val="18"/>
          <w:szCs w:val="18"/>
        </w:rPr>
        <w:t>tools in advance of the workshop</w:t>
      </w:r>
      <w:r w:rsidRPr="4AB582F1" w:rsidR="00A16F6E">
        <w:rPr>
          <w:rFonts w:ascii="Verdana" w:hAnsi="Verdana" w:eastAsia="ＭＳ 明朝" w:cs="Calibri" w:eastAsiaTheme="minorEastAsia" w:cstheme="minorAscii"/>
          <w:noProof/>
          <w:color w:val="000000" w:themeColor="text1" w:themeTint="FF" w:themeShade="FF"/>
          <w:sz w:val="18"/>
          <w:szCs w:val="18"/>
        </w:rPr>
        <w:t xml:space="preserve">. This list will be used to suggest adaptions or new tools required during the workshop. However, there will still be need for a follow-up </w:t>
      </w:r>
      <w:r w:rsidRPr="4AB582F1" w:rsidR="00A16F6E">
        <w:rPr>
          <w:rFonts w:ascii="Verdana" w:hAnsi="Verdana" w:eastAsia="ＭＳ 明朝" w:cs="Calibri" w:eastAsiaTheme="minorEastAsia" w:cstheme="minorAscii"/>
          <w:noProof/>
          <w:color w:val="000000" w:themeColor="text1" w:themeTint="FF" w:themeShade="FF"/>
          <w:sz w:val="18"/>
          <w:szCs w:val="18"/>
          <w:lang w:eastAsia="en-GB" w:bidi="ar-SA"/>
        </w:rPr>
        <w:t>CVA tools development workshop</w:t>
      </w:r>
      <w:r w:rsidRPr="4AB582F1" w:rsidR="00ED7F01">
        <w:rPr>
          <w:rFonts w:ascii="Verdana" w:hAnsi="Verdana" w:eastAsia="ＭＳ 明朝" w:cs="Calibri" w:eastAsiaTheme="minorEastAsia" w:cstheme="minorAscii"/>
          <w:noProof/>
          <w:color w:val="000000" w:themeColor="text1" w:themeTint="FF" w:themeShade="FF"/>
          <w:sz w:val="18"/>
          <w:szCs w:val="18"/>
          <w:lang w:eastAsia="en-GB" w:bidi="ar-SA"/>
        </w:rPr>
        <w:t xml:space="preserve"> </w:t>
      </w:r>
      <w:r w:rsidRPr="4AB582F1" w:rsidR="00ED7F01">
        <w:rPr>
          <w:rFonts w:ascii="Verdana" w:hAnsi="Verdana" w:eastAsia="ＭＳ 明朝" w:cs="Calibri" w:eastAsiaTheme="minorEastAsia" w:cstheme="minorAscii"/>
          <w:noProof/>
          <w:color w:val="000000" w:themeColor="text1" w:themeTint="FF" w:themeShade="FF"/>
          <w:sz w:val="18"/>
          <w:szCs w:val="18"/>
          <w:lang w:eastAsia="en-GB" w:bidi="ar-SA"/>
        </w:rPr>
        <w:t>on a separate day.</w:t>
      </w:r>
    </w:p>
    <w:p w:rsidR="004430E7" w:rsidP="00EB0938" w:rsidRDefault="00B90693" w14:paraId="48C1DD2F" w14:textId="0BF8400E">
      <w:pPr>
        <w:tabs>
          <w:tab w:val="num" w:pos="720"/>
        </w:tabs>
        <w:rPr>
          <w:rFonts w:ascii="Verdana" w:hAnsi="Verdana" w:cs="Arial"/>
          <w:sz w:val="18"/>
          <w:szCs w:val="18"/>
        </w:rPr>
      </w:pPr>
      <w:r w:rsidRPr="6EF01692">
        <w:rPr>
          <w:rFonts w:ascii="Verdana" w:hAnsi="Verdana" w:cs="Arial"/>
          <w:sz w:val="18"/>
          <w:szCs w:val="18"/>
        </w:rPr>
        <w:t>Following the workshop, the CVA Focal Point</w:t>
      </w:r>
      <w:r w:rsidRPr="6EF01692" w:rsidR="00DF5CFC">
        <w:rPr>
          <w:rFonts w:ascii="Verdana" w:hAnsi="Verdana" w:cs="Arial"/>
          <w:sz w:val="18"/>
          <w:szCs w:val="18"/>
        </w:rPr>
        <w:t>, with support of the Head of Disaster Management</w:t>
      </w:r>
      <w:r w:rsidRPr="6EF01692" w:rsidR="0DE1FC3E">
        <w:rPr>
          <w:rFonts w:ascii="Verdana" w:hAnsi="Verdana" w:cs="Arial"/>
          <w:sz w:val="18"/>
          <w:szCs w:val="18"/>
        </w:rPr>
        <w:t xml:space="preserve"> and other CWG members</w:t>
      </w:r>
      <w:r w:rsidRPr="6EF01692" w:rsidR="00DF5CFC">
        <w:rPr>
          <w:rFonts w:ascii="Verdana" w:hAnsi="Verdana" w:cs="Arial"/>
          <w:sz w:val="18"/>
          <w:szCs w:val="18"/>
        </w:rPr>
        <w:t xml:space="preserve">, </w:t>
      </w:r>
      <w:r w:rsidRPr="6EF01692" w:rsidR="006100A6">
        <w:rPr>
          <w:rFonts w:ascii="Verdana" w:hAnsi="Verdana" w:cs="Arial"/>
          <w:sz w:val="18"/>
          <w:szCs w:val="18"/>
        </w:rPr>
        <w:t xml:space="preserve">will </w:t>
      </w:r>
      <w:r w:rsidRPr="6EF01692" w:rsidR="00EB0938">
        <w:rPr>
          <w:rFonts w:ascii="Verdana" w:hAnsi="Verdana" w:cs="Arial"/>
          <w:sz w:val="18"/>
          <w:szCs w:val="18"/>
        </w:rPr>
        <w:t>convert the</w:t>
      </w:r>
      <w:r w:rsidRPr="6EF01692" w:rsidR="007E032B">
        <w:rPr>
          <w:rFonts w:ascii="Verdana" w:hAnsi="Verdana" w:cs="Arial"/>
          <w:sz w:val="18"/>
          <w:szCs w:val="18"/>
        </w:rPr>
        <w:t xml:space="preserve"> results from the workshop into a </w:t>
      </w:r>
      <w:r w:rsidRPr="6EF01692" w:rsidR="00E10F7A">
        <w:rPr>
          <w:rFonts w:ascii="Verdana" w:hAnsi="Verdana" w:cs="Arial"/>
          <w:sz w:val="18"/>
          <w:szCs w:val="18"/>
        </w:rPr>
        <w:t>draft</w:t>
      </w:r>
      <w:r w:rsidRPr="6EF01692" w:rsidR="007E032B">
        <w:rPr>
          <w:rFonts w:ascii="Verdana" w:hAnsi="Verdana" w:cs="Arial"/>
          <w:sz w:val="18"/>
          <w:szCs w:val="18"/>
        </w:rPr>
        <w:t xml:space="preserve"> SOPs document</w:t>
      </w:r>
      <w:r w:rsidRPr="6EF01692" w:rsidR="00E10F7A">
        <w:rPr>
          <w:rFonts w:ascii="Verdana" w:hAnsi="Verdana" w:cs="Arial"/>
          <w:sz w:val="18"/>
          <w:szCs w:val="18"/>
        </w:rPr>
        <w:t xml:space="preserve"> and </w:t>
      </w:r>
      <w:r w:rsidRPr="6EF01692" w:rsidR="007E032B">
        <w:rPr>
          <w:rFonts w:ascii="Verdana" w:hAnsi="Verdana" w:cs="Arial"/>
          <w:sz w:val="18"/>
          <w:szCs w:val="18"/>
        </w:rPr>
        <w:t xml:space="preserve">RACI </w:t>
      </w:r>
      <w:r w:rsidRPr="6EF01692" w:rsidR="006100A6">
        <w:rPr>
          <w:rFonts w:ascii="Verdana" w:hAnsi="Verdana" w:cs="Arial"/>
          <w:sz w:val="18"/>
          <w:szCs w:val="18"/>
        </w:rPr>
        <w:t xml:space="preserve">and submit </w:t>
      </w:r>
      <w:r w:rsidRPr="6EF01692" w:rsidR="00DF5CFC">
        <w:rPr>
          <w:rFonts w:ascii="Verdana" w:hAnsi="Verdana" w:cs="Arial"/>
          <w:sz w:val="18"/>
          <w:szCs w:val="18"/>
        </w:rPr>
        <w:t xml:space="preserve">to </w:t>
      </w:r>
      <w:r w:rsidRPr="6EF01692" w:rsidR="00E10F7A">
        <w:rPr>
          <w:rFonts w:ascii="Verdana" w:hAnsi="Verdana" w:cs="Arial"/>
          <w:sz w:val="18"/>
          <w:szCs w:val="18"/>
        </w:rPr>
        <w:t xml:space="preserve">leadership </w:t>
      </w:r>
      <w:r w:rsidRPr="6EF01692" w:rsidR="00DF5CFC">
        <w:rPr>
          <w:rFonts w:ascii="Verdana" w:hAnsi="Verdana" w:cs="Arial"/>
          <w:sz w:val="18"/>
          <w:szCs w:val="18"/>
        </w:rPr>
        <w:t xml:space="preserve">for their </w:t>
      </w:r>
      <w:r w:rsidRPr="6EF01692" w:rsidR="00E10F7A">
        <w:rPr>
          <w:rFonts w:ascii="Verdana" w:hAnsi="Verdana" w:cs="Arial"/>
          <w:sz w:val="18"/>
          <w:szCs w:val="18"/>
        </w:rPr>
        <w:t>approval.</w:t>
      </w:r>
    </w:p>
    <w:p w:rsidRPr="00EB0938" w:rsidR="00EB0938" w:rsidP="00EB0938" w:rsidRDefault="00EB0938" w14:paraId="0DDB0EA9" w14:textId="77777777">
      <w:pPr>
        <w:tabs>
          <w:tab w:val="num" w:pos="720"/>
        </w:tabs>
        <w:rPr>
          <w:rFonts w:ascii="Verdana" w:hAnsi="Verdana" w:cs="Arial"/>
          <w:sz w:val="18"/>
          <w:szCs w:val="18"/>
        </w:rPr>
      </w:pPr>
    </w:p>
    <w:p w:rsidRPr="00571A8A" w:rsidR="00672061" w:rsidP="0000741D" w:rsidRDefault="00977D0A" w14:paraId="2851E187" w14:textId="413E3446">
      <w:pPr>
        <w:pStyle w:val="Heading1"/>
      </w:pPr>
      <w:r w:rsidRPr="00571A8A">
        <w:t>P</w:t>
      </w:r>
      <w:r w:rsidRPr="00571A8A" w:rsidR="00672061">
        <w:t xml:space="preserve">articipants </w:t>
      </w:r>
    </w:p>
    <w:p w:rsidRPr="00571A8A" w:rsidR="00E10F7A" w:rsidP="00287C08" w:rsidRDefault="00287C08" w14:paraId="7612B297" w14:textId="1F407555">
      <w:pPr>
        <w:rPr>
          <w:rFonts w:ascii="Verdana" w:hAnsi="Verdana" w:cs="Arial"/>
          <w:sz w:val="18"/>
          <w:szCs w:val="18"/>
          <w:lang w:val="en-US"/>
        </w:rPr>
      </w:pPr>
      <w:r w:rsidRPr="6EF01692">
        <w:rPr>
          <w:rFonts w:ascii="Verdana" w:hAnsi="Verdana" w:cs="Arial"/>
          <w:sz w:val="18"/>
          <w:szCs w:val="18"/>
          <w:lang w:val="en-US"/>
        </w:rPr>
        <w:t xml:space="preserve">Workshop participants will be </w:t>
      </w:r>
      <w:r w:rsidRPr="6EF01692" w:rsidR="00E10F7A">
        <w:rPr>
          <w:rFonts w:ascii="Verdana" w:hAnsi="Verdana" w:cs="Arial"/>
          <w:sz w:val="18"/>
          <w:szCs w:val="18"/>
          <w:lang w:val="en-US"/>
        </w:rPr>
        <w:t xml:space="preserve">the </w:t>
      </w:r>
      <w:r w:rsidRPr="6EF01692" w:rsidR="00B90693">
        <w:rPr>
          <w:rFonts w:ascii="Verdana" w:hAnsi="Verdana" w:cs="Arial"/>
          <w:sz w:val="18"/>
          <w:szCs w:val="18"/>
          <w:lang w:val="en-US"/>
        </w:rPr>
        <w:t>members</w:t>
      </w:r>
      <w:r w:rsidRPr="6EF01692" w:rsidR="00E10F7A">
        <w:rPr>
          <w:rFonts w:ascii="Verdana" w:hAnsi="Verdana" w:cs="Arial"/>
          <w:sz w:val="18"/>
          <w:szCs w:val="18"/>
          <w:lang w:val="en-US"/>
        </w:rPr>
        <w:t>hip</w:t>
      </w:r>
      <w:r w:rsidRPr="6EF01692" w:rsidR="00B90693">
        <w:rPr>
          <w:rFonts w:ascii="Verdana" w:hAnsi="Verdana" w:cs="Arial"/>
          <w:sz w:val="18"/>
          <w:szCs w:val="18"/>
          <w:lang w:val="en-US"/>
        </w:rPr>
        <w:t xml:space="preserve"> of the CVA </w:t>
      </w:r>
      <w:r w:rsidRPr="6EF01692" w:rsidR="00E10F7A">
        <w:rPr>
          <w:rFonts w:ascii="Verdana" w:hAnsi="Verdana" w:cs="Arial"/>
          <w:sz w:val="18"/>
          <w:szCs w:val="18"/>
          <w:lang w:val="en-US"/>
        </w:rPr>
        <w:t xml:space="preserve">TWG.  In addition to the chair (CVA Focal Point) and co-chair (Head of </w:t>
      </w:r>
      <w:r w:rsidRPr="6EF01692" w:rsidR="00571A8A">
        <w:rPr>
          <w:rFonts w:ascii="Verdana" w:hAnsi="Verdana" w:cs="Arial"/>
          <w:sz w:val="18"/>
          <w:szCs w:val="18"/>
          <w:lang w:val="en-US"/>
        </w:rPr>
        <w:t>Disaster</w:t>
      </w:r>
      <w:r w:rsidRPr="6EF01692" w:rsidR="00E10F7A">
        <w:rPr>
          <w:rFonts w:ascii="Verdana" w:hAnsi="Verdana" w:cs="Arial"/>
          <w:sz w:val="18"/>
          <w:szCs w:val="18"/>
          <w:lang w:val="en-US"/>
        </w:rPr>
        <w:t xml:space="preserve"> Management), this should include one (or more) representative from the following function</w:t>
      </w:r>
      <w:r w:rsidRPr="6EF01692" w:rsidR="00CF0E12">
        <w:rPr>
          <w:rFonts w:ascii="Verdana" w:hAnsi="Verdana" w:cs="Arial"/>
          <w:sz w:val="18"/>
          <w:szCs w:val="18"/>
          <w:lang w:val="en-US"/>
        </w:rPr>
        <w:t>s as appropriate:</w:t>
      </w:r>
    </w:p>
    <w:p w:rsidRPr="00571A8A" w:rsidR="00945FB1" w:rsidP="00287C08" w:rsidRDefault="00945FB1" w14:paraId="03E0DE46" w14:textId="06E1FC00">
      <w:pPr>
        <w:pStyle w:val="ListParagraph"/>
        <w:numPr>
          <w:ilvl w:val="0"/>
          <w:numId w:val="25"/>
        </w:numPr>
        <w:rPr>
          <w:rFonts w:ascii="Verdana" w:hAnsi="Verdana" w:cs="Arial"/>
          <w:sz w:val="18"/>
          <w:szCs w:val="18"/>
          <w:lang w:val="en-US"/>
        </w:rPr>
      </w:pPr>
      <w:r w:rsidRPr="6EF01692">
        <w:rPr>
          <w:rFonts w:ascii="Verdana" w:hAnsi="Verdana" w:cs="Arial"/>
          <w:sz w:val="18"/>
          <w:szCs w:val="18"/>
          <w:lang w:val="en-US"/>
        </w:rPr>
        <w:t>Disaster Management or Operati</w:t>
      </w:r>
      <w:r w:rsidRPr="6EF01692" w:rsidR="00287C08">
        <w:rPr>
          <w:rFonts w:ascii="Verdana" w:hAnsi="Verdana" w:cs="Arial"/>
          <w:sz w:val="18"/>
          <w:szCs w:val="18"/>
          <w:lang w:val="en-US"/>
        </w:rPr>
        <w:t>ons</w:t>
      </w:r>
    </w:p>
    <w:p w:rsidRPr="00571A8A" w:rsidR="00945FB1" w:rsidP="00945FB1" w:rsidRDefault="00945FB1" w14:paraId="1A3276C0" w14:textId="5104E219">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Finance</w:t>
      </w:r>
    </w:p>
    <w:p w:rsidRPr="00571A8A" w:rsidR="00945FB1" w:rsidP="00945FB1" w:rsidRDefault="00945FB1" w14:paraId="4362CCB2" w14:textId="4D172B9E">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Logistics</w:t>
      </w:r>
    </w:p>
    <w:p w:rsidRPr="00571A8A" w:rsidR="00945FB1" w:rsidP="00945FB1" w:rsidRDefault="00945FB1" w14:paraId="0CF1227F" w14:textId="56B11322">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Procurement</w:t>
      </w:r>
    </w:p>
    <w:p w:rsidRPr="00571A8A" w:rsidR="00945FB1" w:rsidP="00945FB1" w:rsidRDefault="00945FB1" w14:paraId="6237EA6C" w14:textId="06B540C4">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IM/technology</w:t>
      </w:r>
    </w:p>
    <w:p w:rsidRPr="00571A8A" w:rsidR="00945FB1" w:rsidP="00945FB1" w:rsidRDefault="00945FB1" w14:paraId="72824796" w14:textId="104E21ED">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M&amp;E</w:t>
      </w:r>
    </w:p>
    <w:p w:rsidRPr="00571A8A" w:rsidR="00945FB1" w:rsidP="00945FB1" w:rsidRDefault="00945FB1" w14:paraId="20783A58" w14:textId="2B478881">
      <w:pPr>
        <w:pStyle w:val="ListParagraph"/>
        <w:numPr>
          <w:ilvl w:val="0"/>
          <w:numId w:val="23"/>
        </w:numPr>
        <w:rPr>
          <w:rFonts w:ascii="Verdana" w:hAnsi="Verdana" w:cs="Arial"/>
          <w:sz w:val="18"/>
          <w:szCs w:val="18"/>
          <w:lang w:val="en-US"/>
        </w:rPr>
      </w:pPr>
      <w:r w:rsidRPr="00571A8A">
        <w:rPr>
          <w:rFonts w:ascii="Verdana" w:hAnsi="Verdana" w:cs="Arial"/>
          <w:sz w:val="18"/>
          <w:szCs w:val="18"/>
          <w:lang w:val="en-US"/>
        </w:rPr>
        <w:t>Communication</w:t>
      </w:r>
    </w:p>
    <w:p w:rsidRPr="00571A8A" w:rsidR="00945FB1" w:rsidP="00945FB1" w:rsidRDefault="00945FB1" w14:paraId="724C9580" w14:textId="590589B0">
      <w:pPr>
        <w:pStyle w:val="ListParagraph"/>
        <w:numPr>
          <w:ilvl w:val="0"/>
          <w:numId w:val="23"/>
        </w:numPr>
        <w:rPr>
          <w:rFonts w:ascii="Verdana" w:hAnsi="Verdana" w:cs="Arial"/>
          <w:sz w:val="18"/>
          <w:szCs w:val="18"/>
          <w:lang w:val="en-US"/>
        </w:rPr>
      </w:pPr>
      <w:r w:rsidRPr="6EF01692">
        <w:rPr>
          <w:rFonts w:ascii="Verdana" w:hAnsi="Verdana" w:cs="Arial"/>
          <w:sz w:val="18"/>
          <w:szCs w:val="18"/>
          <w:lang w:val="en-US"/>
        </w:rPr>
        <w:t>OD</w:t>
      </w:r>
    </w:p>
    <w:p w:rsidR="61DE6EFC" w:rsidP="6EF01692" w:rsidRDefault="61DE6EFC" w14:paraId="2B931464" w14:textId="0D256B7A">
      <w:pPr>
        <w:pStyle w:val="ListParagraph"/>
        <w:numPr>
          <w:ilvl w:val="0"/>
          <w:numId w:val="23"/>
        </w:numPr>
        <w:rPr>
          <w:rFonts w:ascii="Verdana" w:hAnsi="Verdana" w:cs="Arial"/>
          <w:sz w:val="18"/>
          <w:szCs w:val="18"/>
          <w:lang w:val="en-US"/>
        </w:rPr>
      </w:pPr>
      <w:r w:rsidRPr="6EF01692">
        <w:rPr>
          <w:rFonts w:ascii="Verdana" w:hAnsi="Verdana" w:cs="Arial"/>
          <w:sz w:val="18"/>
          <w:szCs w:val="18"/>
          <w:lang w:val="en-US"/>
        </w:rPr>
        <w:t>CEA</w:t>
      </w:r>
    </w:p>
    <w:p w:rsidRPr="00ED7F01" w:rsidR="3B9988F1" w:rsidP="00ED7F01" w:rsidRDefault="00ED7F01" w14:paraId="1F8DCFB8" w14:textId="1DAF0372">
      <w:pPr>
        <w:rPr>
          <w:rFonts w:ascii="Verdana" w:hAnsi="Verdana" w:cs="Arial"/>
          <w:sz w:val="18"/>
          <w:szCs w:val="18"/>
          <w:lang w:val="en-US"/>
        </w:rPr>
      </w:pPr>
      <w:r>
        <w:rPr>
          <w:rFonts w:ascii="Verdana" w:hAnsi="Verdana" w:cs="Arial"/>
          <w:sz w:val="18"/>
          <w:szCs w:val="18"/>
          <w:lang w:val="en-US"/>
        </w:rPr>
        <w:t>Optional, where relevant: o</w:t>
      </w:r>
      <w:r w:rsidRPr="00ED7F01" w:rsidR="3B9988F1">
        <w:rPr>
          <w:rFonts w:ascii="Verdana" w:hAnsi="Verdana" w:cs="Arial"/>
          <w:sz w:val="18"/>
          <w:szCs w:val="18"/>
          <w:lang w:val="en-US"/>
        </w:rPr>
        <w:t xml:space="preserve">ther functions that have a role in </w:t>
      </w:r>
      <w:r>
        <w:rPr>
          <w:rFonts w:ascii="Verdana" w:hAnsi="Verdana" w:cs="Arial"/>
          <w:sz w:val="18"/>
          <w:szCs w:val="18"/>
          <w:lang w:val="en-US"/>
        </w:rPr>
        <w:t>CVA</w:t>
      </w:r>
      <w:r w:rsidRPr="00ED7F01" w:rsidR="3B9988F1">
        <w:rPr>
          <w:rFonts w:ascii="Verdana" w:hAnsi="Verdana" w:cs="Arial"/>
          <w:sz w:val="18"/>
          <w:szCs w:val="18"/>
          <w:lang w:val="en-US"/>
        </w:rPr>
        <w:t xml:space="preserve"> programming</w:t>
      </w:r>
      <w:r>
        <w:rPr>
          <w:rFonts w:ascii="Verdana" w:hAnsi="Verdana" w:cs="Arial"/>
          <w:sz w:val="18"/>
          <w:szCs w:val="18"/>
          <w:lang w:val="en-US"/>
        </w:rPr>
        <w:t xml:space="preserve"> (</w:t>
      </w:r>
      <w:proofErr w:type="gramStart"/>
      <w:r>
        <w:rPr>
          <w:rFonts w:ascii="Verdana" w:hAnsi="Verdana" w:cs="Arial"/>
          <w:sz w:val="18"/>
          <w:szCs w:val="18"/>
          <w:lang w:val="en-US"/>
        </w:rPr>
        <w:t>e.g.</w:t>
      </w:r>
      <w:proofErr w:type="gramEnd"/>
      <w:r>
        <w:rPr>
          <w:rFonts w:ascii="Verdana" w:hAnsi="Verdana" w:cs="Arial"/>
          <w:sz w:val="18"/>
          <w:szCs w:val="18"/>
          <w:lang w:val="en-US"/>
        </w:rPr>
        <w:t xml:space="preserve"> DRR)</w:t>
      </w:r>
    </w:p>
    <w:p w:rsidR="00571A8A" w:rsidRDefault="00571A8A" w14:paraId="6CBFD046" w14:textId="77CA5CA3">
      <w:pPr>
        <w:spacing w:after="0"/>
        <w:jc w:val="both"/>
        <w:rPr>
          <w:rFonts w:ascii="Verdana" w:hAnsi="Verdana" w:cs="Arial"/>
          <w:b/>
          <w:bCs/>
          <w:iCs/>
          <w:color w:val="C00000"/>
        </w:rPr>
      </w:pPr>
    </w:p>
    <w:p w:rsidR="004D769F" w:rsidP="00DF35AE" w:rsidRDefault="004D769F" w14:paraId="134D285E" w14:textId="77777777">
      <w:pPr>
        <w:pStyle w:val="Level1Bullets"/>
        <w:numPr>
          <w:ilvl w:val="0"/>
          <w:numId w:val="0"/>
        </w:numPr>
        <w:jc w:val="both"/>
        <w:rPr>
          <w:rFonts w:ascii="Verdana" w:hAnsi="Verdana" w:cs="Arial"/>
          <w:b/>
          <w:bCs/>
          <w:iCs/>
          <w:color w:val="C00000"/>
        </w:rPr>
      </w:pPr>
    </w:p>
    <w:p w:rsidR="00DF35AE" w:rsidP="00DF35AE" w:rsidRDefault="00DF35AE" w14:paraId="3EA05333" w14:textId="3D7A2E40">
      <w:pPr>
        <w:pStyle w:val="Level1Bullets"/>
        <w:numPr>
          <w:ilvl w:val="0"/>
          <w:numId w:val="0"/>
        </w:numPr>
        <w:jc w:val="both"/>
        <w:rPr>
          <w:color w:val="C00000"/>
        </w:rPr>
      </w:pPr>
      <w:r w:rsidRPr="6EF01692">
        <w:rPr>
          <w:rFonts w:ascii="Verdana" w:hAnsi="Verdana" w:cs="Arial"/>
          <w:b/>
          <w:bCs/>
          <w:color w:val="C00000"/>
        </w:rPr>
        <w:t>Example agenda</w:t>
      </w:r>
      <w:r w:rsidRPr="6EF01692">
        <w:rPr>
          <w:color w:val="C00000"/>
        </w:rPr>
        <w:t xml:space="preserve"> </w:t>
      </w:r>
    </w:p>
    <w:p w:rsidRPr="008B039D" w:rsidR="00193697" w:rsidP="00DF35AE" w:rsidRDefault="00193697" w14:paraId="2C07C7A9" w14:textId="77777777">
      <w:pPr>
        <w:pStyle w:val="Level1Bullets"/>
        <w:numPr>
          <w:ilvl w:val="0"/>
          <w:numId w:val="0"/>
        </w:numPr>
        <w:jc w:val="both"/>
        <w:rPr>
          <w:color w:val="C00000"/>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7796"/>
      </w:tblGrid>
      <w:tr w:rsidRPr="002074A8" w:rsidR="00BE1E8D" w:rsidTr="0A44C9A1" w14:paraId="3006DC94" w14:textId="77777777">
        <w:trPr>
          <w:trHeight w:val="300"/>
        </w:trPr>
        <w:tc>
          <w:tcPr>
            <w:tcW w:w="9776" w:type="dxa"/>
            <w:gridSpan w:val="2"/>
            <w:shd w:val="clear" w:color="auto" w:fill="D9D9D9" w:themeFill="background1" w:themeFillShade="D9"/>
            <w:noWrap/>
            <w:tcMar/>
            <w:vAlign w:val="bottom"/>
          </w:tcPr>
          <w:p w:rsidRPr="002074A8" w:rsidR="00BE1E8D" w:rsidP="00BE1E8D" w:rsidRDefault="00BE1E8D" w14:paraId="29189B34" w14:textId="45642589">
            <w:pPr>
              <w:spacing w:after="0"/>
              <w:rPr>
                <w:rFonts w:ascii="Verdana" w:hAnsi="Verdana" w:cs="Calibri"/>
                <w:b/>
                <w:bCs/>
                <w:color w:val="000000"/>
                <w:sz w:val="18"/>
                <w:szCs w:val="18"/>
              </w:rPr>
            </w:pPr>
            <w:r w:rsidRPr="002074A8">
              <w:rPr>
                <w:rFonts w:ascii="Verdana" w:hAnsi="Verdana" w:cs="Calibri"/>
                <w:b/>
                <w:bCs/>
                <w:color w:val="000000"/>
                <w:sz w:val="18"/>
                <w:szCs w:val="18"/>
              </w:rPr>
              <w:t xml:space="preserve">Day </w:t>
            </w:r>
            <w:r w:rsidR="002074A8">
              <w:rPr>
                <w:rFonts w:ascii="Verdana" w:hAnsi="Verdana" w:cs="Calibri"/>
                <w:b/>
                <w:bCs/>
                <w:color w:val="000000"/>
                <w:sz w:val="18"/>
                <w:szCs w:val="18"/>
              </w:rPr>
              <w:t>1</w:t>
            </w:r>
          </w:p>
        </w:tc>
      </w:tr>
      <w:tr w:rsidRPr="002074A8" w:rsidR="00BE1E8D" w:rsidTr="0A44C9A1" w14:paraId="60BE4799" w14:textId="77777777">
        <w:trPr>
          <w:trHeight w:val="300"/>
        </w:trPr>
        <w:tc>
          <w:tcPr>
            <w:tcW w:w="1980" w:type="dxa"/>
            <w:shd w:val="clear" w:color="auto" w:fill="auto"/>
            <w:noWrap/>
            <w:tcMar/>
            <w:vAlign w:val="bottom"/>
          </w:tcPr>
          <w:p w:rsidRPr="002074A8" w:rsidR="00BE1E8D" w:rsidP="00BE1E8D" w:rsidRDefault="00C95542" w14:paraId="1248E692" w14:textId="2BD5AE27">
            <w:pPr>
              <w:spacing w:after="0"/>
              <w:rPr>
                <w:rFonts w:ascii="Verdana" w:hAnsi="Verdana" w:cs="Calibri"/>
                <w:color w:val="000000"/>
                <w:sz w:val="18"/>
                <w:szCs w:val="18"/>
              </w:rPr>
            </w:pPr>
            <w:r>
              <w:rPr>
                <w:rFonts w:ascii="Verdana" w:hAnsi="Verdana" w:cs="Calibri"/>
                <w:color w:val="000000"/>
                <w:sz w:val="18"/>
                <w:szCs w:val="18"/>
              </w:rPr>
              <w:t>8.30</w:t>
            </w:r>
            <w:r w:rsidRPr="002074A8" w:rsidR="002074A8">
              <w:rPr>
                <w:rFonts w:ascii="Verdana" w:hAnsi="Verdana" w:cs="Calibri"/>
                <w:color w:val="000000"/>
                <w:sz w:val="18"/>
                <w:szCs w:val="18"/>
              </w:rPr>
              <w:t xml:space="preserve"> </w:t>
            </w:r>
            <w:r w:rsidR="003D1261">
              <w:rPr>
                <w:rFonts w:ascii="Verdana" w:hAnsi="Verdana" w:cs="Calibri"/>
                <w:color w:val="000000"/>
                <w:sz w:val="18"/>
                <w:szCs w:val="18"/>
              </w:rPr>
              <w:t>–</w:t>
            </w:r>
            <w:r w:rsidRPr="002074A8" w:rsidR="002074A8">
              <w:rPr>
                <w:rFonts w:ascii="Verdana" w:hAnsi="Verdana" w:cs="Calibri"/>
                <w:color w:val="000000"/>
                <w:sz w:val="18"/>
                <w:szCs w:val="18"/>
              </w:rPr>
              <w:t xml:space="preserve"> </w:t>
            </w:r>
            <w:r w:rsidR="003D1261">
              <w:rPr>
                <w:rFonts w:ascii="Verdana" w:hAnsi="Verdana" w:cs="Calibri"/>
                <w:color w:val="000000"/>
                <w:sz w:val="18"/>
                <w:szCs w:val="18"/>
              </w:rPr>
              <w:t>9.</w:t>
            </w:r>
            <w:r w:rsidR="00ED7F01">
              <w:rPr>
                <w:rFonts w:ascii="Verdana" w:hAnsi="Verdana" w:cs="Calibri"/>
                <w:color w:val="000000"/>
                <w:sz w:val="18"/>
                <w:szCs w:val="18"/>
              </w:rPr>
              <w:t>00</w:t>
            </w:r>
          </w:p>
        </w:tc>
        <w:tc>
          <w:tcPr>
            <w:tcW w:w="7796" w:type="dxa"/>
            <w:shd w:val="clear" w:color="auto" w:fill="auto"/>
            <w:noWrap/>
            <w:tcMar/>
            <w:vAlign w:val="bottom"/>
          </w:tcPr>
          <w:p w:rsidRPr="002074A8" w:rsidR="00BE1E8D" w:rsidP="00BE1E8D" w:rsidRDefault="000B5AD3" w14:paraId="11C2297C" w14:textId="2B63E944">
            <w:pPr>
              <w:spacing w:after="0"/>
              <w:rPr>
                <w:rFonts w:ascii="Verdana" w:hAnsi="Verdana" w:cs="Calibri"/>
                <w:color w:val="000000"/>
                <w:sz w:val="18"/>
                <w:szCs w:val="18"/>
              </w:rPr>
            </w:pPr>
            <w:r>
              <w:rPr>
                <w:rFonts w:ascii="Verdana" w:hAnsi="Verdana" w:cs="Calibri"/>
                <w:color w:val="000000"/>
                <w:sz w:val="18"/>
                <w:szCs w:val="18"/>
              </w:rPr>
              <w:t>Opening and objectives of workshop</w:t>
            </w:r>
          </w:p>
        </w:tc>
      </w:tr>
      <w:tr w:rsidRPr="002074A8" w:rsidR="00BE1E8D" w:rsidTr="0A44C9A1" w14:paraId="4DA5B93A" w14:textId="77777777">
        <w:trPr>
          <w:trHeight w:val="300"/>
        </w:trPr>
        <w:tc>
          <w:tcPr>
            <w:tcW w:w="1980" w:type="dxa"/>
            <w:shd w:val="clear" w:color="auto" w:fill="auto"/>
            <w:noWrap/>
            <w:tcMar/>
            <w:vAlign w:val="bottom"/>
          </w:tcPr>
          <w:p w:rsidRPr="002074A8" w:rsidR="00BE1E8D" w:rsidP="00BE1E8D" w:rsidRDefault="0053707B" w14:paraId="2D1CF8A2" w14:textId="7F6B157A">
            <w:pPr>
              <w:spacing w:after="0"/>
              <w:rPr>
                <w:rFonts w:ascii="Verdana" w:hAnsi="Verdana" w:cs="Calibri"/>
                <w:color w:val="000000"/>
                <w:sz w:val="18"/>
                <w:szCs w:val="18"/>
              </w:rPr>
            </w:pPr>
            <w:r>
              <w:rPr>
                <w:rFonts w:ascii="Verdana" w:hAnsi="Verdana" w:cs="Calibri"/>
                <w:color w:val="000000"/>
                <w:sz w:val="18"/>
                <w:szCs w:val="18"/>
              </w:rPr>
              <w:t>9.</w:t>
            </w:r>
            <w:r w:rsidR="00ED7F01">
              <w:rPr>
                <w:rFonts w:ascii="Verdana" w:hAnsi="Verdana" w:cs="Calibri"/>
                <w:color w:val="000000"/>
                <w:sz w:val="18"/>
                <w:szCs w:val="18"/>
              </w:rPr>
              <w:t>00</w:t>
            </w:r>
            <w:r w:rsidRPr="002074A8" w:rsidR="002074A8">
              <w:rPr>
                <w:rFonts w:ascii="Verdana" w:hAnsi="Verdana" w:cs="Calibri"/>
                <w:color w:val="000000"/>
                <w:sz w:val="18"/>
                <w:szCs w:val="18"/>
              </w:rPr>
              <w:t xml:space="preserve"> –</w:t>
            </w:r>
            <w:r w:rsidR="00ED7F01">
              <w:rPr>
                <w:rFonts w:ascii="Verdana" w:hAnsi="Verdana" w:cs="Calibri"/>
                <w:color w:val="000000"/>
                <w:sz w:val="18"/>
                <w:szCs w:val="18"/>
              </w:rPr>
              <w:t xml:space="preserve"> 9.45</w:t>
            </w:r>
          </w:p>
        </w:tc>
        <w:tc>
          <w:tcPr>
            <w:tcW w:w="7796" w:type="dxa"/>
            <w:shd w:val="clear" w:color="auto" w:fill="auto"/>
            <w:noWrap/>
            <w:tcMar/>
            <w:vAlign w:val="bottom"/>
          </w:tcPr>
          <w:p w:rsidRPr="002074A8" w:rsidR="00BE1E8D" w:rsidP="00BE1E8D" w:rsidRDefault="000B5AD3" w14:paraId="4B7B20CA" w14:textId="636B69FB">
            <w:pPr>
              <w:spacing w:after="0"/>
              <w:rPr>
                <w:rFonts w:ascii="Verdana" w:hAnsi="Verdana" w:cs="Calibri"/>
                <w:color w:val="000000"/>
                <w:sz w:val="18"/>
                <w:szCs w:val="18"/>
              </w:rPr>
            </w:pPr>
            <w:r w:rsidRPr="0A44C9A1" w:rsidR="000B5AD3">
              <w:rPr>
                <w:rFonts w:ascii="Verdana" w:hAnsi="Verdana" w:cs="Calibri"/>
                <w:color w:val="000000" w:themeColor="text1" w:themeTint="FF" w:themeShade="FF"/>
                <w:sz w:val="18"/>
                <w:szCs w:val="18"/>
              </w:rPr>
              <w:t xml:space="preserve">Introduction to </w:t>
            </w:r>
            <w:r w:rsidRPr="0A44C9A1" w:rsidR="399E8071">
              <w:rPr>
                <w:rFonts w:ascii="Verdana" w:hAnsi="Verdana" w:cs="Calibri"/>
                <w:color w:val="000000" w:themeColor="text1" w:themeTint="FF" w:themeShade="FF"/>
                <w:sz w:val="18"/>
                <w:szCs w:val="18"/>
              </w:rPr>
              <w:t xml:space="preserve">CVA </w:t>
            </w:r>
            <w:r w:rsidRPr="0A44C9A1" w:rsidR="000B5AD3">
              <w:rPr>
                <w:rFonts w:ascii="Verdana" w:hAnsi="Verdana" w:cs="Calibri"/>
                <w:color w:val="000000" w:themeColor="text1" w:themeTint="FF" w:themeShade="FF"/>
                <w:sz w:val="18"/>
                <w:szCs w:val="18"/>
              </w:rPr>
              <w:t>SOPs</w:t>
            </w:r>
          </w:p>
        </w:tc>
      </w:tr>
      <w:tr w:rsidRPr="002074A8" w:rsidR="00BE1E8D" w:rsidTr="0A44C9A1" w14:paraId="6581E049" w14:textId="77777777">
        <w:trPr>
          <w:trHeight w:val="300"/>
        </w:trPr>
        <w:tc>
          <w:tcPr>
            <w:tcW w:w="1980" w:type="dxa"/>
            <w:shd w:val="clear" w:color="auto" w:fill="auto"/>
            <w:noWrap/>
            <w:tcMar/>
            <w:vAlign w:val="bottom"/>
          </w:tcPr>
          <w:p w:rsidRPr="002074A8" w:rsidR="00BE1E8D" w:rsidP="00BE1E8D" w:rsidRDefault="00ED7F01" w14:paraId="26500761" w14:textId="3E13A743">
            <w:pPr>
              <w:spacing w:after="0"/>
              <w:rPr>
                <w:rFonts w:ascii="Verdana" w:hAnsi="Verdana" w:cs="Calibri"/>
                <w:color w:val="000000"/>
                <w:sz w:val="18"/>
                <w:szCs w:val="18"/>
              </w:rPr>
            </w:pPr>
            <w:r>
              <w:rPr>
                <w:rFonts w:ascii="Verdana" w:hAnsi="Verdana" w:cs="Calibri"/>
                <w:color w:val="000000"/>
                <w:sz w:val="18"/>
                <w:szCs w:val="18"/>
              </w:rPr>
              <w:t>9.45 – 10.15</w:t>
            </w:r>
          </w:p>
        </w:tc>
        <w:tc>
          <w:tcPr>
            <w:tcW w:w="7796" w:type="dxa"/>
            <w:shd w:val="clear" w:color="auto" w:fill="auto"/>
            <w:noWrap/>
            <w:tcMar/>
            <w:vAlign w:val="bottom"/>
          </w:tcPr>
          <w:p w:rsidRPr="002074A8" w:rsidR="00BE1E8D" w:rsidP="00BE1E8D" w:rsidRDefault="009D3EA5" w14:paraId="6737DF64" w14:textId="5C1FBC0C">
            <w:pPr>
              <w:spacing w:after="0"/>
              <w:rPr>
                <w:rFonts w:ascii="Verdana" w:hAnsi="Verdana" w:cs="Calibri"/>
                <w:color w:val="000000"/>
                <w:sz w:val="18"/>
                <w:szCs w:val="18"/>
              </w:rPr>
            </w:pPr>
            <w:r>
              <w:rPr>
                <w:rFonts w:ascii="Verdana" w:hAnsi="Verdana" w:cs="Calibri"/>
                <w:color w:val="000000"/>
                <w:sz w:val="18"/>
                <w:szCs w:val="18"/>
              </w:rPr>
              <w:t>Coffee break</w:t>
            </w:r>
          </w:p>
        </w:tc>
      </w:tr>
      <w:tr w:rsidRPr="002074A8" w:rsidR="0053707B" w:rsidTr="0A44C9A1" w14:paraId="7E364662" w14:textId="77777777">
        <w:trPr>
          <w:trHeight w:val="300"/>
        </w:trPr>
        <w:tc>
          <w:tcPr>
            <w:tcW w:w="1980" w:type="dxa"/>
            <w:shd w:val="clear" w:color="auto" w:fill="auto"/>
            <w:noWrap/>
            <w:tcMar/>
            <w:vAlign w:val="bottom"/>
          </w:tcPr>
          <w:p w:rsidR="0053707B" w:rsidP="00BE1E8D" w:rsidRDefault="0053707B" w14:paraId="4F90D4A0" w14:textId="057C1F68">
            <w:pPr>
              <w:spacing w:after="0"/>
              <w:rPr>
                <w:rFonts w:ascii="Verdana" w:hAnsi="Verdana" w:cs="Calibri"/>
                <w:color w:val="000000"/>
                <w:sz w:val="18"/>
                <w:szCs w:val="18"/>
              </w:rPr>
            </w:pPr>
            <w:r>
              <w:rPr>
                <w:rFonts w:ascii="Verdana" w:hAnsi="Verdana" w:cs="Calibri"/>
                <w:color w:val="000000"/>
                <w:sz w:val="18"/>
                <w:szCs w:val="18"/>
              </w:rPr>
              <w:t>1</w:t>
            </w:r>
            <w:r w:rsidR="00C95542">
              <w:rPr>
                <w:rFonts w:ascii="Verdana" w:hAnsi="Verdana" w:cs="Calibri"/>
                <w:color w:val="000000"/>
                <w:sz w:val="18"/>
                <w:szCs w:val="18"/>
              </w:rPr>
              <w:t>0</w:t>
            </w:r>
            <w:r>
              <w:rPr>
                <w:rFonts w:ascii="Verdana" w:hAnsi="Verdana" w:cs="Calibri"/>
                <w:color w:val="000000"/>
                <w:sz w:val="18"/>
                <w:szCs w:val="18"/>
              </w:rPr>
              <w:t>.</w:t>
            </w:r>
            <w:r w:rsidR="00ED7F01">
              <w:rPr>
                <w:rFonts w:ascii="Verdana" w:hAnsi="Verdana" w:cs="Calibri"/>
                <w:color w:val="000000"/>
                <w:sz w:val="18"/>
                <w:szCs w:val="18"/>
              </w:rPr>
              <w:t>15</w:t>
            </w:r>
            <w:r>
              <w:rPr>
                <w:rFonts w:ascii="Verdana" w:hAnsi="Verdana" w:cs="Calibri"/>
                <w:color w:val="000000"/>
                <w:sz w:val="18"/>
                <w:szCs w:val="18"/>
              </w:rPr>
              <w:t xml:space="preserve"> – 1</w:t>
            </w:r>
            <w:r w:rsidR="009D3EA5">
              <w:rPr>
                <w:rFonts w:ascii="Verdana" w:hAnsi="Verdana" w:cs="Calibri"/>
                <w:color w:val="000000"/>
                <w:sz w:val="18"/>
                <w:szCs w:val="18"/>
              </w:rPr>
              <w:t>1</w:t>
            </w:r>
            <w:r>
              <w:rPr>
                <w:rFonts w:ascii="Verdana" w:hAnsi="Verdana" w:cs="Calibri"/>
                <w:color w:val="000000"/>
                <w:sz w:val="18"/>
                <w:szCs w:val="18"/>
              </w:rPr>
              <w:t>.</w:t>
            </w:r>
            <w:r w:rsidR="00C95542">
              <w:rPr>
                <w:rFonts w:ascii="Verdana" w:hAnsi="Verdana" w:cs="Calibri"/>
                <w:color w:val="000000"/>
                <w:sz w:val="18"/>
                <w:szCs w:val="18"/>
              </w:rPr>
              <w:t>0</w:t>
            </w:r>
            <w:r w:rsidR="009D3EA5">
              <w:rPr>
                <w:rFonts w:ascii="Verdana" w:hAnsi="Verdana" w:cs="Calibri"/>
                <w:color w:val="000000"/>
                <w:sz w:val="18"/>
                <w:szCs w:val="18"/>
              </w:rPr>
              <w:t>0</w:t>
            </w:r>
          </w:p>
        </w:tc>
        <w:tc>
          <w:tcPr>
            <w:tcW w:w="7796" w:type="dxa"/>
            <w:shd w:val="clear" w:color="auto" w:fill="auto"/>
            <w:noWrap/>
            <w:tcMar/>
            <w:vAlign w:val="bottom"/>
          </w:tcPr>
          <w:p w:rsidRPr="002074A8" w:rsidR="0053707B" w:rsidP="00BE1E8D" w:rsidRDefault="007372CD" w14:paraId="0239CB3B" w14:textId="5DA0A041">
            <w:pPr>
              <w:spacing w:after="0"/>
              <w:rPr>
                <w:rFonts w:ascii="Verdana" w:hAnsi="Verdana" w:cs="Calibri"/>
                <w:color w:val="000000"/>
                <w:sz w:val="18"/>
                <w:szCs w:val="18"/>
              </w:rPr>
            </w:pPr>
            <w:r>
              <w:rPr>
                <w:rFonts w:ascii="Verdana" w:hAnsi="Verdana" w:cs="Calibri"/>
                <w:color w:val="000000"/>
                <w:sz w:val="18"/>
                <w:szCs w:val="18"/>
              </w:rPr>
              <w:t xml:space="preserve">Group work 1 - </w:t>
            </w:r>
            <w:r w:rsidR="009D3EA5">
              <w:rPr>
                <w:rFonts w:ascii="Verdana" w:hAnsi="Verdana" w:cs="Calibri"/>
                <w:color w:val="000000"/>
                <w:sz w:val="18"/>
                <w:szCs w:val="18"/>
              </w:rPr>
              <w:t>CVA implementation process and decision requirements</w:t>
            </w:r>
          </w:p>
        </w:tc>
      </w:tr>
      <w:tr w:rsidRPr="002074A8" w:rsidR="002074A8" w:rsidTr="0A44C9A1" w14:paraId="55D60607" w14:textId="77777777">
        <w:trPr>
          <w:trHeight w:val="300"/>
        </w:trPr>
        <w:tc>
          <w:tcPr>
            <w:tcW w:w="1980" w:type="dxa"/>
            <w:shd w:val="clear" w:color="auto" w:fill="auto"/>
            <w:noWrap/>
            <w:tcMar/>
            <w:vAlign w:val="bottom"/>
          </w:tcPr>
          <w:p w:rsidRPr="002074A8" w:rsidR="002074A8" w:rsidP="00BE1E8D" w:rsidRDefault="009D3EA5" w14:paraId="1565CFE3" w14:textId="4DB4824E">
            <w:pPr>
              <w:spacing w:after="0"/>
              <w:rPr>
                <w:rFonts w:ascii="Verdana" w:hAnsi="Verdana" w:cs="Calibri"/>
                <w:color w:val="000000"/>
                <w:sz w:val="18"/>
                <w:szCs w:val="18"/>
              </w:rPr>
            </w:pPr>
            <w:r>
              <w:rPr>
                <w:rFonts w:ascii="Verdana" w:hAnsi="Verdana" w:cs="Calibri"/>
                <w:color w:val="000000"/>
                <w:sz w:val="18"/>
                <w:szCs w:val="18"/>
              </w:rPr>
              <w:t>11</w:t>
            </w:r>
            <w:r w:rsidR="002074A8">
              <w:rPr>
                <w:rFonts w:ascii="Verdana" w:hAnsi="Verdana" w:cs="Calibri"/>
                <w:color w:val="000000"/>
                <w:sz w:val="18"/>
                <w:szCs w:val="18"/>
              </w:rPr>
              <w:t>.</w:t>
            </w:r>
            <w:r w:rsidR="00C95542">
              <w:rPr>
                <w:rFonts w:ascii="Verdana" w:hAnsi="Verdana" w:cs="Calibri"/>
                <w:color w:val="000000"/>
                <w:sz w:val="18"/>
                <w:szCs w:val="18"/>
              </w:rPr>
              <w:t>0</w:t>
            </w:r>
            <w:r>
              <w:rPr>
                <w:rFonts w:ascii="Verdana" w:hAnsi="Verdana" w:cs="Calibri"/>
                <w:color w:val="000000"/>
                <w:sz w:val="18"/>
                <w:szCs w:val="18"/>
              </w:rPr>
              <w:t>0</w:t>
            </w:r>
            <w:r w:rsidR="002074A8">
              <w:rPr>
                <w:rFonts w:ascii="Verdana" w:hAnsi="Verdana" w:cs="Calibri"/>
                <w:color w:val="000000"/>
                <w:sz w:val="18"/>
                <w:szCs w:val="18"/>
              </w:rPr>
              <w:t xml:space="preserve"> – 1</w:t>
            </w:r>
            <w:r>
              <w:rPr>
                <w:rFonts w:ascii="Verdana" w:hAnsi="Verdana" w:cs="Calibri"/>
                <w:color w:val="000000"/>
                <w:sz w:val="18"/>
                <w:szCs w:val="18"/>
              </w:rPr>
              <w:t>2</w:t>
            </w:r>
            <w:r w:rsidR="002074A8">
              <w:rPr>
                <w:rFonts w:ascii="Verdana" w:hAnsi="Verdana" w:cs="Calibri"/>
                <w:color w:val="000000"/>
                <w:sz w:val="18"/>
                <w:szCs w:val="18"/>
              </w:rPr>
              <w:t>.</w:t>
            </w:r>
            <w:r w:rsidR="00ED2F9B">
              <w:rPr>
                <w:rFonts w:ascii="Verdana" w:hAnsi="Verdana" w:cs="Calibri"/>
                <w:color w:val="000000"/>
                <w:sz w:val="18"/>
                <w:szCs w:val="18"/>
              </w:rPr>
              <w:t>30</w:t>
            </w:r>
          </w:p>
        </w:tc>
        <w:tc>
          <w:tcPr>
            <w:tcW w:w="7796" w:type="dxa"/>
            <w:shd w:val="clear" w:color="auto" w:fill="auto"/>
            <w:noWrap/>
            <w:tcMar/>
            <w:vAlign w:val="bottom"/>
          </w:tcPr>
          <w:p w:rsidRPr="002074A8" w:rsidR="002074A8" w:rsidP="00BE1E8D" w:rsidRDefault="007372CD" w14:paraId="7DE503F7" w14:textId="1B533149">
            <w:pPr>
              <w:spacing w:after="0"/>
              <w:rPr>
                <w:rFonts w:ascii="Verdana" w:hAnsi="Verdana" w:cs="Calibri"/>
                <w:color w:val="000000"/>
                <w:sz w:val="18"/>
                <w:szCs w:val="18"/>
              </w:rPr>
            </w:pPr>
            <w:r>
              <w:rPr>
                <w:rFonts w:ascii="Verdana" w:hAnsi="Verdana" w:cs="Calibri"/>
                <w:color w:val="000000"/>
                <w:sz w:val="18"/>
                <w:szCs w:val="18"/>
              </w:rPr>
              <w:t xml:space="preserve">Group work 2 - </w:t>
            </w:r>
            <w:r w:rsidR="009D3EA5">
              <w:rPr>
                <w:rFonts w:ascii="Verdana" w:hAnsi="Verdana" w:cs="Calibri"/>
                <w:color w:val="000000"/>
                <w:sz w:val="18"/>
                <w:szCs w:val="18"/>
              </w:rPr>
              <w:t>Review of existing SOPs/key CVA steps in an emergency response</w:t>
            </w:r>
          </w:p>
        </w:tc>
      </w:tr>
      <w:tr w:rsidRPr="002074A8" w:rsidR="002074A8" w:rsidTr="0A44C9A1" w14:paraId="173811B3" w14:textId="77777777">
        <w:trPr>
          <w:trHeight w:val="300"/>
        </w:trPr>
        <w:tc>
          <w:tcPr>
            <w:tcW w:w="1980" w:type="dxa"/>
            <w:shd w:val="clear" w:color="auto" w:fill="auto"/>
            <w:noWrap/>
            <w:tcMar/>
            <w:vAlign w:val="bottom"/>
          </w:tcPr>
          <w:p w:rsidRPr="002074A8" w:rsidR="002074A8" w:rsidP="00BE1E8D" w:rsidRDefault="002074A8" w14:paraId="0EB21895" w14:textId="2327D2DE">
            <w:pPr>
              <w:spacing w:after="0"/>
              <w:rPr>
                <w:rFonts w:ascii="Verdana" w:hAnsi="Verdana" w:cs="Calibri"/>
                <w:color w:val="000000"/>
                <w:sz w:val="18"/>
                <w:szCs w:val="18"/>
              </w:rPr>
            </w:pPr>
            <w:r>
              <w:rPr>
                <w:rFonts w:ascii="Verdana" w:hAnsi="Verdana" w:cs="Calibri"/>
                <w:color w:val="000000"/>
                <w:sz w:val="18"/>
                <w:szCs w:val="18"/>
              </w:rPr>
              <w:t>1</w:t>
            </w:r>
            <w:r w:rsidR="009D3EA5">
              <w:rPr>
                <w:rFonts w:ascii="Verdana" w:hAnsi="Verdana" w:cs="Calibri"/>
                <w:color w:val="000000"/>
                <w:sz w:val="18"/>
                <w:szCs w:val="18"/>
              </w:rPr>
              <w:t>2</w:t>
            </w:r>
            <w:r>
              <w:rPr>
                <w:rFonts w:ascii="Verdana" w:hAnsi="Verdana" w:cs="Calibri"/>
                <w:color w:val="000000"/>
                <w:sz w:val="18"/>
                <w:szCs w:val="18"/>
              </w:rPr>
              <w:t>.</w:t>
            </w:r>
            <w:r w:rsidR="00ED2F9B">
              <w:rPr>
                <w:rFonts w:ascii="Verdana" w:hAnsi="Verdana" w:cs="Calibri"/>
                <w:color w:val="000000"/>
                <w:sz w:val="18"/>
                <w:szCs w:val="18"/>
              </w:rPr>
              <w:t>30</w:t>
            </w:r>
            <w:r w:rsidR="00FF5AC6">
              <w:rPr>
                <w:rFonts w:ascii="Verdana" w:hAnsi="Verdana" w:cs="Calibri"/>
                <w:color w:val="000000"/>
                <w:sz w:val="18"/>
                <w:szCs w:val="18"/>
              </w:rPr>
              <w:t xml:space="preserve"> </w:t>
            </w:r>
            <w:r>
              <w:rPr>
                <w:rFonts w:ascii="Verdana" w:hAnsi="Verdana" w:cs="Calibri"/>
                <w:color w:val="000000"/>
                <w:sz w:val="18"/>
                <w:szCs w:val="18"/>
              </w:rPr>
              <w:t xml:space="preserve">– </w:t>
            </w:r>
            <w:r w:rsidR="009D3EA5">
              <w:rPr>
                <w:rFonts w:ascii="Verdana" w:hAnsi="Verdana" w:cs="Calibri"/>
                <w:color w:val="000000"/>
                <w:sz w:val="18"/>
                <w:szCs w:val="18"/>
              </w:rPr>
              <w:t>1</w:t>
            </w:r>
            <w:r w:rsidR="00C95542">
              <w:rPr>
                <w:rFonts w:ascii="Verdana" w:hAnsi="Verdana" w:cs="Calibri"/>
                <w:color w:val="000000"/>
                <w:sz w:val="18"/>
                <w:szCs w:val="18"/>
              </w:rPr>
              <w:t>3</w:t>
            </w:r>
            <w:r w:rsidR="009D3EA5">
              <w:rPr>
                <w:rFonts w:ascii="Verdana" w:hAnsi="Verdana" w:cs="Calibri"/>
                <w:color w:val="000000"/>
                <w:sz w:val="18"/>
                <w:szCs w:val="18"/>
              </w:rPr>
              <w:t>.</w:t>
            </w:r>
            <w:r w:rsidR="00ED2F9B">
              <w:rPr>
                <w:rFonts w:ascii="Verdana" w:hAnsi="Verdana" w:cs="Calibri"/>
                <w:color w:val="000000"/>
                <w:sz w:val="18"/>
                <w:szCs w:val="18"/>
              </w:rPr>
              <w:t>30</w:t>
            </w:r>
          </w:p>
        </w:tc>
        <w:tc>
          <w:tcPr>
            <w:tcW w:w="7796" w:type="dxa"/>
            <w:shd w:val="clear" w:color="auto" w:fill="auto"/>
            <w:noWrap/>
            <w:tcMar/>
            <w:vAlign w:val="bottom"/>
          </w:tcPr>
          <w:p w:rsidRPr="002074A8" w:rsidR="002074A8" w:rsidP="00BE1E8D" w:rsidRDefault="009D3EA5" w14:paraId="6165BE08" w14:textId="35191A31">
            <w:pPr>
              <w:spacing w:after="0"/>
              <w:rPr>
                <w:rFonts w:ascii="Verdana" w:hAnsi="Verdana" w:cs="Calibri"/>
                <w:color w:val="000000"/>
                <w:sz w:val="18"/>
                <w:szCs w:val="18"/>
              </w:rPr>
            </w:pPr>
            <w:r>
              <w:rPr>
                <w:rFonts w:ascii="Verdana" w:hAnsi="Verdana" w:cs="Calibri"/>
                <w:color w:val="000000"/>
                <w:sz w:val="18"/>
                <w:szCs w:val="18"/>
              </w:rPr>
              <w:t>Lunch break</w:t>
            </w:r>
          </w:p>
        </w:tc>
      </w:tr>
      <w:tr w:rsidRPr="002074A8" w:rsidR="002074A8" w:rsidTr="0A44C9A1" w14:paraId="7DB6E6AC" w14:textId="77777777">
        <w:trPr>
          <w:trHeight w:val="300"/>
        </w:trPr>
        <w:tc>
          <w:tcPr>
            <w:tcW w:w="1980" w:type="dxa"/>
            <w:shd w:val="clear" w:color="auto" w:fill="auto"/>
            <w:noWrap/>
            <w:tcMar/>
            <w:vAlign w:val="bottom"/>
          </w:tcPr>
          <w:p w:rsidR="002074A8" w:rsidP="002074A8" w:rsidRDefault="002074A8" w14:paraId="1FB2E33C" w14:textId="6BD0506A">
            <w:pPr>
              <w:spacing w:after="0"/>
              <w:rPr>
                <w:rFonts w:ascii="Verdana" w:hAnsi="Verdana" w:cs="Calibri"/>
                <w:color w:val="000000"/>
                <w:sz w:val="18"/>
                <w:szCs w:val="18"/>
              </w:rPr>
            </w:pPr>
            <w:r>
              <w:rPr>
                <w:rFonts w:ascii="Verdana" w:hAnsi="Verdana" w:cs="Calibri"/>
                <w:color w:val="000000"/>
                <w:sz w:val="18"/>
                <w:szCs w:val="18"/>
              </w:rPr>
              <w:t>1</w:t>
            </w:r>
            <w:r w:rsidR="00C95542">
              <w:rPr>
                <w:rFonts w:ascii="Verdana" w:hAnsi="Verdana" w:cs="Calibri"/>
                <w:color w:val="000000"/>
                <w:sz w:val="18"/>
                <w:szCs w:val="18"/>
              </w:rPr>
              <w:t>3</w:t>
            </w:r>
            <w:r>
              <w:rPr>
                <w:rFonts w:ascii="Verdana" w:hAnsi="Verdana" w:cs="Calibri"/>
                <w:color w:val="000000"/>
                <w:sz w:val="18"/>
                <w:szCs w:val="18"/>
              </w:rPr>
              <w:t>.</w:t>
            </w:r>
            <w:r w:rsidR="00ED2F9B">
              <w:rPr>
                <w:rFonts w:ascii="Verdana" w:hAnsi="Verdana" w:cs="Calibri"/>
                <w:color w:val="000000"/>
                <w:sz w:val="18"/>
                <w:szCs w:val="18"/>
              </w:rPr>
              <w:t>30</w:t>
            </w:r>
            <w:r>
              <w:rPr>
                <w:rFonts w:ascii="Verdana" w:hAnsi="Verdana" w:cs="Calibri"/>
                <w:color w:val="000000"/>
                <w:sz w:val="18"/>
                <w:szCs w:val="18"/>
              </w:rPr>
              <w:t xml:space="preserve">– </w:t>
            </w:r>
            <w:r w:rsidR="0053707B">
              <w:rPr>
                <w:rFonts w:ascii="Verdana" w:hAnsi="Verdana" w:cs="Calibri"/>
                <w:color w:val="000000"/>
                <w:sz w:val="18"/>
                <w:szCs w:val="18"/>
              </w:rPr>
              <w:t>1</w:t>
            </w:r>
            <w:r w:rsidR="00C95542">
              <w:rPr>
                <w:rFonts w:ascii="Verdana" w:hAnsi="Verdana" w:cs="Calibri"/>
                <w:color w:val="000000"/>
                <w:sz w:val="18"/>
                <w:szCs w:val="18"/>
              </w:rPr>
              <w:t>5</w:t>
            </w:r>
            <w:r w:rsidR="0053707B">
              <w:rPr>
                <w:rFonts w:ascii="Verdana" w:hAnsi="Verdana" w:cs="Calibri"/>
                <w:color w:val="000000"/>
                <w:sz w:val="18"/>
                <w:szCs w:val="18"/>
              </w:rPr>
              <w:t>.</w:t>
            </w:r>
            <w:r w:rsidR="00ED2F9B">
              <w:rPr>
                <w:rFonts w:ascii="Verdana" w:hAnsi="Verdana" w:cs="Calibri"/>
                <w:color w:val="000000"/>
                <w:sz w:val="18"/>
                <w:szCs w:val="18"/>
              </w:rPr>
              <w:t>30</w:t>
            </w:r>
          </w:p>
        </w:tc>
        <w:tc>
          <w:tcPr>
            <w:tcW w:w="7796" w:type="dxa"/>
            <w:shd w:val="clear" w:color="auto" w:fill="auto"/>
            <w:noWrap/>
            <w:tcMar/>
            <w:vAlign w:val="bottom"/>
          </w:tcPr>
          <w:p w:rsidRPr="002074A8" w:rsidR="002074A8" w:rsidP="002074A8" w:rsidRDefault="007372CD" w14:paraId="2CC431CA" w14:textId="3C0AD26A">
            <w:pPr>
              <w:spacing w:after="0"/>
              <w:rPr>
                <w:rFonts w:ascii="Verdana" w:hAnsi="Verdana" w:cs="Calibri"/>
                <w:color w:val="000000"/>
                <w:sz w:val="18"/>
                <w:szCs w:val="18"/>
              </w:rPr>
            </w:pPr>
            <w:r>
              <w:rPr>
                <w:rFonts w:ascii="Verdana" w:hAnsi="Verdana" w:cs="Calibri"/>
                <w:color w:val="000000"/>
                <w:sz w:val="18"/>
                <w:szCs w:val="18"/>
              </w:rPr>
              <w:t>Group work 3 - D</w:t>
            </w:r>
            <w:r w:rsidR="009D3EA5">
              <w:rPr>
                <w:rFonts w:ascii="Verdana" w:hAnsi="Verdana" w:cs="Calibri"/>
                <w:color w:val="000000"/>
                <w:sz w:val="18"/>
                <w:szCs w:val="18"/>
              </w:rPr>
              <w:t>rafting CVA steps and actions (SOPs)</w:t>
            </w:r>
          </w:p>
        </w:tc>
      </w:tr>
      <w:tr w:rsidRPr="002074A8" w:rsidR="00C95542" w:rsidTr="0A44C9A1" w14:paraId="70710C38" w14:textId="77777777">
        <w:trPr>
          <w:trHeight w:val="300"/>
        </w:trPr>
        <w:tc>
          <w:tcPr>
            <w:tcW w:w="1980" w:type="dxa"/>
            <w:shd w:val="clear" w:color="auto" w:fill="auto"/>
            <w:noWrap/>
            <w:tcMar/>
            <w:vAlign w:val="bottom"/>
          </w:tcPr>
          <w:p w:rsidR="00C95542" w:rsidP="00BE1E8D" w:rsidRDefault="00C95542" w14:paraId="15DA0739" w14:textId="4C613FCE">
            <w:pPr>
              <w:spacing w:after="0"/>
              <w:rPr>
                <w:rFonts w:ascii="Verdana" w:hAnsi="Verdana" w:cs="Calibri"/>
                <w:color w:val="000000"/>
                <w:sz w:val="18"/>
                <w:szCs w:val="18"/>
              </w:rPr>
            </w:pPr>
            <w:r>
              <w:rPr>
                <w:rFonts w:ascii="Verdana" w:hAnsi="Verdana" w:cs="Calibri"/>
                <w:color w:val="000000"/>
                <w:sz w:val="18"/>
                <w:szCs w:val="18"/>
              </w:rPr>
              <w:lastRenderedPageBreak/>
              <w:t>15.</w:t>
            </w:r>
            <w:r w:rsidR="00ED2F9B">
              <w:rPr>
                <w:rFonts w:ascii="Verdana" w:hAnsi="Verdana" w:cs="Calibri"/>
                <w:color w:val="000000"/>
                <w:sz w:val="18"/>
                <w:szCs w:val="18"/>
              </w:rPr>
              <w:t>30</w:t>
            </w:r>
            <w:r>
              <w:rPr>
                <w:rFonts w:ascii="Verdana" w:hAnsi="Verdana" w:cs="Calibri"/>
                <w:color w:val="000000"/>
                <w:sz w:val="18"/>
                <w:szCs w:val="18"/>
              </w:rPr>
              <w:t>– 15.</w:t>
            </w:r>
            <w:r w:rsidR="00ED2F9B">
              <w:rPr>
                <w:rFonts w:ascii="Verdana" w:hAnsi="Verdana" w:cs="Calibri"/>
                <w:color w:val="000000"/>
                <w:sz w:val="18"/>
                <w:szCs w:val="18"/>
              </w:rPr>
              <w:t>45</w:t>
            </w:r>
          </w:p>
        </w:tc>
        <w:tc>
          <w:tcPr>
            <w:tcW w:w="7796" w:type="dxa"/>
            <w:shd w:val="clear" w:color="auto" w:fill="auto"/>
            <w:noWrap/>
            <w:tcMar/>
            <w:vAlign w:val="bottom"/>
          </w:tcPr>
          <w:p w:rsidR="00C95542" w:rsidP="00BE1E8D" w:rsidRDefault="00C95542" w14:paraId="6853C31D" w14:textId="3E444920">
            <w:pPr>
              <w:spacing w:after="0"/>
              <w:rPr>
                <w:rFonts w:ascii="Verdana" w:hAnsi="Verdana" w:cs="Calibri"/>
                <w:color w:val="000000"/>
                <w:sz w:val="18"/>
                <w:szCs w:val="18"/>
              </w:rPr>
            </w:pPr>
            <w:r>
              <w:rPr>
                <w:rFonts w:ascii="Verdana" w:hAnsi="Verdana" w:cs="Calibri"/>
                <w:color w:val="000000"/>
                <w:sz w:val="18"/>
                <w:szCs w:val="18"/>
              </w:rPr>
              <w:t>Coffee break</w:t>
            </w:r>
            <w:r w:rsidR="003D054F">
              <w:rPr>
                <w:rFonts w:ascii="Verdana" w:hAnsi="Verdana" w:cs="Calibri"/>
                <w:color w:val="000000"/>
                <w:sz w:val="18"/>
                <w:szCs w:val="18"/>
              </w:rPr>
              <w:t>/End of day (participants)</w:t>
            </w:r>
          </w:p>
        </w:tc>
      </w:tr>
      <w:tr w:rsidRPr="002074A8" w:rsidR="00BE1E8D" w:rsidTr="0A44C9A1" w14:paraId="7F22D4B3" w14:textId="77777777">
        <w:trPr>
          <w:trHeight w:val="300"/>
        </w:trPr>
        <w:tc>
          <w:tcPr>
            <w:tcW w:w="1980" w:type="dxa"/>
            <w:shd w:val="clear" w:color="auto" w:fill="auto"/>
            <w:noWrap/>
            <w:tcMar/>
            <w:vAlign w:val="bottom"/>
          </w:tcPr>
          <w:p w:rsidRPr="002074A8" w:rsidR="00BE1E8D" w:rsidP="00BE1E8D" w:rsidRDefault="002074A8" w14:paraId="42862C02" w14:textId="7D45B3D5">
            <w:pPr>
              <w:spacing w:after="0"/>
              <w:rPr>
                <w:rFonts w:ascii="Verdana" w:hAnsi="Verdana" w:cs="Calibri"/>
                <w:color w:val="000000"/>
                <w:sz w:val="18"/>
                <w:szCs w:val="18"/>
              </w:rPr>
            </w:pPr>
            <w:r>
              <w:rPr>
                <w:rFonts w:ascii="Verdana" w:hAnsi="Verdana" w:cs="Calibri"/>
                <w:color w:val="000000"/>
                <w:sz w:val="18"/>
                <w:szCs w:val="18"/>
              </w:rPr>
              <w:t>1</w:t>
            </w:r>
            <w:r w:rsidR="00C95542">
              <w:rPr>
                <w:rFonts w:ascii="Verdana" w:hAnsi="Verdana" w:cs="Calibri"/>
                <w:color w:val="000000"/>
                <w:sz w:val="18"/>
                <w:szCs w:val="18"/>
              </w:rPr>
              <w:t>5</w:t>
            </w:r>
            <w:r>
              <w:rPr>
                <w:rFonts w:ascii="Verdana" w:hAnsi="Verdana" w:cs="Calibri"/>
                <w:color w:val="000000"/>
                <w:sz w:val="18"/>
                <w:szCs w:val="18"/>
              </w:rPr>
              <w:t>.</w:t>
            </w:r>
            <w:r w:rsidR="00ED2F9B">
              <w:rPr>
                <w:rFonts w:ascii="Verdana" w:hAnsi="Verdana" w:cs="Calibri"/>
                <w:color w:val="000000"/>
                <w:sz w:val="18"/>
                <w:szCs w:val="18"/>
              </w:rPr>
              <w:t>45</w:t>
            </w:r>
            <w:r>
              <w:rPr>
                <w:rFonts w:ascii="Verdana" w:hAnsi="Verdana" w:cs="Calibri"/>
                <w:color w:val="000000"/>
                <w:sz w:val="18"/>
                <w:szCs w:val="18"/>
              </w:rPr>
              <w:t>– 17.</w:t>
            </w:r>
            <w:r w:rsidR="00ED2F9B">
              <w:rPr>
                <w:rFonts w:ascii="Verdana" w:hAnsi="Verdana" w:cs="Calibri"/>
                <w:color w:val="000000"/>
                <w:sz w:val="18"/>
                <w:szCs w:val="18"/>
              </w:rPr>
              <w:t>15</w:t>
            </w:r>
          </w:p>
        </w:tc>
        <w:tc>
          <w:tcPr>
            <w:tcW w:w="7796" w:type="dxa"/>
            <w:shd w:val="clear" w:color="auto" w:fill="auto"/>
            <w:noWrap/>
            <w:tcMar/>
            <w:vAlign w:val="bottom"/>
          </w:tcPr>
          <w:p w:rsidRPr="002074A8" w:rsidR="00BE1E8D" w:rsidP="00BE1E8D" w:rsidRDefault="003D054F" w14:paraId="30531A40" w14:textId="1832321D">
            <w:pPr>
              <w:spacing w:after="0"/>
              <w:rPr>
                <w:rFonts w:ascii="Verdana" w:hAnsi="Verdana" w:cs="Calibri"/>
                <w:color w:val="000000"/>
                <w:sz w:val="18"/>
                <w:szCs w:val="18"/>
              </w:rPr>
            </w:pPr>
            <w:r w:rsidRPr="0A44C9A1" w:rsidR="003D054F">
              <w:rPr>
                <w:rFonts w:ascii="Verdana" w:hAnsi="Verdana" w:cs="Calibri"/>
                <w:color w:val="000000" w:themeColor="text1" w:themeTint="FF" w:themeShade="FF"/>
                <w:sz w:val="18"/>
                <w:szCs w:val="18"/>
              </w:rPr>
              <w:t xml:space="preserve">Agreement and finalising of key </w:t>
            </w:r>
            <w:r w:rsidRPr="0A44C9A1" w:rsidR="597ECA33">
              <w:rPr>
                <w:rFonts w:ascii="Verdana" w:hAnsi="Verdana" w:cs="Calibri"/>
                <w:color w:val="000000" w:themeColor="text1" w:themeTint="FF" w:themeShade="FF"/>
                <w:sz w:val="18"/>
                <w:szCs w:val="18"/>
              </w:rPr>
              <w:t>SOP</w:t>
            </w:r>
            <w:r w:rsidRPr="0A44C9A1" w:rsidR="003D054F">
              <w:rPr>
                <w:rFonts w:ascii="Verdana" w:hAnsi="Verdana" w:cs="Calibri"/>
                <w:color w:val="000000" w:themeColor="text1" w:themeTint="FF" w:themeShade="FF"/>
                <w:sz w:val="18"/>
                <w:szCs w:val="18"/>
              </w:rPr>
              <w:t xml:space="preserve"> steps (</w:t>
            </w:r>
            <w:r w:rsidRPr="0A44C9A1" w:rsidR="005C53FD">
              <w:rPr>
                <w:rFonts w:ascii="Verdana" w:hAnsi="Verdana" w:cs="Calibri"/>
                <w:color w:val="000000" w:themeColor="text1" w:themeTint="FF" w:themeShade="FF"/>
                <w:sz w:val="18"/>
                <w:szCs w:val="18"/>
              </w:rPr>
              <w:t>Facilitators</w:t>
            </w:r>
            <w:r w:rsidRPr="0A44C9A1" w:rsidR="003D054F">
              <w:rPr>
                <w:rFonts w:ascii="Verdana" w:hAnsi="Verdana" w:cs="Calibri"/>
                <w:color w:val="000000" w:themeColor="text1" w:themeTint="FF" w:themeShade="FF"/>
                <w:sz w:val="18"/>
                <w:szCs w:val="18"/>
              </w:rPr>
              <w:t xml:space="preserve"> and CVA Focal Point only)</w:t>
            </w:r>
          </w:p>
        </w:tc>
      </w:tr>
      <w:tr w:rsidRPr="002074A8" w:rsidR="00BE1E8D" w:rsidTr="0A44C9A1" w14:paraId="22447CE7" w14:textId="77777777">
        <w:trPr>
          <w:trHeight w:val="300"/>
        </w:trPr>
        <w:tc>
          <w:tcPr>
            <w:tcW w:w="9776" w:type="dxa"/>
            <w:gridSpan w:val="2"/>
            <w:shd w:val="clear" w:color="auto" w:fill="D9D9D9" w:themeFill="background1" w:themeFillShade="D9"/>
            <w:noWrap/>
            <w:tcMar/>
            <w:vAlign w:val="bottom"/>
          </w:tcPr>
          <w:p w:rsidRPr="002074A8" w:rsidR="00BE1E8D" w:rsidP="00BE1E8D" w:rsidRDefault="002074A8" w14:paraId="68C32A8E" w14:textId="6F22CD6A">
            <w:pPr>
              <w:spacing w:after="0"/>
              <w:rPr>
                <w:rFonts w:ascii="Verdana" w:hAnsi="Verdana" w:cs="Calibri"/>
                <w:b/>
                <w:bCs/>
                <w:color w:val="000000"/>
                <w:sz w:val="18"/>
                <w:szCs w:val="18"/>
              </w:rPr>
            </w:pPr>
            <w:r w:rsidRPr="002074A8">
              <w:rPr>
                <w:rFonts w:ascii="Verdana" w:hAnsi="Verdana" w:cs="Calibri"/>
                <w:b/>
                <w:bCs/>
                <w:color w:val="000000"/>
                <w:sz w:val="18"/>
                <w:szCs w:val="18"/>
              </w:rPr>
              <w:t>Day 2</w:t>
            </w:r>
          </w:p>
        </w:tc>
      </w:tr>
      <w:tr w:rsidRPr="002074A8" w:rsidR="00BE1E8D" w:rsidTr="0A44C9A1" w14:paraId="5F61D9AB" w14:textId="77777777">
        <w:trPr>
          <w:trHeight w:val="300"/>
        </w:trPr>
        <w:tc>
          <w:tcPr>
            <w:tcW w:w="1980" w:type="dxa"/>
            <w:shd w:val="clear" w:color="auto" w:fill="auto"/>
            <w:noWrap/>
            <w:tcMar/>
            <w:vAlign w:val="bottom"/>
          </w:tcPr>
          <w:p w:rsidRPr="002074A8" w:rsidR="00BE1E8D" w:rsidP="00BE1E8D" w:rsidRDefault="003110D3" w14:paraId="3878724D" w14:textId="7CD9A303">
            <w:pPr>
              <w:spacing w:after="0"/>
              <w:rPr>
                <w:rFonts w:ascii="Verdana" w:hAnsi="Verdana" w:cs="Calibri"/>
                <w:color w:val="000000"/>
                <w:sz w:val="18"/>
                <w:szCs w:val="18"/>
              </w:rPr>
            </w:pPr>
            <w:r>
              <w:rPr>
                <w:rFonts w:ascii="Verdana" w:hAnsi="Verdana" w:cs="Calibri"/>
                <w:color w:val="000000"/>
                <w:sz w:val="18"/>
                <w:szCs w:val="18"/>
              </w:rPr>
              <w:t>8</w:t>
            </w:r>
            <w:r w:rsidR="002074A8">
              <w:rPr>
                <w:rFonts w:ascii="Verdana" w:hAnsi="Verdana" w:cs="Calibri"/>
                <w:color w:val="000000"/>
                <w:sz w:val="18"/>
                <w:szCs w:val="18"/>
              </w:rPr>
              <w:t xml:space="preserve">.30 – </w:t>
            </w:r>
            <w:r>
              <w:rPr>
                <w:rFonts w:ascii="Verdana" w:hAnsi="Verdana" w:cs="Calibri"/>
                <w:color w:val="000000"/>
                <w:sz w:val="18"/>
                <w:szCs w:val="18"/>
              </w:rPr>
              <w:t>9</w:t>
            </w:r>
            <w:r w:rsidR="002074A8">
              <w:rPr>
                <w:rFonts w:ascii="Verdana" w:hAnsi="Verdana" w:cs="Calibri"/>
                <w:color w:val="000000"/>
                <w:sz w:val="18"/>
                <w:szCs w:val="18"/>
              </w:rPr>
              <w:t>.</w:t>
            </w:r>
            <w:r w:rsidR="003014D8">
              <w:rPr>
                <w:rFonts w:ascii="Verdana" w:hAnsi="Verdana" w:cs="Calibri"/>
                <w:color w:val="000000"/>
                <w:sz w:val="18"/>
                <w:szCs w:val="18"/>
              </w:rPr>
              <w:t>00</w:t>
            </w:r>
          </w:p>
        </w:tc>
        <w:tc>
          <w:tcPr>
            <w:tcW w:w="7796" w:type="dxa"/>
            <w:shd w:val="clear" w:color="auto" w:fill="auto"/>
            <w:noWrap/>
            <w:tcMar/>
            <w:vAlign w:val="bottom"/>
          </w:tcPr>
          <w:p w:rsidRPr="002074A8" w:rsidR="00BE1E8D" w:rsidP="00BE1E8D" w:rsidRDefault="00FF5AC6" w14:paraId="7FC5B947" w14:textId="2A5CBCA8">
            <w:pPr>
              <w:spacing w:after="0"/>
              <w:rPr>
                <w:rFonts w:ascii="Verdana" w:hAnsi="Verdana" w:cs="Calibri"/>
                <w:color w:val="000000"/>
                <w:sz w:val="18"/>
                <w:szCs w:val="18"/>
              </w:rPr>
            </w:pPr>
            <w:r>
              <w:rPr>
                <w:rFonts w:ascii="Verdana" w:hAnsi="Verdana" w:cs="Calibri"/>
                <w:color w:val="000000"/>
                <w:sz w:val="18"/>
                <w:szCs w:val="18"/>
              </w:rPr>
              <w:t>Recap of Day 1</w:t>
            </w:r>
          </w:p>
        </w:tc>
      </w:tr>
      <w:tr w:rsidRPr="002074A8" w:rsidR="00BE1E8D" w:rsidTr="0A44C9A1" w14:paraId="10798269" w14:textId="77777777">
        <w:trPr>
          <w:trHeight w:val="300"/>
        </w:trPr>
        <w:tc>
          <w:tcPr>
            <w:tcW w:w="1980" w:type="dxa"/>
            <w:shd w:val="clear" w:color="auto" w:fill="auto"/>
            <w:noWrap/>
            <w:tcMar/>
            <w:vAlign w:val="bottom"/>
          </w:tcPr>
          <w:p w:rsidRPr="002074A8" w:rsidR="00BE1E8D" w:rsidP="00BE1E8D" w:rsidRDefault="003110D3" w14:paraId="47E85F25" w14:textId="19D18E72">
            <w:pPr>
              <w:spacing w:after="0"/>
              <w:rPr>
                <w:rFonts w:ascii="Verdana" w:hAnsi="Verdana" w:cs="Calibri"/>
                <w:color w:val="000000"/>
                <w:sz w:val="18"/>
                <w:szCs w:val="18"/>
              </w:rPr>
            </w:pPr>
            <w:r>
              <w:rPr>
                <w:rFonts w:ascii="Verdana" w:hAnsi="Verdana" w:cs="Calibri"/>
                <w:color w:val="000000"/>
                <w:sz w:val="18"/>
                <w:szCs w:val="18"/>
              </w:rPr>
              <w:t>9</w:t>
            </w:r>
            <w:r w:rsidR="002074A8">
              <w:rPr>
                <w:rFonts w:ascii="Verdana" w:hAnsi="Verdana" w:cs="Calibri"/>
                <w:color w:val="000000"/>
                <w:sz w:val="18"/>
                <w:szCs w:val="18"/>
              </w:rPr>
              <w:t>.</w:t>
            </w:r>
            <w:r w:rsidR="003014D8">
              <w:rPr>
                <w:rFonts w:ascii="Verdana" w:hAnsi="Verdana" w:cs="Calibri"/>
                <w:color w:val="000000"/>
                <w:sz w:val="18"/>
                <w:szCs w:val="18"/>
              </w:rPr>
              <w:t>00</w:t>
            </w:r>
            <w:r w:rsidR="002074A8">
              <w:rPr>
                <w:rFonts w:ascii="Verdana" w:hAnsi="Verdana" w:cs="Calibri"/>
                <w:color w:val="000000"/>
                <w:sz w:val="18"/>
                <w:szCs w:val="18"/>
              </w:rPr>
              <w:t xml:space="preserve"> – 1</w:t>
            </w:r>
            <w:r w:rsidR="00FF5AC6">
              <w:rPr>
                <w:rFonts w:ascii="Verdana" w:hAnsi="Verdana" w:cs="Calibri"/>
                <w:color w:val="000000"/>
                <w:sz w:val="18"/>
                <w:szCs w:val="18"/>
              </w:rPr>
              <w:t>1</w:t>
            </w:r>
            <w:r w:rsidR="002074A8">
              <w:rPr>
                <w:rFonts w:ascii="Verdana" w:hAnsi="Verdana" w:cs="Calibri"/>
                <w:color w:val="000000"/>
                <w:sz w:val="18"/>
                <w:szCs w:val="18"/>
              </w:rPr>
              <w:t>.00</w:t>
            </w:r>
          </w:p>
        </w:tc>
        <w:tc>
          <w:tcPr>
            <w:tcW w:w="7796" w:type="dxa"/>
            <w:shd w:val="clear" w:color="auto" w:fill="auto"/>
            <w:noWrap/>
            <w:tcMar/>
            <w:vAlign w:val="bottom"/>
          </w:tcPr>
          <w:p w:rsidRPr="002074A8" w:rsidR="00BE1E8D" w:rsidP="00BE1E8D" w:rsidRDefault="007372CD" w14:paraId="3896E91B" w14:textId="1F3DC832">
            <w:pPr>
              <w:spacing w:after="0"/>
              <w:rPr>
                <w:rFonts w:ascii="Verdana" w:hAnsi="Verdana" w:cs="Calibri"/>
                <w:color w:val="000000"/>
                <w:sz w:val="18"/>
                <w:szCs w:val="18"/>
              </w:rPr>
            </w:pPr>
            <w:r w:rsidRPr="2519DC36" w:rsidR="007372CD">
              <w:rPr>
                <w:rFonts w:ascii="Verdana" w:hAnsi="Verdana" w:cs="Calibri"/>
                <w:color w:val="000000" w:themeColor="text1" w:themeTint="FF" w:themeShade="FF"/>
                <w:sz w:val="18"/>
                <w:szCs w:val="18"/>
              </w:rPr>
              <w:t xml:space="preserve">Group work </w:t>
            </w:r>
            <w:r w:rsidRPr="2519DC36" w:rsidR="61F8AC87">
              <w:rPr>
                <w:rFonts w:ascii="Verdana" w:hAnsi="Verdana" w:cs="Calibri"/>
                <w:color w:val="000000" w:themeColor="text1" w:themeTint="FF" w:themeShade="FF"/>
                <w:sz w:val="18"/>
                <w:szCs w:val="18"/>
              </w:rPr>
              <w:t>4</w:t>
            </w:r>
            <w:r w:rsidRPr="2519DC36" w:rsidR="007372CD">
              <w:rPr>
                <w:rFonts w:ascii="Verdana" w:hAnsi="Verdana" w:cs="Calibri"/>
                <w:color w:val="000000" w:themeColor="text1" w:themeTint="FF" w:themeShade="FF"/>
                <w:sz w:val="18"/>
                <w:szCs w:val="18"/>
              </w:rPr>
              <w:t xml:space="preserve"> - </w:t>
            </w:r>
            <w:r w:rsidRPr="2519DC36" w:rsidR="00FF5AC6">
              <w:rPr>
                <w:rFonts w:ascii="Verdana" w:hAnsi="Verdana" w:cs="Calibri"/>
                <w:color w:val="000000" w:themeColor="text1" w:themeTint="FF" w:themeShade="FF"/>
                <w:sz w:val="18"/>
                <w:szCs w:val="18"/>
              </w:rPr>
              <w:t>Drafting roles and responsibilities (RACI) matrix</w:t>
            </w:r>
          </w:p>
        </w:tc>
      </w:tr>
      <w:tr w:rsidRPr="002074A8" w:rsidR="00BE1E8D" w:rsidTr="0A44C9A1" w14:paraId="5A043BEF" w14:textId="77777777">
        <w:trPr>
          <w:trHeight w:val="300"/>
        </w:trPr>
        <w:tc>
          <w:tcPr>
            <w:tcW w:w="1980" w:type="dxa"/>
            <w:shd w:val="clear" w:color="auto" w:fill="auto"/>
            <w:noWrap/>
            <w:tcMar/>
            <w:vAlign w:val="bottom"/>
          </w:tcPr>
          <w:p w:rsidRPr="002074A8" w:rsidR="00BE1E8D" w:rsidP="00BE1E8D" w:rsidRDefault="002074A8" w14:paraId="7646D3DB" w14:textId="4EF288F5">
            <w:pPr>
              <w:spacing w:after="0"/>
              <w:rPr>
                <w:rFonts w:ascii="Verdana" w:hAnsi="Verdana" w:cs="Calibri"/>
                <w:color w:val="000000"/>
                <w:sz w:val="18"/>
                <w:szCs w:val="18"/>
              </w:rPr>
            </w:pPr>
            <w:r>
              <w:rPr>
                <w:rFonts w:ascii="Verdana" w:hAnsi="Verdana" w:cs="Calibri"/>
                <w:color w:val="000000"/>
                <w:sz w:val="18"/>
                <w:szCs w:val="18"/>
              </w:rPr>
              <w:t>1</w:t>
            </w:r>
            <w:r w:rsidR="003110D3">
              <w:rPr>
                <w:rFonts w:ascii="Verdana" w:hAnsi="Verdana" w:cs="Calibri"/>
                <w:color w:val="000000"/>
                <w:sz w:val="18"/>
                <w:szCs w:val="18"/>
              </w:rPr>
              <w:t>1</w:t>
            </w:r>
            <w:r>
              <w:rPr>
                <w:rFonts w:ascii="Verdana" w:hAnsi="Verdana" w:cs="Calibri"/>
                <w:color w:val="000000"/>
                <w:sz w:val="18"/>
                <w:szCs w:val="18"/>
              </w:rPr>
              <w:t>.00 – 1</w:t>
            </w:r>
            <w:r w:rsidR="00FF5AC6">
              <w:rPr>
                <w:rFonts w:ascii="Verdana" w:hAnsi="Verdana" w:cs="Calibri"/>
                <w:color w:val="000000"/>
                <w:sz w:val="18"/>
                <w:szCs w:val="18"/>
              </w:rPr>
              <w:t>1</w:t>
            </w:r>
            <w:r>
              <w:rPr>
                <w:rFonts w:ascii="Verdana" w:hAnsi="Verdana" w:cs="Calibri"/>
                <w:color w:val="000000"/>
                <w:sz w:val="18"/>
                <w:szCs w:val="18"/>
              </w:rPr>
              <w:t>.</w:t>
            </w:r>
            <w:r w:rsidR="00FF5AC6">
              <w:rPr>
                <w:rFonts w:ascii="Verdana" w:hAnsi="Verdana" w:cs="Calibri"/>
                <w:color w:val="000000"/>
                <w:sz w:val="18"/>
                <w:szCs w:val="18"/>
              </w:rPr>
              <w:t>3</w:t>
            </w:r>
            <w:r>
              <w:rPr>
                <w:rFonts w:ascii="Verdana" w:hAnsi="Verdana" w:cs="Calibri"/>
                <w:color w:val="000000"/>
                <w:sz w:val="18"/>
                <w:szCs w:val="18"/>
              </w:rPr>
              <w:t>0</w:t>
            </w:r>
          </w:p>
        </w:tc>
        <w:tc>
          <w:tcPr>
            <w:tcW w:w="7796" w:type="dxa"/>
            <w:shd w:val="clear" w:color="auto" w:fill="auto"/>
            <w:noWrap/>
            <w:tcMar/>
            <w:vAlign w:val="bottom"/>
          </w:tcPr>
          <w:p w:rsidRPr="002074A8" w:rsidR="00BE1E8D" w:rsidP="00BE1E8D" w:rsidRDefault="00FF5AC6" w14:paraId="163A6A14" w14:textId="5615920B">
            <w:pPr>
              <w:spacing w:after="0"/>
              <w:rPr>
                <w:rFonts w:ascii="Verdana" w:hAnsi="Verdana" w:cs="Calibri"/>
                <w:color w:val="000000"/>
                <w:sz w:val="18"/>
                <w:szCs w:val="18"/>
              </w:rPr>
            </w:pPr>
            <w:r>
              <w:rPr>
                <w:rFonts w:ascii="Verdana" w:hAnsi="Verdana" w:cs="Calibri"/>
                <w:color w:val="000000"/>
                <w:sz w:val="18"/>
                <w:szCs w:val="18"/>
              </w:rPr>
              <w:t>Coffee break</w:t>
            </w:r>
          </w:p>
        </w:tc>
      </w:tr>
      <w:tr w:rsidRPr="002074A8" w:rsidR="007573F8" w:rsidTr="0A44C9A1" w14:paraId="33598E3E" w14:textId="77777777">
        <w:trPr>
          <w:trHeight w:val="300"/>
        </w:trPr>
        <w:tc>
          <w:tcPr>
            <w:tcW w:w="1980" w:type="dxa"/>
            <w:shd w:val="clear" w:color="auto" w:fill="auto"/>
            <w:noWrap/>
            <w:tcMar/>
            <w:vAlign w:val="bottom"/>
          </w:tcPr>
          <w:p w:rsidRPr="002074A8" w:rsidR="007573F8" w:rsidP="007573F8" w:rsidRDefault="007573F8" w14:paraId="63811C2D" w14:textId="2AF831BE">
            <w:pPr>
              <w:spacing w:after="0"/>
              <w:rPr>
                <w:rFonts w:ascii="Verdana" w:hAnsi="Verdana" w:cs="Calibri"/>
                <w:color w:val="000000"/>
                <w:sz w:val="18"/>
                <w:szCs w:val="18"/>
              </w:rPr>
            </w:pPr>
            <w:r>
              <w:rPr>
                <w:rFonts w:ascii="Verdana" w:hAnsi="Verdana" w:cs="Calibri"/>
                <w:color w:val="000000"/>
                <w:sz w:val="18"/>
                <w:szCs w:val="18"/>
              </w:rPr>
              <w:t>1</w:t>
            </w:r>
            <w:r w:rsidR="00FF5AC6">
              <w:rPr>
                <w:rFonts w:ascii="Verdana" w:hAnsi="Verdana" w:cs="Calibri"/>
                <w:color w:val="000000"/>
                <w:sz w:val="18"/>
                <w:szCs w:val="18"/>
              </w:rPr>
              <w:t>1</w:t>
            </w:r>
            <w:r>
              <w:rPr>
                <w:rFonts w:ascii="Verdana" w:hAnsi="Verdana" w:cs="Calibri"/>
                <w:color w:val="000000"/>
                <w:sz w:val="18"/>
                <w:szCs w:val="18"/>
              </w:rPr>
              <w:t>.</w:t>
            </w:r>
            <w:r w:rsidR="00FF5AC6">
              <w:rPr>
                <w:rFonts w:ascii="Verdana" w:hAnsi="Verdana" w:cs="Calibri"/>
                <w:color w:val="000000"/>
                <w:sz w:val="18"/>
                <w:szCs w:val="18"/>
              </w:rPr>
              <w:t>3</w:t>
            </w:r>
            <w:r>
              <w:rPr>
                <w:rFonts w:ascii="Verdana" w:hAnsi="Verdana" w:cs="Calibri"/>
                <w:color w:val="000000"/>
                <w:sz w:val="18"/>
                <w:szCs w:val="18"/>
              </w:rPr>
              <w:t>0 – 1</w:t>
            </w:r>
            <w:r w:rsidR="00FF5AC6">
              <w:rPr>
                <w:rFonts w:ascii="Verdana" w:hAnsi="Verdana" w:cs="Calibri"/>
                <w:color w:val="000000"/>
                <w:sz w:val="18"/>
                <w:szCs w:val="18"/>
              </w:rPr>
              <w:t>2</w:t>
            </w:r>
            <w:r>
              <w:rPr>
                <w:rFonts w:ascii="Verdana" w:hAnsi="Verdana" w:cs="Calibri"/>
                <w:color w:val="000000"/>
                <w:sz w:val="18"/>
                <w:szCs w:val="18"/>
              </w:rPr>
              <w:t>.30</w:t>
            </w:r>
          </w:p>
        </w:tc>
        <w:tc>
          <w:tcPr>
            <w:tcW w:w="7796" w:type="dxa"/>
            <w:shd w:val="clear" w:color="auto" w:fill="auto"/>
            <w:noWrap/>
            <w:tcMar/>
            <w:vAlign w:val="bottom"/>
          </w:tcPr>
          <w:p w:rsidRPr="002074A8" w:rsidR="007573F8" w:rsidP="007573F8" w:rsidRDefault="00012156" w14:paraId="6B22DBDD" w14:textId="0DB8D4C0">
            <w:pPr>
              <w:spacing w:after="0"/>
              <w:rPr>
                <w:rFonts w:ascii="Verdana" w:hAnsi="Verdana" w:cs="Calibri"/>
                <w:color w:val="000000"/>
                <w:sz w:val="18"/>
                <w:szCs w:val="18"/>
              </w:rPr>
            </w:pPr>
            <w:r w:rsidRPr="0A44C9A1" w:rsidR="00012156">
              <w:rPr>
                <w:rFonts w:ascii="Verdana" w:hAnsi="Verdana" w:cs="Calibri"/>
                <w:color w:val="000000" w:themeColor="text1" w:themeTint="FF" w:themeShade="FF"/>
                <w:sz w:val="18"/>
                <w:szCs w:val="18"/>
              </w:rPr>
              <w:t xml:space="preserve">Group work </w:t>
            </w:r>
            <w:r w:rsidRPr="0A44C9A1" w:rsidR="46BAF0FD">
              <w:rPr>
                <w:rFonts w:ascii="Verdana" w:hAnsi="Verdana" w:cs="Calibri"/>
                <w:color w:val="000000" w:themeColor="text1" w:themeTint="FF" w:themeShade="FF"/>
                <w:sz w:val="18"/>
                <w:szCs w:val="18"/>
              </w:rPr>
              <w:t>5</w:t>
            </w:r>
            <w:r w:rsidRPr="0A44C9A1" w:rsidR="00012156">
              <w:rPr>
                <w:rFonts w:ascii="Verdana" w:hAnsi="Verdana" w:cs="Calibri"/>
                <w:color w:val="000000" w:themeColor="text1" w:themeTint="FF" w:themeShade="FF"/>
                <w:sz w:val="18"/>
                <w:szCs w:val="18"/>
              </w:rPr>
              <w:t xml:space="preserve"> - </w:t>
            </w:r>
            <w:r w:rsidRPr="0A44C9A1" w:rsidR="00FF5AC6">
              <w:rPr>
                <w:rFonts w:ascii="Verdana" w:hAnsi="Verdana" w:cs="Calibri"/>
                <w:color w:val="000000" w:themeColor="text1" w:themeTint="FF" w:themeShade="FF"/>
                <w:sz w:val="18"/>
                <w:szCs w:val="18"/>
              </w:rPr>
              <w:t xml:space="preserve">Finalise </w:t>
            </w:r>
            <w:r w:rsidRPr="0A44C9A1" w:rsidR="2FFD824E">
              <w:rPr>
                <w:rFonts w:ascii="Verdana" w:hAnsi="Verdana" w:cs="Calibri"/>
                <w:color w:val="000000" w:themeColor="text1" w:themeTint="FF" w:themeShade="FF"/>
                <w:sz w:val="18"/>
                <w:szCs w:val="18"/>
              </w:rPr>
              <w:t xml:space="preserve">timeline, </w:t>
            </w:r>
            <w:r w:rsidRPr="0A44C9A1" w:rsidR="00FF5AC6">
              <w:rPr>
                <w:rFonts w:ascii="Verdana" w:hAnsi="Verdana" w:cs="Calibri"/>
                <w:color w:val="000000" w:themeColor="text1" w:themeTint="FF" w:themeShade="FF"/>
                <w:sz w:val="18"/>
                <w:szCs w:val="18"/>
              </w:rPr>
              <w:t>decisions</w:t>
            </w:r>
            <w:r w:rsidRPr="0A44C9A1" w:rsidR="382C4ED3">
              <w:rPr>
                <w:rFonts w:ascii="Verdana" w:hAnsi="Verdana" w:cs="Calibri"/>
                <w:color w:val="000000" w:themeColor="text1" w:themeTint="FF" w:themeShade="FF"/>
                <w:sz w:val="18"/>
                <w:szCs w:val="18"/>
              </w:rPr>
              <w:t xml:space="preserve"> and </w:t>
            </w:r>
            <w:r w:rsidRPr="0A44C9A1" w:rsidR="00FF5AC6">
              <w:rPr>
                <w:rFonts w:ascii="Verdana" w:hAnsi="Verdana" w:cs="Calibri"/>
                <w:color w:val="000000" w:themeColor="text1" w:themeTint="FF" w:themeShade="FF"/>
                <w:sz w:val="18"/>
                <w:szCs w:val="18"/>
              </w:rPr>
              <w:t>approvals</w:t>
            </w:r>
          </w:p>
        </w:tc>
      </w:tr>
      <w:tr w:rsidRPr="002074A8" w:rsidR="00FF5AC6" w:rsidTr="0A44C9A1" w14:paraId="65AF3393" w14:textId="77777777">
        <w:trPr>
          <w:trHeight w:val="300"/>
        </w:trPr>
        <w:tc>
          <w:tcPr>
            <w:tcW w:w="1980" w:type="dxa"/>
            <w:shd w:val="clear" w:color="auto" w:fill="auto"/>
            <w:noWrap/>
            <w:tcMar/>
            <w:vAlign w:val="bottom"/>
          </w:tcPr>
          <w:p w:rsidR="00FF5AC6" w:rsidP="007573F8" w:rsidRDefault="00FF5AC6" w14:paraId="212412B2" w14:textId="7DFC2EE0">
            <w:pPr>
              <w:spacing w:after="0"/>
              <w:rPr>
                <w:rFonts w:ascii="Verdana" w:hAnsi="Verdana" w:cs="Calibri"/>
                <w:color w:val="000000"/>
                <w:sz w:val="18"/>
                <w:szCs w:val="18"/>
              </w:rPr>
            </w:pPr>
            <w:r>
              <w:rPr>
                <w:rFonts w:ascii="Verdana" w:hAnsi="Verdana" w:cs="Calibri"/>
                <w:color w:val="000000"/>
                <w:sz w:val="18"/>
                <w:szCs w:val="18"/>
              </w:rPr>
              <w:t>12.30 – 13.30</w:t>
            </w:r>
          </w:p>
        </w:tc>
        <w:tc>
          <w:tcPr>
            <w:tcW w:w="7796" w:type="dxa"/>
            <w:shd w:val="clear" w:color="auto" w:fill="auto"/>
            <w:noWrap/>
            <w:tcMar/>
            <w:vAlign w:val="bottom"/>
          </w:tcPr>
          <w:p w:rsidRPr="002074A8" w:rsidR="00FF5AC6" w:rsidP="007573F8" w:rsidRDefault="00FF5AC6" w14:paraId="7FEDED22" w14:textId="196F1234">
            <w:pPr>
              <w:spacing w:after="0"/>
              <w:rPr>
                <w:rFonts w:ascii="Verdana" w:hAnsi="Verdana" w:cs="Calibri"/>
                <w:color w:val="000000"/>
                <w:sz w:val="18"/>
                <w:szCs w:val="18"/>
              </w:rPr>
            </w:pPr>
            <w:r>
              <w:rPr>
                <w:rFonts w:ascii="Verdana" w:hAnsi="Verdana" w:cs="Calibri"/>
                <w:color w:val="000000"/>
                <w:sz w:val="18"/>
                <w:szCs w:val="18"/>
              </w:rPr>
              <w:t>Lunch break</w:t>
            </w:r>
          </w:p>
        </w:tc>
      </w:tr>
      <w:tr w:rsidRPr="002074A8" w:rsidR="00FF5AC6" w:rsidTr="0A44C9A1" w14:paraId="3DDCF7A0" w14:textId="77777777">
        <w:trPr>
          <w:trHeight w:val="300"/>
        </w:trPr>
        <w:tc>
          <w:tcPr>
            <w:tcW w:w="1980" w:type="dxa"/>
            <w:shd w:val="clear" w:color="auto" w:fill="auto"/>
            <w:noWrap/>
            <w:tcMar/>
            <w:vAlign w:val="bottom"/>
          </w:tcPr>
          <w:p w:rsidR="00FF5AC6" w:rsidP="007573F8" w:rsidRDefault="00A8761F" w14:paraId="54F1BF20" w14:textId="117811CE">
            <w:pPr>
              <w:spacing w:after="0"/>
              <w:rPr>
                <w:rFonts w:ascii="Verdana" w:hAnsi="Verdana" w:cs="Calibri"/>
                <w:color w:val="000000"/>
                <w:sz w:val="18"/>
                <w:szCs w:val="18"/>
              </w:rPr>
            </w:pPr>
            <w:r>
              <w:rPr>
                <w:rFonts w:ascii="Verdana" w:hAnsi="Verdana" w:cs="Calibri"/>
                <w:color w:val="000000"/>
                <w:sz w:val="18"/>
                <w:szCs w:val="18"/>
              </w:rPr>
              <w:t>13.30 – 15.30</w:t>
            </w:r>
          </w:p>
        </w:tc>
        <w:tc>
          <w:tcPr>
            <w:tcW w:w="7796" w:type="dxa"/>
            <w:shd w:val="clear" w:color="auto" w:fill="auto"/>
            <w:noWrap/>
            <w:tcMar/>
            <w:vAlign w:val="bottom"/>
          </w:tcPr>
          <w:p w:rsidRPr="002074A8" w:rsidR="00FF5AC6" w:rsidP="007573F8" w:rsidRDefault="003D054F" w14:paraId="593E15F3" w14:textId="0DEAA291">
            <w:pPr>
              <w:spacing w:after="0"/>
              <w:rPr>
                <w:rFonts w:ascii="Verdana" w:hAnsi="Verdana" w:cs="Calibri"/>
                <w:color w:val="000000"/>
                <w:sz w:val="18"/>
                <w:szCs w:val="18"/>
              </w:rPr>
            </w:pPr>
            <w:r w:rsidRPr="0A44C9A1" w:rsidR="5DA506DF">
              <w:rPr>
                <w:rFonts w:ascii="Verdana" w:hAnsi="Verdana" w:cs="Calibri"/>
                <w:color w:val="000000" w:themeColor="text1" w:themeTint="FF" w:themeShade="FF"/>
                <w:sz w:val="18"/>
                <w:szCs w:val="18"/>
              </w:rPr>
              <w:t xml:space="preserve">Group work 6 - </w:t>
            </w:r>
            <w:r w:rsidRPr="0A44C9A1" w:rsidR="003D054F">
              <w:rPr>
                <w:rFonts w:ascii="Verdana" w:hAnsi="Verdana" w:cs="Calibri"/>
                <w:color w:val="000000" w:themeColor="text1" w:themeTint="FF" w:themeShade="FF"/>
                <w:sz w:val="18"/>
                <w:szCs w:val="18"/>
              </w:rPr>
              <w:t>Review of</w:t>
            </w:r>
            <w:r w:rsidRPr="0A44C9A1" w:rsidR="05F7D2EF">
              <w:rPr>
                <w:rFonts w:ascii="Verdana" w:hAnsi="Verdana" w:cs="Calibri"/>
                <w:color w:val="000000" w:themeColor="text1" w:themeTint="FF" w:themeShade="FF"/>
                <w:sz w:val="18"/>
                <w:szCs w:val="18"/>
              </w:rPr>
              <w:t xml:space="preserve"> </w:t>
            </w:r>
            <w:r w:rsidRPr="0A44C9A1" w:rsidR="003D054F">
              <w:rPr>
                <w:rFonts w:ascii="Verdana" w:hAnsi="Verdana" w:cs="Calibri"/>
                <w:color w:val="000000" w:themeColor="text1" w:themeTint="FF" w:themeShade="FF"/>
                <w:sz w:val="18"/>
                <w:szCs w:val="18"/>
              </w:rPr>
              <w:t xml:space="preserve">NS existing </w:t>
            </w:r>
            <w:r w:rsidRPr="0A44C9A1" w:rsidR="05F7D2EF">
              <w:rPr>
                <w:rFonts w:ascii="Verdana" w:hAnsi="Verdana" w:cs="Calibri"/>
                <w:color w:val="000000" w:themeColor="text1" w:themeTint="FF" w:themeShade="FF"/>
                <w:sz w:val="18"/>
                <w:szCs w:val="18"/>
              </w:rPr>
              <w:t>tools</w:t>
            </w:r>
            <w:r w:rsidRPr="0A44C9A1" w:rsidR="003D054F">
              <w:rPr>
                <w:rFonts w:ascii="Verdana" w:hAnsi="Verdana" w:cs="Calibri"/>
                <w:color w:val="000000" w:themeColor="text1" w:themeTint="FF" w:themeShade="FF"/>
                <w:sz w:val="18"/>
                <w:szCs w:val="18"/>
              </w:rPr>
              <w:t xml:space="preserve"> - what to adapt </w:t>
            </w:r>
            <w:r w:rsidRPr="0A44C9A1" w:rsidR="13E40FCA">
              <w:rPr>
                <w:rFonts w:ascii="Verdana" w:hAnsi="Verdana" w:cs="Calibri"/>
                <w:color w:val="000000" w:themeColor="text1" w:themeTint="FF" w:themeShade="FF"/>
                <w:sz w:val="18"/>
                <w:szCs w:val="18"/>
              </w:rPr>
              <w:t>/</w:t>
            </w:r>
            <w:r w:rsidRPr="0A44C9A1" w:rsidR="003D054F">
              <w:rPr>
                <w:rFonts w:ascii="Verdana" w:hAnsi="Verdana" w:cs="Calibri"/>
                <w:color w:val="000000" w:themeColor="text1" w:themeTint="FF" w:themeShade="FF"/>
                <w:sz w:val="18"/>
                <w:szCs w:val="18"/>
              </w:rPr>
              <w:t xml:space="preserve"> develop</w:t>
            </w:r>
            <w:r w:rsidRPr="0A44C9A1" w:rsidR="7839C053">
              <w:rPr>
                <w:rFonts w:ascii="Verdana" w:hAnsi="Verdana" w:cs="Calibri"/>
                <w:color w:val="000000" w:themeColor="text1" w:themeTint="FF" w:themeShade="FF"/>
                <w:sz w:val="18"/>
                <w:szCs w:val="18"/>
              </w:rPr>
              <w:t>?</w:t>
            </w:r>
          </w:p>
        </w:tc>
      </w:tr>
      <w:tr w:rsidRPr="002074A8" w:rsidR="00A8761F" w:rsidTr="0A44C9A1" w14:paraId="0AD222B8" w14:textId="77777777">
        <w:trPr>
          <w:trHeight w:val="300"/>
        </w:trPr>
        <w:tc>
          <w:tcPr>
            <w:tcW w:w="1980" w:type="dxa"/>
            <w:shd w:val="clear" w:color="auto" w:fill="auto"/>
            <w:noWrap/>
            <w:tcMar/>
            <w:vAlign w:val="bottom"/>
          </w:tcPr>
          <w:p w:rsidR="00A8761F" w:rsidP="007573F8" w:rsidRDefault="00A8761F" w14:paraId="6DB7DCB9" w14:textId="68223D96">
            <w:pPr>
              <w:spacing w:after="0"/>
              <w:rPr>
                <w:rFonts w:ascii="Verdana" w:hAnsi="Verdana" w:cs="Calibri"/>
                <w:color w:val="000000"/>
                <w:sz w:val="18"/>
                <w:szCs w:val="18"/>
              </w:rPr>
            </w:pPr>
            <w:r>
              <w:rPr>
                <w:rFonts w:ascii="Verdana" w:hAnsi="Verdana" w:cs="Calibri"/>
                <w:color w:val="000000"/>
                <w:sz w:val="18"/>
                <w:szCs w:val="18"/>
              </w:rPr>
              <w:t>15.30 – 1</w:t>
            </w:r>
            <w:r w:rsidR="004F5249">
              <w:rPr>
                <w:rFonts w:ascii="Verdana" w:hAnsi="Verdana" w:cs="Calibri"/>
                <w:color w:val="000000"/>
                <w:sz w:val="18"/>
                <w:szCs w:val="18"/>
              </w:rPr>
              <w:t>6</w:t>
            </w:r>
            <w:r>
              <w:rPr>
                <w:rFonts w:ascii="Verdana" w:hAnsi="Verdana" w:cs="Calibri"/>
                <w:color w:val="000000"/>
                <w:sz w:val="18"/>
                <w:szCs w:val="18"/>
              </w:rPr>
              <w:t>.</w:t>
            </w:r>
            <w:r w:rsidR="004F5249">
              <w:rPr>
                <w:rFonts w:ascii="Verdana" w:hAnsi="Verdana" w:cs="Calibri"/>
                <w:color w:val="000000"/>
                <w:sz w:val="18"/>
                <w:szCs w:val="18"/>
              </w:rPr>
              <w:t>00</w:t>
            </w:r>
          </w:p>
        </w:tc>
        <w:tc>
          <w:tcPr>
            <w:tcW w:w="7796" w:type="dxa"/>
            <w:shd w:val="clear" w:color="auto" w:fill="auto"/>
            <w:noWrap/>
            <w:tcMar/>
            <w:vAlign w:val="bottom"/>
          </w:tcPr>
          <w:p w:rsidRPr="002074A8" w:rsidR="00A8761F" w:rsidP="007573F8" w:rsidRDefault="00A8761F" w14:paraId="419BA33D" w14:textId="52A1CA87">
            <w:pPr>
              <w:spacing w:after="0"/>
              <w:rPr>
                <w:rFonts w:ascii="Verdana" w:hAnsi="Verdana" w:cs="Calibri"/>
                <w:color w:val="000000"/>
                <w:sz w:val="18"/>
                <w:szCs w:val="18"/>
              </w:rPr>
            </w:pPr>
            <w:r>
              <w:rPr>
                <w:rFonts w:ascii="Verdana" w:hAnsi="Verdana" w:cs="Calibri"/>
                <w:color w:val="000000"/>
                <w:sz w:val="18"/>
                <w:szCs w:val="18"/>
              </w:rPr>
              <w:t>Coffee break</w:t>
            </w:r>
          </w:p>
        </w:tc>
      </w:tr>
      <w:tr w:rsidRPr="002074A8" w:rsidR="007573F8" w:rsidTr="0A44C9A1" w14:paraId="3DBC7645" w14:textId="77777777">
        <w:trPr>
          <w:trHeight w:val="300"/>
        </w:trPr>
        <w:tc>
          <w:tcPr>
            <w:tcW w:w="1980" w:type="dxa"/>
            <w:shd w:val="clear" w:color="auto" w:fill="auto"/>
            <w:noWrap/>
            <w:tcMar/>
            <w:vAlign w:val="bottom"/>
          </w:tcPr>
          <w:p w:rsidRPr="002074A8" w:rsidR="007573F8" w:rsidP="007573F8" w:rsidRDefault="007573F8" w14:paraId="0DB2BC2A" w14:textId="0BD0962B">
            <w:pPr>
              <w:spacing w:after="0"/>
              <w:rPr>
                <w:rFonts w:ascii="Verdana" w:hAnsi="Verdana" w:cs="Calibri"/>
                <w:color w:val="000000"/>
                <w:sz w:val="18"/>
                <w:szCs w:val="18"/>
              </w:rPr>
            </w:pPr>
            <w:r>
              <w:rPr>
                <w:rFonts w:ascii="Verdana" w:hAnsi="Verdana" w:cs="Calibri"/>
                <w:color w:val="000000"/>
                <w:sz w:val="18"/>
                <w:szCs w:val="18"/>
              </w:rPr>
              <w:t>16.</w:t>
            </w:r>
            <w:r w:rsidR="004F5249">
              <w:rPr>
                <w:rFonts w:ascii="Verdana" w:hAnsi="Verdana" w:cs="Calibri"/>
                <w:color w:val="000000"/>
                <w:sz w:val="18"/>
                <w:szCs w:val="18"/>
              </w:rPr>
              <w:t>00</w:t>
            </w:r>
            <w:r>
              <w:rPr>
                <w:rFonts w:ascii="Verdana" w:hAnsi="Verdana" w:cs="Calibri"/>
                <w:color w:val="000000"/>
                <w:sz w:val="18"/>
                <w:szCs w:val="18"/>
              </w:rPr>
              <w:t xml:space="preserve"> – 17.</w:t>
            </w:r>
            <w:r w:rsidR="00A8761F">
              <w:rPr>
                <w:rFonts w:ascii="Verdana" w:hAnsi="Verdana" w:cs="Calibri"/>
                <w:color w:val="000000"/>
                <w:sz w:val="18"/>
                <w:szCs w:val="18"/>
              </w:rPr>
              <w:t>0</w:t>
            </w:r>
            <w:r>
              <w:rPr>
                <w:rFonts w:ascii="Verdana" w:hAnsi="Verdana" w:cs="Calibri"/>
                <w:color w:val="000000"/>
                <w:sz w:val="18"/>
                <w:szCs w:val="18"/>
              </w:rPr>
              <w:t>0</w:t>
            </w:r>
          </w:p>
        </w:tc>
        <w:tc>
          <w:tcPr>
            <w:tcW w:w="7796" w:type="dxa"/>
            <w:shd w:val="clear" w:color="auto" w:fill="auto"/>
            <w:noWrap/>
            <w:tcMar/>
            <w:vAlign w:val="bottom"/>
          </w:tcPr>
          <w:p w:rsidRPr="002074A8" w:rsidR="007573F8" w:rsidP="007573F8" w:rsidRDefault="00A8761F" w14:paraId="1CE9505B" w14:textId="44D22EEB">
            <w:pPr>
              <w:spacing w:after="0"/>
              <w:rPr>
                <w:rFonts w:ascii="Verdana" w:hAnsi="Verdana" w:cs="Calibri"/>
                <w:color w:val="000000"/>
                <w:sz w:val="18"/>
                <w:szCs w:val="18"/>
              </w:rPr>
            </w:pPr>
            <w:r w:rsidRPr="0A44C9A1" w:rsidR="00A8761F">
              <w:rPr>
                <w:rFonts w:ascii="Verdana" w:hAnsi="Verdana" w:cs="Calibri"/>
                <w:color w:val="000000" w:themeColor="text1" w:themeTint="FF" w:themeShade="FF"/>
                <w:sz w:val="18"/>
                <w:szCs w:val="18"/>
              </w:rPr>
              <w:t xml:space="preserve">SOPs – </w:t>
            </w:r>
            <w:r w:rsidRPr="0A44C9A1" w:rsidR="6BE93E85">
              <w:rPr>
                <w:rFonts w:ascii="Verdana" w:hAnsi="Verdana" w:cs="Calibri"/>
                <w:color w:val="000000" w:themeColor="text1" w:themeTint="FF" w:themeShade="FF"/>
                <w:sz w:val="18"/>
                <w:szCs w:val="18"/>
              </w:rPr>
              <w:t>What’s next?</w:t>
            </w:r>
          </w:p>
        </w:tc>
      </w:tr>
    </w:tbl>
    <w:p w:rsidR="009D3EA5" w:rsidP="009D3EA5" w:rsidRDefault="009D3EA5" w14:paraId="7E1246FF" w14:textId="77777777">
      <w:pPr>
        <w:rPr>
          <w:rFonts w:ascii="Verdana" w:hAnsi="Verdana" w:eastAsiaTheme="minorEastAsia" w:cstheme="minorHAnsi"/>
          <w:noProof/>
          <w:color w:val="000000"/>
          <w:sz w:val="18"/>
          <w:szCs w:val="18"/>
        </w:rPr>
      </w:pPr>
    </w:p>
    <w:p w:rsidRPr="009D3EA5" w:rsidR="009D3EA5" w:rsidP="009D3EA5" w:rsidRDefault="009D3EA5" w14:paraId="4E8FE1AC" w14:textId="298EEB01">
      <w:pPr>
        <w:rPr>
          <w:rFonts w:ascii="Verdana" w:hAnsi="Verdana" w:eastAsiaTheme="minorEastAsia" w:cstheme="minorHAnsi"/>
          <w:noProof/>
          <w:color w:val="000000"/>
          <w:sz w:val="18"/>
          <w:szCs w:val="18"/>
        </w:rPr>
      </w:pPr>
    </w:p>
    <w:p w:rsidR="00792A8D" w:rsidP="001A113D" w:rsidRDefault="00792A8D" w14:paraId="5AC59BEC" w14:textId="1095D27E">
      <w:pPr>
        <w:tabs>
          <w:tab w:val="left" w:pos="5260"/>
        </w:tabs>
        <w:rPr>
          <w:rFonts w:ascii="Verdana" w:hAnsi="Verdana"/>
          <w:sz w:val="18"/>
          <w:szCs w:val="18"/>
          <w:lang w:val="en-US"/>
        </w:rPr>
      </w:pPr>
    </w:p>
    <w:sectPr w:rsidR="00792A8D" w:rsidSect="000F6DBD">
      <w:headerReference w:type="default" r:id="rId15"/>
      <w:footerReference w:type="default" r:id="rId16"/>
      <w:pgSz w:w="11909" w:h="16834" w:orient="portrait" w:code="9"/>
      <w:pgMar w:top="767" w:right="1140" w:bottom="1393" w:left="994" w:header="720" w:footer="333" w:gutter="0"/>
      <w:cols w:space="476"/>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AC6" w:rsidRDefault="00030AC6" w14:paraId="55AAF79C" w14:textId="77777777">
      <w:r>
        <w:separator/>
      </w:r>
    </w:p>
    <w:p w:rsidR="00030AC6" w:rsidRDefault="00030AC6" w14:paraId="1AE9ECBF" w14:textId="77777777"/>
    <w:p w:rsidR="00030AC6" w:rsidRDefault="00030AC6" w14:paraId="1B2C2365" w14:textId="77777777"/>
    <w:p w:rsidR="00030AC6" w:rsidRDefault="00030AC6" w14:paraId="0756A287" w14:textId="77777777"/>
    <w:p w:rsidR="00030AC6" w:rsidRDefault="00030AC6" w14:paraId="21A5B770" w14:textId="77777777"/>
  </w:endnote>
  <w:endnote w:type="continuationSeparator" w:id="0">
    <w:p w:rsidR="00030AC6" w:rsidRDefault="00030AC6" w14:paraId="238DDF3B" w14:textId="77777777">
      <w:r>
        <w:continuationSeparator/>
      </w:r>
    </w:p>
    <w:p w:rsidR="00030AC6" w:rsidRDefault="00030AC6" w14:paraId="14B9A00C" w14:textId="77777777"/>
    <w:p w:rsidR="00030AC6" w:rsidRDefault="00030AC6" w14:paraId="303D9605" w14:textId="77777777"/>
    <w:p w:rsidR="00030AC6" w:rsidRDefault="00030AC6" w14:paraId="45B1175B" w14:textId="77777777"/>
    <w:p w:rsidR="00030AC6" w:rsidRDefault="00030AC6" w14:paraId="35D9DA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w:altName w:val="Times New Roman"/>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EF2" w:rsidP="00175364" w:rsidRDefault="00D10EF2" w14:paraId="4FB03645" w14:textId="4C0690D9">
    <w:pPr>
      <w:pStyle w:val="Footer"/>
      <w:pBdr>
        <w:top w:val="single" w:color="auto" w:sz="4" w:space="9"/>
      </w:pBdr>
      <w:tabs>
        <w:tab w:val="clear" w:pos="9515"/>
        <w:tab w:val="left" w:pos="3029"/>
        <w:tab w:val="right" w:pos="9781"/>
      </w:tabs>
      <w:spacing w:before="0" w:after="0"/>
      <w:ind w:right="-6"/>
    </w:pPr>
    <w:r>
      <w:tab/>
    </w:r>
    <w:r>
      <w:tab/>
    </w:r>
    <w:r>
      <w:tab/>
    </w:r>
    <w:r>
      <w:tab/>
    </w:r>
  </w:p>
  <w:p w:rsidR="00D10EF2" w:rsidP="00175364" w:rsidRDefault="00D10EF2" w14:paraId="361EE5D6" w14:textId="0B914B1A">
    <w:pPr>
      <w:pStyle w:val="Footer"/>
      <w:pBdr>
        <w:top w:val="single" w:color="auto" w:sz="4" w:space="9"/>
      </w:pBdr>
      <w:tabs>
        <w:tab w:val="clear" w:pos="9515"/>
        <w:tab w:val="left" w:pos="3029"/>
        <w:tab w:val="right" w:pos="9781"/>
      </w:tabs>
      <w:spacing w:before="0" w:after="0"/>
      <w:ind w:right="-6"/>
    </w:pPr>
    <w:r w:rsidRPr="00F109E6">
      <w:tab/>
    </w:r>
    <w:r w:rsidRPr="00F109E6">
      <w:tab/>
    </w:r>
    <w:r w:rsidRPr="00F109E6">
      <w:tab/>
    </w:r>
    <w:r>
      <w:tab/>
    </w:r>
    <w:r>
      <w:fldChar w:fldCharType="begin"/>
    </w:r>
    <w:r>
      <w:instrText xml:space="preserve"> PAGE   \* MERGEFORMAT </w:instrText>
    </w:r>
    <w:r>
      <w:fldChar w:fldCharType="separate"/>
    </w:r>
    <w:r w:rsidR="00491821">
      <w:rPr>
        <w:noProof/>
      </w:rPr>
      <w:t>4</w:t>
    </w:r>
    <w:r>
      <w:fldChar w:fldCharType="end"/>
    </w:r>
    <w:r w:rsidRPr="00F109E6">
      <w:t xml:space="preserve"> | </w:t>
    </w:r>
    <w:r>
      <w:rPr>
        <w:noProof/>
      </w:rPr>
      <w:fldChar w:fldCharType="begin"/>
    </w:r>
    <w:r>
      <w:rPr>
        <w:noProof/>
      </w:rPr>
      <w:instrText xml:space="preserve"> NUMPAGES  \* Arabic  \* MERGEFORMAT </w:instrText>
    </w:r>
    <w:r>
      <w:rPr>
        <w:noProof/>
      </w:rPr>
      <w:fldChar w:fldCharType="separate"/>
    </w:r>
    <w:r w:rsidR="0049182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AC6" w:rsidRDefault="00030AC6" w14:paraId="73395F6D" w14:textId="77777777">
      <w:r>
        <w:separator/>
      </w:r>
    </w:p>
  </w:footnote>
  <w:footnote w:type="continuationSeparator" w:id="0">
    <w:p w:rsidR="00030AC6" w:rsidRDefault="00030AC6" w14:paraId="013E9DA4" w14:textId="77777777">
      <w:r>
        <w:continuationSeparator/>
      </w:r>
    </w:p>
    <w:p w:rsidR="00030AC6" w:rsidRDefault="00030AC6" w14:paraId="5A324DF4" w14:textId="77777777"/>
    <w:p w:rsidR="00030AC6" w:rsidRDefault="00030AC6" w14:paraId="56E57E61" w14:textId="77777777"/>
    <w:p w:rsidR="00030AC6" w:rsidRDefault="00030AC6" w14:paraId="3D2E3464" w14:textId="77777777"/>
    <w:p w:rsidR="00030AC6" w:rsidRDefault="00030AC6" w14:paraId="309CC2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EF2" w:rsidP="00D9212C" w:rsidRDefault="00000000" w14:paraId="3B83EAA8" w14:textId="73AB3D56">
    <w:pPr>
      <w:pStyle w:val="Header"/>
      <w:pBdr>
        <w:bottom w:val="none" w:color="auto" w:sz="0" w:space="0"/>
      </w:pBdr>
      <w:tabs>
        <w:tab w:val="left" w:pos="340"/>
        <w:tab w:val="right" w:pos="9775"/>
      </w:tabs>
    </w:pPr>
    <w:sdt>
      <w:sdtPr>
        <w:id w:val="-656911623"/>
        <w:docPartObj>
          <w:docPartGallery w:val="Watermarks"/>
          <w:docPartUnique/>
        </w:docPartObj>
      </w:sdtPr>
      <w:sdtContent/>
    </w:sdt>
    <w:r w:rsidR="00D10EF2">
      <w:tab/>
    </w:r>
    <w:r w:rsidR="00D10EF2">
      <w:tab/>
    </w:r>
    <w:r w:rsidR="00D10E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180"/>
    <w:multiLevelType w:val="hybridMultilevel"/>
    <w:tmpl w:val="03F41F64"/>
    <w:lvl w:ilvl="0" w:tplc="A4A2802C">
      <w:start w:val="1"/>
      <w:numFmt w:val="bullet"/>
      <w:lvlText w:val="•"/>
      <w:lvlJc w:val="left"/>
      <w:pPr>
        <w:tabs>
          <w:tab w:val="num" w:pos="720"/>
        </w:tabs>
        <w:ind w:left="720" w:hanging="360"/>
      </w:pPr>
      <w:rPr>
        <w:rFonts w:hint="default" w:ascii="Arial" w:hAnsi="Arial"/>
      </w:rPr>
    </w:lvl>
    <w:lvl w:ilvl="1" w:tplc="9E9AF0DC" w:tentative="1">
      <w:start w:val="1"/>
      <w:numFmt w:val="bullet"/>
      <w:lvlText w:val="•"/>
      <w:lvlJc w:val="left"/>
      <w:pPr>
        <w:tabs>
          <w:tab w:val="num" w:pos="1440"/>
        </w:tabs>
        <w:ind w:left="1440" w:hanging="360"/>
      </w:pPr>
      <w:rPr>
        <w:rFonts w:hint="default" w:ascii="Arial" w:hAnsi="Arial"/>
      </w:rPr>
    </w:lvl>
    <w:lvl w:ilvl="2" w:tplc="B7F0F3B2" w:tentative="1">
      <w:start w:val="1"/>
      <w:numFmt w:val="bullet"/>
      <w:lvlText w:val="•"/>
      <w:lvlJc w:val="left"/>
      <w:pPr>
        <w:tabs>
          <w:tab w:val="num" w:pos="2160"/>
        </w:tabs>
        <w:ind w:left="2160" w:hanging="360"/>
      </w:pPr>
      <w:rPr>
        <w:rFonts w:hint="default" w:ascii="Arial" w:hAnsi="Arial"/>
      </w:rPr>
    </w:lvl>
    <w:lvl w:ilvl="3" w:tplc="8E5E3242" w:tentative="1">
      <w:start w:val="1"/>
      <w:numFmt w:val="bullet"/>
      <w:lvlText w:val="•"/>
      <w:lvlJc w:val="left"/>
      <w:pPr>
        <w:tabs>
          <w:tab w:val="num" w:pos="2880"/>
        </w:tabs>
        <w:ind w:left="2880" w:hanging="360"/>
      </w:pPr>
      <w:rPr>
        <w:rFonts w:hint="default" w:ascii="Arial" w:hAnsi="Arial"/>
      </w:rPr>
    </w:lvl>
    <w:lvl w:ilvl="4" w:tplc="81366996" w:tentative="1">
      <w:start w:val="1"/>
      <w:numFmt w:val="bullet"/>
      <w:lvlText w:val="•"/>
      <w:lvlJc w:val="left"/>
      <w:pPr>
        <w:tabs>
          <w:tab w:val="num" w:pos="3600"/>
        </w:tabs>
        <w:ind w:left="3600" w:hanging="360"/>
      </w:pPr>
      <w:rPr>
        <w:rFonts w:hint="default" w:ascii="Arial" w:hAnsi="Arial"/>
      </w:rPr>
    </w:lvl>
    <w:lvl w:ilvl="5" w:tplc="41C8E634" w:tentative="1">
      <w:start w:val="1"/>
      <w:numFmt w:val="bullet"/>
      <w:lvlText w:val="•"/>
      <w:lvlJc w:val="left"/>
      <w:pPr>
        <w:tabs>
          <w:tab w:val="num" w:pos="4320"/>
        </w:tabs>
        <w:ind w:left="4320" w:hanging="360"/>
      </w:pPr>
      <w:rPr>
        <w:rFonts w:hint="default" w:ascii="Arial" w:hAnsi="Arial"/>
      </w:rPr>
    </w:lvl>
    <w:lvl w:ilvl="6" w:tplc="F376BA8C" w:tentative="1">
      <w:start w:val="1"/>
      <w:numFmt w:val="bullet"/>
      <w:lvlText w:val="•"/>
      <w:lvlJc w:val="left"/>
      <w:pPr>
        <w:tabs>
          <w:tab w:val="num" w:pos="5040"/>
        </w:tabs>
        <w:ind w:left="5040" w:hanging="360"/>
      </w:pPr>
      <w:rPr>
        <w:rFonts w:hint="default" w:ascii="Arial" w:hAnsi="Arial"/>
      </w:rPr>
    </w:lvl>
    <w:lvl w:ilvl="7" w:tplc="FB0EEC66" w:tentative="1">
      <w:start w:val="1"/>
      <w:numFmt w:val="bullet"/>
      <w:lvlText w:val="•"/>
      <w:lvlJc w:val="left"/>
      <w:pPr>
        <w:tabs>
          <w:tab w:val="num" w:pos="5760"/>
        </w:tabs>
        <w:ind w:left="5760" w:hanging="360"/>
      </w:pPr>
      <w:rPr>
        <w:rFonts w:hint="default" w:ascii="Arial" w:hAnsi="Arial"/>
      </w:rPr>
    </w:lvl>
    <w:lvl w:ilvl="8" w:tplc="AD3EAAA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9DF6A90"/>
    <w:multiLevelType w:val="hybridMultilevel"/>
    <w:tmpl w:val="CDF0FE7E"/>
    <w:lvl w:ilvl="0" w:tplc="9B7A418E">
      <w:start w:val="7"/>
      <w:numFmt w:val="bullet"/>
      <w:lvlText w:val="-"/>
      <w:lvlJc w:val="left"/>
      <w:pPr>
        <w:ind w:left="720" w:hanging="360"/>
      </w:pPr>
      <w:rPr>
        <w:rFonts w:hint="default" w:ascii="Arial" w:hAnsi="Arial" w:cs="Arial" w:eastAsiaTheme="minorHAnsi"/>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 w15:restartNumberingAfterBreak="0">
    <w:nsid w:val="1DCF3ABD"/>
    <w:multiLevelType w:val="hybridMultilevel"/>
    <w:tmpl w:val="67300BE2"/>
    <w:lvl w:ilvl="0" w:tplc="04190003">
      <w:start w:val="1"/>
      <w:numFmt w:val="bullet"/>
      <w:lvlText w:val="o"/>
      <w:lvlJc w:val="left"/>
      <w:pPr>
        <w:ind w:left="696" w:hanging="360"/>
      </w:pPr>
      <w:rPr>
        <w:rFonts w:hint="default" w:ascii="Courier New" w:hAnsi="Courier New" w:cs="Courier New"/>
      </w:rPr>
    </w:lvl>
    <w:lvl w:ilvl="1" w:tplc="04190003" w:tentative="1">
      <w:start w:val="1"/>
      <w:numFmt w:val="bullet"/>
      <w:lvlText w:val="o"/>
      <w:lvlJc w:val="left"/>
      <w:pPr>
        <w:ind w:left="1416" w:hanging="360"/>
      </w:pPr>
      <w:rPr>
        <w:rFonts w:hint="default" w:ascii="Courier New" w:hAnsi="Courier New" w:cs="Courier New"/>
      </w:rPr>
    </w:lvl>
    <w:lvl w:ilvl="2" w:tplc="04190005" w:tentative="1">
      <w:start w:val="1"/>
      <w:numFmt w:val="bullet"/>
      <w:lvlText w:val=""/>
      <w:lvlJc w:val="left"/>
      <w:pPr>
        <w:ind w:left="2136" w:hanging="360"/>
      </w:pPr>
      <w:rPr>
        <w:rFonts w:hint="default" w:ascii="Wingdings" w:hAnsi="Wingdings"/>
      </w:rPr>
    </w:lvl>
    <w:lvl w:ilvl="3" w:tplc="04190001" w:tentative="1">
      <w:start w:val="1"/>
      <w:numFmt w:val="bullet"/>
      <w:lvlText w:val=""/>
      <w:lvlJc w:val="left"/>
      <w:pPr>
        <w:ind w:left="2856" w:hanging="360"/>
      </w:pPr>
      <w:rPr>
        <w:rFonts w:hint="default" w:ascii="Symbol" w:hAnsi="Symbol"/>
      </w:rPr>
    </w:lvl>
    <w:lvl w:ilvl="4" w:tplc="04190003" w:tentative="1">
      <w:start w:val="1"/>
      <w:numFmt w:val="bullet"/>
      <w:lvlText w:val="o"/>
      <w:lvlJc w:val="left"/>
      <w:pPr>
        <w:ind w:left="3576" w:hanging="360"/>
      </w:pPr>
      <w:rPr>
        <w:rFonts w:hint="default" w:ascii="Courier New" w:hAnsi="Courier New" w:cs="Courier New"/>
      </w:rPr>
    </w:lvl>
    <w:lvl w:ilvl="5" w:tplc="04190005" w:tentative="1">
      <w:start w:val="1"/>
      <w:numFmt w:val="bullet"/>
      <w:lvlText w:val=""/>
      <w:lvlJc w:val="left"/>
      <w:pPr>
        <w:ind w:left="4296" w:hanging="360"/>
      </w:pPr>
      <w:rPr>
        <w:rFonts w:hint="default" w:ascii="Wingdings" w:hAnsi="Wingdings"/>
      </w:rPr>
    </w:lvl>
    <w:lvl w:ilvl="6" w:tplc="04190001" w:tentative="1">
      <w:start w:val="1"/>
      <w:numFmt w:val="bullet"/>
      <w:lvlText w:val=""/>
      <w:lvlJc w:val="left"/>
      <w:pPr>
        <w:ind w:left="5016" w:hanging="360"/>
      </w:pPr>
      <w:rPr>
        <w:rFonts w:hint="default" w:ascii="Symbol" w:hAnsi="Symbol"/>
      </w:rPr>
    </w:lvl>
    <w:lvl w:ilvl="7" w:tplc="04190003" w:tentative="1">
      <w:start w:val="1"/>
      <w:numFmt w:val="bullet"/>
      <w:lvlText w:val="o"/>
      <w:lvlJc w:val="left"/>
      <w:pPr>
        <w:ind w:left="5736" w:hanging="360"/>
      </w:pPr>
      <w:rPr>
        <w:rFonts w:hint="default" w:ascii="Courier New" w:hAnsi="Courier New" w:cs="Courier New"/>
      </w:rPr>
    </w:lvl>
    <w:lvl w:ilvl="8" w:tplc="04190005" w:tentative="1">
      <w:start w:val="1"/>
      <w:numFmt w:val="bullet"/>
      <w:lvlText w:val=""/>
      <w:lvlJc w:val="left"/>
      <w:pPr>
        <w:ind w:left="6456" w:hanging="360"/>
      </w:pPr>
      <w:rPr>
        <w:rFonts w:hint="default" w:ascii="Wingdings" w:hAnsi="Wingdings"/>
      </w:rPr>
    </w:lvl>
  </w:abstractNum>
  <w:abstractNum w:abstractNumId="3" w15:restartNumberingAfterBreak="0">
    <w:nsid w:val="25EE6237"/>
    <w:multiLevelType w:val="hybridMultilevel"/>
    <w:tmpl w:val="6B46B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A0013B"/>
    <w:multiLevelType w:val="hybridMultilevel"/>
    <w:tmpl w:val="5006736C"/>
    <w:lvl w:ilvl="0" w:tplc="8BF6EF14">
      <w:start w:val="1"/>
      <w:numFmt w:val="bullet"/>
      <w:pStyle w:val="Level1Bullets"/>
      <w:lvlText w:val=""/>
      <w:lvlJc w:val="left"/>
      <w:pPr>
        <w:ind w:left="709" w:hanging="360"/>
      </w:pPr>
      <w:rPr>
        <w:rFonts w:hint="default" w:ascii="Symbol" w:hAnsi="Symbo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A4007E"/>
    <w:multiLevelType w:val="hybridMultilevel"/>
    <w:tmpl w:val="42C6FE08"/>
    <w:lvl w:ilvl="0" w:tplc="04190003">
      <w:start w:val="1"/>
      <w:numFmt w:val="bullet"/>
      <w:lvlText w:val="o"/>
      <w:lvlJc w:val="left"/>
      <w:pPr>
        <w:ind w:left="720" w:hanging="360"/>
      </w:pPr>
      <w:rPr>
        <w:rFonts w:hint="default" w:ascii="Courier New" w:hAnsi="Courier New" w:cs="Courier New"/>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6" w15:restartNumberingAfterBreak="0">
    <w:nsid w:val="2F2301B0"/>
    <w:multiLevelType w:val="hybridMultilevel"/>
    <w:tmpl w:val="D990F5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231DA3"/>
    <w:multiLevelType w:val="hybridMultilevel"/>
    <w:tmpl w:val="8C309D62"/>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8" w15:restartNumberingAfterBreak="0">
    <w:nsid w:val="2F8D7F39"/>
    <w:multiLevelType w:val="hybridMultilevel"/>
    <w:tmpl w:val="ACAA670A"/>
    <w:lvl w:ilvl="0" w:tplc="E3443548">
      <w:start w:val="1"/>
      <w:numFmt w:val="bullet"/>
      <w:lvlText w:val=""/>
      <w:lvlJc w:val="left"/>
      <w:pPr>
        <w:ind w:left="720" w:hanging="360"/>
      </w:pPr>
      <w:rPr>
        <w:rFonts w:hint="default" w:ascii="Wingdings 3" w:hAnsi="Wingdings 3"/>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2FC26DB0"/>
    <w:multiLevelType w:val="hybridMultilevel"/>
    <w:tmpl w:val="7CF2E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F12480"/>
    <w:multiLevelType w:val="hybridMultilevel"/>
    <w:tmpl w:val="EBB2CBD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1" w15:restartNumberingAfterBreak="0">
    <w:nsid w:val="39B63039"/>
    <w:multiLevelType w:val="hybridMultilevel"/>
    <w:tmpl w:val="4AC248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B487442"/>
    <w:multiLevelType w:val="hybridMultilevel"/>
    <w:tmpl w:val="D03AFB2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B71180F"/>
    <w:multiLevelType w:val="hybridMultilevel"/>
    <w:tmpl w:val="3C76DCDC"/>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4" w15:restartNumberingAfterBreak="0">
    <w:nsid w:val="3CE83FB6"/>
    <w:multiLevelType w:val="hybridMultilevel"/>
    <w:tmpl w:val="D390F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C458E6"/>
    <w:multiLevelType w:val="hybridMultilevel"/>
    <w:tmpl w:val="8190DD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6090B3D"/>
    <w:multiLevelType w:val="hybridMultilevel"/>
    <w:tmpl w:val="23028B6A"/>
    <w:lvl w:ilvl="0" w:tplc="041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380CDF"/>
    <w:multiLevelType w:val="hybridMultilevel"/>
    <w:tmpl w:val="D6528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752E1B"/>
    <w:multiLevelType w:val="hybridMultilevel"/>
    <w:tmpl w:val="BF1AE258"/>
    <w:lvl w:ilvl="0" w:tplc="03A41548">
      <w:start w:val="1"/>
      <w:numFmt w:val="bullet"/>
      <w:pStyle w:val="TableBullets"/>
      <w:lvlText w:val=""/>
      <w:lvlJc w:val="left"/>
      <w:pPr>
        <w:ind w:left="360" w:hanging="360"/>
      </w:pPr>
      <w:rPr>
        <w:rFonts w:hint="default" w:ascii="Symbol" w:hAnsi="Symbol"/>
      </w:rPr>
    </w:lvl>
    <w:lvl w:ilvl="1" w:tplc="006449D4">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6A709C9"/>
    <w:multiLevelType w:val="hybridMultilevel"/>
    <w:tmpl w:val="1EF60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B132AC"/>
    <w:multiLevelType w:val="hybridMultilevel"/>
    <w:tmpl w:val="A47A7BFA"/>
    <w:lvl w:ilvl="0" w:tplc="3370B1C0">
      <w:start w:val="1"/>
      <w:numFmt w:val="bullet"/>
      <w:pStyle w:val="Level2Bullets"/>
      <w:lvlText w:val="o"/>
      <w:lvlJc w:val="left"/>
      <w:pPr>
        <w:ind w:left="1418"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1" w15:restartNumberingAfterBreak="0">
    <w:nsid w:val="5D526C78"/>
    <w:multiLevelType w:val="hybridMultilevel"/>
    <w:tmpl w:val="23583B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21C1E8C"/>
    <w:multiLevelType w:val="hybridMultilevel"/>
    <w:tmpl w:val="5B42490C"/>
    <w:lvl w:ilvl="0" w:tplc="8092CAFA">
      <w:start w:val="1"/>
      <w:numFmt w:val="bullet"/>
      <w:pStyle w:val="TableBullets2"/>
      <w:lvlText w:val="o"/>
      <w:lvlJc w:val="left"/>
      <w:pPr>
        <w:ind w:left="683"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60D58D8"/>
    <w:multiLevelType w:val="hybridMultilevel"/>
    <w:tmpl w:val="88DE4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B74F48"/>
    <w:multiLevelType w:val="hybridMultilevel"/>
    <w:tmpl w:val="BF56E54E"/>
    <w:lvl w:ilvl="0" w:tplc="0F9AE50C">
      <w:start w:val="1"/>
      <w:numFmt w:val="decimal"/>
      <w:pStyle w:val="Level1Numbering"/>
      <w:lvlText w:val="%1."/>
      <w:lvlJc w:val="left"/>
      <w:pPr>
        <w:ind w:left="709" w:hanging="357"/>
      </w:pPr>
      <w:rPr>
        <w:rFonts w:hint="default"/>
      </w:rPr>
    </w:lvl>
    <w:lvl w:ilvl="1" w:tplc="75F4807A">
      <w:start w:val="1"/>
      <w:numFmt w:val="lowerLetter"/>
      <w:pStyle w:val="Level2Numbering"/>
      <w:lvlText w:val="%2."/>
      <w:lvlJc w:val="left"/>
      <w:pPr>
        <w:ind w:left="2887" w:hanging="360"/>
      </w:pPr>
      <w:rPr>
        <w:rFonts w:ascii="Arial" w:hAnsi="Arial" w:eastAsia="Times New Roman" w:cs="Times New Roman"/>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25" w15:restartNumberingAfterBreak="0">
    <w:nsid w:val="75C5463C"/>
    <w:multiLevelType w:val="multilevel"/>
    <w:tmpl w:val="88D6249C"/>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num w:numId="1" w16cid:durableId="225654340">
    <w:abstractNumId w:val="4"/>
  </w:num>
  <w:num w:numId="2" w16cid:durableId="822893870">
    <w:abstractNumId w:val="20"/>
  </w:num>
  <w:num w:numId="3" w16cid:durableId="825819596">
    <w:abstractNumId w:val="24"/>
  </w:num>
  <w:num w:numId="4" w16cid:durableId="2064018337">
    <w:abstractNumId w:val="25"/>
  </w:num>
  <w:num w:numId="5" w16cid:durableId="1950817448">
    <w:abstractNumId w:val="18"/>
  </w:num>
  <w:num w:numId="6" w16cid:durableId="1250848107">
    <w:abstractNumId w:val="22"/>
  </w:num>
  <w:num w:numId="7" w16cid:durableId="1204753399">
    <w:abstractNumId w:val="12"/>
  </w:num>
  <w:num w:numId="8" w16cid:durableId="1904645">
    <w:abstractNumId w:val="14"/>
  </w:num>
  <w:num w:numId="9" w16cid:durableId="988367833">
    <w:abstractNumId w:val="13"/>
  </w:num>
  <w:num w:numId="10" w16cid:durableId="1444616651">
    <w:abstractNumId w:val="16"/>
  </w:num>
  <w:num w:numId="11" w16cid:durableId="1053193798">
    <w:abstractNumId w:val="23"/>
  </w:num>
  <w:num w:numId="12" w16cid:durableId="1010178722">
    <w:abstractNumId w:val="5"/>
  </w:num>
  <w:num w:numId="13" w16cid:durableId="2042969166">
    <w:abstractNumId w:val="2"/>
  </w:num>
  <w:num w:numId="14" w16cid:durableId="898587257">
    <w:abstractNumId w:val="9"/>
  </w:num>
  <w:num w:numId="15" w16cid:durableId="497042981">
    <w:abstractNumId w:val="11"/>
  </w:num>
  <w:num w:numId="16" w16cid:durableId="1135297561">
    <w:abstractNumId w:val="15"/>
  </w:num>
  <w:num w:numId="17" w16cid:durableId="844397921">
    <w:abstractNumId w:val="19"/>
  </w:num>
  <w:num w:numId="18" w16cid:durableId="221019231">
    <w:abstractNumId w:val="3"/>
  </w:num>
  <w:num w:numId="19" w16cid:durableId="44137699">
    <w:abstractNumId w:val="10"/>
  </w:num>
  <w:num w:numId="20" w16cid:durableId="1911965552">
    <w:abstractNumId w:val="1"/>
  </w:num>
  <w:num w:numId="21" w16cid:durableId="1168642369">
    <w:abstractNumId w:val="8"/>
  </w:num>
  <w:num w:numId="22" w16cid:durableId="90468448">
    <w:abstractNumId w:val="0"/>
  </w:num>
  <w:num w:numId="23" w16cid:durableId="1722485701">
    <w:abstractNumId w:val="6"/>
  </w:num>
  <w:num w:numId="24" w16cid:durableId="475298649">
    <w:abstractNumId w:val="21"/>
  </w:num>
  <w:num w:numId="25" w16cid:durableId="1152211301">
    <w:abstractNumId w:val="17"/>
  </w:num>
  <w:num w:numId="26" w16cid:durableId="1585723991">
    <w:abstractNumId w:val="7"/>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lang="en-US"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fill="f" fillcolor="#bbe0e3" stroke="f">
      <v:fill on="f" color="#bbe0e3"/>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E"/>
    <w:rsid w:val="000005B9"/>
    <w:rsid w:val="0000276E"/>
    <w:rsid w:val="0000741D"/>
    <w:rsid w:val="00010A7B"/>
    <w:rsid w:val="00012156"/>
    <w:rsid w:val="00012B95"/>
    <w:rsid w:val="0001354B"/>
    <w:rsid w:val="00013EB7"/>
    <w:rsid w:val="00016FA9"/>
    <w:rsid w:val="0002109F"/>
    <w:rsid w:val="000225EC"/>
    <w:rsid w:val="00023AEE"/>
    <w:rsid w:val="00024425"/>
    <w:rsid w:val="00026576"/>
    <w:rsid w:val="00030AC6"/>
    <w:rsid w:val="00031A0C"/>
    <w:rsid w:val="00033EB6"/>
    <w:rsid w:val="00034343"/>
    <w:rsid w:val="00036940"/>
    <w:rsid w:val="00036CFF"/>
    <w:rsid w:val="0003760A"/>
    <w:rsid w:val="00037F93"/>
    <w:rsid w:val="0004213E"/>
    <w:rsid w:val="00042462"/>
    <w:rsid w:val="00045DF9"/>
    <w:rsid w:val="00047DAB"/>
    <w:rsid w:val="000528E8"/>
    <w:rsid w:val="000534D7"/>
    <w:rsid w:val="00057003"/>
    <w:rsid w:val="000622AA"/>
    <w:rsid w:val="00063878"/>
    <w:rsid w:val="00063D00"/>
    <w:rsid w:val="0006783B"/>
    <w:rsid w:val="00067B23"/>
    <w:rsid w:val="00071F70"/>
    <w:rsid w:val="000731BC"/>
    <w:rsid w:val="000743B8"/>
    <w:rsid w:val="000760F1"/>
    <w:rsid w:val="00081B29"/>
    <w:rsid w:val="0008318A"/>
    <w:rsid w:val="000834F2"/>
    <w:rsid w:val="000852C7"/>
    <w:rsid w:val="000855AC"/>
    <w:rsid w:val="00087771"/>
    <w:rsid w:val="00090506"/>
    <w:rsid w:val="00093885"/>
    <w:rsid w:val="00093C65"/>
    <w:rsid w:val="0009683C"/>
    <w:rsid w:val="0009763F"/>
    <w:rsid w:val="000978A9"/>
    <w:rsid w:val="000A24C5"/>
    <w:rsid w:val="000A356A"/>
    <w:rsid w:val="000A3893"/>
    <w:rsid w:val="000A3A78"/>
    <w:rsid w:val="000A3E4F"/>
    <w:rsid w:val="000A5936"/>
    <w:rsid w:val="000A6292"/>
    <w:rsid w:val="000A7A80"/>
    <w:rsid w:val="000B08DE"/>
    <w:rsid w:val="000B1A0A"/>
    <w:rsid w:val="000B1E34"/>
    <w:rsid w:val="000B5AD3"/>
    <w:rsid w:val="000B5B9B"/>
    <w:rsid w:val="000BFCE3"/>
    <w:rsid w:val="000C4385"/>
    <w:rsid w:val="000C55FB"/>
    <w:rsid w:val="000C5A79"/>
    <w:rsid w:val="000D01EC"/>
    <w:rsid w:val="000D0A15"/>
    <w:rsid w:val="000E0240"/>
    <w:rsid w:val="000E06D6"/>
    <w:rsid w:val="000E13C4"/>
    <w:rsid w:val="000E1850"/>
    <w:rsid w:val="000E1E8C"/>
    <w:rsid w:val="000E37C2"/>
    <w:rsid w:val="000E6B96"/>
    <w:rsid w:val="000F06D0"/>
    <w:rsid w:val="000F1975"/>
    <w:rsid w:val="000F1A1E"/>
    <w:rsid w:val="000F1EAA"/>
    <w:rsid w:val="000F3504"/>
    <w:rsid w:val="000F5DA9"/>
    <w:rsid w:val="000F6DBD"/>
    <w:rsid w:val="00100ADB"/>
    <w:rsid w:val="00100BCC"/>
    <w:rsid w:val="00100CE6"/>
    <w:rsid w:val="001037D8"/>
    <w:rsid w:val="00107077"/>
    <w:rsid w:val="00111051"/>
    <w:rsid w:val="001140A5"/>
    <w:rsid w:val="001250FC"/>
    <w:rsid w:val="001304B9"/>
    <w:rsid w:val="00132139"/>
    <w:rsid w:val="0013746E"/>
    <w:rsid w:val="00140EDD"/>
    <w:rsid w:val="0014242D"/>
    <w:rsid w:val="00142769"/>
    <w:rsid w:val="00142942"/>
    <w:rsid w:val="00144089"/>
    <w:rsid w:val="0014531B"/>
    <w:rsid w:val="00147EF1"/>
    <w:rsid w:val="00153641"/>
    <w:rsid w:val="00156875"/>
    <w:rsid w:val="001622D2"/>
    <w:rsid w:val="001644CC"/>
    <w:rsid w:val="00165634"/>
    <w:rsid w:val="00167816"/>
    <w:rsid w:val="0017209E"/>
    <w:rsid w:val="00174D3D"/>
    <w:rsid w:val="00175311"/>
    <w:rsid w:val="00175364"/>
    <w:rsid w:val="00175BD1"/>
    <w:rsid w:val="00176016"/>
    <w:rsid w:val="00176F71"/>
    <w:rsid w:val="0018019B"/>
    <w:rsid w:val="001803DD"/>
    <w:rsid w:val="00180A92"/>
    <w:rsid w:val="00181DB7"/>
    <w:rsid w:val="00183417"/>
    <w:rsid w:val="001836F9"/>
    <w:rsid w:val="00183B0A"/>
    <w:rsid w:val="00183F66"/>
    <w:rsid w:val="00192C3E"/>
    <w:rsid w:val="00193697"/>
    <w:rsid w:val="001938E5"/>
    <w:rsid w:val="00193AB6"/>
    <w:rsid w:val="00196395"/>
    <w:rsid w:val="001A113D"/>
    <w:rsid w:val="001A1AE9"/>
    <w:rsid w:val="001A2FBA"/>
    <w:rsid w:val="001A63AD"/>
    <w:rsid w:val="001A71BC"/>
    <w:rsid w:val="001B1F16"/>
    <w:rsid w:val="001B213A"/>
    <w:rsid w:val="001B2AE6"/>
    <w:rsid w:val="001B64BD"/>
    <w:rsid w:val="001B68A1"/>
    <w:rsid w:val="001B7632"/>
    <w:rsid w:val="001C070D"/>
    <w:rsid w:val="001C081B"/>
    <w:rsid w:val="001C126B"/>
    <w:rsid w:val="001C2FBE"/>
    <w:rsid w:val="001C48D6"/>
    <w:rsid w:val="001D604A"/>
    <w:rsid w:val="001E25CA"/>
    <w:rsid w:val="001E3E4D"/>
    <w:rsid w:val="001E4D5E"/>
    <w:rsid w:val="001E4F70"/>
    <w:rsid w:val="001E6809"/>
    <w:rsid w:val="001E6CFD"/>
    <w:rsid w:val="001F38DD"/>
    <w:rsid w:val="001F43EB"/>
    <w:rsid w:val="001F47F3"/>
    <w:rsid w:val="001F4ED2"/>
    <w:rsid w:val="001F5124"/>
    <w:rsid w:val="001F6603"/>
    <w:rsid w:val="001F6E04"/>
    <w:rsid w:val="001F6FE7"/>
    <w:rsid w:val="00202DEB"/>
    <w:rsid w:val="00204EFB"/>
    <w:rsid w:val="00206FA4"/>
    <w:rsid w:val="002074A8"/>
    <w:rsid w:val="00211230"/>
    <w:rsid w:val="002118C3"/>
    <w:rsid w:val="00211BF9"/>
    <w:rsid w:val="00214406"/>
    <w:rsid w:val="00215D6B"/>
    <w:rsid w:val="002166E5"/>
    <w:rsid w:val="00216EFC"/>
    <w:rsid w:val="002174C9"/>
    <w:rsid w:val="00220283"/>
    <w:rsid w:val="00220891"/>
    <w:rsid w:val="00221DF3"/>
    <w:rsid w:val="0022268A"/>
    <w:rsid w:val="002230E2"/>
    <w:rsid w:val="0022490E"/>
    <w:rsid w:val="00227276"/>
    <w:rsid w:val="00230728"/>
    <w:rsid w:val="00231E88"/>
    <w:rsid w:val="00232906"/>
    <w:rsid w:val="00232E7A"/>
    <w:rsid w:val="00232F40"/>
    <w:rsid w:val="0023317A"/>
    <w:rsid w:val="00233545"/>
    <w:rsid w:val="002364EC"/>
    <w:rsid w:val="00244099"/>
    <w:rsid w:val="00244D8E"/>
    <w:rsid w:val="0024657D"/>
    <w:rsid w:val="00247EDF"/>
    <w:rsid w:val="0025006C"/>
    <w:rsid w:val="00250796"/>
    <w:rsid w:val="002518AA"/>
    <w:rsid w:val="00252484"/>
    <w:rsid w:val="0025426C"/>
    <w:rsid w:val="00254497"/>
    <w:rsid w:val="0025608D"/>
    <w:rsid w:val="002564AD"/>
    <w:rsid w:val="00260241"/>
    <w:rsid w:val="0026416E"/>
    <w:rsid w:val="002654DD"/>
    <w:rsid w:val="0026550F"/>
    <w:rsid w:val="00265CE8"/>
    <w:rsid w:val="0027035C"/>
    <w:rsid w:val="00271C94"/>
    <w:rsid w:val="00272299"/>
    <w:rsid w:val="00273449"/>
    <w:rsid w:val="0027590C"/>
    <w:rsid w:val="00275F69"/>
    <w:rsid w:val="0028086A"/>
    <w:rsid w:val="00281D5F"/>
    <w:rsid w:val="00287A22"/>
    <w:rsid w:val="00287C08"/>
    <w:rsid w:val="002900F9"/>
    <w:rsid w:val="00291EF5"/>
    <w:rsid w:val="00292E6A"/>
    <w:rsid w:val="002936CF"/>
    <w:rsid w:val="002938CB"/>
    <w:rsid w:val="00294E34"/>
    <w:rsid w:val="00296523"/>
    <w:rsid w:val="00296CE1"/>
    <w:rsid w:val="002971B4"/>
    <w:rsid w:val="002A1770"/>
    <w:rsid w:val="002A2637"/>
    <w:rsid w:val="002A36AA"/>
    <w:rsid w:val="002A3E55"/>
    <w:rsid w:val="002A3EFA"/>
    <w:rsid w:val="002A59AF"/>
    <w:rsid w:val="002A69E1"/>
    <w:rsid w:val="002A78FD"/>
    <w:rsid w:val="002B0403"/>
    <w:rsid w:val="002B459D"/>
    <w:rsid w:val="002B5677"/>
    <w:rsid w:val="002B6ECF"/>
    <w:rsid w:val="002C00E1"/>
    <w:rsid w:val="002C3593"/>
    <w:rsid w:val="002C37C5"/>
    <w:rsid w:val="002C5875"/>
    <w:rsid w:val="002C659B"/>
    <w:rsid w:val="002C67D9"/>
    <w:rsid w:val="002D2B69"/>
    <w:rsid w:val="002D3164"/>
    <w:rsid w:val="002D3DED"/>
    <w:rsid w:val="002D3F25"/>
    <w:rsid w:val="002D59EF"/>
    <w:rsid w:val="002D713D"/>
    <w:rsid w:val="002E0989"/>
    <w:rsid w:val="002E1A44"/>
    <w:rsid w:val="002E1AC0"/>
    <w:rsid w:val="002E59BA"/>
    <w:rsid w:val="002E5F71"/>
    <w:rsid w:val="002E7292"/>
    <w:rsid w:val="002F032F"/>
    <w:rsid w:val="002F0604"/>
    <w:rsid w:val="002F2A75"/>
    <w:rsid w:val="002F3CC0"/>
    <w:rsid w:val="002F3CEB"/>
    <w:rsid w:val="002F602B"/>
    <w:rsid w:val="002F6F64"/>
    <w:rsid w:val="003014D8"/>
    <w:rsid w:val="00301972"/>
    <w:rsid w:val="00302723"/>
    <w:rsid w:val="00306DBC"/>
    <w:rsid w:val="0030799F"/>
    <w:rsid w:val="003110D3"/>
    <w:rsid w:val="00315A1D"/>
    <w:rsid w:val="00316517"/>
    <w:rsid w:val="003172EF"/>
    <w:rsid w:val="00321574"/>
    <w:rsid w:val="00323D8F"/>
    <w:rsid w:val="0032439E"/>
    <w:rsid w:val="003262D1"/>
    <w:rsid w:val="00326817"/>
    <w:rsid w:val="00335C51"/>
    <w:rsid w:val="00335F1D"/>
    <w:rsid w:val="00337B7F"/>
    <w:rsid w:val="003411B6"/>
    <w:rsid w:val="00343A20"/>
    <w:rsid w:val="00343EE4"/>
    <w:rsid w:val="0034618C"/>
    <w:rsid w:val="00350F11"/>
    <w:rsid w:val="00352CDA"/>
    <w:rsid w:val="003559FC"/>
    <w:rsid w:val="00355F9B"/>
    <w:rsid w:val="00356B42"/>
    <w:rsid w:val="0036053A"/>
    <w:rsid w:val="00361181"/>
    <w:rsid w:val="0036252B"/>
    <w:rsid w:val="00363406"/>
    <w:rsid w:val="0037644E"/>
    <w:rsid w:val="00376723"/>
    <w:rsid w:val="00381601"/>
    <w:rsid w:val="00381D58"/>
    <w:rsid w:val="0038211D"/>
    <w:rsid w:val="00382624"/>
    <w:rsid w:val="00382632"/>
    <w:rsid w:val="00382D51"/>
    <w:rsid w:val="003858BA"/>
    <w:rsid w:val="00386BE9"/>
    <w:rsid w:val="00386FA0"/>
    <w:rsid w:val="0038760F"/>
    <w:rsid w:val="00387FC9"/>
    <w:rsid w:val="0039146A"/>
    <w:rsid w:val="00392E2C"/>
    <w:rsid w:val="00393B0C"/>
    <w:rsid w:val="003962E2"/>
    <w:rsid w:val="003976DA"/>
    <w:rsid w:val="003A116A"/>
    <w:rsid w:val="003A20E4"/>
    <w:rsid w:val="003A639F"/>
    <w:rsid w:val="003A6BB3"/>
    <w:rsid w:val="003B4738"/>
    <w:rsid w:val="003B6AD2"/>
    <w:rsid w:val="003B6FF9"/>
    <w:rsid w:val="003C001F"/>
    <w:rsid w:val="003C0BC5"/>
    <w:rsid w:val="003C5DE7"/>
    <w:rsid w:val="003C7E09"/>
    <w:rsid w:val="003D054F"/>
    <w:rsid w:val="003D0EDB"/>
    <w:rsid w:val="003D1261"/>
    <w:rsid w:val="003D1945"/>
    <w:rsid w:val="003D23EF"/>
    <w:rsid w:val="003D31B0"/>
    <w:rsid w:val="003D3D2E"/>
    <w:rsid w:val="003D509A"/>
    <w:rsid w:val="003D575F"/>
    <w:rsid w:val="003D5B2D"/>
    <w:rsid w:val="003E0C27"/>
    <w:rsid w:val="003E32D6"/>
    <w:rsid w:val="003E5F67"/>
    <w:rsid w:val="003F1D55"/>
    <w:rsid w:val="003F4549"/>
    <w:rsid w:val="003F6E47"/>
    <w:rsid w:val="00401391"/>
    <w:rsid w:val="004013A5"/>
    <w:rsid w:val="00402408"/>
    <w:rsid w:val="00403F23"/>
    <w:rsid w:val="00404E59"/>
    <w:rsid w:val="00405E71"/>
    <w:rsid w:val="004076D3"/>
    <w:rsid w:val="004105F8"/>
    <w:rsid w:val="00412388"/>
    <w:rsid w:val="004127EA"/>
    <w:rsid w:val="004143C1"/>
    <w:rsid w:val="00417E1D"/>
    <w:rsid w:val="004221CB"/>
    <w:rsid w:val="00422FEC"/>
    <w:rsid w:val="00424255"/>
    <w:rsid w:val="0042724E"/>
    <w:rsid w:val="004302D5"/>
    <w:rsid w:val="00431F07"/>
    <w:rsid w:val="00440924"/>
    <w:rsid w:val="004430E7"/>
    <w:rsid w:val="00445C20"/>
    <w:rsid w:val="004461DA"/>
    <w:rsid w:val="00446A34"/>
    <w:rsid w:val="00446C26"/>
    <w:rsid w:val="00451ABF"/>
    <w:rsid w:val="004521B9"/>
    <w:rsid w:val="004527A7"/>
    <w:rsid w:val="004546AE"/>
    <w:rsid w:val="00454DCA"/>
    <w:rsid w:val="0045576E"/>
    <w:rsid w:val="004563D4"/>
    <w:rsid w:val="00457389"/>
    <w:rsid w:val="00465623"/>
    <w:rsid w:val="004661E4"/>
    <w:rsid w:val="00467041"/>
    <w:rsid w:val="00467550"/>
    <w:rsid w:val="00467C22"/>
    <w:rsid w:val="0047032E"/>
    <w:rsid w:val="00470800"/>
    <w:rsid w:val="004729A3"/>
    <w:rsid w:val="00473BDB"/>
    <w:rsid w:val="00474D9B"/>
    <w:rsid w:val="004757F9"/>
    <w:rsid w:val="004763E5"/>
    <w:rsid w:val="0047667A"/>
    <w:rsid w:val="00477D7B"/>
    <w:rsid w:val="00480706"/>
    <w:rsid w:val="0048310B"/>
    <w:rsid w:val="00485487"/>
    <w:rsid w:val="00486D80"/>
    <w:rsid w:val="00487A29"/>
    <w:rsid w:val="00491821"/>
    <w:rsid w:val="00492192"/>
    <w:rsid w:val="004930F2"/>
    <w:rsid w:val="0049755E"/>
    <w:rsid w:val="00497AB8"/>
    <w:rsid w:val="004A04D8"/>
    <w:rsid w:val="004A6D2D"/>
    <w:rsid w:val="004B240E"/>
    <w:rsid w:val="004B256A"/>
    <w:rsid w:val="004B3AB7"/>
    <w:rsid w:val="004B7AAC"/>
    <w:rsid w:val="004C3BED"/>
    <w:rsid w:val="004C64F8"/>
    <w:rsid w:val="004D06E2"/>
    <w:rsid w:val="004D08A4"/>
    <w:rsid w:val="004D6984"/>
    <w:rsid w:val="004D769F"/>
    <w:rsid w:val="004E04FB"/>
    <w:rsid w:val="004E191C"/>
    <w:rsid w:val="004E2945"/>
    <w:rsid w:val="004E298E"/>
    <w:rsid w:val="004E6533"/>
    <w:rsid w:val="004E70CB"/>
    <w:rsid w:val="004E7E4D"/>
    <w:rsid w:val="004F070B"/>
    <w:rsid w:val="004F1D1F"/>
    <w:rsid w:val="004F5249"/>
    <w:rsid w:val="004F58BF"/>
    <w:rsid w:val="004F607F"/>
    <w:rsid w:val="00500357"/>
    <w:rsid w:val="00505DF8"/>
    <w:rsid w:val="00506433"/>
    <w:rsid w:val="00510D86"/>
    <w:rsid w:val="00513C3E"/>
    <w:rsid w:val="0051486A"/>
    <w:rsid w:val="00517885"/>
    <w:rsid w:val="00522617"/>
    <w:rsid w:val="00522E1D"/>
    <w:rsid w:val="00525433"/>
    <w:rsid w:val="00526B3A"/>
    <w:rsid w:val="00527459"/>
    <w:rsid w:val="00530048"/>
    <w:rsid w:val="00530B4A"/>
    <w:rsid w:val="00530D32"/>
    <w:rsid w:val="00533021"/>
    <w:rsid w:val="0053470F"/>
    <w:rsid w:val="00535019"/>
    <w:rsid w:val="0053707B"/>
    <w:rsid w:val="005375E2"/>
    <w:rsid w:val="00540E67"/>
    <w:rsid w:val="00547AF0"/>
    <w:rsid w:val="00547B6E"/>
    <w:rsid w:val="00552EF9"/>
    <w:rsid w:val="0055442E"/>
    <w:rsid w:val="00555790"/>
    <w:rsid w:val="00560462"/>
    <w:rsid w:val="00560475"/>
    <w:rsid w:val="00560E70"/>
    <w:rsid w:val="0056208D"/>
    <w:rsid w:val="005624FB"/>
    <w:rsid w:val="005633B4"/>
    <w:rsid w:val="005709BE"/>
    <w:rsid w:val="00570BE3"/>
    <w:rsid w:val="00571650"/>
    <w:rsid w:val="00571A8A"/>
    <w:rsid w:val="00572B47"/>
    <w:rsid w:val="00572F93"/>
    <w:rsid w:val="0057312C"/>
    <w:rsid w:val="00573651"/>
    <w:rsid w:val="00574C34"/>
    <w:rsid w:val="00574D64"/>
    <w:rsid w:val="00576958"/>
    <w:rsid w:val="005770F7"/>
    <w:rsid w:val="00577BAA"/>
    <w:rsid w:val="0058123B"/>
    <w:rsid w:val="00583934"/>
    <w:rsid w:val="00587A02"/>
    <w:rsid w:val="0059486F"/>
    <w:rsid w:val="00595676"/>
    <w:rsid w:val="0059592A"/>
    <w:rsid w:val="005A09C6"/>
    <w:rsid w:val="005A0CDC"/>
    <w:rsid w:val="005A1519"/>
    <w:rsid w:val="005A348F"/>
    <w:rsid w:val="005A448E"/>
    <w:rsid w:val="005A4F5C"/>
    <w:rsid w:val="005A5860"/>
    <w:rsid w:val="005A6FBD"/>
    <w:rsid w:val="005B0A32"/>
    <w:rsid w:val="005B1024"/>
    <w:rsid w:val="005B1507"/>
    <w:rsid w:val="005B1A83"/>
    <w:rsid w:val="005B2AF1"/>
    <w:rsid w:val="005B2B8C"/>
    <w:rsid w:val="005B2EA9"/>
    <w:rsid w:val="005B6F12"/>
    <w:rsid w:val="005C2FEE"/>
    <w:rsid w:val="005C4283"/>
    <w:rsid w:val="005C53FD"/>
    <w:rsid w:val="005C5405"/>
    <w:rsid w:val="005C550C"/>
    <w:rsid w:val="005C5AA0"/>
    <w:rsid w:val="005C6E85"/>
    <w:rsid w:val="005C6F20"/>
    <w:rsid w:val="005D0FED"/>
    <w:rsid w:val="005D1ABB"/>
    <w:rsid w:val="005D2135"/>
    <w:rsid w:val="005E1440"/>
    <w:rsid w:val="005E2D19"/>
    <w:rsid w:val="005E2E6A"/>
    <w:rsid w:val="005E361F"/>
    <w:rsid w:val="005E4AE2"/>
    <w:rsid w:val="005E57A8"/>
    <w:rsid w:val="005E5AB8"/>
    <w:rsid w:val="005E72FC"/>
    <w:rsid w:val="005E757E"/>
    <w:rsid w:val="005E79DE"/>
    <w:rsid w:val="005F040D"/>
    <w:rsid w:val="005F12BA"/>
    <w:rsid w:val="005F1D59"/>
    <w:rsid w:val="005F20DF"/>
    <w:rsid w:val="005F2E7C"/>
    <w:rsid w:val="005F375C"/>
    <w:rsid w:val="005F4E3D"/>
    <w:rsid w:val="0060049F"/>
    <w:rsid w:val="00605A14"/>
    <w:rsid w:val="00605E13"/>
    <w:rsid w:val="006063D0"/>
    <w:rsid w:val="00606E73"/>
    <w:rsid w:val="006100A6"/>
    <w:rsid w:val="006122C9"/>
    <w:rsid w:val="006139FA"/>
    <w:rsid w:val="00615F1F"/>
    <w:rsid w:val="00616256"/>
    <w:rsid w:val="00621338"/>
    <w:rsid w:val="00623542"/>
    <w:rsid w:val="00623DB7"/>
    <w:rsid w:val="00623E45"/>
    <w:rsid w:val="00625300"/>
    <w:rsid w:val="00627D03"/>
    <w:rsid w:val="00631C1C"/>
    <w:rsid w:val="006338E5"/>
    <w:rsid w:val="0063405E"/>
    <w:rsid w:val="0063453B"/>
    <w:rsid w:val="00640A66"/>
    <w:rsid w:val="00641FED"/>
    <w:rsid w:val="00644DF7"/>
    <w:rsid w:val="006471B3"/>
    <w:rsid w:val="00647D30"/>
    <w:rsid w:val="0065041E"/>
    <w:rsid w:val="0065087B"/>
    <w:rsid w:val="0065297C"/>
    <w:rsid w:val="00653201"/>
    <w:rsid w:val="00653248"/>
    <w:rsid w:val="00655485"/>
    <w:rsid w:val="00656F01"/>
    <w:rsid w:val="0065728C"/>
    <w:rsid w:val="00662F2A"/>
    <w:rsid w:val="006662B0"/>
    <w:rsid w:val="0066774E"/>
    <w:rsid w:val="00672061"/>
    <w:rsid w:val="0067535E"/>
    <w:rsid w:val="0068061A"/>
    <w:rsid w:val="00681940"/>
    <w:rsid w:val="00683E78"/>
    <w:rsid w:val="006841D3"/>
    <w:rsid w:val="00685074"/>
    <w:rsid w:val="00685136"/>
    <w:rsid w:val="00686D63"/>
    <w:rsid w:val="00687B6E"/>
    <w:rsid w:val="0069263E"/>
    <w:rsid w:val="006942F3"/>
    <w:rsid w:val="00694CF0"/>
    <w:rsid w:val="006951FC"/>
    <w:rsid w:val="0069539F"/>
    <w:rsid w:val="00695809"/>
    <w:rsid w:val="00695C88"/>
    <w:rsid w:val="006A0B35"/>
    <w:rsid w:val="006A1766"/>
    <w:rsid w:val="006A2DA2"/>
    <w:rsid w:val="006A50D8"/>
    <w:rsid w:val="006A5978"/>
    <w:rsid w:val="006A72A5"/>
    <w:rsid w:val="006B262B"/>
    <w:rsid w:val="006B310C"/>
    <w:rsid w:val="006B3293"/>
    <w:rsid w:val="006B4175"/>
    <w:rsid w:val="006B44D0"/>
    <w:rsid w:val="006B4A06"/>
    <w:rsid w:val="006B5316"/>
    <w:rsid w:val="006B5412"/>
    <w:rsid w:val="006C1115"/>
    <w:rsid w:val="006C3837"/>
    <w:rsid w:val="006C510E"/>
    <w:rsid w:val="006C5DCE"/>
    <w:rsid w:val="006C6780"/>
    <w:rsid w:val="006D0A6D"/>
    <w:rsid w:val="006D6346"/>
    <w:rsid w:val="006E2E1A"/>
    <w:rsid w:val="006E3A96"/>
    <w:rsid w:val="006E658F"/>
    <w:rsid w:val="006E7674"/>
    <w:rsid w:val="006F02CB"/>
    <w:rsid w:val="006F1DC6"/>
    <w:rsid w:val="006F2459"/>
    <w:rsid w:val="006F5671"/>
    <w:rsid w:val="006F6F0B"/>
    <w:rsid w:val="006F789A"/>
    <w:rsid w:val="0070061D"/>
    <w:rsid w:val="0070206B"/>
    <w:rsid w:val="0070300D"/>
    <w:rsid w:val="00704AB7"/>
    <w:rsid w:val="00704F2A"/>
    <w:rsid w:val="00705423"/>
    <w:rsid w:val="00705723"/>
    <w:rsid w:val="00706AA6"/>
    <w:rsid w:val="007114CA"/>
    <w:rsid w:val="00715E81"/>
    <w:rsid w:val="00720383"/>
    <w:rsid w:val="00721E83"/>
    <w:rsid w:val="007256A7"/>
    <w:rsid w:val="00726E02"/>
    <w:rsid w:val="00727CD0"/>
    <w:rsid w:val="00727EF6"/>
    <w:rsid w:val="00730971"/>
    <w:rsid w:val="00732D89"/>
    <w:rsid w:val="00733AF0"/>
    <w:rsid w:val="00736B78"/>
    <w:rsid w:val="007372CD"/>
    <w:rsid w:val="007373C7"/>
    <w:rsid w:val="00737F38"/>
    <w:rsid w:val="0074270C"/>
    <w:rsid w:val="007439CA"/>
    <w:rsid w:val="00745E69"/>
    <w:rsid w:val="00746D28"/>
    <w:rsid w:val="007514EA"/>
    <w:rsid w:val="00751694"/>
    <w:rsid w:val="0075181C"/>
    <w:rsid w:val="007520B5"/>
    <w:rsid w:val="0075210C"/>
    <w:rsid w:val="00752305"/>
    <w:rsid w:val="00752D4E"/>
    <w:rsid w:val="00754FB6"/>
    <w:rsid w:val="007551FB"/>
    <w:rsid w:val="007555B2"/>
    <w:rsid w:val="00756374"/>
    <w:rsid w:val="00756646"/>
    <w:rsid w:val="007573F8"/>
    <w:rsid w:val="00757716"/>
    <w:rsid w:val="00757D0E"/>
    <w:rsid w:val="00760094"/>
    <w:rsid w:val="007605B7"/>
    <w:rsid w:val="00761076"/>
    <w:rsid w:val="00761630"/>
    <w:rsid w:val="0076195B"/>
    <w:rsid w:val="0077188A"/>
    <w:rsid w:val="00773238"/>
    <w:rsid w:val="007741C5"/>
    <w:rsid w:val="00774FF2"/>
    <w:rsid w:val="007757A5"/>
    <w:rsid w:val="00776328"/>
    <w:rsid w:val="0078181E"/>
    <w:rsid w:val="00782A08"/>
    <w:rsid w:val="00782AD6"/>
    <w:rsid w:val="00786B8E"/>
    <w:rsid w:val="00786E3C"/>
    <w:rsid w:val="007878BA"/>
    <w:rsid w:val="00791420"/>
    <w:rsid w:val="0079213D"/>
    <w:rsid w:val="00792A8D"/>
    <w:rsid w:val="00794DAA"/>
    <w:rsid w:val="007953EC"/>
    <w:rsid w:val="00796E9D"/>
    <w:rsid w:val="0079744D"/>
    <w:rsid w:val="007A051E"/>
    <w:rsid w:val="007A150F"/>
    <w:rsid w:val="007A3818"/>
    <w:rsid w:val="007A5011"/>
    <w:rsid w:val="007A7D12"/>
    <w:rsid w:val="007B0238"/>
    <w:rsid w:val="007B4646"/>
    <w:rsid w:val="007B5C1C"/>
    <w:rsid w:val="007B6F26"/>
    <w:rsid w:val="007B716C"/>
    <w:rsid w:val="007B7294"/>
    <w:rsid w:val="007C5FD1"/>
    <w:rsid w:val="007D0C8C"/>
    <w:rsid w:val="007D2285"/>
    <w:rsid w:val="007D36E4"/>
    <w:rsid w:val="007D4F4E"/>
    <w:rsid w:val="007D6AD8"/>
    <w:rsid w:val="007D7DCD"/>
    <w:rsid w:val="007E032B"/>
    <w:rsid w:val="007E0FB5"/>
    <w:rsid w:val="007E2544"/>
    <w:rsid w:val="007E40E1"/>
    <w:rsid w:val="007E4136"/>
    <w:rsid w:val="007E5665"/>
    <w:rsid w:val="007E5C44"/>
    <w:rsid w:val="007F0E46"/>
    <w:rsid w:val="007F174E"/>
    <w:rsid w:val="007F2A10"/>
    <w:rsid w:val="007F4A50"/>
    <w:rsid w:val="007F735F"/>
    <w:rsid w:val="00800167"/>
    <w:rsid w:val="00801A78"/>
    <w:rsid w:val="008033ED"/>
    <w:rsid w:val="00804224"/>
    <w:rsid w:val="008076B7"/>
    <w:rsid w:val="008105C9"/>
    <w:rsid w:val="00810BB1"/>
    <w:rsid w:val="0081227B"/>
    <w:rsid w:val="0081490A"/>
    <w:rsid w:val="0081508B"/>
    <w:rsid w:val="008159B2"/>
    <w:rsid w:val="008160E3"/>
    <w:rsid w:val="00816189"/>
    <w:rsid w:val="00817659"/>
    <w:rsid w:val="00820048"/>
    <w:rsid w:val="00823436"/>
    <w:rsid w:val="008236A5"/>
    <w:rsid w:val="00823B0A"/>
    <w:rsid w:val="0082446C"/>
    <w:rsid w:val="00827696"/>
    <w:rsid w:val="008278C2"/>
    <w:rsid w:val="00827AA9"/>
    <w:rsid w:val="008300D7"/>
    <w:rsid w:val="008326AE"/>
    <w:rsid w:val="00832930"/>
    <w:rsid w:val="0083309E"/>
    <w:rsid w:val="008342B6"/>
    <w:rsid w:val="008354B1"/>
    <w:rsid w:val="00835849"/>
    <w:rsid w:val="0084117A"/>
    <w:rsid w:val="008413A1"/>
    <w:rsid w:val="00841ACC"/>
    <w:rsid w:val="00842020"/>
    <w:rsid w:val="0084343A"/>
    <w:rsid w:val="00843BD1"/>
    <w:rsid w:val="00844851"/>
    <w:rsid w:val="0084655C"/>
    <w:rsid w:val="0084675D"/>
    <w:rsid w:val="008515BC"/>
    <w:rsid w:val="008533D7"/>
    <w:rsid w:val="0085374A"/>
    <w:rsid w:val="00853FA4"/>
    <w:rsid w:val="00856D2B"/>
    <w:rsid w:val="00860FA6"/>
    <w:rsid w:val="008658B8"/>
    <w:rsid w:val="00865B08"/>
    <w:rsid w:val="008678C0"/>
    <w:rsid w:val="0087007D"/>
    <w:rsid w:val="008701EF"/>
    <w:rsid w:val="00870864"/>
    <w:rsid w:val="00871F6B"/>
    <w:rsid w:val="008750C4"/>
    <w:rsid w:val="0087735E"/>
    <w:rsid w:val="00881D86"/>
    <w:rsid w:val="0088402D"/>
    <w:rsid w:val="00884C14"/>
    <w:rsid w:val="00890014"/>
    <w:rsid w:val="0089159C"/>
    <w:rsid w:val="008919E1"/>
    <w:rsid w:val="0089701A"/>
    <w:rsid w:val="008A1AC7"/>
    <w:rsid w:val="008A4166"/>
    <w:rsid w:val="008A51A7"/>
    <w:rsid w:val="008A6FC0"/>
    <w:rsid w:val="008B039D"/>
    <w:rsid w:val="008B53BC"/>
    <w:rsid w:val="008C0D15"/>
    <w:rsid w:val="008C162D"/>
    <w:rsid w:val="008C502C"/>
    <w:rsid w:val="008C5BB0"/>
    <w:rsid w:val="008C692D"/>
    <w:rsid w:val="008C7EC5"/>
    <w:rsid w:val="008D1A6D"/>
    <w:rsid w:val="008D7FF2"/>
    <w:rsid w:val="008E090E"/>
    <w:rsid w:val="008E118D"/>
    <w:rsid w:val="008E1BB7"/>
    <w:rsid w:val="008E4CB9"/>
    <w:rsid w:val="008F05D0"/>
    <w:rsid w:val="008F0D74"/>
    <w:rsid w:val="008F10F4"/>
    <w:rsid w:val="008F5542"/>
    <w:rsid w:val="008F638F"/>
    <w:rsid w:val="008F6AB7"/>
    <w:rsid w:val="009004F7"/>
    <w:rsid w:val="009021F7"/>
    <w:rsid w:val="00902696"/>
    <w:rsid w:val="0090338E"/>
    <w:rsid w:val="009044B4"/>
    <w:rsid w:val="009076E7"/>
    <w:rsid w:val="009078ED"/>
    <w:rsid w:val="00911EFA"/>
    <w:rsid w:val="009120F3"/>
    <w:rsid w:val="00913F91"/>
    <w:rsid w:val="00914B26"/>
    <w:rsid w:val="009209D0"/>
    <w:rsid w:val="00920D7A"/>
    <w:rsid w:val="00921E45"/>
    <w:rsid w:val="00922790"/>
    <w:rsid w:val="009233B3"/>
    <w:rsid w:val="00923514"/>
    <w:rsid w:val="009242EF"/>
    <w:rsid w:val="00926F39"/>
    <w:rsid w:val="00930E38"/>
    <w:rsid w:val="00930E96"/>
    <w:rsid w:val="009329BC"/>
    <w:rsid w:val="0093366E"/>
    <w:rsid w:val="009337F5"/>
    <w:rsid w:val="00934970"/>
    <w:rsid w:val="0093527C"/>
    <w:rsid w:val="0093549C"/>
    <w:rsid w:val="00936F80"/>
    <w:rsid w:val="009404B8"/>
    <w:rsid w:val="00940757"/>
    <w:rsid w:val="00940CF2"/>
    <w:rsid w:val="009416E3"/>
    <w:rsid w:val="009424BD"/>
    <w:rsid w:val="00945FB1"/>
    <w:rsid w:val="00947A1C"/>
    <w:rsid w:val="00950209"/>
    <w:rsid w:val="00950F47"/>
    <w:rsid w:val="00952D08"/>
    <w:rsid w:val="00952D4D"/>
    <w:rsid w:val="009570FF"/>
    <w:rsid w:val="009577F5"/>
    <w:rsid w:val="00957CB8"/>
    <w:rsid w:val="009607C2"/>
    <w:rsid w:val="00963C61"/>
    <w:rsid w:val="00965C3C"/>
    <w:rsid w:val="009662A2"/>
    <w:rsid w:val="00966C99"/>
    <w:rsid w:val="00967203"/>
    <w:rsid w:val="00970A43"/>
    <w:rsid w:val="00970CC1"/>
    <w:rsid w:val="00971859"/>
    <w:rsid w:val="00971EB9"/>
    <w:rsid w:val="00975E32"/>
    <w:rsid w:val="00977D0A"/>
    <w:rsid w:val="0098085E"/>
    <w:rsid w:val="00981385"/>
    <w:rsid w:val="0098140C"/>
    <w:rsid w:val="0098403E"/>
    <w:rsid w:val="009855CC"/>
    <w:rsid w:val="0098591E"/>
    <w:rsid w:val="0098598C"/>
    <w:rsid w:val="0098769F"/>
    <w:rsid w:val="0099423E"/>
    <w:rsid w:val="00994886"/>
    <w:rsid w:val="00997837"/>
    <w:rsid w:val="009A2B52"/>
    <w:rsid w:val="009A6B84"/>
    <w:rsid w:val="009B0305"/>
    <w:rsid w:val="009B142D"/>
    <w:rsid w:val="009B2A89"/>
    <w:rsid w:val="009B32C0"/>
    <w:rsid w:val="009B57A7"/>
    <w:rsid w:val="009B760B"/>
    <w:rsid w:val="009B783B"/>
    <w:rsid w:val="009C1C9D"/>
    <w:rsid w:val="009C276D"/>
    <w:rsid w:val="009C423F"/>
    <w:rsid w:val="009C6661"/>
    <w:rsid w:val="009C6D42"/>
    <w:rsid w:val="009C7760"/>
    <w:rsid w:val="009D107B"/>
    <w:rsid w:val="009D3EA5"/>
    <w:rsid w:val="009D4FF7"/>
    <w:rsid w:val="009D5683"/>
    <w:rsid w:val="009E1ABF"/>
    <w:rsid w:val="009E2816"/>
    <w:rsid w:val="009E2FE2"/>
    <w:rsid w:val="009E40E0"/>
    <w:rsid w:val="009E6554"/>
    <w:rsid w:val="009E69A6"/>
    <w:rsid w:val="009E7F8E"/>
    <w:rsid w:val="009F4239"/>
    <w:rsid w:val="009F4F9A"/>
    <w:rsid w:val="00A027F4"/>
    <w:rsid w:val="00A03AA3"/>
    <w:rsid w:val="00A0563B"/>
    <w:rsid w:val="00A10558"/>
    <w:rsid w:val="00A108F5"/>
    <w:rsid w:val="00A12B64"/>
    <w:rsid w:val="00A14DE5"/>
    <w:rsid w:val="00A169A2"/>
    <w:rsid w:val="00A16F6E"/>
    <w:rsid w:val="00A20A64"/>
    <w:rsid w:val="00A2426A"/>
    <w:rsid w:val="00A270C7"/>
    <w:rsid w:val="00A325AB"/>
    <w:rsid w:val="00A33B54"/>
    <w:rsid w:val="00A350D0"/>
    <w:rsid w:val="00A35BA2"/>
    <w:rsid w:val="00A36C2C"/>
    <w:rsid w:val="00A4171B"/>
    <w:rsid w:val="00A43214"/>
    <w:rsid w:val="00A440A9"/>
    <w:rsid w:val="00A46463"/>
    <w:rsid w:val="00A46F29"/>
    <w:rsid w:val="00A47C0F"/>
    <w:rsid w:val="00A511BB"/>
    <w:rsid w:val="00A5162C"/>
    <w:rsid w:val="00A53544"/>
    <w:rsid w:val="00A546E2"/>
    <w:rsid w:val="00A55C7F"/>
    <w:rsid w:val="00A567BD"/>
    <w:rsid w:val="00A66CCC"/>
    <w:rsid w:val="00A744F5"/>
    <w:rsid w:val="00A75524"/>
    <w:rsid w:val="00A7721D"/>
    <w:rsid w:val="00A77AA0"/>
    <w:rsid w:val="00A803FA"/>
    <w:rsid w:val="00A815C7"/>
    <w:rsid w:val="00A821CA"/>
    <w:rsid w:val="00A8292A"/>
    <w:rsid w:val="00A835C3"/>
    <w:rsid w:val="00A84748"/>
    <w:rsid w:val="00A86756"/>
    <w:rsid w:val="00A8690A"/>
    <w:rsid w:val="00A8761F"/>
    <w:rsid w:val="00A9288C"/>
    <w:rsid w:val="00A9297D"/>
    <w:rsid w:val="00A94615"/>
    <w:rsid w:val="00A95BCB"/>
    <w:rsid w:val="00A9620E"/>
    <w:rsid w:val="00A97C84"/>
    <w:rsid w:val="00AA0AB2"/>
    <w:rsid w:val="00AA1DAF"/>
    <w:rsid w:val="00AA2B82"/>
    <w:rsid w:val="00AA3B34"/>
    <w:rsid w:val="00AA44EA"/>
    <w:rsid w:val="00AA61E7"/>
    <w:rsid w:val="00AA6518"/>
    <w:rsid w:val="00AB16F7"/>
    <w:rsid w:val="00AB3FE9"/>
    <w:rsid w:val="00AB44E6"/>
    <w:rsid w:val="00AB4CDD"/>
    <w:rsid w:val="00AB6533"/>
    <w:rsid w:val="00AB7895"/>
    <w:rsid w:val="00AB7996"/>
    <w:rsid w:val="00AC02A4"/>
    <w:rsid w:val="00AC408D"/>
    <w:rsid w:val="00AC7ADC"/>
    <w:rsid w:val="00AD013B"/>
    <w:rsid w:val="00AD3FD8"/>
    <w:rsid w:val="00AD6285"/>
    <w:rsid w:val="00AD6628"/>
    <w:rsid w:val="00AD79F2"/>
    <w:rsid w:val="00AE09CC"/>
    <w:rsid w:val="00AE1AB3"/>
    <w:rsid w:val="00AE2C10"/>
    <w:rsid w:val="00AE4A54"/>
    <w:rsid w:val="00AE7107"/>
    <w:rsid w:val="00AF0897"/>
    <w:rsid w:val="00AF08A5"/>
    <w:rsid w:val="00AF143F"/>
    <w:rsid w:val="00AF2482"/>
    <w:rsid w:val="00AF24FF"/>
    <w:rsid w:val="00AF4544"/>
    <w:rsid w:val="00AF5822"/>
    <w:rsid w:val="00B016DC"/>
    <w:rsid w:val="00B01FA4"/>
    <w:rsid w:val="00B0357B"/>
    <w:rsid w:val="00B03627"/>
    <w:rsid w:val="00B05CE0"/>
    <w:rsid w:val="00B06B3B"/>
    <w:rsid w:val="00B079E0"/>
    <w:rsid w:val="00B105A4"/>
    <w:rsid w:val="00B133CD"/>
    <w:rsid w:val="00B15A1B"/>
    <w:rsid w:val="00B15AA4"/>
    <w:rsid w:val="00B20F2E"/>
    <w:rsid w:val="00B21673"/>
    <w:rsid w:val="00B2338E"/>
    <w:rsid w:val="00B23A03"/>
    <w:rsid w:val="00B24230"/>
    <w:rsid w:val="00B24789"/>
    <w:rsid w:val="00B24D8D"/>
    <w:rsid w:val="00B25070"/>
    <w:rsid w:val="00B2601F"/>
    <w:rsid w:val="00B26D20"/>
    <w:rsid w:val="00B27344"/>
    <w:rsid w:val="00B314DD"/>
    <w:rsid w:val="00B32E5C"/>
    <w:rsid w:val="00B3342A"/>
    <w:rsid w:val="00B33DDD"/>
    <w:rsid w:val="00B349FA"/>
    <w:rsid w:val="00B35769"/>
    <w:rsid w:val="00B40585"/>
    <w:rsid w:val="00B41DB6"/>
    <w:rsid w:val="00B42590"/>
    <w:rsid w:val="00B47E2C"/>
    <w:rsid w:val="00B52BEB"/>
    <w:rsid w:val="00B53388"/>
    <w:rsid w:val="00B53BC5"/>
    <w:rsid w:val="00B554A6"/>
    <w:rsid w:val="00B562BE"/>
    <w:rsid w:val="00B56303"/>
    <w:rsid w:val="00B564ED"/>
    <w:rsid w:val="00B5699E"/>
    <w:rsid w:val="00B57C30"/>
    <w:rsid w:val="00B60D05"/>
    <w:rsid w:val="00B615C5"/>
    <w:rsid w:val="00B63A80"/>
    <w:rsid w:val="00B63CE9"/>
    <w:rsid w:val="00B65176"/>
    <w:rsid w:val="00B6543C"/>
    <w:rsid w:val="00B65EBE"/>
    <w:rsid w:val="00B666AB"/>
    <w:rsid w:val="00B712E3"/>
    <w:rsid w:val="00B71441"/>
    <w:rsid w:val="00B72F01"/>
    <w:rsid w:val="00B7381F"/>
    <w:rsid w:val="00B75E00"/>
    <w:rsid w:val="00B82412"/>
    <w:rsid w:val="00B83FEF"/>
    <w:rsid w:val="00B87CDF"/>
    <w:rsid w:val="00B90693"/>
    <w:rsid w:val="00B92C23"/>
    <w:rsid w:val="00B938DE"/>
    <w:rsid w:val="00B94070"/>
    <w:rsid w:val="00B948C0"/>
    <w:rsid w:val="00B95E19"/>
    <w:rsid w:val="00B96379"/>
    <w:rsid w:val="00B9657C"/>
    <w:rsid w:val="00BA1A08"/>
    <w:rsid w:val="00BA308F"/>
    <w:rsid w:val="00BB35BC"/>
    <w:rsid w:val="00BB5F7A"/>
    <w:rsid w:val="00BB735D"/>
    <w:rsid w:val="00BC0F32"/>
    <w:rsid w:val="00BC2367"/>
    <w:rsid w:val="00BC5F6F"/>
    <w:rsid w:val="00BC79E5"/>
    <w:rsid w:val="00BD0BE2"/>
    <w:rsid w:val="00BD0D6E"/>
    <w:rsid w:val="00BD16FD"/>
    <w:rsid w:val="00BD3884"/>
    <w:rsid w:val="00BD39EB"/>
    <w:rsid w:val="00BD3C0C"/>
    <w:rsid w:val="00BD3D2C"/>
    <w:rsid w:val="00BD461F"/>
    <w:rsid w:val="00BD69B1"/>
    <w:rsid w:val="00BE1177"/>
    <w:rsid w:val="00BE16ED"/>
    <w:rsid w:val="00BE1E8D"/>
    <w:rsid w:val="00BE200B"/>
    <w:rsid w:val="00BE55CE"/>
    <w:rsid w:val="00BE6B3B"/>
    <w:rsid w:val="00BE6B92"/>
    <w:rsid w:val="00BE6CE0"/>
    <w:rsid w:val="00BF2BB8"/>
    <w:rsid w:val="00BF3076"/>
    <w:rsid w:val="00BF3135"/>
    <w:rsid w:val="00BF4A65"/>
    <w:rsid w:val="00BF545E"/>
    <w:rsid w:val="00BF57D2"/>
    <w:rsid w:val="00BF58FA"/>
    <w:rsid w:val="00BF605A"/>
    <w:rsid w:val="00C007F8"/>
    <w:rsid w:val="00C00CA5"/>
    <w:rsid w:val="00C02A15"/>
    <w:rsid w:val="00C03A3A"/>
    <w:rsid w:val="00C05008"/>
    <w:rsid w:val="00C071F8"/>
    <w:rsid w:val="00C07964"/>
    <w:rsid w:val="00C10241"/>
    <w:rsid w:val="00C10927"/>
    <w:rsid w:val="00C10F57"/>
    <w:rsid w:val="00C11EFE"/>
    <w:rsid w:val="00C16236"/>
    <w:rsid w:val="00C1728A"/>
    <w:rsid w:val="00C17B57"/>
    <w:rsid w:val="00C23086"/>
    <w:rsid w:val="00C2363D"/>
    <w:rsid w:val="00C24C15"/>
    <w:rsid w:val="00C2676D"/>
    <w:rsid w:val="00C303FF"/>
    <w:rsid w:val="00C306C2"/>
    <w:rsid w:val="00C309AD"/>
    <w:rsid w:val="00C3410A"/>
    <w:rsid w:val="00C34300"/>
    <w:rsid w:val="00C3434A"/>
    <w:rsid w:val="00C35D0F"/>
    <w:rsid w:val="00C40214"/>
    <w:rsid w:val="00C4177B"/>
    <w:rsid w:val="00C45F36"/>
    <w:rsid w:val="00C50C31"/>
    <w:rsid w:val="00C5325F"/>
    <w:rsid w:val="00C54BB8"/>
    <w:rsid w:val="00C55F91"/>
    <w:rsid w:val="00C64F3A"/>
    <w:rsid w:val="00C650FA"/>
    <w:rsid w:val="00C6682A"/>
    <w:rsid w:val="00C66835"/>
    <w:rsid w:val="00C66F65"/>
    <w:rsid w:val="00C7204D"/>
    <w:rsid w:val="00C725EB"/>
    <w:rsid w:val="00C73ECB"/>
    <w:rsid w:val="00C75A76"/>
    <w:rsid w:val="00C765FE"/>
    <w:rsid w:val="00C76698"/>
    <w:rsid w:val="00C76841"/>
    <w:rsid w:val="00C76B3D"/>
    <w:rsid w:val="00C7765D"/>
    <w:rsid w:val="00C77AFC"/>
    <w:rsid w:val="00C801B5"/>
    <w:rsid w:val="00C81D53"/>
    <w:rsid w:val="00C83EB7"/>
    <w:rsid w:val="00C87852"/>
    <w:rsid w:val="00C91543"/>
    <w:rsid w:val="00C92346"/>
    <w:rsid w:val="00C929CD"/>
    <w:rsid w:val="00C93FA3"/>
    <w:rsid w:val="00C93FB3"/>
    <w:rsid w:val="00C95542"/>
    <w:rsid w:val="00C96DCC"/>
    <w:rsid w:val="00CA1592"/>
    <w:rsid w:val="00CA3522"/>
    <w:rsid w:val="00CA4873"/>
    <w:rsid w:val="00CA65E8"/>
    <w:rsid w:val="00CA6A4A"/>
    <w:rsid w:val="00CB213B"/>
    <w:rsid w:val="00CB3D79"/>
    <w:rsid w:val="00CB6A62"/>
    <w:rsid w:val="00CB732A"/>
    <w:rsid w:val="00CC0898"/>
    <w:rsid w:val="00CC0E3A"/>
    <w:rsid w:val="00CC55C4"/>
    <w:rsid w:val="00CC58A5"/>
    <w:rsid w:val="00CC6AD6"/>
    <w:rsid w:val="00CC71FC"/>
    <w:rsid w:val="00CD1EDB"/>
    <w:rsid w:val="00CD3CBC"/>
    <w:rsid w:val="00CD4E72"/>
    <w:rsid w:val="00CE1212"/>
    <w:rsid w:val="00CE18F3"/>
    <w:rsid w:val="00CE380A"/>
    <w:rsid w:val="00CE4FB1"/>
    <w:rsid w:val="00CE5C22"/>
    <w:rsid w:val="00CE5CB1"/>
    <w:rsid w:val="00CE6E2A"/>
    <w:rsid w:val="00CE7212"/>
    <w:rsid w:val="00CE797C"/>
    <w:rsid w:val="00CF009E"/>
    <w:rsid w:val="00CF01F1"/>
    <w:rsid w:val="00CF0A9D"/>
    <w:rsid w:val="00CF0E12"/>
    <w:rsid w:val="00CF23AD"/>
    <w:rsid w:val="00CF279F"/>
    <w:rsid w:val="00CF3E0C"/>
    <w:rsid w:val="00CF4C13"/>
    <w:rsid w:val="00CF5300"/>
    <w:rsid w:val="00CF582F"/>
    <w:rsid w:val="00CF5A75"/>
    <w:rsid w:val="00CF6BE0"/>
    <w:rsid w:val="00CF787E"/>
    <w:rsid w:val="00D016FF"/>
    <w:rsid w:val="00D0499B"/>
    <w:rsid w:val="00D063D0"/>
    <w:rsid w:val="00D0788E"/>
    <w:rsid w:val="00D10EF2"/>
    <w:rsid w:val="00D12F5C"/>
    <w:rsid w:val="00D14755"/>
    <w:rsid w:val="00D14907"/>
    <w:rsid w:val="00D15540"/>
    <w:rsid w:val="00D15D14"/>
    <w:rsid w:val="00D15E19"/>
    <w:rsid w:val="00D16E0C"/>
    <w:rsid w:val="00D2188F"/>
    <w:rsid w:val="00D22C92"/>
    <w:rsid w:val="00D22F7E"/>
    <w:rsid w:val="00D23AB2"/>
    <w:rsid w:val="00D24C65"/>
    <w:rsid w:val="00D24CD4"/>
    <w:rsid w:val="00D259F4"/>
    <w:rsid w:val="00D26E6C"/>
    <w:rsid w:val="00D272E7"/>
    <w:rsid w:val="00D30F27"/>
    <w:rsid w:val="00D36A5F"/>
    <w:rsid w:val="00D371DB"/>
    <w:rsid w:val="00D423FB"/>
    <w:rsid w:val="00D42DD5"/>
    <w:rsid w:val="00D433F8"/>
    <w:rsid w:val="00D44366"/>
    <w:rsid w:val="00D527DD"/>
    <w:rsid w:val="00D60C7F"/>
    <w:rsid w:val="00D61C57"/>
    <w:rsid w:val="00D630D1"/>
    <w:rsid w:val="00D65907"/>
    <w:rsid w:val="00D7137E"/>
    <w:rsid w:val="00D72872"/>
    <w:rsid w:val="00D7444E"/>
    <w:rsid w:val="00D75835"/>
    <w:rsid w:val="00D77536"/>
    <w:rsid w:val="00D80B8C"/>
    <w:rsid w:val="00D8114A"/>
    <w:rsid w:val="00D817CC"/>
    <w:rsid w:val="00D81C33"/>
    <w:rsid w:val="00D82423"/>
    <w:rsid w:val="00D84747"/>
    <w:rsid w:val="00D86FAE"/>
    <w:rsid w:val="00D87155"/>
    <w:rsid w:val="00D90632"/>
    <w:rsid w:val="00D9212C"/>
    <w:rsid w:val="00D92355"/>
    <w:rsid w:val="00D934FC"/>
    <w:rsid w:val="00D94182"/>
    <w:rsid w:val="00D946D1"/>
    <w:rsid w:val="00D95281"/>
    <w:rsid w:val="00D9557F"/>
    <w:rsid w:val="00D95964"/>
    <w:rsid w:val="00D9642E"/>
    <w:rsid w:val="00D96E31"/>
    <w:rsid w:val="00DA0F12"/>
    <w:rsid w:val="00DA1517"/>
    <w:rsid w:val="00DA1AD8"/>
    <w:rsid w:val="00DA351F"/>
    <w:rsid w:val="00DA36F4"/>
    <w:rsid w:val="00DA44A2"/>
    <w:rsid w:val="00DA5123"/>
    <w:rsid w:val="00DA5E71"/>
    <w:rsid w:val="00DA6B26"/>
    <w:rsid w:val="00DA6F80"/>
    <w:rsid w:val="00DA7016"/>
    <w:rsid w:val="00DB1016"/>
    <w:rsid w:val="00DB62D5"/>
    <w:rsid w:val="00DB64FE"/>
    <w:rsid w:val="00DB6931"/>
    <w:rsid w:val="00DB75F1"/>
    <w:rsid w:val="00DB7BBB"/>
    <w:rsid w:val="00DC2F57"/>
    <w:rsid w:val="00DC3D1C"/>
    <w:rsid w:val="00DC4230"/>
    <w:rsid w:val="00DC491A"/>
    <w:rsid w:val="00DC5753"/>
    <w:rsid w:val="00DC59B8"/>
    <w:rsid w:val="00DC6356"/>
    <w:rsid w:val="00DC6C71"/>
    <w:rsid w:val="00DD22B0"/>
    <w:rsid w:val="00DD29D9"/>
    <w:rsid w:val="00DD37DB"/>
    <w:rsid w:val="00DD4481"/>
    <w:rsid w:val="00DD4E40"/>
    <w:rsid w:val="00DD7E16"/>
    <w:rsid w:val="00DE1E09"/>
    <w:rsid w:val="00DE37F5"/>
    <w:rsid w:val="00DE45D1"/>
    <w:rsid w:val="00DE75CB"/>
    <w:rsid w:val="00DE7FCA"/>
    <w:rsid w:val="00DF00EE"/>
    <w:rsid w:val="00DF34A2"/>
    <w:rsid w:val="00DF35AE"/>
    <w:rsid w:val="00DF3C82"/>
    <w:rsid w:val="00DF4F7D"/>
    <w:rsid w:val="00DF5BE4"/>
    <w:rsid w:val="00DF5C7A"/>
    <w:rsid w:val="00DF5CFC"/>
    <w:rsid w:val="00DF6ECB"/>
    <w:rsid w:val="00DF7E9A"/>
    <w:rsid w:val="00E002BF"/>
    <w:rsid w:val="00E10F7A"/>
    <w:rsid w:val="00E13599"/>
    <w:rsid w:val="00E13F2E"/>
    <w:rsid w:val="00E15AB6"/>
    <w:rsid w:val="00E162B9"/>
    <w:rsid w:val="00E17FC1"/>
    <w:rsid w:val="00E200E8"/>
    <w:rsid w:val="00E20C2B"/>
    <w:rsid w:val="00E214DA"/>
    <w:rsid w:val="00E25925"/>
    <w:rsid w:val="00E26262"/>
    <w:rsid w:val="00E312AC"/>
    <w:rsid w:val="00E314EE"/>
    <w:rsid w:val="00E31B23"/>
    <w:rsid w:val="00E322A5"/>
    <w:rsid w:val="00E33098"/>
    <w:rsid w:val="00E33328"/>
    <w:rsid w:val="00E350B1"/>
    <w:rsid w:val="00E411B5"/>
    <w:rsid w:val="00E4351D"/>
    <w:rsid w:val="00E438D1"/>
    <w:rsid w:val="00E4575C"/>
    <w:rsid w:val="00E45D90"/>
    <w:rsid w:val="00E46EF9"/>
    <w:rsid w:val="00E50752"/>
    <w:rsid w:val="00E50897"/>
    <w:rsid w:val="00E51749"/>
    <w:rsid w:val="00E53059"/>
    <w:rsid w:val="00E56678"/>
    <w:rsid w:val="00E60172"/>
    <w:rsid w:val="00E6021D"/>
    <w:rsid w:val="00E6085D"/>
    <w:rsid w:val="00E61735"/>
    <w:rsid w:val="00E64428"/>
    <w:rsid w:val="00E64E58"/>
    <w:rsid w:val="00E64EB6"/>
    <w:rsid w:val="00E64FE6"/>
    <w:rsid w:val="00E65921"/>
    <w:rsid w:val="00E7124D"/>
    <w:rsid w:val="00E72392"/>
    <w:rsid w:val="00E73F05"/>
    <w:rsid w:val="00E74127"/>
    <w:rsid w:val="00E7469B"/>
    <w:rsid w:val="00E77DBC"/>
    <w:rsid w:val="00E84B23"/>
    <w:rsid w:val="00E84FA7"/>
    <w:rsid w:val="00E90F7F"/>
    <w:rsid w:val="00E93DBA"/>
    <w:rsid w:val="00E94223"/>
    <w:rsid w:val="00E96D0E"/>
    <w:rsid w:val="00E97C3B"/>
    <w:rsid w:val="00EA0016"/>
    <w:rsid w:val="00EA0D0A"/>
    <w:rsid w:val="00EA3286"/>
    <w:rsid w:val="00EA32ED"/>
    <w:rsid w:val="00EA3CA8"/>
    <w:rsid w:val="00EA403F"/>
    <w:rsid w:val="00EA49CC"/>
    <w:rsid w:val="00EA56A6"/>
    <w:rsid w:val="00EA6F71"/>
    <w:rsid w:val="00EA7668"/>
    <w:rsid w:val="00EB0938"/>
    <w:rsid w:val="00EB283F"/>
    <w:rsid w:val="00EB6462"/>
    <w:rsid w:val="00EC0DE6"/>
    <w:rsid w:val="00EC1A3F"/>
    <w:rsid w:val="00EC225D"/>
    <w:rsid w:val="00EC4338"/>
    <w:rsid w:val="00EC4972"/>
    <w:rsid w:val="00EC4EBA"/>
    <w:rsid w:val="00ED0084"/>
    <w:rsid w:val="00ED0853"/>
    <w:rsid w:val="00ED1024"/>
    <w:rsid w:val="00ED122D"/>
    <w:rsid w:val="00ED2F9B"/>
    <w:rsid w:val="00ED66F3"/>
    <w:rsid w:val="00ED7F01"/>
    <w:rsid w:val="00EE575B"/>
    <w:rsid w:val="00EE6468"/>
    <w:rsid w:val="00EE678A"/>
    <w:rsid w:val="00EE7E1E"/>
    <w:rsid w:val="00EF1FBD"/>
    <w:rsid w:val="00EF2A79"/>
    <w:rsid w:val="00EF31DC"/>
    <w:rsid w:val="00EF3D76"/>
    <w:rsid w:val="00EF4771"/>
    <w:rsid w:val="00EF5F64"/>
    <w:rsid w:val="00EF7100"/>
    <w:rsid w:val="00EF7D7F"/>
    <w:rsid w:val="00F00E8A"/>
    <w:rsid w:val="00F02826"/>
    <w:rsid w:val="00F02B50"/>
    <w:rsid w:val="00F077A4"/>
    <w:rsid w:val="00F109E6"/>
    <w:rsid w:val="00F110A9"/>
    <w:rsid w:val="00F117AA"/>
    <w:rsid w:val="00F1596B"/>
    <w:rsid w:val="00F1788E"/>
    <w:rsid w:val="00F2057C"/>
    <w:rsid w:val="00F21261"/>
    <w:rsid w:val="00F234CF"/>
    <w:rsid w:val="00F243A7"/>
    <w:rsid w:val="00F24AFE"/>
    <w:rsid w:val="00F26189"/>
    <w:rsid w:val="00F265FC"/>
    <w:rsid w:val="00F30627"/>
    <w:rsid w:val="00F30F57"/>
    <w:rsid w:val="00F31738"/>
    <w:rsid w:val="00F35234"/>
    <w:rsid w:val="00F36748"/>
    <w:rsid w:val="00F373DA"/>
    <w:rsid w:val="00F40163"/>
    <w:rsid w:val="00F45FA6"/>
    <w:rsid w:val="00F46D40"/>
    <w:rsid w:val="00F54374"/>
    <w:rsid w:val="00F54C32"/>
    <w:rsid w:val="00F55D8F"/>
    <w:rsid w:val="00F55EBC"/>
    <w:rsid w:val="00F55FA2"/>
    <w:rsid w:val="00F56C83"/>
    <w:rsid w:val="00F6202A"/>
    <w:rsid w:val="00F62AF6"/>
    <w:rsid w:val="00F633C3"/>
    <w:rsid w:val="00F63758"/>
    <w:rsid w:val="00F665B6"/>
    <w:rsid w:val="00F67B7F"/>
    <w:rsid w:val="00F709B9"/>
    <w:rsid w:val="00F72332"/>
    <w:rsid w:val="00F76C2A"/>
    <w:rsid w:val="00F77572"/>
    <w:rsid w:val="00F83B6C"/>
    <w:rsid w:val="00F85612"/>
    <w:rsid w:val="00F85F00"/>
    <w:rsid w:val="00F90160"/>
    <w:rsid w:val="00F915DB"/>
    <w:rsid w:val="00F9166C"/>
    <w:rsid w:val="00F92879"/>
    <w:rsid w:val="00F93C2B"/>
    <w:rsid w:val="00F9525A"/>
    <w:rsid w:val="00F96721"/>
    <w:rsid w:val="00F96B4B"/>
    <w:rsid w:val="00F972B2"/>
    <w:rsid w:val="00FA4BEB"/>
    <w:rsid w:val="00FA5092"/>
    <w:rsid w:val="00FA5419"/>
    <w:rsid w:val="00FB037D"/>
    <w:rsid w:val="00FB1648"/>
    <w:rsid w:val="00FB1683"/>
    <w:rsid w:val="00FB2BFE"/>
    <w:rsid w:val="00FB57A9"/>
    <w:rsid w:val="00FB6811"/>
    <w:rsid w:val="00FC4ADF"/>
    <w:rsid w:val="00FC524D"/>
    <w:rsid w:val="00FC7D75"/>
    <w:rsid w:val="00FD0392"/>
    <w:rsid w:val="00FD0A87"/>
    <w:rsid w:val="00FD1B7E"/>
    <w:rsid w:val="00FD274A"/>
    <w:rsid w:val="00FD430C"/>
    <w:rsid w:val="00FD7944"/>
    <w:rsid w:val="00FE224A"/>
    <w:rsid w:val="00FE30FB"/>
    <w:rsid w:val="00FE4F8D"/>
    <w:rsid w:val="00FE65A6"/>
    <w:rsid w:val="00FE6B3B"/>
    <w:rsid w:val="00FE748B"/>
    <w:rsid w:val="00FE7530"/>
    <w:rsid w:val="00FF038C"/>
    <w:rsid w:val="00FF171C"/>
    <w:rsid w:val="00FF4010"/>
    <w:rsid w:val="00FF5AC6"/>
    <w:rsid w:val="00FF7C72"/>
    <w:rsid w:val="017DCB72"/>
    <w:rsid w:val="0244BA75"/>
    <w:rsid w:val="031FD50C"/>
    <w:rsid w:val="05F7D2EF"/>
    <w:rsid w:val="0697430D"/>
    <w:rsid w:val="07197636"/>
    <w:rsid w:val="07996F58"/>
    <w:rsid w:val="07C53134"/>
    <w:rsid w:val="0A44C9A1"/>
    <w:rsid w:val="0AF77B03"/>
    <w:rsid w:val="0B021719"/>
    <w:rsid w:val="0C8875B0"/>
    <w:rsid w:val="0DAAD454"/>
    <w:rsid w:val="0DE1FC3E"/>
    <w:rsid w:val="0DED94A1"/>
    <w:rsid w:val="0E072BE9"/>
    <w:rsid w:val="0EF0D0D5"/>
    <w:rsid w:val="119CEC4B"/>
    <w:rsid w:val="124666E9"/>
    <w:rsid w:val="129E4D28"/>
    <w:rsid w:val="13E40FCA"/>
    <w:rsid w:val="158CB8C6"/>
    <w:rsid w:val="17B2D1AD"/>
    <w:rsid w:val="1886679B"/>
    <w:rsid w:val="1A6959BE"/>
    <w:rsid w:val="1A860405"/>
    <w:rsid w:val="1A897E9A"/>
    <w:rsid w:val="1D2495E1"/>
    <w:rsid w:val="1DC7DDF2"/>
    <w:rsid w:val="20D3119C"/>
    <w:rsid w:val="21375E12"/>
    <w:rsid w:val="220C6384"/>
    <w:rsid w:val="224CA533"/>
    <w:rsid w:val="25167F69"/>
    <w:rsid w:val="2519DC36"/>
    <w:rsid w:val="257D2D50"/>
    <w:rsid w:val="25CB240C"/>
    <w:rsid w:val="2718FDB1"/>
    <w:rsid w:val="27287050"/>
    <w:rsid w:val="27E809BC"/>
    <w:rsid w:val="2800FCAD"/>
    <w:rsid w:val="28416E43"/>
    <w:rsid w:val="285F9416"/>
    <w:rsid w:val="2CDF748A"/>
    <w:rsid w:val="2FFD824E"/>
    <w:rsid w:val="31FBBFE8"/>
    <w:rsid w:val="332A8A8D"/>
    <w:rsid w:val="343D4C89"/>
    <w:rsid w:val="34B39B51"/>
    <w:rsid w:val="3762A014"/>
    <w:rsid w:val="378CA184"/>
    <w:rsid w:val="382C4ED3"/>
    <w:rsid w:val="38BA7055"/>
    <w:rsid w:val="38C28FC5"/>
    <w:rsid w:val="38D651E5"/>
    <w:rsid w:val="38F701AF"/>
    <w:rsid w:val="399E8071"/>
    <w:rsid w:val="39ADA0DD"/>
    <w:rsid w:val="3AD79FDA"/>
    <w:rsid w:val="3AF32169"/>
    <w:rsid w:val="3B9988F1"/>
    <w:rsid w:val="3D1ADDF7"/>
    <w:rsid w:val="3EB30809"/>
    <w:rsid w:val="40DE27E0"/>
    <w:rsid w:val="42D3ECBD"/>
    <w:rsid w:val="467ACDA5"/>
    <w:rsid w:val="46BAF0FD"/>
    <w:rsid w:val="4865084C"/>
    <w:rsid w:val="48F47106"/>
    <w:rsid w:val="4930F81A"/>
    <w:rsid w:val="4AB582F1"/>
    <w:rsid w:val="4DC22B33"/>
    <w:rsid w:val="4F5DFB94"/>
    <w:rsid w:val="4F7003B5"/>
    <w:rsid w:val="4F9E6994"/>
    <w:rsid w:val="513CCA3A"/>
    <w:rsid w:val="55E0161E"/>
    <w:rsid w:val="58CFDC15"/>
    <w:rsid w:val="597ECA33"/>
    <w:rsid w:val="5AB38741"/>
    <w:rsid w:val="5B23E6CC"/>
    <w:rsid w:val="5BC238E3"/>
    <w:rsid w:val="5DA506DF"/>
    <w:rsid w:val="5DF0A8B1"/>
    <w:rsid w:val="5F0C7FF0"/>
    <w:rsid w:val="5F63165D"/>
    <w:rsid w:val="5F7D2709"/>
    <w:rsid w:val="5FBC7AE4"/>
    <w:rsid w:val="6036F358"/>
    <w:rsid w:val="6067E251"/>
    <w:rsid w:val="61DE6EFC"/>
    <w:rsid w:val="61F8AC87"/>
    <w:rsid w:val="6213C931"/>
    <w:rsid w:val="627690A3"/>
    <w:rsid w:val="62E08ABC"/>
    <w:rsid w:val="64EC55D6"/>
    <w:rsid w:val="66FDE923"/>
    <w:rsid w:val="69F59C3A"/>
    <w:rsid w:val="6AD361C7"/>
    <w:rsid w:val="6BE93E85"/>
    <w:rsid w:val="6E37FC42"/>
    <w:rsid w:val="6E5535E5"/>
    <w:rsid w:val="6EF01692"/>
    <w:rsid w:val="733A126B"/>
    <w:rsid w:val="77123F7D"/>
    <w:rsid w:val="771D817F"/>
    <w:rsid w:val="773BE928"/>
    <w:rsid w:val="779BE6E0"/>
    <w:rsid w:val="7839C053"/>
    <w:rsid w:val="797D697C"/>
    <w:rsid w:val="7A552241"/>
    <w:rsid w:val="7A95F714"/>
    <w:rsid w:val="7E34EA50"/>
    <w:rsid w:val="7E90BA16"/>
    <w:rsid w:val="7E99158C"/>
    <w:rsid w:val="7EB4D0A4"/>
    <w:rsid w:val="7EE02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bbe0e3" stroke="f">
      <v:fill on="f" color="#bbe0e3"/>
      <v:stroke on="f"/>
    </o:shapedefaults>
    <o:shapelayout v:ext="edit">
      <o:idmap v:ext="edit" data="2"/>
    </o:shapelayout>
  </w:shapeDefaults>
  <w:decimalSymbol w:val="."/>
  <w:listSeparator w:val=","/>
  <w14:docId w14:val="26F3D92E"/>
  <w15:docId w15:val="{E1445658-E480-9B4C-A2EF-41AA36C2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D3DED"/>
    <w:pPr>
      <w:spacing w:after="120"/>
      <w:jc w:val="left"/>
    </w:pPr>
  </w:style>
  <w:style w:type="paragraph" w:styleId="Heading1">
    <w:name w:val="heading 1"/>
    <w:basedOn w:val="Normal"/>
    <w:next w:val="Normal"/>
    <w:link w:val="Heading1Char"/>
    <w:autoRedefine/>
    <w:qFormat/>
    <w:rsid w:val="0000741D"/>
    <w:pPr>
      <w:spacing w:before="120"/>
      <w:jc w:val="both"/>
      <w:outlineLvl w:val="0"/>
    </w:pPr>
    <w:rPr>
      <w:rFonts w:ascii="Verdana" w:hAnsi="Verdana" w:cs="Arial"/>
      <w:b/>
      <w:bCs/>
      <w:iCs/>
      <w:color w:val="C0000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8402D"/>
    <w:pPr>
      <w:pBdr>
        <w:bottom w:val="single" w:color="00324D" w:sz="8" w:space="1"/>
      </w:pBdr>
      <w:tabs>
        <w:tab w:val="center" w:pos="4513"/>
        <w:tab w:val="right" w:pos="9026"/>
      </w:tabs>
    </w:pPr>
  </w:style>
  <w:style w:type="paragraph" w:styleId="Footer">
    <w:name w:val="footer"/>
    <w:basedOn w:val="Normal"/>
    <w:qFormat/>
    <w:rsid w:val="0088402D"/>
    <w:pPr>
      <w:pBdr>
        <w:top w:val="single" w:color="00324D" w:sz="8" w:space="1"/>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styleId="TableBullets" w:customStyle="1">
    <w:name w:val="Table Bullets"/>
    <w:basedOn w:val="TableText"/>
    <w:qFormat/>
    <w:rsid w:val="00510D86"/>
    <w:pPr>
      <w:numPr>
        <w:numId w:val="5"/>
      </w:numPr>
    </w:pPr>
  </w:style>
  <w:style w:type="character" w:styleId="Heading1Char" w:customStyle="1">
    <w:name w:val="Heading 1 Char"/>
    <w:basedOn w:val="DefaultParagraphFont"/>
    <w:link w:val="Heading1"/>
    <w:rsid w:val="0000741D"/>
    <w:rPr>
      <w:rFonts w:ascii="Verdana" w:hAnsi="Verdana" w:cs="Arial"/>
      <w:b/>
      <w:bCs/>
      <w:iCs/>
      <w:color w:val="C0000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styleId="TitlePage-LightBlue" w:customStyle="1">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styleId="TitlePage-MainTitle" w:customStyle="1">
    <w:name w:val="Title Page - Main Title"/>
    <w:basedOn w:val="Normal"/>
    <w:rsid w:val="001F43EB"/>
    <w:pPr>
      <w:spacing w:before="120"/>
      <w:jc w:val="right"/>
    </w:pPr>
    <w:rPr>
      <w:b/>
      <w:caps/>
      <w:color w:val="C00000"/>
      <w:sz w:val="40"/>
    </w:rPr>
  </w:style>
  <w:style w:type="character" w:styleId="BoldEmphasis" w:customStyle="1">
    <w:name w:val="Bold Emphasis"/>
    <w:basedOn w:val="DefaultParagraphFont"/>
    <w:uiPriority w:val="1"/>
    <w:rsid w:val="00337B7F"/>
    <w:rPr>
      <w:rFonts w:ascii="Arial" w:hAnsi="Arial"/>
      <w:b/>
      <w:sz w:val="22"/>
    </w:rPr>
  </w:style>
  <w:style w:type="paragraph" w:styleId="Level1Bullets" w:customStyle="1">
    <w:name w:val="Level1 Bullets"/>
    <w:basedOn w:val="Normal"/>
    <w:uiPriority w:val="99"/>
    <w:rsid w:val="00AF5822"/>
    <w:pPr>
      <w:numPr>
        <w:numId w:val="1"/>
      </w:numPr>
      <w:spacing w:before="60" w:after="60"/>
      <w:contextualSpacing/>
    </w:pPr>
  </w:style>
  <w:style w:type="paragraph" w:styleId="Subheading" w:customStyle="1">
    <w:name w:val="Subheading"/>
    <w:basedOn w:val="Normal"/>
    <w:uiPriority w:val="99"/>
    <w:qFormat/>
    <w:rsid w:val="00936F80"/>
    <w:pPr>
      <w:spacing w:before="60" w:after="60"/>
    </w:pPr>
    <w:rPr>
      <w:b/>
      <w:color w:val="C00000"/>
      <w:sz w:val="28"/>
    </w:rPr>
  </w:style>
  <w:style w:type="paragraph" w:styleId="Quotation" w:customStyle="1">
    <w:name w:val="Quotation"/>
    <w:basedOn w:val="Normal"/>
    <w:qFormat/>
    <w:rsid w:val="00695809"/>
    <w:pPr>
      <w:spacing w:before="60" w:after="60"/>
      <w:jc w:val="center"/>
    </w:pPr>
    <w:rPr>
      <w:i/>
      <w:iCs/>
      <w:color w:val="1C597E"/>
    </w:rPr>
  </w:style>
  <w:style w:type="paragraph" w:styleId="Level2Bullets" w:customStyle="1">
    <w:name w:val="Level2 Bullets"/>
    <w:basedOn w:val="Level1Bullets"/>
    <w:rsid w:val="00D016FF"/>
    <w:pPr>
      <w:numPr>
        <w:numId w:val="2"/>
      </w:numPr>
    </w:pPr>
  </w:style>
  <w:style w:type="paragraph" w:styleId="CentredGraphic" w:customStyle="1">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styleId="TableHeadings" w:customStyle="1">
    <w:name w:val="Table Headings"/>
    <w:basedOn w:val="Normal"/>
    <w:qFormat/>
    <w:rsid w:val="00260241"/>
    <w:pPr>
      <w:spacing w:before="60" w:after="60"/>
    </w:pPr>
    <w:rPr>
      <w:b/>
    </w:rPr>
  </w:style>
  <w:style w:type="paragraph" w:styleId="TableText" w:customStyle="1">
    <w:name w:val="Table Text"/>
    <w:basedOn w:val="Normal"/>
    <w:qFormat/>
    <w:rsid w:val="00260241"/>
    <w:pPr>
      <w:spacing w:before="60" w:after="60"/>
    </w:pPr>
  </w:style>
  <w:style w:type="paragraph" w:styleId="Level1Numbering" w:customStyle="1">
    <w:name w:val="Level1 Numbering"/>
    <w:basedOn w:val="Normal"/>
    <w:qFormat/>
    <w:rsid w:val="00AF5822"/>
    <w:pPr>
      <w:numPr>
        <w:numId w:val="3"/>
      </w:numPr>
      <w:spacing w:before="60" w:after="60"/>
      <w:contextualSpacing/>
    </w:pPr>
  </w:style>
  <w:style w:type="paragraph" w:styleId="Level2Numbering" w:customStyle="1">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hAnsi="Times New Roman" w:eastAsiaTheme="minorEastAsia"/>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styleId="BalloonTextChar" w:customStyle="1">
    <w:name w:val="Balloon Text Char"/>
    <w:basedOn w:val="DefaultParagraphFont"/>
    <w:link w:val="BalloonText"/>
    <w:semiHidden/>
    <w:rsid w:val="00424255"/>
    <w:rPr>
      <w:rFonts w:ascii="Segoe UI" w:hAnsi="Segoe UI" w:cs="Segoe UI"/>
      <w:sz w:val="18"/>
      <w:szCs w:val="18"/>
      <w:lang w:eastAsia="en-US"/>
    </w:rPr>
  </w:style>
  <w:style w:type="character" w:styleId="TOC2Char" w:customStyle="1">
    <w:name w:val="TOC 2 Char"/>
    <w:basedOn w:val="Heading1Char"/>
    <w:link w:val="TOC2"/>
    <w:uiPriority w:val="39"/>
    <w:rsid w:val="009A6B84"/>
    <w:rPr>
      <w:rFonts w:ascii="Arial Black" w:hAnsi="Arial Black" w:cs="Arial"/>
      <w:b w:val="0"/>
      <w:bCs w:val="0"/>
      <w:iCs w:val="0"/>
      <w:color w:val="00324D"/>
      <w:kern w:val="28"/>
      <w:sz w:val="28"/>
      <w:szCs w:val="20"/>
    </w:rPr>
  </w:style>
  <w:style w:type="character" w:styleId="HeaderChar" w:customStyle="1">
    <w:name w:val="Header Char"/>
    <w:basedOn w:val="DefaultParagraphFont"/>
    <w:link w:val="Header"/>
    <w:rsid w:val="0088402D"/>
  </w:style>
  <w:style w:type="paragraph" w:styleId="SectionHeading" w:customStyle="1">
    <w:name w:val="Section Heading"/>
    <w:basedOn w:val="Heading1"/>
    <w:next w:val="Normal"/>
    <w:link w:val="SectionHeadingChar"/>
    <w:qFormat/>
    <w:rsid w:val="00E33098"/>
    <w:pPr>
      <w:pageBreakBefore/>
      <w:spacing w:before="240" w:after="360"/>
    </w:pPr>
    <w:rPr>
      <w:smallCaps/>
      <w:sz w:val="36"/>
    </w:rPr>
  </w:style>
  <w:style w:type="paragraph" w:styleId="ContentsPage" w:customStyle="1">
    <w:name w:val="Contents Page"/>
    <w:basedOn w:val="TitlePage-MainTitle"/>
    <w:rsid w:val="0026416E"/>
    <w:pPr>
      <w:jc w:val="left"/>
    </w:pPr>
    <w:rPr>
      <w:bCs/>
      <w:color w:val="808080" w:themeColor="background1" w:themeShade="80"/>
      <w:sz w:val="22"/>
      <w:szCs w:val="20"/>
    </w:rPr>
  </w:style>
  <w:style w:type="character" w:styleId="SectionHeadingChar" w:customStyle="1">
    <w:name w:val="Section Heading Char"/>
    <w:basedOn w:val="DefaultParagraphFont"/>
    <w:link w:val="SectionHeading"/>
    <w:rsid w:val="00E33098"/>
    <w:rPr>
      <w:b/>
      <w:smallCaps/>
      <w:color w:val="00324D"/>
      <w:sz w:val="36"/>
    </w:rPr>
  </w:style>
  <w:style w:type="paragraph" w:styleId="TableBullets2" w:customStyle="1">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styleId="ItalicEmphasis" w:customStyle="1">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39"/>
    <w:rsid w:val="00C532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uiPriority w:val="99"/>
    <w:unhideWhenUsed/>
    <w:rsid w:val="00C5325F"/>
    <w:rPr>
      <w:sz w:val="20"/>
      <w:szCs w:val="20"/>
    </w:rPr>
  </w:style>
  <w:style w:type="character" w:styleId="CommentTextChar" w:customStyle="1">
    <w:name w:val="Comment Text Char"/>
    <w:basedOn w:val="DefaultParagraphFont"/>
    <w:link w:val="CommentText"/>
    <w:uiPriority w:val="99"/>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styleId="CommentSubjectChar" w:customStyle="1">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styleId="TitlePage-Date" w:customStyle="1">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styleId="Copyright" w:customStyle="1">
    <w:name w:val="Copyright"/>
    <w:basedOn w:val="Quotation"/>
    <w:qFormat/>
    <w:rsid w:val="00AD6628"/>
    <w:pPr>
      <w:jc w:val="left"/>
    </w:pPr>
    <w:rPr>
      <w:sz w:val="18"/>
    </w:rPr>
  </w:style>
  <w:style w:type="paragraph" w:styleId="BodyText">
    <w:name w:val="Body Text"/>
    <w:basedOn w:val="Normal"/>
    <w:link w:val="BodyTextChar"/>
    <w:unhideWhenUsed/>
    <w:rsid w:val="0026416E"/>
  </w:style>
  <w:style w:type="character" w:styleId="BodyTextChar" w:customStyle="1">
    <w:name w:val="Body Text Char"/>
    <w:basedOn w:val="DefaultParagraphFont"/>
    <w:link w:val="BodyText"/>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iPriority w:val="99"/>
    <w:unhideWhenUsed/>
    <w:rsid w:val="0026416E"/>
    <w:pPr>
      <w:spacing w:after="0"/>
    </w:pPr>
    <w:rPr>
      <w:sz w:val="20"/>
      <w:szCs w:val="20"/>
    </w:rPr>
  </w:style>
  <w:style w:type="character" w:styleId="FootnoteTextChar" w:customStyle="1">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uiPriority w:val="99"/>
    <w:rsid w:val="0026416E"/>
    <w:rPr>
      <w:vertAlign w:val="superscript"/>
    </w:rPr>
  </w:style>
  <w:style w:type="paragraph" w:styleId="Default" w:customStyle="1">
    <w:name w:val="Default"/>
    <w:rsid w:val="00761630"/>
    <w:pPr>
      <w:autoSpaceDE w:val="0"/>
      <w:autoSpaceDN w:val="0"/>
      <w:adjustRightInd w:val="0"/>
      <w:jc w:val="left"/>
    </w:pPr>
    <w:rPr>
      <w:rFonts w:ascii="Gill Sans MT" w:hAnsi="Gill Sans MT" w:eastAsia="Times" w:cs="Gill Sans MT"/>
      <w:color w:val="000000"/>
      <w:sz w:val="24"/>
      <w:szCs w:val="24"/>
    </w:rPr>
  </w:style>
  <w:style w:type="paragraph" w:styleId="Char2" w:customStyle="1">
    <w:name w:val="Char2"/>
    <w:basedOn w:val="Normal"/>
    <w:link w:val="FootnoteReference"/>
    <w:uiPriority w:val="99"/>
    <w:rsid w:val="00936F80"/>
    <w:pPr>
      <w:spacing w:after="160" w:line="240" w:lineRule="exact"/>
    </w:pPr>
    <w:rPr>
      <w:vertAlign w:val="superscript"/>
    </w:r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styleId="NoSpacing">
    <w:name w:val="No Spacing"/>
    <w:uiPriority w:val="1"/>
    <w:qFormat/>
    <w:rsid w:val="00E15AB6"/>
    <w:pPr>
      <w:jc w:val="left"/>
    </w:pPr>
    <w:rPr>
      <w:rFonts w:asciiTheme="minorHAnsi" w:hAnsiTheme="minorHAnsi" w:eastAsiaTheme="minorHAnsi" w:cstheme="minorBidi"/>
      <w:lang w:eastAsia="en-US"/>
    </w:rPr>
  </w:style>
  <w:style w:type="table" w:styleId="MediumShading2-Accent2">
    <w:name w:val="Medium Shading 2 Accent 2"/>
    <w:basedOn w:val="TableNormal"/>
    <w:uiPriority w:val="64"/>
    <w:rsid w:val="006471B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paragraph" w:customStyle="1">
    <w:name w:val="paragraph"/>
    <w:basedOn w:val="Normal"/>
    <w:rsid w:val="00945FB1"/>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945FB1"/>
  </w:style>
  <w:style w:type="character" w:styleId="eop" w:customStyle="1">
    <w:name w:val="eop"/>
    <w:basedOn w:val="DefaultParagraphFont"/>
    <w:rsid w:val="00945FB1"/>
  </w:style>
  <w:style w:type="paragraph" w:styleId="Revision">
    <w:name w:val="Revision"/>
    <w:hidden/>
    <w:uiPriority w:val="99"/>
    <w:semiHidden/>
    <w:rsid w:val="001803D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810">
      <w:bodyDiv w:val="1"/>
      <w:marLeft w:val="0"/>
      <w:marRight w:val="0"/>
      <w:marTop w:val="0"/>
      <w:marBottom w:val="0"/>
      <w:divBdr>
        <w:top w:val="none" w:sz="0" w:space="0" w:color="auto"/>
        <w:left w:val="none" w:sz="0" w:space="0" w:color="auto"/>
        <w:bottom w:val="none" w:sz="0" w:space="0" w:color="auto"/>
        <w:right w:val="none" w:sz="0" w:space="0" w:color="auto"/>
      </w:divBdr>
      <w:divsChild>
        <w:div w:id="96757905">
          <w:marLeft w:val="547"/>
          <w:marRight w:val="0"/>
          <w:marTop w:val="0"/>
          <w:marBottom w:val="0"/>
          <w:divBdr>
            <w:top w:val="none" w:sz="0" w:space="0" w:color="auto"/>
            <w:left w:val="none" w:sz="0" w:space="0" w:color="auto"/>
            <w:bottom w:val="none" w:sz="0" w:space="0" w:color="auto"/>
            <w:right w:val="none" w:sz="0" w:space="0" w:color="auto"/>
          </w:divBdr>
        </w:div>
        <w:div w:id="471946467">
          <w:marLeft w:val="547"/>
          <w:marRight w:val="0"/>
          <w:marTop w:val="0"/>
          <w:marBottom w:val="0"/>
          <w:divBdr>
            <w:top w:val="none" w:sz="0" w:space="0" w:color="auto"/>
            <w:left w:val="none" w:sz="0" w:space="0" w:color="auto"/>
            <w:bottom w:val="none" w:sz="0" w:space="0" w:color="auto"/>
            <w:right w:val="none" w:sz="0" w:space="0" w:color="auto"/>
          </w:divBdr>
        </w:div>
        <w:div w:id="1642222690">
          <w:marLeft w:val="547"/>
          <w:marRight w:val="0"/>
          <w:marTop w:val="0"/>
          <w:marBottom w:val="0"/>
          <w:divBdr>
            <w:top w:val="none" w:sz="0" w:space="0" w:color="auto"/>
            <w:left w:val="none" w:sz="0" w:space="0" w:color="auto"/>
            <w:bottom w:val="none" w:sz="0" w:space="0" w:color="auto"/>
            <w:right w:val="none" w:sz="0" w:space="0" w:color="auto"/>
          </w:divBdr>
        </w:div>
        <w:div w:id="2046710226">
          <w:marLeft w:val="547"/>
          <w:marRight w:val="0"/>
          <w:marTop w:val="0"/>
          <w:marBottom w:val="0"/>
          <w:divBdr>
            <w:top w:val="none" w:sz="0" w:space="0" w:color="auto"/>
            <w:left w:val="none" w:sz="0" w:space="0" w:color="auto"/>
            <w:bottom w:val="none" w:sz="0" w:space="0" w:color="auto"/>
            <w:right w:val="none" w:sz="0" w:space="0" w:color="auto"/>
          </w:divBdr>
        </w:div>
      </w:divsChild>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215508817">
      <w:bodyDiv w:val="1"/>
      <w:marLeft w:val="0"/>
      <w:marRight w:val="0"/>
      <w:marTop w:val="0"/>
      <w:marBottom w:val="0"/>
      <w:divBdr>
        <w:top w:val="none" w:sz="0" w:space="0" w:color="auto"/>
        <w:left w:val="none" w:sz="0" w:space="0" w:color="auto"/>
        <w:bottom w:val="none" w:sz="0" w:space="0" w:color="auto"/>
        <w:right w:val="none" w:sz="0" w:space="0" w:color="auto"/>
      </w:divBdr>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93945360">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490758016">
      <w:bodyDiv w:val="1"/>
      <w:marLeft w:val="0"/>
      <w:marRight w:val="0"/>
      <w:marTop w:val="0"/>
      <w:marBottom w:val="0"/>
      <w:divBdr>
        <w:top w:val="none" w:sz="0" w:space="0" w:color="auto"/>
        <w:left w:val="none" w:sz="0" w:space="0" w:color="auto"/>
        <w:bottom w:val="none" w:sz="0" w:space="0" w:color="auto"/>
        <w:right w:val="none" w:sz="0" w:space="0" w:color="auto"/>
      </w:divBdr>
    </w:div>
    <w:div w:id="514419282">
      <w:bodyDiv w:val="1"/>
      <w:marLeft w:val="0"/>
      <w:marRight w:val="0"/>
      <w:marTop w:val="0"/>
      <w:marBottom w:val="0"/>
      <w:divBdr>
        <w:top w:val="none" w:sz="0" w:space="0" w:color="auto"/>
        <w:left w:val="none" w:sz="0" w:space="0" w:color="auto"/>
        <w:bottom w:val="none" w:sz="0" w:space="0" w:color="auto"/>
        <w:right w:val="none" w:sz="0" w:space="0" w:color="auto"/>
      </w:divBdr>
    </w:div>
    <w:div w:id="564295546">
      <w:bodyDiv w:val="1"/>
      <w:marLeft w:val="0"/>
      <w:marRight w:val="0"/>
      <w:marTop w:val="0"/>
      <w:marBottom w:val="0"/>
      <w:divBdr>
        <w:top w:val="none" w:sz="0" w:space="0" w:color="auto"/>
        <w:left w:val="none" w:sz="0" w:space="0" w:color="auto"/>
        <w:bottom w:val="none" w:sz="0" w:space="0" w:color="auto"/>
        <w:right w:val="none" w:sz="0" w:space="0" w:color="auto"/>
      </w:divBdr>
      <w:divsChild>
        <w:div w:id="9721589">
          <w:marLeft w:val="1267"/>
          <w:marRight w:val="0"/>
          <w:marTop w:val="0"/>
          <w:marBottom w:val="0"/>
          <w:divBdr>
            <w:top w:val="none" w:sz="0" w:space="0" w:color="auto"/>
            <w:left w:val="none" w:sz="0" w:space="0" w:color="auto"/>
            <w:bottom w:val="none" w:sz="0" w:space="0" w:color="auto"/>
            <w:right w:val="none" w:sz="0" w:space="0" w:color="auto"/>
          </w:divBdr>
        </w:div>
        <w:div w:id="77411560">
          <w:marLeft w:val="547"/>
          <w:marRight w:val="0"/>
          <w:marTop w:val="0"/>
          <w:marBottom w:val="0"/>
          <w:divBdr>
            <w:top w:val="none" w:sz="0" w:space="0" w:color="auto"/>
            <w:left w:val="none" w:sz="0" w:space="0" w:color="auto"/>
            <w:bottom w:val="none" w:sz="0" w:space="0" w:color="auto"/>
            <w:right w:val="none" w:sz="0" w:space="0" w:color="auto"/>
          </w:divBdr>
        </w:div>
        <w:div w:id="1056006439">
          <w:marLeft w:val="1267"/>
          <w:marRight w:val="0"/>
          <w:marTop w:val="0"/>
          <w:marBottom w:val="0"/>
          <w:divBdr>
            <w:top w:val="none" w:sz="0" w:space="0" w:color="auto"/>
            <w:left w:val="none" w:sz="0" w:space="0" w:color="auto"/>
            <w:bottom w:val="none" w:sz="0" w:space="0" w:color="auto"/>
            <w:right w:val="none" w:sz="0" w:space="0" w:color="auto"/>
          </w:divBdr>
        </w:div>
        <w:div w:id="1096361307">
          <w:marLeft w:val="547"/>
          <w:marRight w:val="0"/>
          <w:marTop w:val="0"/>
          <w:marBottom w:val="0"/>
          <w:divBdr>
            <w:top w:val="none" w:sz="0" w:space="0" w:color="auto"/>
            <w:left w:val="none" w:sz="0" w:space="0" w:color="auto"/>
            <w:bottom w:val="none" w:sz="0" w:space="0" w:color="auto"/>
            <w:right w:val="none" w:sz="0" w:space="0" w:color="auto"/>
          </w:divBdr>
        </w:div>
        <w:div w:id="1404260695">
          <w:marLeft w:val="1267"/>
          <w:marRight w:val="0"/>
          <w:marTop w:val="0"/>
          <w:marBottom w:val="0"/>
          <w:divBdr>
            <w:top w:val="none" w:sz="0" w:space="0" w:color="auto"/>
            <w:left w:val="none" w:sz="0" w:space="0" w:color="auto"/>
            <w:bottom w:val="none" w:sz="0" w:space="0" w:color="auto"/>
            <w:right w:val="none" w:sz="0" w:space="0" w:color="auto"/>
          </w:divBdr>
        </w:div>
        <w:div w:id="1405251882">
          <w:marLeft w:val="1267"/>
          <w:marRight w:val="0"/>
          <w:marTop w:val="0"/>
          <w:marBottom w:val="0"/>
          <w:divBdr>
            <w:top w:val="none" w:sz="0" w:space="0" w:color="auto"/>
            <w:left w:val="none" w:sz="0" w:space="0" w:color="auto"/>
            <w:bottom w:val="none" w:sz="0" w:space="0" w:color="auto"/>
            <w:right w:val="none" w:sz="0" w:space="0" w:color="auto"/>
          </w:divBdr>
        </w:div>
        <w:div w:id="1735859738">
          <w:marLeft w:val="1267"/>
          <w:marRight w:val="0"/>
          <w:marTop w:val="0"/>
          <w:marBottom w:val="0"/>
          <w:divBdr>
            <w:top w:val="none" w:sz="0" w:space="0" w:color="auto"/>
            <w:left w:val="none" w:sz="0" w:space="0" w:color="auto"/>
            <w:bottom w:val="none" w:sz="0" w:space="0" w:color="auto"/>
            <w:right w:val="none" w:sz="0" w:space="0" w:color="auto"/>
          </w:divBdr>
        </w:div>
        <w:div w:id="1972125294">
          <w:marLeft w:val="1267"/>
          <w:marRight w:val="0"/>
          <w:marTop w:val="0"/>
          <w:marBottom w:val="0"/>
          <w:divBdr>
            <w:top w:val="none" w:sz="0" w:space="0" w:color="auto"/>
            <w:left w:val="none" w:sz="0" w:space="0" w:color="auto"/>
            <w:bottom w:val="none" w:sz="0" w:space="0" w:color="auto"/>
            <w:right w:val="none" w:sz="0" w:space="0" w:color="auto"/>
          </w:divBdr>
        </w:div>
      </w:divsChild>
    </w:div>
    <w:div w:id="653263762">
      <w:bodyDiv w:val="1"/>
      <w:marLeft w:val="0"/>
      <w:marRight w:val="0"/>
      <w:marTop w:val="0"/>
      <w:marBottom w:val="0"/>
      <w:divBdr>
        <w:top w:val="none" w:sz="0" w:space="0" w:color="auto"/>
        <w:left w:val="none" w:sz="0" w:space="0" w:color="auto"/>
        <w:bottom w:val="none" w:sz="0" w:space="0" w:color="auto"/>
        <w:right w:val="none" w:sz="0" w:space="0" w:color="auto"/>
      </w:divBdr>
      <w:divsChild>
        <w:div w:id="355696616">
          <w:marLeft w:val="547"/>
          <w:marRight w:val="0"/>
          <w:marTop w:val="0"/>
          <w:marBottom w:val="0"/>
          <w:divBdr>
            <w:top w:val="none" w:sz="0" w:space="0" w:color="auto"/>
            <w:left w:val="none" w:sz="0" w:space="0" w:color="auto"/>
            <w:bottom w:val="none" w:sz="0" w:space="0" w:color="auto"/>
            <w:right w:val="none" w:sz="0" w:space="0" w:color="auto"/>
          </w:divBdr>
        </w:div>
        <w:div w:id="1599484151">
          <w:marLeft w:val="547"/>
          <w:marRight w:val="0"/>
          <w:marTop w:val="0"/>
          <w:marBottom w:val="0"/>
          <w:divBdr>
            <w:top w:val="none" w:sz="0" w:space="0" w:color="auto"/>
            <w:left w:val="none" w:sz="0" w:space="0" w:color="auto"/>
            <w:bottom w:val="none" w:sz="0" w:space="0" w:color="auto"/>
            <w:right w:val="none" w:sz="0" w:space="0" w:color="auto"/>
          </w:divBdr>
        </w:div>
        <w:div w:id="1636639860">
          <w:marLeft w:val="547"/>
          <w:marRight w:val="0"/>
          <w:marTop w:val="0"/>
          <w:marBottom w:val="0"/>
          <w:divBdr>
            <w:top w:val="none" w:sz="0" w:space="0" w:color="auto"/>
            <w:left w:val="none" w:sz="0" w:space="0" w:color="auto"/>
            <w:bottom w:val="none" w:sz="0" w:space="0" w:color="auto"/>
            <w:right w:val="none" w:sz="0" w:space="0" w:color="auto"/>
          </w:divBdr>
        </w:div>
      </w:divsChild>
    </w:div>
    <w:div w:id="694229454">
      <w:bodyDiv w:val="1"/>
      <w:marLeft w:val="0"/>
      <w:marRight w:val="0"/>
      <w:marTop w:val="0"/>
      <w:marBottom w:val="0"/>
      <w:divBdr>
        <w:top w:val="none" w:sz="0" w:space="0" w:color="auto"/>
        <w:left w:val="none" w:sz="0" w:space="0" w:color="auto"/>
        <w:bottom w:val="none" w:sz="0" w:space="0" w:color="auto"/>
        <w:right w:val="none" w:sz="0" w:space="0" w:color="auto"/>
      </w:divBdr>
    </w:div>
    <w:div w:id="869147369">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68634075">
      <w:bodyDiv w:val="1"/>
      <w:marLeft w:val="0"/>
      <w:marRight w:val="0"/>
      <w:marTop w:val="0"/>
      <w:marBottom w:val="0"/>
      <w:divBdr>
        <w:top w:val="none" w:sz="0" w:space="0" w:color="auto"/>
        <w:left w:val="none" w:sz="0" w:space="0" w:color="auto"/>
        <w:bottom w:val="none" w:sz="0" w:space="0" w:color="auto"/>
        <w:right w:val="none" w:sz="0" w:space="0" w:color="auto"/>
      </w:divBdr>
    </w:div>
    <w:div w:id="971446783">
      <w:bodyDiv w:val="1"/>
      <w:marLeft w:val="0"/>
      <w:marRight w:val="0"/>
      <w:marTop w:val="0"/>
      <w:marBottom w:val="0"/>
      <w:divBdr>
        <w:top w:val="none" w:sz="0" w:space="0" w:color="auto"/>
        <w:left w:val="none" w:sz="0" w:space="0" w:color="auto"/>
        <w:bottom w:val="none" w:sz="0" w:space="0" w:color="auto"/>
        <w:right w:val="none" w:sz="0" w:space="0" w:color="auto"/>
      </w:divBdr>
      <w:divsChild>
        <w:div w:id="613902082">
          <w:marLeft w:val="0"/>
          <w:marRight w:val="0"/>
          <w:marTop w:val="0"/>
          <w:marBottom w:val="0"/>
          <w:divBdr>
            <w:top w:val="none" w:sz="0" w:space="0" w:color="auto"/>
            <w:left w:val="none" w:sz="0" w:space="0" w:color="auto"/>
            <w:bottom w:val="none" w:sz="0" w:space="0" w:color="auto"/>
            <w:right w:val="none" w:sz="0" w:space="0" w:color="auto"/>
          </w:divBdr>
          <w:divsChild>
            <w:div w:id="1015768706">
              <w:marLeft w:val="0"/>
              <w:marRight w:val="0"/>
              <w:marTop w:val="0"/>
              <w:marBottom w:val="0"/>
              <w:divBdr>
                <w:top w:val="none" w:sz="0" w:space="0" w:color="auto"/>
                <w:left w:val="none" w:sz="0" w:space="0" w:color="auto"/>
                <w:bottom w:val="none" w:sz="0" w:space="0" w:color="auto"/>
                <w:right w:val="none" w:sz="0" w:space="0" w:color="auto"/>
              </w:divBdr>
            </w:div>
          </w:divsChild>
        </w:div>
        <w:div w:id="708800904">
          <w:marLeft w:val="0"/>
          <w:marRight w:val="0"/>
          <w:marTop w:val="0"/>
          <w:marBottom w:val="0"/>
          <w:divBdr>
            <w:top w:val="none" w:sz="0" w:space="0" w:color="auto"/>
            <w:left w:val="none" w:sz="0" w:space="0" w:color="auto"/>
            <w:bottom w:val="none" w:sz="0" w:space="0" w:color="auto"/>
            <w:right w:val="none" w:sz="0" w:space="0" w:color="auto"/>
          </w:divBdr>
          <w:divsChild>
            <w:div w:id="1434520191">
              <w:marLeft w:val="0"/>
              <w:marRight w:val="0"/>
              <w:marTop w:val="0"/>
              <w:marBottom w:val="0"/>
              <w:divBdr>
                <w:top w:val="none" w:sz="0" w:space="0" w:color="auto"/>
                <w:left w:val="none" w:sz="0" w:space="0" w:color="auto"/>
                <w:bottom w:val="none" w:sz="0" w:space="0" w:color="auto"/>
                <w:right w:val="none" w:sz="0" w:space="0" w:color="auto"/>
              </w:divBdr>
            </w:div>
          </w:divsChild>
        </w:div>
        <w:div w:id="1028944938">
          <w:marLeft w:val="0"/>
          <w:marRight w:val="0"/>
          <w:marTop w:val="0"/>
          <w:marBottom w:val="0"/>
          <w:divBdr>
            <w:top w:val="none" w:sz="0" w:space="0" w:color="auto"/>
            <w:left w:val="none" w:sz="0" w:space="0" w:color="auto"/>
            <w:bottom w:val="none" w:sz="0" w:space="0" w:color="auto"/>
            <w:right w:val="none" w:sz="0" w:space="0" w:color="auto"/>
          </w:divBdr>
          <w:divsChild>
            <w:div w:id="1402555279">
              <w:marLeft w:val="0"/>
              <w:marRight w:val="0"/>
              <w:marTop w:val="0"/>
              <w:marBottom w:val="0"/>
              <w:divBdr>
                <w:top w:val="none" w:sz="0" w:space="0" w:color="auto"/>
                <w:left w:val="none" w:sz="0" w:space="0" w:color="auto"/>
                <w:bottom w:val="none" w:sz="0" w:space="0" w:color="auto"/>
                <w:right w:val="none" w:sz="0" w:space="0" w:color="auto"/>
              </w:divBdr>
            </w:div>
          </w:divsChild>
        </w:div>
        <w:div w:id="1091699271">
          <w:marLeft w:val="0"/>
          <w:marRight w:val="0"/>
          <w:marTop w:val="0"/>
          <w:marBottom w:val="0"/>
          <w:divBdr>
            <w:top w:val="none" w:sz="0" w:space="0" w:color="auto"/>
            <w:left w:val="none" w:sz="0" w:space="0" w:color="auto"/>
            <w:bottom w:val="none" w:sz="0" w:space="0" w:color="auto"/>
            <w:right w:val="none" w:sz="0" w:space="0" w:color="auto"/>
          </w:divBdr>
          <w:divsChild>
            <w:div w:id="510218501">
              <w:marLeft w:val="0"/>
              <w:marRight w:val="0"/>
              <w:marTop w:val="0"/>
              <w:marBottom w:val="0"/>
              <w:divBdr>
                <w:top w:val="none" w:sz="0" w:space="0" w:color="auto"/>
                <w:left w:val="none" w:sz="0" w:space="0" w:color="auto"/>
                <w:bottom w:val="none" w:sz="0" w:space="0" w:color="auto"/>
                <w:right w:val="none" w:sz="0" w:space="0" w:color="auto"/>
              </w:divBdr>
            </w:div>
          </w:divsChild>
        </w:div>
        <w:div w:id="1333024403">
          <w:marLeft w:val="0"/>
          <w:marRight w:val="0"/>
          <w:marTop w:val="0"/>
          <w:marBottom w:val="0"/>
          <w:divBdr>
            <w:top w:val="none" w:sz="0" w:space="0" w:color="auto"/>
            <w:left w:val="none" w:sz="0" w:space="0" w:color="auto"/>
            <w:bottom w:val="none" w:sz="0" w:space="0" w:color="auto"/>
            <w:right w:val="none" w:sz="0" w:space="0" w:color="auto"/>
          </w:divBdr>
          <w:divsChild>
            <w:div w:id="699890822">
              <w:marLeft w:val="0"/>
              <w:marRight w:val="0"/>
              <w:marTop w:val="0"/>
              <w:marBottom w:val="0"/>
              <w:divBdr>
                <w:top w:val="none" w:sz="0" w:space="0" w:color="auto"/>
                <w:left w:val="none" w:sz="0" w:space="0" w:color="auto"/>
                <w:bottom w:val="none" w:sz="0" w:space="0" w:color="auto"/>
                <w:right w:val="none" w:sz="0" w:space="0" w:color="auto"/>
              </w:divBdr>
            </w:div>
          </w:divsChild>
        </w:div>
        <w:div w:id="1352031984">
          <w:marLeft w:val="0"/>
          <w:marRight w:val="0"/>
          <w:marTop w:val="0"/>
          <w:marBottom w:val="0"/>
          <w:divBdr>
            <w:top w:val="none" w:sz="0" w:space="0" w:color="auto"/>
            <w:left w:val="none" w:sz="0" w:space="0" w:color="auto"/>
            <w:bottom w:val="none" w:sz="0" w:space="0" w:color="auto"/>
            <w:right w:val="none" w:sz="0" w:space="0" w:color="auto"/>
          </w:divBdr>
          <w:divsChild>
            <w:div w:id="243883764">
              <w:marLeft w:val="0"/>
              <w:marRight w:val="0"/>
              <w:marTop w:val="0"/>
              <w:marBottom w:val="0"/>
              <w:divBdr>
                <w:top w:val="none" w:sz="0" w:space="0" w:color="auto"/>
                <w:left w:val="none" w:sz="0" w:space="0" w:color="auto"/>
                <w:bottom w:val="none" w:sz="0" w:space="0" w:color="auto"/>
                <w:right w:val="none" w:sz="0" w:space="0" w:color="auto"/>
              </w:divBdr>
            </w:div>
          </w:divsChild>
        </w:div>
        <w:div w:id="1352873008">
          <w:marLeft w:val="0"/>
          <w:marRight w:val="0"/>
          <w:marTop w:val="0"/>
          <w:marBottom w:val="0"/>
          <w:divBdr>
            <w:top w:val="none" w:sz="0" w:space="0" w:color="auto"/>
            <w:left w:val="none" w:sz="0" w:space="0" w:color="auto"/>
            <w:bottom w:val="none" w:sz="0" w:space="0" w:color="auto"/>
            <w:right w:val="none" w:sz="0" w:space="0" w:color="auto"/>
          </w:divBdr>
          <w:divsChild>
            <w:div w:id="685905503">
              <w:marLeft w:val="0"/>
              <w:marRight w:val="0"/>
              <w:marTop w:val="0"/>
              <w:marBottom w:val="0"/>
              <w:divBdr>
                <w:top w:val="none" w:sz="0" w:space="0" w:color="auto"/>
                <w:left w:val="none" w:sz="0" w:space="0" w:color="auto"/>
                <w:bottom w:val="none" w:sz="0" w:space="0" w:color="auto"/>
                <w:right w:val="none" w:sz="0" w:space="0" w:color="auto"/>
              </w:divBdr>
            </w:div>
          </w:divsChild>
        </w:div>
        <w:div w:id="1405104315">
          <w:marLeft w:val="0"/>
          <w:marRight w:val="0"/>
          <w:marTop w:val="0"/>
          <w:marBottom w:val="0"/>
          <w:divBdr>
            <w:top w:val="none" w:sz="0" w:space="0" w:color="auto"/>
            <w:left w:val="none" w:sz="0" w:space="0" w:color="auto"/>
            <w:bottom w:val="none" w:sz="0" w:space="0" w:color="auto"/>
            <w:right w:val="none" w:sz="0" w:space="0" w:color="auto"/>
          </w:divBdr>
          <w:divsChild>
            <w:div w:id="690300189">
              <w:marLeft w:val="0"/>
              <w:marRight w:val="0"/>
              <w:marTop w:val="0"/>
              <w:marBottom w:val="0"/>
              <w:divBdr>
                <w:top w:val="none" w:sz="0" w:space="0" w:color="auto"/>
                <w:left w:val="none" w:sz="0" w:space="0" w:color="auto"/>
                <w:bottom w:val="none" w:sz="0" w:space="0" w:color="auto"/>
                <w:right w:val="none" w:sz="0" w:space="0" w:color="auto"/>
              </w:divBdr>
            </w:div>
          </w:divsChild>
        </w:div>
        <w:div w:id="1800107561">
          <w:marLeft w:val="0"/>
          <w:marRight w:val="0"/>
          <w:marTop w:val="0"/>
          <w:marBottom w:val="0"/>
          <w:divBdr>
            <w:top w:val="none" w:sz="0" w:space="0" w:color="auto"/>
            <w:left w:val="none" w:sz="0" w:space="0" w:color="auto"/>
            <w:bottom w:val="none" w:sz="0" w:space="0" w:color="auto"/>
            <w:right w:val="none" w:sz="0" w:space="0" w:color="auto"/>
          </w:divBdr>
          <w:divsChild>
            <w:div w:id="1914967978">
              <w:marLeft w:val="0"/>
              <w:marRight w:val="0"/>
              <w:marTop w:val="0"/>
              <w:marBottom w:val="0"/>
              <w:divBdr>
                <w:top w:val="none" w:sz="0" w:space="0" w:color="auto"/>
                <w:left w:val="none" w:sz="0" w:space="0" w:color="auto"/>
                <w:bottom w:val="none" w:sz="0" w:space="0" w:color="auto"/>
                <w:right w:val="none" w:sz="0" w:space="0" w:color="auto"/>
              </w:divBdr>
            </w:div>
          </w:divsChild>
        </w:div>
        <w:div w:id="1966807716">
          <w:marLeft w:val="0"/>
          <w:marRight w:val="0"/>
          <w:marTop w:val="0"/>
          <w:marBottom w:val="0"/>
          <w:divBdr>
            <w:top w:val="none" w:sz="0" w:space="0" w:color="auto"/>
            <w:left w:val="none" w:sz="0" w:space="0" w:color="auto"/>
            <w:bottom w:val="none" w:sz="0" w:space="0" w:color="auto"/>
            <w:right w:val="none" w:sz="0" w:space="0" w:color="auto"/>
          </w:divBdr>
          <w:divsChild>
            <w:div w:id="1786998508">
              <w:marLeft w:val="0"/>
              <w:marRight w:val="0"/>
              <w:marTop w:val="0"/>
              <w:marBottom w:val="0"/>
              <w:divBdr>
                <w:top w:val="none" w:sz="0" w:space="0" w:color="auto"/>
                <w:left w:val="none" w:sz="0" w:space="0" w:color="auto"/>
                <w:bottom w:val="none" w:sz="0" w:space="0" w:color="auto"/>
                <w:right w:val="none" w:sz="0" w:space="0" w:color="auto"/>
              </w:divBdr>
            </w:div>
          </w:divsChild>
        </w:div>
        <w:div w:id="2010131783">
          <w:marLeft w:val="0"/>
          <w:marRight w:val="0"/>
          <w:marTop w:val="0"/>
          <w:marBottom w:val="0"/>
          <w:divBdr>
            <w:top w:val="none" w:sz="0" w:space="0" w:color="auto"/>
            <w:left w:val="none" w:sz="0" w:space="0" w:color="auto"/>
            <w:bottom w:val="none" w:sz="0" w:space="0" w:color="auto"/>
            <w:right w:val="none" w:sz="0" w:space="0" w:color="auto"/>
          </w:divBdr>
          <w:divsChild>
            <w:div w:id="1403789904">
              <w:marLeft w:val="0"/>
              <w:marRight w:val="0"/>
              <w:marTop w:val="0"/>
              <w:marBottom w:val="0"/>
              <w:divBdr>
                <w:top w:val="none" w:sz="0" w:space="0" w:color="auto"/>
                <w:left w:val="none" w:sz="0" w:space="0" w:color="auto"/>
                <w:bottom w:val="none" w:sz="0" w:space="0" w:color="auto"/>
                <w:right w:val="none" w:sz="0" w:space="0" w:color="auto"/>
              </w:divBdr>
            </w:div>
          </w:divsChild>
        </w:div>
        <w:div w:id="2074696592">
          <w:marLeft w:val="0"/>
          <w:marRight w:val="0"/>
          <w:marTop w:val="0"/>
          <w:marBottom w:val="0"/>
          <w:divBdr>
            <w:top w:val="none" w:sz="0" w:space="0" w:color="auto"/>
            <w:left w:val="none" w:sz="0" w:space="0" w:color="auto"/>
            <w:bottom w:val="none" w:sz="0" w:space="0" w:color="auto"/>
            <w:right w:val="none" w:sz="0" w:space="0" w:color="auto"/>
          </w:divBdr>
          <w:divsChild>
            <w:div w:id="788857242">
              <w:marLeft w:val="0"/>
              <w:marRight w:val="0"/>
              <w:marTop w:val="0"/>
              <w:marBottom w:val="0"/>
              <w:divBdr>
                <w:top w:val="none" w:sz="0" w:space="0" w:color="auto"/>
                <w:left w:val="none" w:sz="0" w:space="0" w:color="auto"/>
                <w:bottom w:val="none" w:sz="0" w:space="0" w:color="auto"/>
                <w:right w:val="none" w:sz="0" w:space="0" w:color="auto"/>
              </w:divBdr>
            </w:div>
          </w:divsChild>
        </w:div>
        <w:div w:id="2100328564">
          <w:marLeft w:val="0"/>
          <w:marRight w:val="0"/>
          <w:marTop w:val="0"/>
          <w:marBottom w:val="0"/>
          <w:divBdr>
            <w:top w:val="none" w:sz="0" w:space="0" w:color="auto"/>
            <w:left w:val="none" w:sz="0" w:space="0" w:color="auto"/>
            <w:bottom w:val="none" w:sz="0" w:space="0" w:color="auto"/>
            <w:right w:val="none" w:sz="0" w:space="0" w:color="auto"/>
          </w:divBdr>
          <w:divsChild>
            <w:div w:id="28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112">
      <w:bodyDiv w:val="1"/>
      <w:marLeft w:val="0"/>
      <w:marRight w:val="0"/>
      <w:marTop w:val="0"/>
      <w:marBottom w:val="0"/>
      <w:divBdr>
        <w:top w:val="none" w:sz="0" w:space="0" w:color="auto"/>
        <w:left w:val="none" w:sz="0" w:space="0" w:color="auto"/>
        <w:bottom w:val="none" w:sz="0" w:space="0" w:color="auto"/>
        <w:right w:val="none" w:sz="0" w:space="0" w:color="auto"/>
      </w:divBdr>
    </w:div>
    <w:div w:id="1063875086">
      <w:bodyDiv w:val="1"/>
      <w:marLeft w:val="0"/>
      <w:marRight w:val="0"/>
      <w:marTop w:val="0"/>
      <w:marBottom w:val="0"/>
      <w:divBdr>
        <w:top w:val="none" w:sz="0" w:space="0" w:color="auto"/>
        <w:left w:val="none" w:sz="0" w:space="0" w:color="auto"/>
        <w:bottom w:val="none" w:sz="0" w:space="0" w:color="auto"/>
        <w:right w:val="none" w:sz="0" w:space="0" w:color="auto"/>
      </w:divBdr>
    </w:div>
    <w:div w:id="1085032440">
      <w:bodyDiv w:val="1"/>
      <w:marLeft w:val="0"/>
      <w:marRight w:val="0"/>
      <w:marTop w:val="0"/>
      <w:marBottom w:val="0"/>
      <w:divBdr>
        <w:top w:val="none" w:sz="0" w:space="0" w:color="auto"/>
        <w:left w:val="none" w:sz="0" w:space="0" w:color="auto"/>
        <w:bottom w:val="none" w:sz="0" w:space="0" w:color="auto"/>
        <w:right w:val="none" w:sz="0" w:space="0" w:color="auto"/>
      </w:divBdr>
      <w:divsChild>
        <w:div w:id="285546156">
          <w:marLeft w:val="547"/>
          <w:marRight w:val="0"/>
          <w:marTop w:val="0"/>
          <w:marBottom w:val="0"/>
          <w:divBdr>
            <w:top w:val="none" w:sz="0" w:space="0" w:color="auto"/>
            <w:left w:val="none" w:sz="0" w:space="0" w:color="auto"/>
            <w:bottom w:val="none" w:sz="0" w:space="0" w:color="auto"/>
            <w:right w:val="none" w:sz="0" w:space="0" w:color="auto"/>
          </w:divBdr>
        </w:div>
        <w:div w:id="861166377">
          <w:marLeft w:val="547"/>
          <w:marRight w:val="0"/>
          <w:marTop w:val="0"/>
          <w:marBottom w:val="0"/>
          <w:divBdr>
            <w:top w:val="none" w:sz="0" w:space="0" w:color="auto"/>
            <w:left w:val="none" w:sz="0" w:space="0" w:color="auto"/>
            <w:bottom w:val="none" w:sz="0" w:space="0" w:color="auto"/>
            <w:right w:val="none" w:sz="0" w:space="0" w:color="auto"/>
          </w:divBdr>
        </w:div>
        <w:div w:id="903830555">
          <w:marLeft w:val="547"/>
          <w:marRight w:val="0"/>
          <w:marTop w:val="0"/>
          <w:marBottom w:val="0"/>
          <w:divBdr>
            <w:top w:val="none" w:sz="0" w:space="0" w:color="auto"/>
            <w:left w:val="none" w:sz="0" w:space="0" w:color="auto"/>
            <w:bottom w:val="none" w:sz="0" w:space="0" w:color="auto"/>
            <w:right w:val="none" w:sz="0" w:space="0" w:color="auto"/>
          </w:divBdr>
        </w:div>
        <w:div w:id="1721779330">
          <w:marLeft w:val="547"/>
          <w:marRight w:val="0"/>
          <w:marTop w:val="0"/>
          <w:marBottom w:val="0"/>
          <w:divBdr>
            <w:top w:val="none" w:sz="0" w:space="0" w:color="auto"/>
            <w:left w:val="none" w:sz="0" w:space="0" w:color="auto"/>
            <w:bottom w:val="none" w:sz="0" w:space="0" w:color="auto"/>
            <w:right w:val="none" w:sz="0" w:space="0" w:color="auto"/>
          </w:divBdr>
        </w:div>
      </w:divsChild>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600286280">
      <w:bodyDiv w:val="1"/>
      <w:marLeft w:val="0"/>
      <w:marRight w:val="0"/>
      <w:marTop w:val="0"/>
      <w:marBottom w:val="0"/>
      <w:divBdr>
        <w:top w:val="none" w:sz="0" w:space="0" w:color="auto"/>
        <w:left w:val="none" w:sz="0" w:space="0" w:color="auto"/>
        <w:bottom w:val="none" w:sz="0" w:space="0" w:color="auto"/>
        <w:right w:val="none" w:sz="0" w:space="0" w:color="auto"/>
      </w:divBdr>
    </w:div>
    <w:div w:id="1915620437">
      <w:bodyDiv w:val="1"/>
      <w:marLeft w:val="0"/>
      <w:marRight w:val="0"/>
      <w:marTop w:val="0"/>
      <w:marBottom w:val="0"/>
      <w:divBdr>
        <w:top w:val="none" w:sz="0" w:space="0" w:color="auto"/>
        <w:left w:val="none" w:sz="0" w:space="0" w:color="auto"/>
        <w:bottom w:val="none" w:sz="0" w:space="0" w:color="auto"/>
        <w:right w:val="none" w:sz="0" w:space="0" w:color="auto"/>
      </w:divBdr>
      <w:divsChild>
        <w:div w:id="786779062">
          <w:marLeft w:val="547"/>
          <w:marRight w:val="0"/>
          <w:marTop w:val="0"/>
          <w:marBottom w:val="0"/>
          <w:divBdr>
            <w:top w:val="none" w:sz="0" w:space="0" w:color="auto"/>
            <w:left w:val="none" w:sz="0" w:space="0" w:color="auto"/>
            <w:bottom w:val="none" w:sz="0" w:space="0" w:color="auto"/>
            <w:right w:val="none" w:sz="0" w:space="0" w:color="auto"/>
          </w:divBdr>
        </w:div>
        <w:div w:id="1659382683">
          <w:marLeft w:val="547"/>
          <w:marRight w:val="0"/>
          <w:marTop w:val="0"/>
          <w:marBottom w:val="0"/>
          <w:divBdr>
            <w:top w:val="none" w:sz="0" w:space="0" w:color="auto"/>
            <w:left w:val="none" w:sz="0" w:space="0" w:color="auto"/>
            <w:bottom w:val="none" w:sz="0" w:space="0" w:color="auto"/>
            <w:right w:val="none" w:sz="0" w:space="0" w:color="auto"/>
          </w:divBdr>
        </w:div>
      </w:divsChild>
    </w:div>
    <w:div w:id="1996252994">
      <w:bodyDiv w:val="1"/>
      <w:marLeft w:val="0"/>
      <w:marRight w:val="0"/>
      <w:marTop w:val="0"/>
      <w:marBottom w:val="0"/>
      <w:divBdr>
        <w:top w:val="none" w:sz="0" w:space="0" w:color="auto"/>
        <w:left w:val="none" w:sz="0" w:space="0" w:color="auto"/>
        <w:bottom w:val="none" w:sz="0" w:space="0" w:color="auto"/>
        <w:right w:val="none" w:sz="0" w:space="0" w:color="auto"/>
      </w:divBdr>
    </w:div>
    <w:div w:id="2025982014">
      <w:bodyDiv w:val="1"/>
      <w:marLeft w:val="0"/>
      <w:marRight w:val="0"/>
      <w:marTop w:val="0"/>
      <w:marBottom w:val="0"/>
      <w:divBdr>
        <w:top w:val="none" w:sz="0" w:space="0" w:color="auto"/>
        <w:left w:val="none" w:sz="0" w:space="0" w:color="auto"/>
        <w:bottom w:val="none" w:sz="0" w:space="0" w:color="auto"/>
        <w:right w:val="none" w:sz="0" w:space="0" w:color="auto"/>
      </w:divBdr>
      <w:divsChild>
        <w:div w:id="72750346">
          <w:marLeft w:val="547"/>
          <w:marRight w:val="0"/>
          <w:marTop w:val="0"/>
          <w:marBottom w:val="0"/>
          <w:divBdr>
            <w:top w:val="none" w:sz="0" w:space="0" w:color="auto"/>
            <w:left w:val="none" w:sz="0" w:space="0" w:color="auto"/>
            <w:bottom w:val="none" w:sz="0" w:space="0" w:color="auto"/>
            <w:right w:val="none" w:sz="0" w:space="0" w:color="auto"/>
          </w:divBdr>
        </w:div>
        <w:div w:id="259487644">
          <w:marLeft w:val="547"/>
          <w:marRight w:val="0"/>
          <w:marTop w:val="0"/>
          <w:marBottom w:val="0"/>
          <w:divBdr>
            <w:top w:val="none" w:sz="0" w:space="0" w:color="auto"/>
            <w:left w:val="none" w:sz="0" w:space="0" w:color="auto"/>
            <w:bottom w:val="none" w:sz="0" w:space="0" w:color="auto"/>
            <w:right w:val="none" w:sz="0" w:space="0" w:color="auto"/>
          </w:divBdr>
        </w:div>
        <w:div w:id="289744134">
          <w:marLeft w:val="547"/>
          <w:marRight w:val="0"/>
          <w:marTop w:val="0"/>
          <w:marBottom w:val="0"/>
          <w:divBdr>
            <w:top w:val="none" w:sz="0" w:space="0" w:color="auto"/>
            <w:left w:val="none" w:sz="0" w:space="0" w:color="auto"/>
            <w:bottom w:val="none" w:sz="0" w:space="0" w:color="auto"/>
            <w:right w:val="none" w:sz="0" w:space="0" w:color="auto"/>
          </w:divBdr>
        </w:div>
        <w:div w:id="419722961">
          <w:marLeft w:val="547"/>
          <w:marRight w:val="0"/>
          <w:marTop w:val="0"/>
          <w:marBottom w:val="0"/>
          <w:divBdr>
            <w:top w:val="none" w:sz="0" w:space="0" w:color="auto"/>
            <w:left w:val="none" w:sz="0" w:space="0" w:color="auto"/>
            <w:bottom w:val="none" w:sz="0" w:space="0" w:color="auto"/>
            <w:right w:val="none" w:sz="0" w:space="0" w:color="auto"/>
          </w:divBdr>
        </w:div>
        <w:div w:id="493567745">
          <w:marLeft w:val="547"/>
          <w:marRight w:val="0"/>
          <w:marTop w:val="0"/>
          <w:marBottom w:val="0"/>
          <w:divBdr>
            <w:top w:val="none" w:sz="0" w:space="0" w:color="auto"/>
            <w:left w:val="none" w:sz="0" w:space="0" w:color="auto"/>
            <w:bottom w:val="none" w:sz="0" w:space="0" w:color="auto"/>
            <w:right w:val="none" w:sz="0" w:space="0" w:color="auto"/>
          </w:divBdr>
        </w:div>
        <w:div w:id="1920751990">
          <w:marLeft w:val="547"/>
          <w:marRight w:val="0"/>
          <w:marTop w:val="0"/>
          <w:marBottom w:val="0"/>
          <w:divBdr>
            <w:top w:val="none" w:sz="0" w:space="0" w:color="auto"/>
            <w:left w:val="none" w:sz="0" w:space="0" w:color="auto"/>
            <w:bottom w:val="none" w:sz="0" w:space="0" w:color="auto"/>
            <w:right w:val="none" w:sz="0" w:space="0" w:color="auto"/>
          </w:divBdr>
        </w:div>
      </w:divsChild>
    </w:div>
    <w:div w:id="2040546065">
      <w:bodyDiv w:val="1"/>
      <w:marLeft w:val="0"/>
      <w:marRight w:val="0"/>
      <w:marTop w:val="0"/>
      <w:marBottom w:val="0"/>
      <w:divBdr>
        <w:top w:val="none" w:sz="0" w:space="0" w:color="auto"/>
        <w:left w:val="none" w:sz="0" w:space="0" w:color="auto"/>
        <w:bottom w:val="none" w:sz="0" w:space="0" w:color="auto"/>
        <w:right w:val="none" w:sz="0" w:space="0" w:color="auto"/>
      </w:divBdr>
    </w:div>
    <w:div w:id="206163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68821e9fabe14204" /><Relationship Type="http://schemas.openxmlformats.org/officeDocument/2006/relationships/hyperlink" Target="https://cash-hub.org/wp-content/uploads/sites/3/2024/03/2.1.e-CVA-SOP-template-1.docx" TargetMode="External" Id="R7490988af3104394" /><Relationship Type="http://schemas.openxmlformats.org/officeDocument/2006/relationships/hyperlink" Target="https://cash-hub.org/wp-content/uploads/sites/3/2024/03/2.1.d-CVA-RACI-1.docx" TargetMode="External" Id="Rdf53b5f83a0447a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1bdf22-4ed6-433c-a632-33009c3c0903}"/>
      </w:docPartPr>
      <w:docPartBody>
        <w:p w14:paraId="087180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1FC7-9A29-43EC-B2A8-729111252B4E}"/>
</file>

<file path=customXml/itemProps2.xml><?xml version="1.0" encoding="utf-8"?>
<ds:datastoreItem xmlns:ds="http://schemas.openxmlformats.org/officeDocument/2006/customXml" ds:itemID="{3AA09856-80F7-42F2-94B0-38374E979DB5}">
  <ds:schemaRefs>
    <ds:schemaRef ds:uri="http://schemas.microsoft.com/sharepoint/v3/contenttype/forms"/>
  </ds:schemaRefs>
</ds:datastoreItem>
</file>

<file path=customXml/itemProps3.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4.xml><?xml version="1.0" encoding="utf-8"?>
<ds:datastoreItem xmlns:ds="http://schemas.openxmlformats.org/officeDocument/2006/customXml" ds:itemID="{5C3B6A93-3B76-4547-B6F3-06E8CC1831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C:\Users\sfennerty\Desktop\BRC standard document template.dotx</ap:Template>
  <ap:Application>Microsoft Word for the web</ap:Application>
  <ap:DocSecurity>0</ap:DocSecurity>
  <ap:ScaleCrop>false</ap:ScaleCrop>
  <ap:Manager>Agilisys</ap:Manager>
  <ap:Company>Agilisys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BRC standard document template</dc:title>
  <dc:subject>Document Template</dc:subject>
  <dc:creator>Sophie Fennerty</dc:creator>
  <keywords>Report Template</keywords>
  <dc:description/>
  <lastModifiedBy>Aisha Yusuf</lastModifiedBy>
  <revision>16</revision>
  <lastPrinted>2023-02-24T11:23:00.0000000Z</lastPrinted>
  <dcterms:created xsi:type="dcterms:W3CDTF">2023-04-19T15:38:00.0000000Z</dcterms:created>
  <dcterms:modified xsi:type="dcterms:W3CDTF">2024-03-25T02:18:04.6230730Z</dcterms:modified>
  <category>Agilisys templates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891;#Evaluation|2f503d17-8d21-4a7d-a1b1-67b858ef728c</vt:lpwstr>
  </property>
  <property fmtid="{D5CDD505-2E9C-101B-9397-08002B2CF9AE}" pid="8" name="pimsdontrun">
    <vt:lpwstr>yes</vt:lpwstr>
  </property>
  <property fmtid="{D5CDD505-2E9C-101B-9397-08002B2CF9AE}" pid="9" name="TaxCatchAll">
    <vt:lpwstr>891;#Evaluation|2f503d17-8d21-4a7d-a1b1-67b858ef728c</vt:lpwstr>
  </property>
  <property fmtid="{D5CDD505-2E9C-101B-9397-08002B2CF9AE}" pid="10" name="MediaServiceImageTags">
    <vt:lpwstr/>
  </property>
</Properties>
</file>