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1F3EC" w14:textId="2A811745" w:rsidR="00D40106" w:rsidRPr="00C97FA9" w:rsidRDefault="00C10A49" w:rsidP="00C10A49">
      <w:pPr>
        <w:jc w:val="center"/>
        <w:outlineLvl w:val="0"/>
        <w:rPr>
          <w:rFonts w:ascii="Verdana" w:hAnsi="Verdana"/>
          <w:b/>
          <w:bCs/>
          <w:color w:val="000000" w:themeColor="text1"/>
          <w:sz w:val="28"/>
          <w:szCs w:val="28"/>
        </w:rPr>
      </w:pPr>
      <w:r>
        <w:rPr>
          <w:rFonts w:ascii="Verdana" w:hAnsi="Verdana"/>
          <w:b/>
          <w:color w:val="000000" w:themeColor="text1"/>
          <w:sz w:val="28"/>
        </w:rPr>
        <w:t>Termes de Références sur la</w:t>
      </w:r>
      <w:r w:rsidR="00D40106">
        <w:rPr>
          <w:rFonts w:ascii="Verdana" w:hAnsi="Verdana"/>
          <w:b/>
          <w:color w:val="000000" w:themeColor="text1"/>
          <w:sz w:val="28"/>
        </w:rPr>
        <w:t xml:space="preserve"> vision</w:t>
      </w:r>
      <w:r>
        <w:rPr>
          <w:rFonts w:ascii="Verdana" w:hAnsi="Verdana"/>
          <w:b/>
          <w:color w:val="000000" w:themeColor="text1"/>
          <w:sz w:val="28"/>
        </w:rPr>
        <w:t xml:space="preserve"> en</w:t>
      </w:r>
      <w:r w:rsidR="00D40106">
        <w:rPr>
          <w:rFonts w:ascii="Verdana" w:hAnsi="Verdana"/>
          <w:b/>
          <w:color w:val="000000" w:themeColor="text1"/>
          <w:sz w:val="28"/>
        </w:rPr>
        <w:t xml:space="preserve"> TM</w:t>
      </w:r>
    </w:p>
    <w:p w14:paraId="08A59AB9" w14:textId="542D608E" w:rsidR="00D40106" w:rsidRPr="00D40106" w:rsidRDefault="00D40106">
      <w:pPr>
        <w:rPr>
          <w:rFonts w:ascii="Verdana" w:hAnsi="Verdana"/>
          <w:sz w:val="18"/>
          <w:szCs w:val="18"/>
        </w:rPr>
      </w:pPr>
    </w:p>
    <w:p w14:paraId="027C65FE" w14:textId="77777777" w:rsidR="00D40106" w:rsidRPr="00D40106" w:rsidRDefault="00D40106">
      <w:pPr>
        <w:rPr>
          <w:rFonts w:ascii="Verdana" w:hAnsi="Verdana"/>
          <w:color w:val="000000" w:themeColor="text1"/>
          <w:sz w:val="18"/>
          <w:szCs w:val="18"/>
        </w:rPr>
      </w:pPr>
    </w:p>
    <w:p w14:paraId="20E78A09" w14:textId="361E427A" w:rsidR="00757AF8" w:rsidRPr="00D8127B" w:rsidRDefault="00C10A49" w:rsidP="1FC3B022">
      <w:pPr>
        <w:shd w:val="clear" w:color="auto" w:fill="E6E6E6"/>
        <w:rPr>
          <w:rFonts w:ascii="Verdana" w:hAnsi="Verdana"/>
          <w:i/>
          <w:iCs/>
          <w:color w:val="000000" w:themeColor="text1"/>
          <w:sz w:val="18"/>
          <w:szCs w:val="18"/>
        </w:rPr>
      </w:pPr>
      <w:r>
        <w:rPr>
          <w:rFonts w:ascii="Verdana" w:hAnsi="Verdana"/>
          <w:i/>
          <w:color w:val="000000" w:themeColor="text1"/>
          <w:sz w:val="18"/>
        </w:rPr>
        <w:t>Les Termes de Références sur la vision en TM</w:t>
      </w:r>
      <w:r w:rsidR="00D40106">
        <w:rPr>
          <w:rFonts w:ascii="Verdana" w:hAnsi="Verdana"/>
          <w:i/>
          <w:color w:val="000000" w:themeColor="text1"/>
          <w:sz w:val="18"/>
        </w:rPr>
        <w:t xml:space="preserve"> est un document d’une page qui est un ensemble de mots concis, clairs et bien articulés qui décrivent la vision des TM de la Société nationale aux acteurs internes et externes. Il est émis sur la base de la séance de visualisation de l’atelier d’initiation et de visualisation avec </w:t>
      </w:r>
      <w:r>
        <w:rPr>
          <w:rFonts w:ascii="Verdana" w:hAnsi="Verdana"/>
          <w:i/>
          <w:color w:val="000000" w:themeColor="text1"/>
          <w:sz w:val="18"/>
        </w:rPr>
        <w:t>management</w:t>
      </w:r>
      <w:r w:rsidR="00D40106">
        <w:rPr>
          <w:rFonts w:ascii="Verdana" w:hAnsi="Verdana"/>
          <w:i/>
          <w:color w:val="000000" w:themeColor="text1"/>
          <w:sz w:val="18"/>
        </w:rPr>
        <w:t xml:space="preserve"> et illustre les sujets et thèmes clés qui ont été discutés plus en profondeur.</w:t>
      </w:r>
    </w:p>
    <w:p w14:paraId="30E00546" w14:textId="77777777" w:rsidR="001A4582" w:rsidRPr="00D8127B" w:rsidRDefault="001A4582" w:rsidP="00D8127B">
      <w:pPr>
        <w:shd w:val="clear" w:color="auto" w:fill="E6E6E6"/>
        <w:rPr>
          <w:rFonts w:ascii="Verdana" w:hAnsi="Verdana"/>
          <w:i/>
          <w:color w:val="000000" w:themeColor="text1"/>
          <w:sz w:val="18"/>
          <w:szCs w:val="18"/>
        </w:rPr>
      </w:pPr>
    </w:p>
    <w:p w14:paraId="1421481B" w14:textId="0F1DDBB9" w:rsidR="001A4582" w:rsidRPr="00D8127B" w:rsidRDefault="001A4582" w:rsidP="00D8127B">
      <w:pPr>
        <w:shd w:val="clear" w:color="auto" w:fill="E6E6E6"/>
        <w:rPr>
          <w:rFonts w:ascii="Verdana" w:hAnsi="Verdana"/>
          <w:i/>
          <w:color w:val="000000" w:themeColor="text1"/>
          <w:sz w:val="18"/>
          <w:szCs w:val="18"/>
        </w:rPr>
      </w:pPr>
      <w:r>
        <w:rPr>
          <w:rFonts w:ascii="Verdana" w:hAnsi="Verdana"/>
          <w:i/>
          <w:color w:val="000000" w:themeColor="text1"/>
          <w:sz w:val="18"/>
        </w:rPr>
        <w:t xml:space="preserve">La vision sert d’engagement d’intention, développé en collaboration avec le </w:t>
      </w:r>
      <w:r w:rsidR="00C10A49">
        <w:rPr>
          <w:rFonts w:ascii="Verdana" w:hAnsi="Verdana"/>
          <w:i/>
          <w:color w:val="000000" w:themeColor="text1"/>
          <w:sz w:val="18"/>
        </w:rPr>
        <w:t>management</w:t>
      </w:r>
      <w:r>
        <w:rPr>
          <w:rFonts w:ascii="Verdana" w:hAnsi="Verdana"/>
          <w:i/>
          <w:color w:val="000000" w:themeColor="text1"/>
          <w:sz w:val="18"/>
        </w:rPr>
        <w:t>, au début de la</w:t>
      </w:r>
      <w:r w:rsidR="00C10A49">
        <w:rPr>
          <w:rFonts w:ascii="Verdana" w:hAnsi="Verdana"/>
          <w:i/>
          <w:color w:val="000000" w:themeColor="text1"/>
          <w:sz w:val="18"/>
        </w:rPr>
        <w:t xml:space="preserve"> PTM</w:t>
      </w:r>
      <w:r>
        <w:rPr>
          <w:rFonts w:ascii="Verdana" w:hAnsi="Verdana"/>
          <w:i/>
          <w:color w:val="000000" w:themeColor="text1"/>
          <w:sz w:val="18"/>
        </w:rPr>
        <w:t>. C’est un point d’ancrage pour l’ensemble d</w:t>
      </w:r>
      <w:r w:rsidR="00C10A49">
        <w:rPr>
          <w:rFonts w:ascii="Verdana" w:hAnsi="Verdana"/>
          <w:i/>
          <w:color w:val="000000" w:themeColor="text1"/>
          <w:sz w:val="18"/>
        </w:rPr>
        <w:t>es</w:t>
      </w:r>
      <w:r>
        <w:rPr>
          <w:rFonts w:ascii="Verdana" w:hAnsi="Verdana"/>
          <w:i/>
          <w:color w:val="000000" w:themeColor="text1"/>
          <w:sz w:val="18"/>
        </w:rPr>
        <w:t xml:space="preserve"> programme</w:t>
      </w:r>
      <w:r w:rsidR="00C10A49">
        <w:rPr>
          <w:rFonts w:ascii="Verdana" w:hAnsi="Verdana"/>
          <w:i/>
          <w:color w:val="000000" w:themeColor="text1"/>
          <w:sz w:val="18"/>
        </w:rPr>
        <w:t>s de</w:t>
      </w:r>
      <w:r>
        <w:rPr>
          <w:rFonts w:ascii="Verdana" w:hAnsi="Verdana"/>
          <w:i/>
          <w:color w:val="000000" w:themeColor="text1"/>
          <w:sz w:val="18"/>
        </w:rPr>
        <w:t xml:space="preserve"> TM qui sera essentiel pour construire et opérationnaliser l’objectif et les activités de la SN en matière de TM. L’énoncé de vision de TM est un document simple sur lequel revenir tout au long du programme, comme un rappel de l’aspiration de la SN à être un partenaire </w:t>
      </w:r>
      <w:r w:rsidR="00C10A49">
        <w:rPr>
          <w:rFonts w:ascii="Verdana" w:hAnsi="Verdana"/>
          <w:i/>
          <w:color w:val="000000" w:themeColor="text1"/>
          <w:sz w:val="18"/>
        </w:rPr>
        <w:t xml:space="preserve">en </w:t>
      </w:r>
      <w:r>
        <w:rPr>
          <w:rFonts w:ascii="Verdana" w:hAnsi="Verdana"/>
          <w:i/>
          <w:color w:val="000000" w:themeColor="text1"/>
          <w:sz w:val="18"/>
        </w:rPr>
        <w:t>TM utile et visible de choix au sein du mouvement et au-delà.</w:t>
      </w:r>
    </w:p>
    <w:p w14:paraId="013F05BE" w14:textId="5544EC52" w:rsidR="00D40106" w:rsidRPr="00D40106" w:rsidRDefault="00D40106">
      <w:pPr>
        <w:rPr>
          <w:rFonts w:ascii="Verdana" w:hAnsi="Verdana"/>
          <w:color w:val="000000" w:themeColor="text1"/>
          <w:sz w:val="18"/>
          <w:szCs w:val="18"/>
        </w:rPr>
      </w:pPr>
    </w:p>
    <w:p w14:paraId="2684368F" w14:textId="77777777" w:rsidR="00D40106" w:rsidRDefault="00D40106">
      <w:pPr>
        <w:rPr>
          <w:rFonts w:ascii="Verdana" w:hAnsi="Verdana"/>
          <w:b/>
          <w:bCs/>
          <w:color w:val="C00000"/>
          <w:sz w:val="20"/>
          <w:szCs w:val="20"/>
        </w:rPr>
      </w:pPr>
    </w:p>
    <w:p w14:paraId="00A96734" w14:textId="0782FB89" w:rsidR="00757AF8" w:rsidRDefault="007771EA" w:rsidP="00C10A49">
      <w:pPr>
        <w:outlineLvl w:val="0"/>
        <w:rPr>
          <w:rFonts w:ascii="Verdana" w:hAnsi="Verdana"/>
          <w:b/>
          <w:bCs/>
          <w:color w:val="C00000"/>
          <w:sz w:val="20"/>
          <w:szCs w:val="20"/>
        </w:rPr>
      </w:pPr>
      <w:r>
        <w:rPr>
          <w:rFonts w:ascii="Verdana" w:hAnsi="Verdana"/>
          <w:b/>
          <w:color w:val="C00000"/>
          <w:sz w:val="20"/>
        </w:rPr>
        <w:t xml:space="preserve">Qu’est-ce que la SN veut réaliser en termes de réponse opérationnelle </w:t>
      </w:r>
      <w:r w:rsidR="00C10A49">
        <w:rPr>
          <w:rFonts w:ascii="Verdana" w:hAnsi="Verdana"/>
          <w:b/>
          <w:color w:val="C00000"/>
          <w:sz w:val="20"/>
        </w:rPr>
        <w:t xml:space="preserve">en </w:t>
      </w:r>
      <w:r>
        <w:rPr>
          <w:rFonts w:ascii="Verdana" w:hAnsi="Verdana"/>
          <w:b/>
          <w:color w:val="C00000"/>
          <w:sz w:val="20"/>
        </w:rPr>
        <w:t xml:space="preserve">TM ? </w:t>
      </w:r>
    </w:p>
    <w:p w14:paraId="76681FD5" w14:textId="4544EF9E" w:rsidR="00D40106" w:rsidRDefault="007771EA">
      <w:pPr>
        <w:rPr>
          <w:rFonts w:ascii="Verdana" w:hAnsi="Verdana"/>
          <w:color w:val="C00000"/>
          <w:sz w:val="20"/>
          <w:szCs w:val="20"/>
        </w:rPr>
      </w:pPr>
      <w:r>
        <w:rPr>
          <w:rFonts w:ascii="Verdana" w:hAnsi="Verdana"/>
          <w:color w:val="C00000"/>
          <w:sz w:val="20"/>
        </w:rPr>
        <w:t xml:space="preserve">(Énoncé de vision) </w:t>
      </w:r>
    </w:p>
    <w:p w14:paraId="6788996E" w14:textId="77777777" w:rsidR="007771EA" w:rsidRDefault="007771EA">
      <w:pPr>
        <w:rPr>
          <w:rFonts w:ascii="Verdana" w:hAnsi="Verdana"/>
          <w:color w:val="C00000"/>
          <w:sz w:val="20"/>
          <w:szCs w:val="20"/>
        </w:rPr>
      </w:pPr>
    </w:p>
    <w:p w14:paraId="6E146044" w14:textId="13DC1B4A" w:rsidR="007771EA" w:rsidRDefault="00714F96">
      <w:pPr>
        <w:rPr>
          <w:rFonts w:ascii="Verdana" w:hAnsi="Verdana"/>
          <w:color w:val="000000" w:themeColor="text1"/>
          <w:sz w:val="18"/>
          <w:szCs w:val="18"/>
        </w:rPr>
      </w:pPr>
      <w:r>
        <w:rPr>
          <w:rFonts w:ascii="Verdana" w:hAnsi="Verdana"/>
          <w:color w:val="000000" w:themeColor="text1"/>
          <w:sz w:val="18"/>
        </w:rPr>
        <w:t>Pensez à :</w:t>
      </w:r>
    </w:p>
    <w:p w14:paraId="186D3744" w14:textId="4580887F" w:rsidR="00AC73FE" w:rsidRPr="00292BAD" w:rsidRDefault="00714F96" w:rsidP="1FC3B022">
      <w:pPr>
        <w:rPr>
          <w:rFonts w:ascii="Verdana" w:hAnsi="Verdana"/>
          <w:i/>
          <w:iCs/>
          <w:color w:val="000000" w:themeColor="text1"/>
          <w:sz w:val="18"/>
          <w:szCs w:val="18"/>
        </w:rPr>
      </w:pPr>
      <w:r>
        <w:rPr>
          <w:rFonts w:ascii="Verdana" w:hAnsi="Verdana"/>
          <w:i/>
          <w:color w:val="000000" w:themeColor="text1"/>
          <w:sz w:val="18"/>
        </w:rPr>
        <w:t>Alignement sur l’ambition du mouvement pour l</w:t>
      </w:r>
      <w:r w:rsidR="00C10A49">
        <w:rPr>
          <w:rFonts w:ascii="Verdana" w:hAnsi="Verdana"/>
          <w:i/>
          <w:color w:val="000000" w:themeColor="text1"/>
          <w:sz w:val="18"/>
        </w:rPr>
        <w:t>es</w:t>
      </w:r>
      <w:r>
        <w:rPr>
          <w:rFonts w:ascii="Verdana" w:hAnsi="Verdana"/>
          <w:i/>
          <w:color w:val="000000" w:themeColor="text1"/>
          <w:sz w:val="18"/>
        </w:rPr>
        <w:t xml:space="preserve"> TM, utilisation des transferts monétaires sans restriction</w:t>
      </w:r>
      <w:r w:rsidR="00397FBF">
        <w:rPr>
          <w:rFonts w:ascii="Verdana" w:hAnsi="Verdana"/>
          <w:i/>
          <w:color w:val="000000" w:themeColor="text1"/>
          <w:sz w:val="18"/>
        </w:rPr>
        <w:t xml:space="preserve"> (MPC)</w:t>
      </w:r>
      <w:r>
        <w:rPr>
          <w:rFonts w:ascii="Verdana" w:hAnsi="Verdana"/>
          <w:i/>
          <w:color w:val="000000" w:themeColor="text1"/>
          <w:sz w:val="18"/>
        </w:rPr>
        <w:t>, type et échelle de</w:t>
      </w:r>
      <w:r w:rsidR="00C10A49">
        <w:rPr>
          <w:rFonts w:ascii="Verdana" w:hAnsi="Verdana"/>
          <w:i/>
          <w:color w:val="000000" w:themeColor="text1"/>
          <w:sz w:val="18"/>
        </w:rPr>
        <w:t>s</w:t>
      </w:r>
      <w:r>
        <w:rPr>
          <w:rFonts w:ascii="Verdana" w:hAnsi="Verdana"/>
          <w:i/>
          <w:color w:val="000000" w:themeColor="text1"/>
          <w:sz w:val="18"/>
        </w:rPr>
        <w:t xml:space="preserve"> réponse</w:t>
      </w:r>
      <w:r w:rsidR="00C10A49">
        <w:rPr>
          <w:rFonts w:ascii="Verdana" w:hAnsi="Verdana"/>
          <w:i/>
          <w:color w:val="000000" w:themeColor="text1"/>
          <w:sz w:val="18"/>
        </w:rPr>
        <w:t>s</w:t>
      </w:r>
      <w:r>
        <w:rPr>
          <w:rFonts w:ascii="Verdana" w:hAnsi="Verdana"/>
          <w:i/>
          <w:color w:val="000000" w:themeColor="text1"/>
          <w:sz w:val="18"/>
        </w:rPr>
        <w:t xml:space="preserve"> qui inclur</w:t>
      </w:r>
      <w:r w:rsidR="00C10A49">
        <w:rPr>
          <w:rFonts w:ascii="Verdana" w:hAnsi="Verdana"/>
          <w:i/>
          <w:color w:val="000000" w:themeColor="text1"/>
          <w:sz w:val="18"/>
        </w:rPr>
        <w:t>ont</w:t>
      </w:r>
      <w:r>
        <w:rPr>
          <w:rFonts w:ascii="Verdana" w:hAnsi="Verdana"/>
          <w:i/>
          <w:color w:val="000000" w:themeColor="text1"/>
          <w:sz w:val="18"/>
        </w:rPr>
        <w:t xml:space="preserve"> les TM</w:t>
      </w:r>
    </w:p>
    <w:p w14:paraId="2E33FEED" w14:textId="77777777" w:rsidR="007771EA" w:rsidRPr="007771EA" w:rsidRDefault="007771EA" w:rsidP="00E017B0">
      <w:pPr>
        <w:rPr>
          <w:rFonts w:ascii="Verdana" w:hAnsi="Verdana"/>
          <w:sz w:val="20"/>
          <w:szCs w:val="20"/>
        </w:rPr>
      </w:pPr>
    </w:p>
    <w:p w14:paraId="2080C46D" w14:textId="77777777" w:rsidR="007771EA" w:rsidRPr="007771EA" w:rsidRDefault="007771EA" w:rsidP="00E017B0">
      <w:pPr>
        <w:rPr>
          <w:rFonts w:ascii="Verdana" w:hAnsi="Verdana"/>
          <w:sz w:val="20"/>
          <w:szCs w:val="20"/>
        </w:rPr>
      </w:pPr>
    </w:p>
    <w:p w14:paraId="4E840A45" w14:textId="77777777" w:rsidR="00C97FA9" w:rsidRDefault="00C97FA9" w:rsidP="00E017B0">
      <w:pPr>
        <w:rPr>
          <w:rFonts w:ascii="Verdana" w:hAnsi="Verdana"/>
          <w:b/>
          <w:bCs/>
          <w:color w:val="C00000"/>
          <w:sz w:val="20"/>
          <w:szCs w:val="20"/>
        </w:rPr>
      </w:pPr>
    </w:p>
    <w:p w14:paraId="39F516E5" w14:textId="77777777" w:rsidR="001176E3" w:rsidRDefault="001176E3" w:rsidP="00E017B0">
      <w:pPr>
        <w:rPr>
          <w:rFonts w:ascii="Verdana" w:hAnsi="Verdana"/>
          <w:b/>
          <w:bCs/>
          <w:color w:val="C00000"/>
          <w:sz w:val="20"/>
          <w:szCs w:val="20"/>
        </w:rPr>
      </w:pPr>
    </w:p>
    <w:p w14:paraId="177D5F88" w14:textId="7B503166" w:rsidR="007771EA" w:rsidRPr="007771EA" w:rsidRDefault="007771EA" w:rsidP="00E017B0">
      <w:pPr>
        <w:rPr>
          <w:rFonts w:ascii="Verdana" w:hAnsi="Verdana"/>
          <w:color w:val="C00000"/>
          <w:sz w:val="20"/>
          <w:szCs w:val="20"/>
        </w:rPr>
      </w:pPr>
      <w:r>
        <w:rPr>
          <w:rFonts w:ascii="Verdana" w:hAnsi="Verdana"/>
          <w:b/>
          <w:color w:val="C00000"/>
          <w:sz w:val="20"/>
        </w:rPr>
        <w:t>Qu’est-ce que la SN va faire pour travailler à sa vision ? Comment pensez-vous que la SN procède ?</w:t>
      </w:r>
      <w:r>
        <w:rPr>
          <w:rFonts w:ascii="Verdana" w:hAnsi="Verdana"/>
          <w:color w:val="C00000"/>
          <w:sz w:val="20"/>
        </w:rPr>
        <w:t xml:space="preserve"> (Énoncé de mission)</w:t>
      </w:r>
    </w:p>
    <w:p w14:paraId="6411DC79" w14:textId="7E730BEA" w:rsidR="00E017B0" w:rsidRDefault="00E017B0" w:rsidP="00E017B0">
      <w:pPr>
        <w:rPr>
          <w:rFonts w:ascii="Verdana" w:hAnsi="Verdana"/>
          <w:sz w:val="18"/>
          <w:szCs w:val="18"/>
        </w:rPr>
      </w:pPr>
    </w:p>
    <w:p w14:paraId="7713656F" w14:textId="1A903CA3" w:rsidR="007771EA" w:rsidRDefault="00714F96" w:rsidP="007771EA">
      <w:pPr>
        <w:rPr>
          <w:rFonts w:ascii="Verdana" w:hAnsi="Verdana"/>
          <w:color w:val="000000" w:themeColor="text1"/>
          <w:sz w:val="18"/>
          <w:szCs w:val="18"/>
        </w:rPr>
      </w:pPr>
      <w:r>
        <w:rPr>
          <w:rFonts w:ascii="Verdana" w:hAnsi="Verdana"/>
          <w:color w:val="000000" w:themeColor="text1"/>
          <w:sz w:val="18"/>
        </w:rPr>
        <w:t xml:space="preserve">Pensez à : </w:t>
      </w:r>
    </w:p>
    <w:p w14:paraId="11AC5046" w14:textId="6F013D9C" w:rsidR="00AC73FE" w:rsidRPr="00AC73FE" w:rsidRDefault="4C7361E1" w:rsidP="1D5CA39B">
      <w:pPr>
        <w:rPr>
          <w:rFonts w:ascii="Verdana" w:hAnsi="Verdana"/>
          <w:i/>
          <w:iCs/>
          <w:color w:val="000000" w:themeColor="text1"/>
          <w:sz w:val="18"/>
          <w:szCs w:val="18"/>
        </w:rPr>
      </w:pPr>
      <w:r>
        <w:rPr>
          <w:rFonts w:ascii="Verdana" w:hAnsi="Verdana"/>
          <w:i/>
          <w:color w:val="000000" w:themeColor="text1"/>
          <w:sz w:val="18"/>
        </w:rPr>
        <w:t>Partenariats et collaboration, investissements dans l</w:t>
      </w:r>
      <w:r w:rsidR="00C10A49">
        <w:rPr>
          <w:rFonts w:ascii="Verdana" w:hAnsi="Verdana"/>
          <w:i/>
          <w:color w:val="000000" w:themeColor="text1"/>
          <w:sz w:val="18"/>
        </w:rPr>
        <w:t>e MI</w:t>
      </w:r>
      <w:r>
        <w:rPr>
          <w:rFonts w:ascii="Verdana" w:hAnsi="Verdana"/>
          <w:i/>
          <w:color w:val="000000" w:themeColor="text1"/>
          <w:sz w:val="18"/>
        </w:rPr>
        <w:t xml:space="preserve">, passage du papier à la monnaie électronique, </w:t>
      </w:r>
    </w:p>
    <w:p w14:paraId="14595872" w14:textId="77777777" w:rsidR="00714F96" w:rsidRPr="007771EA" w:rsidRDefault="00714F96" w:rsidP="007771EA">
      <w:pPr>
        <w:rPr>
          <w:rFonts w:ascii="Verdana" w:hAnsi="Verdana"/>
          <w:color w:val="000000" w:themeColor="text1"/>
          <w:sz w:val="18"/>
          <w:szCs w:val="18"/>
        </w:rPr>
      </w:pPr>
    </w:p>
    <w:p w14:paraId="4DDB0A40" w14:textId="67250680" w:rsidR="007771EA" w:rsidRDefault="007771EA" w:rsidP="00E017B0">
      <w:pPr>
        <w:rPr>
          <w:rFonts w:ascii="Verdana" w:hAnsi="Verdana"/>
          <w:sz w:val="18"/>
          <w:szCs w:val="18"/>
        </w:rPr>
      </w:pPr>
    </w:p>
    <w:p w14:paraId="7937720E" w14:textId="77777777" w:rsidR="00C97FA9" w:rsidRDefault="00C97FA9" w:rsidP="007771EA">
      <w:pPr>
        <w:rPr>
          <w:rFonts w:ascii="Verdana" w:hAnsi="Verdana"/>
          <w:b/>
          <w:bCs/>
          <w:color w:val="C00000"/>
          <w:sz w:val="20"/>
          <w:szCs w:val="20"/>
        </w:rPr>
      </w:pPr>
    </w:p>
    <w:p w14:paraId="5724BDD1" w14:textId="77777777" w:rsidR="00C97FA9" w:rsidRDefault="00C97FA9" w:rsidP="007771EA">
      <w:pPr>
        <w:rPr>
          <w:rFonts w:ascii="Verdana" w:hAnsi="Verdana"/>
          <w:b/>
          <w:bCs/>
          <w:color w:val="C00000"/>
          <w:sz w:val="20"/>
          <w:szCs w:val="20"/>
        </w:rPr>
      </w:pPr>
    </w:p>
    <w:p w14:paraId="017AB478" w14:textId="77777777" w:rsidR="00CC3807" w:rsidRDefault="00CC3807" w:rsidP="007771EA">
      <w:pPr>
        <w:rPr>
          <w:rFonts w:ascii="Verdana" w:hAnsi="Verdana"/>
          <w:b/>
          <w:bCs/>
          <w:color w:val="C00000"/>
          <w:sz w:val="20"/>
          <w:szCs w:val="20"/>
        </w:rPr>
      </w:pPr>
    </w:p>
    <w:p w14:paraId="03FC074E" w14:textId="090CD6E5" w:rsidR="007771EA" w:rsidRPr="007771EA" w:rsidRDefault="007771EA" w:rsidP="007771EA">
      <w:pPr>
        <w:rPr>
          <w:rFonts w:ascii="Verdana" w:hAnsi="Verdana"/>
          <w:color w:val="C00000"/>
          <w:sz w:val="20"/>
          <w:szCs w:val="20"/>
        </w:rPr>
      </w:pPr>
      <w:r>
        <w:rPr>
          <w:rFonts w:ascii="Verdana" w:hAnsi="Verdana"/>
          <w:b/>
          <w:color w:val="C00000"/>
          <w:sz w:val="20"/>
        </w:rPr>
        <w:t xml:space="preserve">Quelle est la vision et en quoi est-elle importante ? </w:t>
      </w:r>
      <w:r>
        <w:rPr>
          <w:rFonts w:ascii="Verdana" w:hAnsi="Verdana"/>
          <w:color w:val="C00000"/>
          <w:sz w:val="20"/>
        </w:rPr>
        <w:t>(Valeurs communes et priorités stratégiques)</w:t>
      </w:r>
    </w:p>
    <w:p w14:paraId="6BDE0E03" w14:textId="638924BE" w:rsidR="00D40106" w:rsidRDefault="00D40106">
      <w:pPr>
        <w:rPr>
          <w:rFonts w:ascii="Verdana" w:hAnsi="Verdana"/>
          <w:sz w:val="18"/>
          <w:szCs w:val="18"/>
        </w:rPr>
      </w:pPr>
    </w:p>
    <w:p w14:paraId="3E274A8A" w14:textId="4BEA2EC4" w:rsidR="007771EA" w:rsidRDefault="007771EA" w:rsidP="007771EA">
      <w:pPr>
        <w:rPr>
          <w:rFonts w:ascii="Verdana" w:hAnsi="Verdana"/>
          <w:color w:val="000000" w:themeColor="text1"/>
          <w:sz w:val="18"/>
          <w:szCs w:val="18"/>
        </w:rPr>
      </w:pPr>
      <w:r>
        <w:rPr>
          <w:rFonts w:ascii="Verdana" w:hAnsi="Verdana"/>
          <w:color w:val="000000" w:themeColor="text1"/>
          <w:sz w:val="18"/>
        </w:rPr>
        <w:t>Pensez à :</w:t>
      </w:r>
    </w:p>
    <w:p w14:paraId="7210F27C" w14:textId="6B0244EF" w:rsidR="007771EA" w:rsidRDefault="00292BAD" w:rsidP="007771EA">
      <w:pPr>
        <w:rPr>
          <w:rFonts w:ascii="Verdana" w:hAnsi="Verdana"/>
          <w:i/>
          <w:iCs/>
          <w:color w:val="000000" w:themeColor="text1"/>
          <w:sz w:val="18"/>
          <w:szCs w:val="18"/>
        </w:rPr>
      </w:pPr>
      <w:r>
        <w:rPr>
          <w:rFonts w:ascii="Verdana" w:hAnsi="Verdana"/>
          <w:i/>
          <w:color w:val="000000" w:themeColor="text1"/>
          <w:sz w:val="18"/>
        </w:rPr>
        <w:t>Mandat de la SN et rôle auxiliaire, positionnement externe et visibilité, pertinence, préférences des bénéficiaires, approche centrée sur les personnes</w:t>
      </w:r>
    </w:p>
    <w:p w14:paraId="65EF7D07" w14:textId="77777777" w:rsidR="00D8127B" w:rsidRDefault="00D8127B" w:rsidP="007771EA">
      <w:pPr>
        <w:rPr>
          <w:rFonts w:ascii="Verdana" w:hAnsi="Verdana"/>
          <w:i/>
          <w:iCs/>
          <w:color w:val="000000" w:themeColor="text1"/>
          <w:sz w:val="18"/>
          <w:szCs w:val="18"/>
        </w:rPr>
      </w:pPr>
    </w:p>
    <w:p w14:paraId="2F9C5381" w14:textId="77777777" w:rsidR="00D8127B" w:rsidRDefault="00D8127B" w:rsidP="007771EA">
      <w:pPr>
        <w:rPr>
          <w:rFonts w:ascii="Verdana" w:hAnsi="Verdana"/>
          <w:i/>
          <w:iCs/>
          <w:color w:val="000000" w:themeColor="text1"/>
          <w:sz w:val="18"/>
          <w:szCs w:val="18"/>
        </w:rPr>
      </w:pPr>
    </w:p>
    <w:p w14:paraId="2782CB4D" w14:textId="77777777" w:rsidR="00D8127B" w:rsidRDefault="00D8127B" w:rsidP="00D8127B">
      <w:pPr>
        <w:rPr>
          <w:rFonts w:ascii="Verdana" w:hAnsi="Verdana"/>
          <w:bCs/>
          <w:sz w:val="18"/>
          <w:szCs w:val="18"/>
        </w:rPr>
      </w:pPr>
    </w:p>
    <w:p w14:paraId="5FBE0CA2" w14:textId="77777777" w:rsidR="00D8127B" w:rsidRDefault="00D8127B" w:rsidP="00D8127B">
      <w:pPr>
        <w:rPr>
          <w:rFonts w:ascii="Verdana" w:hAnsi="Verdana"/>
          <w:bCs/>
          <w:sz w:val="18"/>
          <w:szCs w:val="18"/>
        </w:rPr>
      </w:pPr>
    </w:p>
    <w:p w14:paraId="7368FACE" w14:textId="77777777" w:rsidR="00D8127B" w:rsidRDefault="00D8127B" w:rsidP="00C10A49">
      <w:pPr>
        <w:outlineLvl w:val="0"/>
        <w:rPr>
          <w:rFonts w:ascii="Verdana" w:hAnsi="Verdana"/>
          <w:b/>
          <w:bCs/>
          <w:sz w:val="16"/>
          <w:szCs w:val="16"/>
        </w:rPr>
      </w:pPr>
      <w:r>
        <w:rPr>
          <w:rFonts w:ascii="Verdana" w:hAnsi="Verdana"/>
          <w:b/>
          <w:sz w:val="16"/>
        </w:rPr>
        <w:t>Signature :</w:t>
      </w:r>
    </w:p>
    <w:p w14:paraId="48BC78FF" w14:textId="77777777" w:rsidR="00CC3807" w:rsidRPr="00D8127B" w:rsidRDefault="00CC3807" w:rsidP="00D8127B">
      <w:pPr>
        <w:rPr>
          <w:rFonts w:ascii="Verdana" w:hAnsi="Verdana"/>
          <w:b/>
          <w:bCs/>
          <w:sz w:val="16"/>
          <w:szCs w:val="16"/>
        </w:rPr>
      </w:pPr>
    </w:p>
    <w:p w14:paraId="1D6A93AB" w14:textId="77777777" w:rsidR="00D8127B" w:rsidRDefault="00D8127B" w:rsidP="00D8127B">
      <w:pPr>
        <w:rPr>
          <w:rFonts w:ascii="Verdana" w:hAnsi="Verdana"/>
          <w:bCs/>
          <w:sz w:val="16"/>
          <w:szCs w:val="16"/>
        </w:rPr>
      </w:pPr>
    </w:p>
    <w:p w14:paraId="07BF40D8" w14:textId="77777777" w:rsidR="00D8127B" w:rsidRPr="00D8127B" w:rsidRDefault="00D8127B" w:rsidP="00D8127B">
      <w:pPr>
        <w:rPr>
          <w:rFonts w:ascii="Verdana" w:hAnsi="Verdana"/>
          <w:bCs/>
          <w:sz w:val="16"/>
          <w:szCs w:val="16"/>
        </w:rPr>
      </w:pPr>
    </w:p>
    <w:p w14:paraId="1CAFD114" w14:textId="45F5281E" w:rsidR="00D8127B" w:rsidRPr="00D8127B" w:rsidRDefault="00D8127B" w:rsidP="00D8127B">
      <w:pPr>
        <w:rPr>
          <w:rFonts w:ascii="Verdana" w:hAnsi="Verdana"/>
          <w:bCs/>
          <w:sz w:val="16"/>
          <w:szCs w:val="16"/>
        </w:rPr>
      </w:pPr>
      <w:r>
        <w:rPr>
          <w:rFonts w:ascii="Verdana" w:hAnsi="Verdana"/>
          <w:sz w:val="16"/>
        </w:rPr>
        <w:t>………………………………………………………</w:t>
      </w:r>
    </w:p>
    <w:p w14:paraId="1FF4AA75" w14:textId="13D9D390" w:rsidR="00D8127B" w:rsidRPr="00D8127B" w:rsidRDefault="00D8127B" w:rsidP="00C10A49">
      <w:pPr>
        <w:outlineLvl w:val="0"/>
        <w:rPr>
          <w:rFonts w:ascii="Verdana" w:hAnsi="Verdana"/>
          <w:sz w:val="16"/>
          <w:szCs w:val="16"/>
        </w:rPr>
      </w:pPr>
      <w:r>
        <w:rPr>
          <w:rFonts w:ascii="Verdana" w:hAnsi="Verdana"/>
          <w:sz w:val="16"/>
        </w:rPr>
        <w:t xml:space="preserve"> Représentant(s) de la direction</w:t>
      </w:r>
    </w:p>
    <w:p w14:paraId="083C1B35" w14:textId="77777777" w:rsidR="00D8127B" w:rsidRDefault="00D8127B" w:rsidP="00D8127B">
      <w:pPr>
        <w:rPr>
          <w:rFonts w:ascii="Verdana" w:hAnsi="Verdana"/>
          <w:bCs/>
          <w:sz w:val="16"/>
          <w:szCs w:val="16"/>
        </w:rPr>
      </w:pPr>
    </w:p>
    <w:p w14:paraId="65159342" w14:textId="77777777" w:rsidR="00D8127B" w:rsidRDefault="00D8127B" w:rsidP="00D8127B">
      <w:pPr>
        <w:rPr>
          <w:rFonts w:ascii="Verdana" w:hAnsi="Verdana"/>
          <w:bCs/>
          <w:sz w:val="16"/>
          <w:szCs w:val="16"/>
        </w:rPr>
      </w:pPr>
    </w:p>
    <w:p w14:paraId="4F27473B" w14:textId="77777777" w:rsidR="00D8127B" w:rsidRPr="00D8127B" w:rsidRDefault="00D8127B" w:rsidP="00D8127B">
      <w:pPr>
        <w:rPr>
          <w:rFonts w:ascii="Verdana" w:hAnsi="Verdana"/>
          <w:bCs/>
          <w:sz w:val="16"/>
          <w:szCs w:val="16"/>
        </w:rPr>
      </w:pPr>
    </w:p>
    <w:p w14:paraId="04EC656C" w14:textId="5E46B4FB" w:rsidR="00D8127B" w:rsidRPr="00D8127B" w:rsidRDefault="00D8127B" w:rsidP="00D8127B">
      <w:pPr>
        <w:rPr>
          <w:rFonts w:ascii="Verdana" w:hAnsi="Verdana"/>
          <w:bCs/>
          <w:sz w:val="16"/>
          <w:szCs w:val="16"/>
        </w:rPr>
      </w:pPr>
      <w:r>
        <w:rPr>
          <w:rFonts w:ascii="Verdana" w:hAnsi="Verdana"/>
          <w:sz w:val="16"/>
        </w:rPr>
        <w:t>………………………………………………………..</w:t>
      </w:r>
    </w:p>
    <w:p w14:paraId="7BFB974E" w14:textId="77777777" w:rsidR="00D8127B" w:rsidRPr="00D8127B" w:rsidRDefault="00D8127B" w:rsidP="00C10A49">
      <w:pPr>
        <w:outlineLvl w:val="0"/>
        <w:rPr>
          <w:rFonts w:ascii="Verdana" w:hAnsi="Verdana"/>
          <w:bCs/>
          <w:sz w:val="16"/>
          <w:szCs w:val="16"/>
        </w:rPr>
      </w:pPr>
      <w:r>
        <w:rPr>
          <w:rFonts w:ascii="Verdana" w:hAnsi="Verdana"/>
          <w:sz w:val="16"/>
        </w:rPr>
        <w:t>Point focal des TM / chef de les programmes</w:t>
      </w:r>
    </w:p>
    <w:p w14:paraId="7DE87894" w14:textId="77777777" w:rsidR="00D8127B" w:rsidRDefault="00D8127B" w:rsidP="00D8127B">
      <w:pPr>
        <w:rPr>
          <w:rFonts w:ascii="Verdana" w:hAnsi="Verdana"/>
          <w:bCs/>
          <w:sz w:val="16"/>
          <w:szCs w:val="16"/>
        </w:rPr>
      </w:pPr>
    </w:p>
    <w:p w14:paraId="32D417B4" w14:textId="4D369FFA" w:rsidR="00D8127B" w:rsidRPr="00D8127B" w:rsidRDefault="00D8127B" w:rsidP="1D5CA39B">
      <w:pPr>
        <w:rPr>
          <w:rFonts w:ascii="Verdana" w:hAnsi="Verdana"/>
          <w:sz w:val="16"/>
          <w:szCs w:val="16"/>
        </w:rPr>
      </w:pPr>
    </w:p>
    <w:p w14:paraId="0D9E35A7" w14:textId="77777777" w:rsidR="00D8127B" w:rsidRPr="00D8127B" w:rsidRDefault="00D8127B" w:rsidP="00D8127B">
      <w:pPr>
        <w:rPr>
          <w:rFonts w:ascii="Verdana" w:hAnsi="Verdana"/>
          <w:bCs/>
          <w:sz w:val="16"/>
          <w:szCs w:val="16"/>
        </w:rPr>
      </w:pPr>
    </w:p>
    <w:p w14:paraId="6997028C" w14:textId="77777777" w:rsidR="00D8127B" w:rsidRPr="00D8127B" w:rsidRDefault="00D8127B" w:rsidP="00D8127B">
      <w:pPr>
        <w:rPr>
          <w:rFonts w:ascii="Verdana" w:hAnsi="Verdana"/>
          <w:bCs/>
          <w:sz w:val="16"/>
          <w:szCs w:val="16"/>
        </w:rPr>
      </w:pPr>
    </w:p>
    <w:p w14:paraId="6149ADA4" w14:textId="77777777" w:rsidR="00D8127B" w:rsidRPr="00D8127B" w:rsidRDefault="00D8127B" w:rsidP="00D8127B">
      <w:pPr>
        <w:rPr>
          <w:rFonts w:ascii="Verdana" w:hAnsi="Verdana"/>
          <w:bCs/>
          <w:sz w:val="16"/>
          <w:szCs w:val="16"/>
        </w:rPr>
      </w:pPr>
    </w:p>
    <w:p w14:paraId="03379AE2" w14:textId="77777777" w:rsidR="00A91AA9" w:rsidRDefault="00A91AA9" w:rsidP="00CC3807">
      <w:pPr>
        <w:rPr>
          <w:rFonts w:ascii="Verdana" w:hAnsi="Verdana"/>
          <w:b/>
          <w:bCs/>
          <w:sz w:val="16"/>
          <w:szCs w:val="16"/>
        </w:rPr>
      </w:pPr>
    </w:p>
    <w:p w14:paraId="11BF578E" w14:textId="531C7FE0" w:rsidR="00CC3807" w:rsidRPr="00D8127B" w:rsidRDefault="00D8127B" w:rsidP="00C10A49">
      <w:pPr>
        <w:outlineLvl w:val="0"/>
        <w:rPr>
          <w:rFonts w:ascii="Verdana" w:hAnsi="Verdana"/>
          <w:bCs/>
          <w:sz w:val="16"/>
          <w:szCs w:val="16"/>
        </w:rPr>
      </w:pPr>
      <w:r>
        <w:rPr>
          <w:rFonts w:ascii="Verdana" w:hAnsi="Verdana"/>
          <w:b/>
          <w:sz w:val="16"/>
        </w:rPr>
        <w:t xml:space="preserve">Date :   </w:t>
      </w:r>
      <w:r>
        <w:rPr>
          <w:rFonts w:ascii="Verdana" w:hAnsi="Verdana"/>
          <w:sz w:val="16"/>
        </w:rPr>
        <w:t>……………………………………………</w:t>
      </w:r>
    </w:p>
    <w:p w14:paraId="476C6784" w14:textId="77777777" w:rsidR="00D8127B" w:rsidRPr="00D8127B" w:rsidRDefault="00D8127B" w:rsidP="00D8127B">
      <w:pPr>
        <w:rPr>
          <w:rFonts w:ascii="Verdana" w:hAnsi="Verdana"/>
          <w:bCs/>
          <w:sz w:val="16"/>
          <w:szCs w:val="16"/>
        </w:rPr>
      </w:pPr>
    </w:p>
    <w:sectPr w:rsidR="00D8127B" w:rsidRPr="00D8127B" w:rsidSect="00D8127B">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02980"/>
    <w:multiLevelType w:val="multilevel"/>
    <w:tmpl w:val="7F30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373521"/>
    <w:multiLevelType w:val="multilevel"/>
    <w:tmpl w:val="E6B4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362096">
    <w:abstractNumId w:val="0"/>
  </w:num>
  <w:num w:numId="2" w16cid:durableId="954216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106"/>
    <w:rsid w:val="001176E3"/>
    <w:rsid w:val="001A4582"/>
    <w:rsid w:val="00292BAD"/>
    <w:rsid w:val="00345D93"/>
    <w:rsid w:val="00397FBF"/>
    <w:rsid w:val="004F32AE"/>
    <w:rsid w:val="00714F96"/>
    <w:rsid w:val="00757AF8"/>
    <w:rsid w:val="007771EA"/>
    <w:rsid w:val="00821F8C"/>
    <w:rsid w:val="008A198C"/>
    <w:rsid w:val="008F5AE9"/>
    <w:rsid w:val="00923C08"/>
    <w:rsid w:val="00A91AA9"/>
    <w:rsid w:val="00AC73FE"/>
    <w:rsid w:val="00B80A20"/>
    <w:rsid w:val="00C00628"/>
    <w:rsid w:val="00C10A49"/>
    <w:rsid w:val="00C71EBE"/>
    <w:rsid w:val="00C97FA9"/>
    <w:rsid w:val="00CC3807"/>
    <w:rsid w:val="00CE4FD7"/>
    <w:rsid w:val="00D40106"/>
    <w:rsid w:val="00D628BF"/>
    <w:rsid w:val="00D8127B"/>
    <w:rsid w:val="00DD6A15"/>
    <w:rsid w:val="00DE294E"/>
    <w:rsid w:val="00E017B0"/>
    <w:rsid w:val="00ED71A0"/>
    <w:rsid w:val="00EF399C"/>
    <w:rsid w:val="00F3400E"/>
    <w:rsid w:val="00F867C1"/>
    <w:rsid w:val="043EA56C"/>
    <w:rsid w:val="18628B34"/>
    <w:rsid w:val="1D5CA39B"/>
    <w:rsid w:val="1FC3B022"/>
    <w:rsid w:val="4C7361E1"/>
    <w:rsid w:val="529BBEF8"/>
    <w:rsid w:val="766639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C21895"/>
  <w15:docId w15:val="{B1EB4216-E9BC-4FD1-B58A-F7ED4453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0106"/>
    <w:rPr>
      <w:b/>
      <w:bCs/>
    </w:rPr>
  </w:style>
  <w:style w:type="character" w:styleId="Emphasis">
    <w:name w:val="Emphasis"/>
    <w:basedOn w:val="DefaultParagraphFont"/>
    <w:uiPriority w:val="20"/>
    <w:qFormat/>
    <w:rsid w:val="00D40106"/>
    <w:rPr>
      <w:i/>
      <w:i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00628"/>
    <w:rPr>
      <w:b/>
      <w:bCs/>
    </w:rPr>
  </w:style>
  <w:style w:type="character" w:customStyle="1" w:styleId="CommentSubjectChar">
    <w:name w:val="Comment Subject Char"/>
    <w:basedOn w:val="CommentTextChar"/>
    <w:link w:val="CommentSubject"/>
    <w:uiPriority w:val="99"/>
    <w:semiHidden/>
    <w:rsid w:val="00C00628"/>
    <w:rPr>
      <w:b/>
      <w:bCs/>
      <w:sz w:val="20"/>
      <w:szCs w:val="20"/>
    </w:rPr>
  </w:style>
  <w:style w:type="paragraph" w:styleId="BalloonText">
    <w:name w:val="Balloon Text"/>
    <w:basedOn w:val="Normal"/>
    <w:link w:val="BalloonTextChar"/>
    <w:uiPriority w:val="99"/>
    <w:semiHidden/>
    <w:unhideWhenUsed/>
    <w:rsid w:val="00C10A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0A49"/>
    <w:rPr>
      <w:rFonts w:ascii="Lucida Grande" w:hAnsi="Lucida Grande" w:cs="Lucida Grande"/>
      <w:sz w:val="18"/>
      <w:szCs w:val="18"/>
    </w:rPr>
  </w:style>
  <w:style w:type="paragraph" w:styleId="Revision">
    <w:name w:val="Revision"/>
    <w:hidden/>
    <w:uiPriority w:val="99"/>
    <w:semiHidden/>
    <w:rsid w:val="008A1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40502">
      <w:bodyDiv w:val="1"/>
      <w:marLeft w:val="0"/>
      <w:marRight w:val="0"/>
      <w:marTop w:val="0"/>
      <w:marBottom w:val="0"/>
      <w:divBdr>
        <w:top w:val="none" w:sz="0" w:space="0" w:color="auto"/>
        <w:left w:val="none" w:sz="0" w:space="0" w:color="auto"/>
        <w:bottom w:val="none" w:sz="0" w:space="0" w:color="auto"/>
        <w:right w:val="none" w:sz="0" w:space="0" w:color="auto"/>
      </w:divBdr>
    </w:div>
    <w:div w:id="100178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EC26C4-67C5-446D-9699-25E59915E423}">
  <ds:schemaRefs>
    <ds:schemaRef ds:uri="http://schemas.microsoft.com/office/2006/metadata/properties"/>
    <ds:schemaRef ds:uri="http://schemas.microsoft.com/office/infopath/2007/PartnerControls"/>
    <ds:schemaRef ds:uri="2022f264-a01a-479c-9a1f-db50914a6761"/>
    <ds:schemaRef ds:uri="1f0e0d46-bfc3-4fcf-89a2-869473193083"/>
  </ds:schemaRefs>
</ds:datastoreItem>
</file>

<file path=customXml/itemProps2.xml><?xml version="1.0" encoding="utf-8"?>
<ds:datastoreItem xmlns:ds="http://schemas.openxmlformats.org/officeDocument/2006/customXml" ds:itemID="{115603FE-7564-4D00-93F0-AB9BBC560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5E5A5-AD49-40D5-BC2A-CCE49C2A9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Aisha Yusuf</cp:lastModifiedBy>
  <cp:revision>13</cp:revision>
  <dcterms:created xsi:type="dcterms:W3CDTF">2023-04-01T11:21:00Z</dcterms:created>
  <dcterms:modified xsi:type="dcterms:W3CDTF">2024-10-08T15:38:00Z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MediaServiceImageTags">
    <vt:lpwstr/>
  </property>
</Properties>
</file>