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5B5" w:rsidRPr="002E768A" w:rsidRDefault="00FD1126" w:rsidP="00EB0408">
      <w:pPr>
        <w:pStyle w:val="H1"/>
        <w:rPr>
          <w:rFonts w:cs="Arial"/>
          <w:lang w:val="fr-CH"/>
        </w:rPr>
      </w:pPr>
      <w:r w:rsidRPr="002E768A">
        <w:rPr>
          <w:rFonts w:cs="Arial"/>
          <w:lang w:val="fr-CH"/>
        </w:rPr>
        <w:t>Liste de contrôle des questions clés pour l’évaluation des PTM</w:t>
      </w:r>
      <w:r w:rsidRPr="002E768A">
        <w:rPr>
          <w:rStyle w:val="FootnoteReference"/>
          <w:rFonts w:cs="Arial"/>
          <w:szCs w:val="40"/>
          <w:lang w:val="fr-CH"/>
        </w:rPr>
        <w:footnoteReference w:id="1"/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925"/>
        <w:gridCol w:w="4923"/>
      </w:tblGrid>
      <w:tr w:rsidR="007D73D8" w:rsidRPr="002E768A" w:rsidTr="00357D6B">
        <w:trPr>
          <w:trHeight w:val="20"/>
        </w:trPr>
        <w:tc>
          <w:tcPr>
            <w:tcW w:w="4925" w:type="dxa"/>
            <w:tcBorders>
              <w:bottom w:val="single" w:sz="4" w:space="0" w:color="auto"/>
            </w:tcBorders>
            <w:shd w:val="clear" w:color="auto" w:fill="DC281E"/>
          </w:tcPr>
          <w:p w:rsidR="007D73D8" w:rsidRPr="002E768A" w:rsidRDefault="004F71E0" w:rsidP="00357D6B">
            <w:pPr>
              <w:spacing w:before="120"/>
              <w:jc w:val="center"/>
              <w:rPr>
                <w:rFonts w:cs="Arial"/>
                <w:b/>
                <w:color w:val="FFFFFF"/>
                <w:lang w:val="fr-CH"/>
              </w:rPr>
            </w:pPr>
            <w:r w:rsidRPr="002E768A">
              <w:rPr>
                <w:rFonts w:cs="Arial"/>
                <w:b/>
                <w:color w:val="FFFFFF"/>
                <w:lang w:val="fr-CH"/>
              </w:rPr>
              <w:t>Questions</w:t>
            </w:r>
          </w:p>
        </w:tc>
        <w:tc>
          <w:tcPr>
            <w:tcW w:w="4923" w:type="dxa"/>
            <w:tcBorders>
              <w:bottom w:val="single" w:sz="4" w:space="0" w:color="auto"/>
            </w:tcBorders>
            <w:shd w:val="clear" w:color="auto" w:fill="DC281E"/>
          </w:tcPr>
          <w:p w:rsidR="007D73D8" w:rsidRPr="002E768A" w:rsidRDefault="00ED410D" w:rsidP="00ED410D">
            <w:pPr>
              <w:spacing w:before="120"/>
              <w:jc w:val="center"/>
              <w:rPr>
                <w:rFonts w:cs="Arial"/>
                <w:b/>
                <w:color w:val="FFFFFF"/>
                <w:lang w:val="fr-CH"/>
              </w:rPr>
            </w:pPr>
            <w:r w:rsidRPr="002E768A">
              <w:rPr>
                <w:rFonts w:cs="Arial"/>
                <w:b/>
                <w:color w:val="FFFFFF"/>
                <w:lang w:val="fr-CH"/>
              </w:rPr>
              <w:t>Méthodes/indicateu</w:t>
            </w:r>
            <w:r w:rsidR="004F71E0" w:rsidRPr="002E768A">
              <w:rPr>
                <w:rFonts w:cs="Arial"/>
                <w:b/>
                <w:color w:val="FFFFFF"/>
                <w:lang w:val="fr-CH"/>
              </w:rPr>
              <w:t>rs</w:t>
            </w:r>
          </w:p>
        </w:tc>
      </w:tr>
      <w:tr w:rsidR="00FA6CFD" w:rsidRPr="002E768A" w:rsidTr="00357D6B">
        <w:trPr>
          <w:trHeight w:val="20"/>
        </w:trPr>
        <w:tc>
          <w:tcPr>
            <w:tcW w:w="9848" w:type="dxa"/>
            <w:gridSpan w:val="2"/>
            <w:shd w:val="clear" w:color="auto" w:fill="A6A6A6"/>
          </w:tcPr>
          <w:p w:rsidR="00FA6CFD" w:rsidRPr="002E768A" w:rsidRDefault="00FD1126" w:rsidP="00357D6B">
            <w:pPr>
              <w:spacing w:before="120"/>
              <w:jc w:val="left"/>
              <w:rPr>
                <w:rFonts w:cs="Arial"/>
                <w:b/>
                <w:lang w:val="fr-CH"/>
              </w:rPr>
            </w:pPr>
            <w:r w:rsidRPr="002E768A">
              <w:rPr>
                <w:rFonts w:cs="Arial"/>
                <w:b/>
                <w:lang w:val="fr-CH"/>
              </w:rPr>
              <w:t>Adéquation</w:t>
            </w:r>
          </w:p>
        </w:tc>
      </w:tr>
      <w:tr w:rsidR="007D73D8" w:rsidRPr="00DA74C9" w:rsidTr="00357D6B">
        <w:trPr>
          <w:trHeight w:val="20"/>
        </w:trPr>
        <w:tc>
          <w:tcPr>
            <w:tcW w:w="4925" w:type="dxa"/>
            <w:tcBorders>
              <w:bottom w:val="single" w:sz="4" w:space="0" w:color="auto"/>
            </w:tcBorders>
            <w:shd w:val="clear" w:color="auto" w:fill="E6E6E6"/>
          </w:tcPr>
          <w:p w:rsidR="007D73D8" w:rsidRPr="002E768A" w:rsidRDefault="0056662E" w:rsidP="00357D6B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Était-il possible d’acheter localement suffisamment de vivres et d’autres articles essentiels ?</w:t>
            </w:r>
          </w:p>
          <w:p w:rsidR="004F5C1A" w:rsidRPr="002E768A" w:rsidRDefault="004F5C1A" w:rsidP="004F5C1A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Pouvait-on trouver sur les marchés des vivres et d’autres articles essentiels à des prix abordables ?</w:t>
            </w:r>
          </w:p>
          <w:p w:rsidR="004F5C1A" w:rsidRPr="002E768A" w:rsidRDefault="004F5C1A" w:rsidP="004F5C1A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Les marchés étaient-ils accessibles ?</w:t>
            </w:r>
          </w:p>
          <w:p w:rsidR="007D73D8" w:rsidRPr="002E768A" w:rsidRDefault="004F5C1A" w:rsidP="004F5C1A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Les bénéficiaires préféraient-ils les transferts monétaires à d’autres types d’aide ?</w:t>
            </w:r>
          </w:p>
        </w:tc>
        <w:tc>
          <w:tcPr>
            <w:tcW w:w="4923" w:type="dxa"/>
            <w:tcBorders>
              <w:bottom w:val="single" w:sz="4" w:space="0" w:color="auto"/>
            </w:tcBorders>
            <w:shd w:val="clear" w:color="auto" w:fill="F3F3F3"/>
          </w:tcPr>
          <w:p w:rsidR="004F5C1A" w:rsidRPr="002E768A" w:rsidRDefault="004F5C1A" w:rsidP="004F5C1A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Entretiens avec le personnel </w:t>
            </w:r>
            <w:r w:rsidR="00DA77B4" w:rsidRPr="002E768A">
              <w:rPr>
                <w:rFonts w:cs="Arial"/>
                <w:lang w:val="fr-CH"/>
              </w:rPr>
              <w:t>chargé</w:t>
            </w:r>
            <w:r w:rsidR="00152E38" w:rsidRPr="002E768A">
              <w:rPr>
                <w:rFonts w:cs="Arial"/>
                <w:lang w:val="fr-CH"/>
              </w:rPr>
              <w:t xml:space="preserve"> </w:t>
            </w:r>
            <w:r w:rsidRPr="002E768A">
              <w:rPr>
                <w:rFonts w:cs="Arial"/>
                <w:lang w:val="fr-CH"/>
              </w:rPr>
              <w:t>du projet</w:t>
            </w:r>
          </w:p>
          <w:p w:rsidR="004F5C1A" w:rsidRPr="002E768A" w:rsidRDefault="004F5C1A" w:rsidP="004F5C1A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Entretiens </w:t>
            </w:r>
            <w:r w:rsidR="00152E38" w:rsidRPr="002E768A">
              <w:rPr>
                <w:rFonts w:cs="Arial"/>
                <w:lang w:val="fr-CH"/>
              </w:rPr>
              <w:t xml:space="preserve">avec </w:t>
            </w:r>
            <w:r w:rsidRPr="002E768A">
              <w:rPr>
                <w:rFonts w:cs="Arial"/>
                <w:lang w:val="fr-CH"/>
              </w:rPr>
              <w:t>les informateurs clés</w:t>
            </w:r>
            <w:r w:rsidR="00152E38" w:rsidRPr="002E768A">
              <w:rPr>
                <w:rFonts w:cs="Arial"/>
                <w:lang w:val="fr-CH"/>
              </w:rPr>
              <w:t> : vendeurs</w:t>
            </w:r>
            <w:r w:rsidRPr="002E768A">
              <w:rPr>
                <w:rFonts w:cs="Arial"/>
                <w:lang w:val="fr-CH"/>
              </w:rPr>
              <w:t xml:space="preserve"> </w:t>
            </w:r>
            <w:r w:rsidR="00152E38" w:rsidRPr="002E768A">
              <w:rPr>
                <w:rFonts w:cs="Arial"/>
                <w:lang w:val="fr-CH"/>
              </w:rPr>
              <w:t xml:space="preserve">locaux </w:t>
            </w:r>
            <w:r w:rsidRPr="002E768A">
              <w:rPr>
                <w:rFonts w:cs="Arial"/>
                <w:lang w:val="fr-CH"/>
              </w:rPr>
              <w:t xml:space="preserve">de </w:t>
            </w:r>
            <w:r w:rsidR="00152E38" w:rsidRPr="002E768A">
              <w:rPr>
                <w:rFonts w:cs="Arial"/>
                <w:lang w:val="fr-CH"/>
              </w:rPr>
              <w:t xml:space="preserve">produits </w:t>
            </w:r>
            <w:r w:rsidRPr="002E768A">
              <w:rPr>
                <w:rFonts w:cs="Arial"/>
                <w:lang w:val="fr-CH"/>
              </w:rPr>
              <w:t>alimentaires dans les communautés et autorités locales</w:t>
            </w:r>
          </w:p>
          <w:p w:rsidR="007D73D8" w:rsidRPr="002E768A" w:rsidRDefault="00152E38" w:rsidP="00357D6B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Documentation disponible </w:t>
            </w:r>
            <w:r w:rsidR="004F5C1A" w:rsidRPr="002E768A">
              <w:rPr>
                <w:rFonts w:cs="Arial"/>
                <w:lang w:val="fr-CH"/>
              </w:rPr>
              <w:t>: rapports d’évaluation et de suivi</w:t>
            </w:r>
          </w:p>
        </w:tc>
      </w:tr>
      <w:tr w:rsidR="00FA6CFD" w:rsidRPr="002E768A" w:rsidTr="00357D6B">
        <w:trPr>
          <w:trHeight w:val="20"/>
        </w:trPr>
        <w:tc>
          <w:tcPr>
            <w:tcW w:w="9848" w:type="dxa"/>
            <w:gridSpan w:val="2"/>
            <w:shd w:val="clear" w:color="auto" w:fill="A6A6A6"/>
          </w:tcPr>
          <w:p w:rsidR="00FA6CFD" w:rsidRPr="002E768A" w:rsidRDefault="00D03999" w:rsidP="00357D6B">
            <w:pPr>
              <w:spacing w:before="120"/>
              <w:jc w:val="left"/>
              <w:rPr>
                <w:rFonts w:cs="Arial"/>
                <w:b/>
                <w:lang w:val="fr-CH"/>
              </w:rPr>
            </w:pPr>
            <w:r w:rsidRPr="002E768A">
              <w:rPr>
                <w:rFonts w:cs="Arial"/>
                <w:b/>
                <w:lang w:val="fr-CH"/>
              </w:rPr>
              <w:t>Couverture</w:t>
            </w:r>
          </w:p>
        </w:tc>
      </w:tr>
      <w:tr w:rsidR="007D73D8" w:rsidRPr="00DA74C9" w:rsidTr="00357D6B">
        <w:trPr>
          <w:trHeight w:val="20"/>
        </w:trPr>
        <w:tc>
          <w:tcPr>
            <w:tcW w:w="4925" w:type="dxa"/>
            <w:tcBorders>
              <w:bottom w:val="single" w:sz="4" w:space="0" w:color="auto"/>
            </w:tcBorders>
            <w:shd w:val="clear" w:color="auto" w:fill="E6E6E6"/>
          </w:tcPr>
          <w:p w:rsidR="00D03999" w:rsidRPr="002E768A" w:rsidRDefault="00D03999" w:rsidP="00D03999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Comment les bénéficiaires ont-ils été choisis ?</w:t>
            </w:r>
          </w:p>
          <w:p w:rsidR="00D03999" w:rsidRPr="002E768A" w:rsidRDefault="00D03999" w:rsidP="00D03999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Le choix des bénéficiaires </w:t>
            </w:r>
            <w:r w:rsidR="00306C5D">
              <w:rPr>
                <w:rFonts w:cs="Arial"/>
                <w:lang w:val="fr-CH"/>
              </w:rPr>
              <w:t>était-il</w:t>
            </w:r>
            <w:r w:rsidRPr="002E768A">
              <w:rPr>
                <w:rFonts w:cs="Arial"/>
                <w:lang w:val="fr-CH"/>
              </w:rPr>
              <w:t xml:space="preserve"> considéré comme équitable ?</w:t>
            </w:r>
          </w:p>
          <w:p w:rsidR="00D03999" w:rsidRPr="002E768A" w:rsidRDefault="00D03999" w:rsidP="00D03999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Le recours à des transferts monétaires </w:t>
            </w:r>
            <w:proofErr w:type="spellStart"/>
            <w:r w:rsidRPr="002E768A">
              <w:rPr>
                <w:rFonts w:cs="Arial"/>
                <w:lang w:val="fr-CH"/>
              </w:rPr>
              <w:t>a-t-il</w:t>
            </w:r>
            <w:proofErr w:type="spellEnd"/>
            <w:r w:rsidRPr="002E768A">
              <w:rPr>
                <w:rFonts w:cs="Arial"/>
                <w:lang w:val="fr-CH"/>
              </w:rPr>
              <w:t xml:space="preserve"> rendu le choix des bénéficiaires plus difficile ?</w:t>
            </w:r>
          </w:p>
          <w:p w:rsidR="007D73D8" w:rsidRPr="002E768A" w:rsidRDefault="00D03999" w:rsidP="00D03999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L’argent reçu </w:t>
            </w:r>
            <w:proofErr w:type="spellStart"/>
            <w:r w:rsidRPr="002E768A">
              <w:rPr>
                <w:rFonts w:cs="Arial"/>
                <w:lang w:val="fr-CH"/>
              </w:rPr>
              <w:t>a-t-il</w:t>
            </w:r>
            <w:proofErr w:type="spellEnd"/>
            <w:r w:rsidRPr="002E768A">
              <w:rPr>
                <w:rFonts w:cs="Arial"/>
                <w:lang w:val="fr-CH"/>
              </w:rPr>
              <w:t xml:space="preserve"> été partagé avec les ménages non bénéficiaires ?</w:t>
            </w:r>
          </w:p>
        </w:tc>
        <w:tc>
          <w:tcPr>
            <w:tcW w:w="4923" w:type="dxa"/>
            <w:tcBorders>
              <w:bottom w:val="single" w:sz="4" w:space="0" w:color="auto"/>
            </w:tcBorders>
            <w:shd w:val="clear" w:color="auto" w:fill="F3F3F3"/>
          </w:tcPr>
          <w:p w:rsidR="00D03999" w:rsidRPr="002E768A" w:rsidRDefault="008C7F8B" w:rsidP="00D03999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Discussions thématiques de groupe</w:t>
            </w:r>
            <w:r w:rsidR="00D03999" w:rsidRPr="002E768A">
              <w:rPr>
                <w:rFonts w:cs="Arial"/>
                <w:lang w:val="fr-CH"/>
              </w:rPr>
              <w:t xml:space="preserve"> avec les membres </w:t>
            </w:r>
            <w:r w:rsidRPr="002E768A">
              <w:rPr>
                <w:rFonts w:cs="Arial"/>
                <w:lang w:val="fr-CH"/>
              </w:rPr>
              <w:t>des comités communautaires</w:t>
            </w:r>
            <w:r w:rsidR="00D03999" w:rsidRPr="002E768A">
              <w:rPr>
                <w:rFonts w:cs="Arial"/>
                <w:lang w:val="fr-CH"/>
              </w:rPr>
              <w:t xml:space="preserve"> et villageois</w:t>
            </w:r>
          </w:p>
          <w:p w:rsidR="00D03999" w:rsidRPr="002E768A" w:rsidRDefault="00D03999" w:rsidP="00D03999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Entretiens approfondis avec </w:t>
            </w:r>
            <w:r w:rsidR="008C7F8B" w:rsidRPr="002E768A">
              <w:rPr>
                <w:rFonts w:cs="Arial"/>
                <w:lang w:val="fr-CH"/>
              </w:rPr>
              <w:t>des</w:t>
            </w:r>
            <w:r w:rsidRPr="002E768A">
              <w:rPr>
                <w:rFonts w:cs="Arial"/>
                <w:lang w:val="fr-CH"/>
              </w:rPr>
              <w:t xml:space="preserve"> ménages ayant</w:t>
            </w:r>
            <w:r w:rsidR="00F068D1" w:rsidRPr="002E768A">
              <w:rPr>
                <w:rFonts w:cs="Arial"/>
                <w:lang w:val="fr-CH"/>
              </w:rPr>
              <w:t xml:space="preserve"> </w:t>
            </w:r>
            <w:r w:rsidRPr="002E768A">
              <w:rPr>
                <w:rFonts w:cs="Arial"/>
                <w:lang w:val="fr-CH"/>
              </w:rPr>
              <w:t xml:space="preserve">reçu </w:t>
            </w:r>
            <w:r w:rsidR="008C7F8B" w:rsidRPr="002E768A">
              <w:rPr>
                <w:rFonts w:cs="Arial"/>
                <w:lang w:val="fr-CH"/>
              </w:rPr>
              <w:t>une aide financière</w:t>
            </w:r>
            <w:r w:rsidRPr="002E768A">
              <w:rPr>
                <w:rFonts w:cs="Arial"/>
                <w:lang w:val="fr-CH"/>
              </w:rPr>
              <w:t xml:space="preserve"> et </w:t>
            </w:r>
            <w:r w:rsidR="008C7F8B" w:rsidRPr="002E768A">
              <w:rPr>
                <w:rFonts w:cs="Arial"/>
                <w:lang w:val="fr-CH"/>
              </w:rPr>
              <w:t>des ménages non bénéficiaires</w:t>
            </w:r>
          </w:p>
          <w:p w:rsidR="00D03999" w:rsidRPr="002E768A" w:rsidRDefault="00D03999" w:rsidP="00D03999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Analyse visant à déterminer si les bénéficiaires</w:t>
            </w:r>
            <w:r w:rsidR="00F068D1" w:rsidRPr="002E768A">
              <w:rPr>
                <w:rFonts w:cs="Arial"/>
                <w:lang w:val="fr-CH"/>
              </w:rPr>
              <w:t xml:space="preserve"> </w:t>
            </w:r>
            <w:r w:rsidRPr="002E768A">
              <w:rPr>
                <w:rFonts w:cs="Arial"/>
                <w:lang w:val="fr-CH"/>
              </w:rPr>
              <w:t xml:space="preserve">répondaient aux critères de </w:t>
            </w:r>
            <w:r w:rsidR="008C7F8B" w:rsidRPr="002E768A">
              <w:rPr>
                <w:rFonts w:cs="Arial"/>
                <w:lang w:val="fr-CH"/>
              </w:rPr>
              <w:t>sélection</w:t>
            </w:r>
            <w:r w:rsidRPr="002E768A">
              <w:rPr>
                <w:rFonts w:cs="Arial"/>
                <w:lang w:val="fr-CH"/>
              </w:rPr>
              <w:t xml:space="preserve"> et si certaines</w:t>
            </w:r>
            <w:r w:rsidR="00F068D1" w:rsidRPr="002E768A">
              <w:rPr>
                <w:rFonts w:cs="Arial"/>
                <w:lang w:val="fr-CH"/>
              </w:rPr>
              <w:t xml:space="preserve"> </w:t>
            </w:r>
            <w:r w:rsidRPr="002E768A">
              <w:rPr>
                <w:rFonts w:cs="Arial"/>
                <w:lang w:val="fr-CH"/>
              </w:rPr>
              <w:t xml:space="preserve">personnes répondant </w:t>
            </w:r>
            <w:r w:rsidR="008C7F8B" w:rsidRPr="002E768A">
              <w:rPr>
                <w:rFonts w:cs="Arial"/>
                <w:lang w:val="fr-CH"/>
              </w:rPr>
              <w:t xml:space="preserve">à ces critères ont </w:t>
            </w:r>
            <w:r w:rsidRPr="002E768A">
              <w:rPr>
                <w:rFonts w:cs="Arial"/>
                <w:lang w:val="fr-CH"/>
              </w:rPr>
              <w:t>été exclues</w:t>
            </w:r>
          </w:p>
          <w:p w:rsidR="007D73D8" w:rsidRPr="002E768A" w:rsidRDefault="00D03999" w:rsidP="00DA74C9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Dans la mesure du possible, comparaisons avec </w:t>
            </w:r>
            <w:r w:rsidR="00DA74C9">
              <w:rPr>
                <w:rFonts w:cs="Arial"/>
                <w:lang w:val="fr-CH"/>
              </w:rPr>
              <w:t>les</w:t>
            </w:r>
            <w:r w:rsidR="00544CFB" w:rsidRPr="002E768A">
              <w:rPr>
                <w:rFonts w:cs="Arial"/>
                <w:lang w:val="fr-CH"/>
              </w:rPr>
              <w:t xml:space="preserve"> bénéficiaires</w:t>
            </w:r>
            <w:r w:rsidR="00DA74C9">
              <w:rPr>
                <w:rFonts w:cs="Arial"/>
                <w:lang w:val="fr-CH"/>
              </w:rPr>
              <w:t xml:space="preserve"> sélectionnés</w:t>
            </w:r>
            <w:r w:rsidR="00544CFB" w:rsidRPr="002E768A">
              <w:rPr>
                <w:rFonts w:cs="Arial"/>
                <w:lang w:val="fr-CH"/>
              </w:rPr>
              <w:t xml:space="preserve"> </w:t>
            </w:r>
            <w:r w:rsidRPr="002E768A">
              <w:rPr>
                <w:rFonts w:cs="Arial"/>
                <w:lang w:val="fr-CH"/>
              </w:rPr>
              <w:t>dans d’autres</w:t>
            </w:r>
            <w:r w:rsidR="00F068D1" w:rsidRPr="002E768A">
              <w:rPr>
                <w:rFonts w:cs="Arial"/>
                <w:lang w:val="fr-CH"/>
              </w:rPr>
              <w:t xml:space="preserve"> </w:t>
            </w:r>
            <w:r w:rsidRPr="002E768A">
              <w:rPr>
                <w:rFonts w:cs="Arial"/>
                <w:lang w:val="fr-CH"/>
              </w:rPr>
              <w:t>interventions</w:t>
            </w:r>
          </w:p>
        </w:tc>
      </w:tr>
      <w:tr w:rsidR="00FA6CFD" w:rsidRPr="002E768A" w:rsidTr="00357D6B">
        <w:trPr>
          <w:trHeight w:val="20"/>
        </w:trPr>
        <w:tc>
          <w:tcPr>
            <w:tcW w:w="9848" w:type="dxa"/>
            <w:gridSpan w:val="2"/>
            <w:shd w:val="clear" w:color="auto" w:fill="A6A6A6"/>
          </w:tcPr>
          <w:p w:rsidR="00FA6CFD" w:rsidRPr="002E768A" w:rsidRDefault="00B30EE1" w:rsidP="00357D6B">
            <w:pPr>
              <w:spacing w:before="120"/>
              <w:jc w:val="left"/>
              <w:rPr>
                <w:rFonts w:cs="Arial"/>
                <w:b/>
                <w:lang w:val="fr-CH"/>
              </w:rPr>
            </w:pPr>
            <w:r w:rsidRPr="002E768A">
              <w:rPr>
                <w:rFonts w:cs="Arial"/>
                <w:b/>
                <w:lang w:val="fr-CH"/>
              </w:rPr>
              <w:t>Interaction</w:t>
            </w:r>
          </w:p>
        </w:tc>
      </w:tr>
      <w:tr w:rsidR="007D73D8" w:rsidRPr="00DA74C9" w:rsidTr="00357D6B">
        <w:trPr>
          <w:trHeight w:val="20"/>
        </w:trPr>
        <w:tc>
          <w:tcPr>
            <w:tcW w:w="4925" w:type="dxa"/>
            <w:tcBorders>
              <w:bottom w:val="single" w:sz="4" w:space="0" w:color="auto"/>
            </w:tcBorders>
            <w:shd w:val="clear" w:color="auto" w:fill="E6E6E6"/>
          </w:tcPr>
          <w:p w:rsidR="007D73D8" w:rsidRPr="002E768A" w:rsidRDefault="00B30EE1" w:rsidP="00357D6B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Comment les transferts monétaires interagissent-ils avec les autres formes d’assistance ?</w:t>
            </w:r>
          </w:p>
        </w:tc>
        <w:tc>
          <w:tcPr>
            <w:tcW w:w="4923" w:type="dxa"/>
            <w:tcBorders>
              <w:bottom w:val="single" w:sz="4" w:space="0" w:color="auto"/>
            </w:tcBorders>
            <w:shd w:val="clear" w:color="auto" w:fill="F3F3F3"/>
          </w:tcPr>
          <w:p w:rsidR="00B30EE1" w:rsidRPr="002E768A" w:rsidRDefault="00B30EE1" w:rsidP="00B30EE1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Entretiens </w:t>
            </w:r>
            <w:r w:rsidR="00641E5A" w:rsidRPr="002E768A">
              <w:rPr>
                <w:rFonts w:cs="Arial"/>
                <w:lang w:val="fr-CH"/>
              </w:rPr>
              <w:t>avec</w:t>
            </w:r>
            <w:r w:rsidRPr="002E768A">
              <w:rPr>
                <w:rFonts w:cs="Arial"/>
                <w:lang w:val="fr-CH"/>
              </w:rPr>
              <w:t xml:space="preserve"> les informateurs clés </w:t>
            </w:r>
            <w:r w:rsidR="00DA77B4" w:rsidRPr="002E768A">
              <w:rPr>
                <w:rFonts w:cs="Arial"/>
                <w:lang w:val="fr-CH"/>
              </w:rPr>
              <w:t>parmi le personnel chargé du projet</w:t>
            </w:r>
          </w:p>
          <w:p w:rsidR="00B30EE1" w:rsidRPr="002E768A" w:rsidRDefault="00B30EE1" w:rsidP="00B30EE1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Cartographie des autres interventions et </w:t>
            </w:r>
            <w:r w:rsidR="00DA77B4" w:rsidRPr="002E768A">
              <w:rPr>
                <w:rFonts w:cs="Arial"/>
                <w:lang w:val="fr-CH"/>
              </w:rPr>
              <w:t xml:space="preserve">entretiens avec des représentants des </w:t>
            </w:r>
            <w:r w:rsidRPr="002E768A">
              <w:rPr>
                <w:rFonts w:cs="Arial"/>
                <w:lang w:val="fr-CH"/>
              </w:rPr>
              <w:t xml:space="preserve">autres organisations </w:t>
            </w:r>
            <w:r w:rsidR="00DA77B4" w:rsidRPr="002E768A">
              <w:rPr>
                <w:rFonts w:cs="Arial"/>
                <w:lang w:val="fr-CH"/>
              </w:rPr>
              <w:t>présentes</w:t>
            </w:r>
            <w:r w:rsidRPr="002E768A">
              <w:rPr>
                <w:rFonts w:cs="Arial"/>
                <w:lang w:val="fr-CH"/>
              </w:rPr>
              <w:t xml:space="preserve"> dans la région</w:t>
            </w:r>
          </w:p>
          <w:p w:rsidR="007D73D8" w:rsidRPr="002E768A" w:rsidRDefault="00B30EE1" w:rsidP="00357D6B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Entretiens avec les communautés sur l’éventail des interventions</w:t>
            </w:r>
          </w:p>
        </w:tc>
      </w:tr>
      <w:tr w:rsidR="00FA6CFD" w:rsidRPr="002E768A" w:rsidTr="00357D6B">
        <w:trPr>
          <w:trHeight w:val="20"/>
        </w:trPr>
        <w:tc>
          <w:tcPr>
            <w:tcW w:w="9848" w:type="dxa"/>
            <w:gridSpan w:val="2"/>
            <w:shd w:val="clear" w:color="auto" w:fill="A6A6A6"/>
          </w:tcPr>
          <w:p w:rsidR="00FA6CFD" w:rsidRPr="002E768A" w:rsidRDefault="004F71E0" w:rsidP="00357D6B">
            <w:pPr>
              <w:spacing w:before="120"/>
              <w:jc w:val="left"/>
              <w:rPr>
                <w:rFonts w:cs="Arial"/>
                <w:b/>
                <w:lang w:val="fr-CH"/>
              </w:rPr>
            </w:pPr>
            <w:r w:rsidRPr="002E768A">
              <w:rPr>
                <w:rFonts w:cs="Arial"/>
                <w:b/>
                <w:lang w:val="fr-CH"/>
              </w:rPr>
              <w:t>Impact</w:t>
            </w:r>
          </w:p>
        </w:tc>
      </w:tr>
      <w:tr w:rsidR="007D73D8" w:rsidRPr="002E768A" w:rsidTr="00357D6B">
        <w:trPr>
          <w:trHeight w:val="20"/>
        </w:trPr>
        <w:tc>
          <w:tcPr>
            <w:tcW w:w="4925" w:type="dxa"/>
            <w:tcBorders>
              <w:bottom w:val="single" w:sz="4" w:space="0" w:color="auto"/>
            </w:tcBorders>
            <w:shd w:val="clear" w:color="auto" w:fill="E6E6E6"/>
          </w:tcPr>
          <w:p w:rsidR="00D23B33" w:rsidRPr="002E768A" w:rsidRDefault="00D23B33" w:rsidP="00D23B33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Quels effets les transferts ont-ils eu sur les moyens de subsistance de la population ?</w:t>
            </w:r>
          </w:p>
          <w:p w:rsidR="00D23B33" w:rsidRPr="002E768A" w:rsidRDefault="00D23B33" w:rsidP="00D23B33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Le </w:t>
            </w:r>
            <w:r w:rsidR="00F33DD2" w:rsidRPr="002E768A">
              <w:rPr>
                <w:rFonts w:cs="Arial"/>
                <w:lang w:val="fr-CH"/>
              </w:rPr>
              <w:t>projet</w:t>
            </w:r>
            <w:r w:rsidRPr="002E768A">
              <w:rPr>
                <w:rFonts w:cs="Arial"/>
                <w:lang w:val="fr-CH"/>
              </w:rPr>
              <w:t xml:space="preserve"> </w:t>
            </w:r>
            <w:proofErr w:type="spellStart"/>
            <w:r w:rsidRPr="002E768A">
              <w:rPr>
                <w:rFonts w:cs="Arial"/>
                <w:lang w:val="fr-CH"/>
              </w:rPr>
              <w:t>a-t-il</w:t>
            </w:r>
            <w:proofErr w:type="spellEnd"/>
            <w:r w:rsidRPr="002E768A">
              <w:rPr>
                <w:rFonts w:cs="Arial"/>
                <w:lang w:val="fr-CH"/>
              </w:rPr>
              <w:t xml:space="preserve"> eu des effets multiplicateurs et si oui, lesquels ?</w:t>
            </w:r>
          </w:p>
          <w:p w:rsidR="00D23B33" w:rsidRPr="002E768A" w:rsidRDefault="00F33DD2" w:rsidP="00D23B33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Quels effets le </w:t>
            </w:r>
            <w:r w:rsidR="00D23B33" w:rsidRPr="002E768A">
              <w:rPr>
                <w:rFonts w:cs="Arial"/>
                <w:lang w:val="fr-CH"/>
              </w:rPr>
              <w:t xml:space="preserve">projet </w:t>
            </w:r>
            <w:proofErr w:type="spellStart"/>
            <w:r w:rsidRPr="002E768A">
              <w:rPr>
                <w:rFonts w:cs="Arial"/>
                <w:lang w:val="fr-CH"/>
              </w:rPr>
              <w:t>a-t-il</w:t>
            </w:r>
            <w:proofErr w:type="spellEnd"/>
            <w:r w:rsidRPr="002E768A">
              <w:rPr>
                <w:rFonts w:cs="Arial"/>
                <w:lang w:val="fr-CH"/>
              </w:rPr>
              <w:t xml:space="preserve"> eu </w:t>
            </w:r>
            <w:r w:rsidR="00D23B33" w:rsidRPr="002E768A">
              <w:rPr>
                <w:rFonts w:cs="Arial"/>
                <w:lang w:val="fr-CH"/>
              </w:rPr>
              <w:t xml:space="preserve">sur les marchés locaux </w:t>
            </w:r>
            <w:r w:rsidRPr="002E768A">
              <w:rPr>
                <w:rFonts w:cs="Arial"/>
                <w:lang w:val="fr-CH"/>
              </w:rPr>
              <w:t>en ce qui concerne</w:t>
            </w:r>
            <w:r w:rsidR="00D23B33" w:rsidRPr="002E768A">
              <w:rPr>
                <w:rFonts w:cs="Arial"/>
                <w:lang w:val="fr-CH"/>
              </w:rPr>
              <w:t xml:space="preserve"> les biens et services </w:t>
            </w:r>
            <w:r w:rsidRPr="002E768A">
              <w:rPr>
                <w:rFonts w:cs="Arial"/>
                <w:lang w:val="fr-CH"/>
              </w:rPr>
              <w:t>essentiels </w:t>
            </w:r>
            <w:r w:rsidR="00D23B33" w:rsidRPr="002E768A">
              <w:rPr>
                <w:rFonts w:cs="Arial"/>
                <w:lang w:val="fr-CH"/>
              </w:rPr>
              <w:t>?</w:t>
            </w:r>
          </w:p>
          <w:p w:rsidR="00DA77B4" w:rsidRPr="002E768A" w:rsidRDefault="00F33DD2" w:rsidP="00D23B33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Où se trouv</w:t>
            </w:r>
            <w:r w:rsidR="00D23B33" w:rsidRPr="002E768A">
              <w:rPr>
                <w:rFonts w:cs="Arial"/>
                <w:lang w:val="fr-CH"/>
              </w:rPr>
              <w:t xml:space="preserve">ent les marchés </w:t>
            </w:r>
            <w:r w:rsidRPr="002E768A">
              <w:rPr>
                <w:rFonts w:cs="Arial"/>
                <w:lang w:val="fr-CH"/>
              </w:rPr>
              <w:t xml:space="preserve">sur lesquels </w:t>
            </w:r>
            <w:r w:rsidR="00D23B33" w:rsidRPr="002E768A">
              <w:rPr>
                <w:rFonts w:cs="Arial"/>
                <w:lang w:val="fr-CH"/>
              </w:rPr>
              <w:t xml:space="preserve">l’argent </w:t>
            </w:r>
            <w:r w:rsidRPr="002E768A">
              <w:rPr>
                <w:rFonts w:cs="Arial"/>
                <w:lang w:val="fr-CH"/>
              </w:rPr>
              <w:t xml:space="preserve">a été </w:t>
            </w:r>
            <w:r w:rsidR="00D23B33" w:rsidRPr="002E768A">
              <w:rPr>
                <w:rFonts w:cs="Arial"/>
                <w:lang w:val="fr-CH"/>
              </w:rPr>
              <w:t>dépensé</w:t>
            </w:r>
            <w:r w:rsidRPr="002E768A">
              <w:rPr>
                <w:rFonts w:cs="Arial"/>
                <w:lang w:val="fr-CH"/>
              </w:rPr>
              <w:t> ?</w:t>
            </w:r>
            <w:r w:rsidR="00D23B33" w:rsidRPr="002E768A">
              <w:rPr>
                <w:rFonts w:cs="Arial"/>
                <w:lang w:val="fr-CH"/>
              </w:rPr>
              <w:t xml:space="preserve"> </w:t>
            </w:r>
            <w:r w:rsidRPr="002E768A">
              <w:rPr>
                <w:rFonts w:cs="Arial"/>
                <w:lang w:val="fr-CH"/>
              </w:rPr>
              <w:t>D</w:t>
            </w:r>
            <w:r w:rsidR="00D23B33" w:rsidRPr="002E768A">
              <w:rPr>
                <w:rFonts w:cs="Arial"/>
                <w:lang w:val="fr-CH"/>
              </w:rPr>
              <w:t>ans quelle mesure étaient-ils accessibles ?</w:t>
            </w:r>
          </w:p>
          <w:p w:rsidR="00F33DD2" w:rsidRPr="002E768A" w:rsidRDefault="00F33DD2" w:rsidP="00F33DD2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Comment les ménages </w:t>
            </w:r>
            <w:r w:rsidR="00B06684" w:rsidRPr="002E768A">
              <w:rPr>
                <w:rFonts w:cs="Arial"/>
                <w:lang w:val="fr-CH"/>
              </w:rPr>
              <w:t xml:space="preserve">ont-ils décidé </w:t>
            </w:r>
            <w:r w:rsidRPr="002E768A">
              <w:rPr>
                <w:rFonts w:cs="Arial"/>
                <w:lang w:val="fr-CH"/>
              </w:rPr>
              <w:t xml:space="preserve">de </w:t>
            </w:r>
            <w:r w:rsidR="00B06684" w:rsidRPr="002E768A">
              <w:rPr>
                <w:rFonts w:cs="Arial"/>
                <w:lang w:val="fr-CH"/>
              </w:rPr>
              <w:t xml:space="preserve">l’utilisation qui serait faite de </w:t>
            </w:r>
            <w:r w:rsidRPr="002E768A">
              <w:rPr>
                <w:rFonts w:cs="Arial"/>
                <w:lang w:val="fr-CH"/>
              </w:rPr>
              <w:t>l’argent</w:t>
            </w:r>
            <w:r w:rsidR="00B06684" w:rsidRPr="002E768A">
              <w:rPr>
                <w:rFonts w:cs="Arial"/>
                <w:lang w:val="fr-CH"/>
              </w:rPr>
              <w:t xml:space="preserve"> ? Des tensions sont-elles </w:t>
            </w:r>
            <w:r w:rsidR="00B06684" w:rsidRPr="002E768A">
              <w:rPr>
                <w:rFonts w:cs="Arial"/>
                <w:lang w:val="fr-CH"/>
              </w:rPr>
              <w:lastRenderedPageBreak/>
              <w:t>apparues</w:t>
            </w:r>
            <w:r w:rsidRPr="002E768A">
              <w:rPr>
                <w:rFonts w:cs="Arial"/>
                <w:lang w:val="fr-CH"/>
              </w:rPr>
              <w:t xml:space="preserve"> entre les hommes et les femmes ou entre les générations ?</w:t>
            </w:r>
          </w:p>
          <w:p w:rsidR="00F33DD2" w:rsidRPr="002E768A" w:rsidRDefault="005764F6" w:rsidP="00F33DD2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Quels effets le </w:t>
            </w:r>
            <w:r w:rsidR="00F33DD2" w:rsidRPr="002E768A">
              <w:rPr>
                <w:rFonts w:cs="Arial"/>
                <w:lang w:val="fr-CH"/>
              </w:rPr>
              <w:t xml:space="preserve">projet d’aide </w:t>
            </w:r>
            <w:r w:rsidRPr="002E768A">
              <w:rPr>
                <w:rFonts w:cs="Arial"/>
                <w:lang w:val="fr-CH"/>
              </w:rPr>
              <w:t>financière</w:t>
            </w:r>
            <w:r w:rsidR="00F33DD2" w:rsidRPr="002E768A">
              <w:rPr>
                <w:rFonts w:cs="Arial"/>
                <w:lang w:val="fr-CH"/>
              </w:rPr>
              <w:t xml:space="preserve"> </w:t>
            </w:r>
            <w:proofErr w:type="spellStart"/>
            <w:r w:rsidRPr="002E768A">
              <w:rPr>
                <w:rFonts w:cs="Arial"/>
                <w:lang w:val="fr-CH"/>
              </w:rPr>
              <w:t>a-t-il</w:t>
            </w:r>
            <w:proofErr w:type="spellEnd"/>
            <w:r w:rsidRPr="002E768A">
              <w:rPr>
                <w:rFonts w:cs="Arial"/>
                <w:lang w:val="fr-CH"/>
              </w:rPr>
              <w:t xml:space="preserve"> eu sur </w:t>
            </w:r>
            <w:r w:rsidR="00F33DD2" w:rsidRPr="002E768A">
              <w:rPr>
                <w:rFonts w:cs="Arial"/>
                <w:lang w:val="fr-CH"/>
              </w:rPr>
              <w:t xml:space="preserve">les systèmes </w:t>
            </w:r>
            <w:r w:rsidRPr="002E768A">
              <w:rPr>
                <w:rFonts w:cs="Arial"/>
                <w:lang w:val="fr-CH"/>
              </w:rPr>
              <w:t xml:space="preserve">traditionnels </w:t>
            </w:r>
            <w:r w:rsidR="00B06684" w:rsidRPr="002E768A">
              <w:rPr>
                <w:rFonts w:cs="Arial"/>
                <w:lang w:val="fr-CH"/>
              </w:rPr>
              <w:t>d’entraide</w:t>
            </w:r>
            <w:r w:rsidR="00F33DD2" w:rsidRPr="002E768A">
              <w:rPr>
                <w:rFonts w:cs="Arial"/>
                <w:lang w:val="fr-CH"/>
              </w:rPr>
              <w:t xml:space="preserve"> </w:t>
            </w:r>
            <w:r w:rsidRPr="002E768A">
              <w:rPr>
                <w:rFonts w:cs="Arial"/>
                <w:lang w:val="fr-CH"/>
              </w:rPr>
              <w:t>au sein des communautés </w:t>
            </w:r>
            <w:r w:rsidR="00F33DD2" w:rsidRPr="002E768A">
              <w:rPr>
                <w:rFonts w:cs="Arial"/>
                <w:lang w:val="fr-CH"/>
              </w:rPr>
              <w:t>?</w:t>
            </w:r>
          </w:p>
          <w:p w:rsidR="007D73D8" w:rsidRPr="002E768A" w:rsidRDefault="00F33DD2" w:rsidP="00357D6B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Comment le projet d’aide </w:t>
            </w:r>
            <w:r w:rsidR="005764F6" w:rsidRPr="002E768A">
              <w:rPr>
                <w:rFonts w:cs="Arial"/>
                <w:lang w:val="fr-CH"/>
              </w:rPr>
              <w:t xml:space="preserve">financière </w:t>
            </w:r>
            <w:proofErr w:type="spellStart"/>
            <w:r w:rsidRPr="002E768A">
              <w:rPr>
                <w:rFonts w:cs="Arial"/>
                <w:lang w:val="fr-CH"/>
              </w:rPr>
              <w:t>a-t-il</w:t>
            </w:r>
            <w:proofErr w:type="spellEnd"/>
            <w:r w:rsidRPr="002E768A">
              <w:rPr>
                <w:rFonts w:cs="Arial"/>
                <w:lang w:val="fr-CH"/>
              </w:rPr>
              <w:t xml:space="preserve"> influencé </w:t>
            </w:r>
            <w:r w:rsidR="005A1A39" w:rsidRPr="005A1A39">
              <w:rPr>
                <w:rFonts w:cs="Arial"/>
                <w:lang w:val="fr-CH"/>
              </w:rPr>
              <w:t>l’endettement et les marchés du crédit au niveau local</w:t>
            </w:r>
            <w:r w:rsidR="005A1A39">
              <w:rPr>
                <w:rFonts w:cs="Arial"/>
                <w:lang w:val="fr-CH"/>
              </w:rPr>
              <w:t> </w:t>
            </w:r>
            <w:r w:rsidRPr="002E768A">
              <w:rPr>
                <w:rFonts w:cs="Arial"/>
                <w:lang w:val="fr-CH"/>
              </w:rPr>
              <w:t>?</w:t>
            </w:r>
          </w:p>
        </w:tc>
        <w:tc>
          <w:tcPr>
            <w:tcW w:w="4923" w:type="dxa"/>
            <w:tcBorders>
              <w:bottom w:val="single" w:sz="4" w:space="0" w:color="auto"/>
            </w:tcBorders>
            <w:shd w:val="clear" w:color="auto" w:fill="F3F3F3"/>
          </w:tcPr>
          <w:p w:rsidR="00F95EE6" w:rsidRPr="002E768A" w:rsidRDefault="00F95EE6" w:rsidP="00F95EE6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lastRenderedPageBreak/>
              <w:t>Discussions thématiques de groupe avec les personnes et les comités ayant participé à la mise en œuvre</w:t>
            </w:r>
          </w:p>
          <w:p w:rsidR="00F95EE6" w:rsidRPr="002E768A" w:rsidRDefault="00F95EE6" w:rsidP="00F95EE6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Importance des transferts en tant que composante du revenu des ménages</w:t>
            </w:r>
          </w:p>
          <w:p w:rsidR="00F95EE6" w:rsidRPr="002E768A" w:rsidRDefault="00F95EE6" w:rsidP="00F95EE6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Classement des sources de revenus, y compris des transferts monétaires</w:t>
            </w:r>
          </w:p>
          <w:p w:rsidR="00F95EE6" w:rsidRPr="002E768A" w:rsidRDefault="00F95EE6" w:rsidP="00F95EE6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Distance jusqu’au marché</w:t>
            </w:r>
          </w:p>
          <w:p w:rsidR="00F95EE6" w:rsidRPr="002E768A" w:rsidRDefault="00F95EE6" w:rsidP="00F95EE6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Temps nécessaire pour acheter des marchandises </w:t>
            </w:r>
          </w:p>
          <w:p w:rsidR="00F95EE6" w:rsidRPr="002E768A" w:rsidRDefault="00F95EE6" w:rsidP="00F95EE6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Priorité accordée aux groupes potentiellement </w:t>
            </w:r>
            <w:r w:rsidRPr="002E768A">
              <w:rPr>
                <w:rFonts w:cs="Arial"/>
                <w:lang w:val="fr-CH"/>
              </w:rPr>
              <w:lastRenderedPageBreak/>
              <w:t>vulnérables, comme les personnes âgées</w:t>
            </w:r>
          </w:p>
          <w:p w:rsidR="00F95EE6" w:rsidRPr="002E768A" w:rsidRDefault="00F95EE6" w:rsidP="00F95EE6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Discussions séparées hommes-femmes</w:t>
            </w:r>
          </w:p>
          <w:p w:rsidR="00F95EE6" w:rsidRPr="002E768A" w:rsidRDefault="00F95EE6" w:rsidP="00F95EE6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Entretiens avec </w:t>
            </w:r>
            <w:r w:rsidR="006E4A3D" w:rsidRPr="002E768A">
              <w:rPr>
                <w:rFonts w:cs="Arial"/>
                <w:lang w:val="fr-CH"/>
              </w:rPr>
              <w:t>d</w:t>
            </w:r>
            <w:r w:rsidRPr="002E768A">
              <w:rPr>
                <w:rFonts w:cs="Arial"/>
                <w:lang w:val="fr-CH"/>
              </w:rPr>
              <w:t>es ménages ayant reçu de l’argent dans le cadre du projet</w:t>
            </w:r>
          </w:p>
          <w:p w:rsidR="006E4A3D" w:rsidRPr="002E768A" w:rsidRDefault="006E4A3D" w:rsidP="00DA74C9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Entretiens avec les informateurs clés : </w:t>
            </w:r>
            <w:r w:rsidR="00DA74C9">
              <w:rPr>
                <w:rFonts w:cs="Arial"/>
                <w:lang w:val="fr-CH"/>
              </w:rPr>
              <w:t>commerçants</w:t>
            </w:r>
            <w:r w:rsidRPr="002E768A">
              <w:rPr>
                <w:rFonts w:cs="Arial"/>
                <w:lang w:val="fr-CH"/>
              </w:rPr>
              <w:t>/marchands locaux dans les communautés et autorités locales</w:t>
            </w:r>
          </w:p>
          <w:p w:rsidR="006E4A3D" w:rsidRPr="002E768A" w:rsidRDefault="006E4A3D" w:rsidP="006E4A3D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Utilisation de l’argent reçu pour rembourser des dettes</w:t>
            </w:r>
          </w:p>
          <w:p w:rsidR="006E4A3D" w:rsidRPr="002E768A" w:rsidRDefault="006E4A3D" w:rsidP="006E4A3D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Influence du projet d’aide financière sur la volonté de rembourser </w:t>
            </w:r>
            <w:r w:rsidR="00D213C6" w:rsidRPr="002E768A">
              <w:rPr>
                <w:rFonts w:cs="Arial"/>
                <w:lang w:val="fr-CH"/>
              </w:rPr>
              <w:t>se</w:t>
            </w:r>
            <w:r w:rsidRPr="002E768A">
              <w:rPr>
                <w:rFonts w:cs="Arial"/>
                <w:lang w:val="fr-CH"/>
              </w:rPr>
              <w:t>s dettes</w:t>
            </w:r>
          </w:p>
          <w:p w:rsidR="007D73D8" w:rsidRPr="002E768A" w:rsidRDefault="006E4A3D" w:rsidP="00D213C6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Entretiens avec </w:t>
            </w:r>
            <w:r w:rsidR="00D213C6" w:rsidRPr="002E768A">
              <w:rPr>
                <w:rFonts w:cs="Arial"/>
                <w:lang w:val="fr-CH"/>
              </w:rPr>
              <w:t>des</w:t>
            </w:r>
            <w:r w:rsidRPr="002E768A">
              <w:rPr>
                <w:rFonts w:cs="Arial"/>
                <w:lang w:val="fr-CH"/>
              </w:rPr>
              <w:t xml:space="preserve"> prêteurs</w:t>
            </w:r>
          </w:p>
        </w:tc>
      </w:tr>
      <w:tr w:rsidR="00FA6CFD" w:rsidRPr="002E768A" w:rsidTr="00357D6B">
        <w:trPr>
          <w:trHeight w:val="20"/>
        </w:trPr>
        <w:tc>
          <w:tcPr>
            <w:tcW w:w="9848" w:type="dxa"/>
            <w:gridSpan w:val="2"/>
            <w:shd w:val="clear" w:color="auto" w:fill="A6A6A6"/>
          </w:tcPr>
          <w:p w:rsidR="00FA6CFD" w:rsidRPr="002E768A" w:rsidRDefault="00D213C6" w:rsidP="00357D6B">
            <w:pPr>
              <w:spacing w:before="120"/>
              <w:jc w:val="left"/>
              <w:rPr>
                <w:rFonts w:cs="Arial"/>
                <w:b/>
                <w:lang w:val="fr-CH"/>
              </w:rPr>
            </w:pPr>
            <w:r w:rsidRPr="002E768A">
              <w:rPr>
                <w:rFonts w:cs="Arial"/>
                <w:b/>
                <w:lang w:val="fr-CH"/>
              </w:rPr>
              <w:lastRenderedPageBreak/>
              <w:t>Efficacité</w:t>
            </w:r>
          </w:p>
        </w:tc>
      </w:tr>
      <w:tr w:rsidR="00EF03E1" w:rsidRPr="00DA74C9" w:rsidTr="00357D6B">
        <w:trPr>
          <w:trHeight w:val="20"/>
        </w:trPr>
        <w:tc>
          <w:tcPr>
            <w:tcW w:w="4925" w:type="dxa"/>
            <w:tcBorders>
              <w:bottom w:val="single" w:sz="4" w:space="0" w:color="auto"/>
            </w:tcBorders>
            <w:shd w:val="clear" w:color="auto" w:fill="E6E6E6"/>
          </w:tcPr>
          <w:p w:rsidR="00072107" w:rsidRPr="002E768A" w:rsidRDefault="00072107" w:rsidP="00072107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Les personnes </w:t>
            </w:r>
            <w:proofErr w:type="spellStart"/>
            <w:r w:rsidRPr="002E768A">
              <w:rPr>
                <w:rFonts w:cs="Arial"/>
                <w:lang w:val="fr-CH"/>
              </w:rPr>
              <w:t>ont-elles</w:t>
            </w:r>
            <w:proofErr w:type="spellEnd"/>
            <w:r w:rsidRPr="002E768A">
              <w:rPr>
                <w:rFonts w:cs="Arial"/>
                <w:lang w:val="fr-CH"/>
              </w:rPr>
              <w:t xml:space="preserve"> reçu le montant correct ?</w:t>
            </w:r>
          </w:p>
          <w:p w:rsidR="00072107" w:rsidRPr="002E768A" w:rsidRDefault="00072107" w:rsidP="00072107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Les distributions </w:t>
            </w:r>
            <w:proofErr w:type="spellStart"/>
            <w:r w:rsidRPr="002E768A">
              <w:rPr>
                <w:rFonts w:cs="Arial"/>
                <w:lang w:val="fr-CH"/>
              </w:rPr>
              <w:t>ont-elles</w:t>
            </w:r>
            <w:proofErr w:type="spellEnd"/>
            <w:r w:rsidRPr="002E768A">
              <w:rPr>
                <w:rFonts w:cs="Arial"/>
                <w:lang w:val="fr-CH"/>
              </w:rPr>
              <w:t xml:space="preserve"> été rapides et efficaces ?</w:t>
            </w:r>
          </w:p>
          <w:p w:rsidR="00072107" w:rsidRPr="002E768A" w:rsidRDefault="00072107" w:rsidP="00072107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Comment les personnes </w:t>
            </w:r>
            <w:proofErr w:type="spellStart"/>
            <w:r w:rsidRPr="002E768A">
              <w:rPr>
                <w:rFonts w:cs="Arial"/>
                <w:lang w:val="fr-CH"/>
              </w:rPr>
              <w:t>ont-elles</w:t>
            </w:r>
            <w:proofErr w:type="spellEnd"/>
            <w:r w:rsidRPr="002E768A">
              <w:rPr>
                <w:rFonts w:cs="Arial"/>
                <w:lang w:val="fr-CH"/>
              </w:rPr>
              <w:t xml:space="preserve"> dépensé leur argent ?</w:t>
            </w:r>
          </w:p>
          <w:p w:rsidR="00072107" w:rsidRPr="002E768A" w:rsidRDefault="00072107" w:rsidP="00072107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L’argent </w:t>
            </w:r>
            <w:proofErr w:type="spellStart"/>
            <w:r w:rsidRPr="002E768A">
              <w:rPr>
                <w:rFonts w:cs="Arial"/>
                <w:lang w:val="fr-CH"/>
              </w:rPr>
              <w:t>a-t-il</w:t>
            </w:r>
            <w:proofErr w:type="spellEnd"/>
            <w:r w:rsidRPr="002E768A">
              <w:rPr>
                <w:rFonts w:cs="Arial"/>
                <w:lang w:val="fr-CH"/>
              </w:rPr>
              <w:t xml:space="preserve"> été distribué et dépensé de manière sûre ?</w:t>
            </w:r>
          </w:p>
          <w:p w:rsidR="00D213C6" w:rsidRPr="002E768A" w:rsidRDefault="00072107" w:rsidP="00072107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Quels coûts </w:t>
            </w:r>
            <w:r w:rsidR="00E25736" w:rsidRPr="002E768A">
              <w:rPr>
                <w:rFonts w:cs="Arial"/>
                <w:lang w:val="fr-CH"/>
              </w:rPr>
              <w:t xml:space="preserve">étaient </w:t>
            </w:r>
            <w:r w:rsidRPr="002E768A">
              <w:rPr>
                <w:rFonts w:cs="Arial"/>
                <w:lang w:val="fr-CH"/>
              </w:rPr>
              <w:t xml:space="preserve">à la charge </w:t>
            </w:r>
            <w:r w:rsidR="00E25736" w:rsidRPr="002E768A">
              <w:rPr>
                <w:rFonts w:cs="Arial"/>
                <w:lang w:val="fr-CH"/>
              </w:rPr>
              <w:t>des</w:t>
            </w:r>
            <w:r w:rsidRPr="002E768A">
              <w:rPr>
                <w:rFonts w:cs="Arial"/>
                <w:lang w:val="fr-CH"/>
              </w:rPr>
              <w:t xml:space="preserve"> bénéficiaire</w:t>
            </w:r>
            <w:r w:rsidR="00E25736" w:rsidRPr="002E768A">
              <w:rPr>
                <w:rFonts w:cs="Arial"/>
                <w:lang w:val="fr-CH"/>
              </w:rPr>
              <w:t>s</w:t>
            </w:r>
            <w:r w:rsidRPr="002E768A">
              <w:rPr>
                <w:rFonts w:cs="Arial"/>
                <w:lang w:val="fr-CH"/>
              </w:rPr>
              <w:t xml:space="preserve"> dans la réception et l’utilisation</w:t>
            </w:r>
            <w:r w:rsidR="00E25736" w:rsidRPr="002E768A">
              <w:rPr>
                <w:rFonts w:cs="Arial"/>
                <w:lang w:val="fr-CH"/>
              </w:rPr>
              <w:t xml:space="preserve"> de l’argent </w:t>
            </w:r>
            <w:r w:rsidRPr="002E768A">
              <w:rPr>
                <w:rFonts w:cs="Arial"/>
                <w:lang w:val="fr-CH"/>
              </w:rPr>
              <w:t>?</w:t>
            </w:r>
          </w:p>
          <w:p w:rsidR="00E25736" w:rsidRPr="002E768A" w:rsidRDefault="00E25736" w:rsidP="00E25736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Les bénéficiaires ont-ils trouvé les montants adéquats et équitables ?</w:t>
            </w:r>
          </w:p>
          <w:p w:rsidR="00E25736" w:rsidRPr="002E768A" w:rsidRDefault="00E25736" w:rsidP="00DA74C9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A-t-on constaté des actes de corruption commis par des </w:t>
            </w:r>
            <w:r w:rsidR="00306C5D">
              <w:rPr>
                <w:rFonts w:cs="Arial"/>
                <w:lang w:val="fr-CH"/>
              </w:rPr>
              <w:t xml:space="preserve">personnes </w:t>
            </w:r>
            <w:r w:rsidR="00306C5D" w:rsidRPr="002E768A">
              <w:rPr>
                <w:rFonts w:cs="Arial"/>
                <w:lang w:val="fr-CH"/>
              </w:rPr>
              <w:t xml:space="preserve">ayant joué un rôle dans </w:t>
            </w:r>
            <w:r w:rsidR="00DA74C9">
              <w:rPr>
                <w:rFonts w:cs="Arial"/>
                <w:lang w:val="fr-CH"/>
              </w:rPr>
              <w:t>la sélection</w:t>
            </w:r>
            <w:r w:rsidR="00306C5D" w:rsidRPr="002E768A">
              <w:rPr>
                <w:rFonts w:cs="Arial"/>
                <w:lang w:val="fr-CH"/>
              </w:rPr>
              <w:t xml:space="preserve"> des bénéficiaires ou la distribution</w:t>
            </w:r>
            <w:r w:rsidR="00306C5D">
              <w:rPr>
                <w:rFonts w:cs="Arial"/>
                <w:lang w:val="fr-CH"/>
              </w:rPr>
              <w:t xml:space="preserve"> – </w:t>
            </w:r>
            <w:r w:rsidRPr="002E768A">
              <w:rPr>
                <w:rFonts w:cs="Arial"/>
                <w:lang w:val="fr-CH"/>
              </w:rPr>
              <w:t xml:space="preserve">membres du personnel de </w:t>
            </w:r>
            <w:r w:rsidR="00E003F3" w:rsidRPr="002E768A">
              <w:rPr>
                <w:rFonts w:cs="Arial"/>
                <w:lang w:val="fr-CH"/>
              </w:rPr>
              <w:t>l’organisme</w:t>
            </w:r>
            <w:r w:rsidRPr="002E768A">
              <w:rPr>
                <w:rFonts w:cs="Arial"/>
                <w:lang w:val="fr-CH"/>
              </w:rPr>
              <w:t xml:space="preserve">, </w:t>
            </w:r>
            <w:r w:rsidR="002143BE" w:rsidRPr="002E768A">
              <w:rPr>
                <w:rFonts w:cs="Arial"/>
                <w:lang w:val="fr-CH"/>
              </w:rPr>
              <w:t>notables locaux</w:t>
            </w:r>
            <w:r w:rsidRPr="002E768A">
              <w:rPr>
                <w:rFonts w:cs="Arial"/>
                <w:lang w:val="fr-CH"/>
              </w:rPr>
              <w:t xml:space="preserve"> ou </w:t>
            </w:r>
            <w:r w:rsidR="002143BE" w:rsidRPr="002E768A">
              <w:rPr>
                <w:rFonts w:cs="Arial"/>
                <w:lang w:val="fr-CH"/>
              </w:rPr>
              <w:t>fonctionnaires</w:t>
            </w:r>
            <w:r w:rsidR="00306C5D">
              <w:rPr>
                <w:rFonts w:cs="Arial"/>
                <w:lang w:val="fr-CH"/>
              </w:rPr>
              <w:t> </w:t>
            </w:r>
            <w:r w:rsidRPr="002E768A">
              <w:rPr>
                <w:rFonts w:cs="Arial"/>
                <w:lang w:val="fr-CH"/>
              </w:rPr>
              <w:t>?</w:t>
            </w:r>
          </w:p>
          <w:p w:rsidR="00EF03E1" w:rsidRPr="002E768A" w:rsidRDefault="00E25736" w:rsidP="00357D6B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Existe-t-il des preuves d’utilisation</w:t>
            </w:r>
            <w:r w:rsidR="002143BE" w:rsidRPr="002E768A">
              <w:rPr>
                <w:rFonts w:cs="Arial"/>
                <w:lang w:val="fr-CH"/>
              </w:rPr>
              <w:t xml:space="preserve"> de l’argent à des fins</w:t>
            </w:r>
            <w:r w:rsidRPr="002E768A">
              <w:rPr>
                <w:rFonts w:cs="Arial"/>
                <w:lang w:val="fr-CH"/>
              </w:rPr>
              <w:t xml:space="preserve"> antisocial</w:t>
            </w:r>
            <w:r w:rsidR="002143BE" w:rsidRPr="002E768A">
              <w:rPr>
                <w:rFonts w:cs="Arial"/>
                <w:lang w:val="fr-CH"/>
              </w:rPr>
              <w:t>es</w:t>
            </w:r>
            <w:r w:rsidRPr="002E768A">
              <w:rPr>
                <w:rFonts w:cs="Arial"/>
                <w:lang w:val="fr-CH"/>
              </w:rPr>
              <w:t> ?</w:t>
            </w:r>
          </w:p>
        </w:tc>
        <w:tc>
          <w:tcPr>
            <w:tcW w:w="4923" w:type="dxa"/>
            <w:tcBorders>
              <w:bottom w:val="single" w:sz="4" w:space="0" w:color="auto"/>
            </w:tcBorders>
            <w:shd w:val="clear" w:color="auto" w:fill="F3F3F3"/>
          </w:tcPr>
          <w:p w:rsidR="00F15F0F" w:rsidRPr="002E768A" w:rsidRDefault="00F15F0F" w:rsidP="00F15F0F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Entretiens avec les informateurs clés : </w:t>
            </w:r>
            <w:r w:rsidR="00DA74C9">
              <w:rPr>
                <w:rFonts w:cs="Arial"/>
                <w:lang w:val="fr-CH"/>
              </w:rPr>
              <w:t>commerçants</w:t>
            </w:r>
            <w:r w:rsidR="00DA74C9" w:rsidRPr="002E768A">
              <w:rPr>
                <w:rFonts w:cs="Arial"/>
                <w:lang w:val="fr-CH"/>
              </w:rPr>
              <w:t xml:space="preserve"> </w:t>
            </w:r>
            <w:r w:rsidRPr="002E768A">
              <w:rPr>
                <w:rFonts w:cs="Arial"/>
                <w:lang w:val="fr-CH"/>
              </w:rPr>
              <w:t>/marchands locaux dans les communautés et autorités locales</w:t>
            </w:r>
            <w:r w:rsidR="00C602E0" w:rsidRPr="002E768A">
              <w:rPr>
                <w:rFonts w:cs="Arial"/>
                <w:lang w:val="fr-CH"/>
              </w:rPr>
              <w:t xml:space="preserve"> compétentes</w:t>
            </w:r>
          </w:p>
          <w:p w:rsidR="00C602E0" w:rsidRPr="002E768A" w:rsidRDefault="00C602E0" w:rsidP="00C602E0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Délais d’attente sur les sites de distribution</w:t>
            </w:r>
          </w:p>
          <w:p w:rsidR="00C602E0" w:rsidRPr="002E768A" w:rsidRDefault="00C602E0" w:rsidP="00C602E0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Accessibilité du mécanisme de transfert</w:t>
            </w:r>
          </w:p>
          <w:p w:rsidR="00C602E0" w:rsidRPr="002E768A" w:rsidRDefault="00C602E0" w:rsidP="00C602E0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Distances et coûts de transport pour se rendre au point de distribution</w:t>
            </w:r>
          </w:p>
          <w:p w:rsidR="00C602E0" w:rsidRPr="002E768A" w:rsidRDefault="00C602E0" w:rsidP="00C602E0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Discussions thématiques de groupe avec des membres de la communauté et des comités villageois de secours/développement</w:t>
            </w:r>
          </w:p>
          <w:p w:rsidR="00C602E0" w:rsidRPr="002E768A" w:rsidRDefault="00C602E0" w:rsidP="00C602E0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Analyse de tous les incidents de sécurité</w:t>
            </w:r>
          </w:p>
          <w:p w:rsidR="00C602E0" w:rsidRPr="002E768A" w:rsidRDefault="00C602E0" w:rsidP="00C602E0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Entretiens approfondis avec des ménages bénéficiaires</w:t>
            </w:r>
          </w:p>
          <w:p w:rsidR="00C602E0" w:rsidRPr="002E768A" w:rsidRDefault="00C602E0" w:rsidP="00C602E0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Documentation</w:t>
            </w:r>
          </w:p>
          <w:p w:rsidR="00EF03E1" w:rsidRPr="002E768A" w:rsidRDefault="00C602E0" w:rsidP="00357D6B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Suivi indépendant et triangulation avec les informateurs clés</w:t>
            </w:r>
            <w:r w:rsidR="001E091F" w:rsidRPr="002E768A">
              <w:rPr>
                <w:rFonts w:cs="Arial"/>
                <w:lang w:val="fr-CH"/>
              </w:rPr>
              <w:t>,</w:t>
            </w:r>
            <w:r w:rsidRPr="002E768A">
              <w:rPr>
                <w:rFonts w:cs="Arial"/>
                <w:lang w:val="fr-CH"/>
              </w:rPr>
              <w:t xml:space="preserve"> par exemple les enseignants et le</w:t>
            </w:r>
            <w:r w:rsidR="001E091F" w:rsidRPr="002E768A">
              <w:rPr>
                <w:rFonts w:cs="Arial"/>
                <w:lang w:val="fr-CH"/>
              </w:rPr>
              <w:t>s</w:t>
            </w:r>
            <w:r w:rsidRPr="002E768A">
              <w:rPr>
                <w:rFonts w:cs="Arial"/>
                <w:lang w:val="fr-CH"/>
              </w:rPr>
              <w:t xml:space="preserve"> personnel</w:t>
            </w:r>
            <w:r w:rsidR="001E091F" w:rsidRPr="002E768A">
              <w:rPr>
                <w:rFonts w:cs="Arial"/>
                <w:lang w:val="fr-CH"/>
              </w:rPr>
              <w:t>s</w:t>
            </w:r>
            <w:r w:rsidRPr="002E768A">
              <w:rPr>
                <w:rFonts w:cs="Arial"/>
                <w:lang w:val="fr-CH"/>
              </w:rPr>
              <w:t xml:space="preserve"> de santé</w:t>
            </w:r>
          </w:p>
        </w:tc>
      </w:tr>
      <w:tr w:rsidR="00FA6CFD" w:rsidRPr="00DA74C9" w:rsidTr="00357D6B">
        <w:trPr>
          <w:trHeight w:val="20"/>
        </w:trPr>
        <w:tc>
          <w:tcPr>
            <w:tcW w:w="9848" w:type="dxa"/>
            <w:gridSpan w:val="2"/>
            <w:shd w:val="clear" w:color="auto" w:fill="A6A6A6"/>
          </w:tcPr>
          <w:p w:rsidR="00FA6CFD" w:rsidRPr="002E768A" w:rsidRDefault="00C933F7" w:rsidP="00AA7812">
            <w:pPr>
              <w:spacing w:before="120"/>
              <w:jc w:val="left"/>
              <w:rPr>
                <w:rFonts w:cs="Arial"/>
                <w:b/>
                <w:lang w:val="fr-CH"/>
              </w:rPr>
            </w:pPr>
            <w:r>
              <w:rPr>
                <w:rFonts w:cs="Arial"/>
                <w:b/>
                <w:lang w:val="fr-CH"/>
              </w:rPr>
              <w:t>Efficience</w:t>
            </w:r>
            <w:r w:rsidR="00AA7812">
              <w:rPr>
                <w:rFonts w:cs="Arial"/>
                <w:b/>
                <w:lang w:val="fr-CH"/>
              </w:rPr>
              <w:t xml:space="preserve"> et r</w:t>
            </w:r>
            <w:r w:rsidR="001E091F" w:rsidRPr="002E768A">
              <w:rPr>
                <w:rFonts w:cs="Arial"/>
                <w:b/>
                <w:lang w:val="fr-CH"/>
              </w:rPr>
              <w:t>apport coût-efficacité</w:t>
            </w:r>
          </w:p>
        </w:tc>
      </w:tr>
      <w:tr w:rsidR="00EF03E1" w:rsidRPr="002E768A" w:rsidTr="00357D6B">
        <w:trPr>
          <w:trHeight w:val="20"/>
        </w:trPr>
        <w:tc>
          <w:tcPr>
            <w:tcW w:w="4925" w:type="dxa"/>
            <w:tcBorders>
              <w:bottom w:val="single" w:sz="4" w:space="0" w:color="auto"/>
            </w:tcBorders>
            <w:shd w:val="clear" w:color="auto" w:fill="E6E6E6"/>
          </w:tcPr>
          <w:p w:rsidR="001E091F" w:rsidRPr="002E768A" w:rsidRDefault="001E091F" w:rsidP="00DA74C9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Les systèmes de</w:t>
            </w:r>
            <w:r w:rsidR="00E003F3" w:rsidRPr="002E768A">
              <w:rPr>
                <w:rFonts w:cs="Arial"/>
                <w:lang w:val="fr-CH"/>
              </w:rPr>
              <w:t xml:space="preserve"> </w:t>
            </w:r>
            <w:r w:rsidR="00DA74C9">
              <w:rPr>
                <w:rFonts w:cs="Arial"/>
                <w:lang w:val="fr-CH"/>
              </w:rPr>
              <w:t>versement</w:t>
            </w:r>
            <w:bookmarkStart w:id="0" w:name="_GoBack"/>
            <w:bookmarkEnd w:id="0"/>
            <w:r w:rsidR="00E003F3" w:rsidRPr="002E768A">
              <w:rPr>
                <w:rFonts w:cs="Arial"/>
                <w:lang w:val="fr-CH"/>
              </w:rPr>
              <w:t xml:space="preserve"> utilisés étaient-ils efficaces et appropriés ?</w:t>
            </w:r>
          </w:p>
          <w:p w:rsidR="001E091F" w:rsidRPr="002E768A" w:rsidRDefault="001E091F" w:rsidP="001E091F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L’org</w:t>
            </w:r>
            <w:r w:rsidR="00E003F3" w:rsidRPr="002E768A">
              <w:rPr>
                <w:rFonts w:cs="Arial"/>
                <w:lang w:val="fr-CH"/>
              </w:rPr>
              <w:t>anisme est-il suffisamment compétent</w:t>
            </w:r>
            <w:r w:rsidRPr="002E768A">
              <w:rPr>
                <w:rFonts w:cs="Arial"/>
                <w:lang w:val="fr-CH"/>
              </w:rPr>
              <w:t xml:space="preserve"> pou</w:t>
            </w:r>
            <w:r w:rsidR="00E003F3" w:rsidRPr="002E768A">
              <w:rPr>
                <w:rFonts w:cs="Arial"/>
                <w:lang w:val="fr-CH"/>
              </w:rPr>
              <w:t>r gérer efficacement le projet ?</w:t>
            </w:r>
          </w:p>
          <w:p w:rsidR="001E091F" w:rsidRPr="002E768A" w:rsidRDefault="001E091F" w:rsidP="001E091F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Quels </w:t>
            </w:r>
            <w:r w:rsidR="00E003F3" w:rsidRPr="002E768A">
              <w:rPr>
                <w:rFonts w:cs="Arial"/>
                <w:lang w:val="fr-CH"/>
              </w:rPr>
              <w:t>ont été</w:t>
            </w:r>
            <w:r w:rsidRPr="002E768A">
              <w:rPr>
                <w:rFonts w:cs="Arial"/>
                <w:lang w:val="fr-CH"/>
              </w:rPr>
              <w:t xml:space="preserve"> les </w:t>
            </w:r>
            <w:r w:rsidR="00E003F3" w:rsidRPr="002E768A">
              <w:rPr>
                <w:rFonts w:cs="Arial"/>
                <w:lang w:val="fr-CH"/>
              </w:rPr>
              <w:t xml:space="preserve">frais et contraintes de gestion </w:t>
            </w:r>
            <w:r w:rsidRPr="002E768A">
              <w:rPr>
                <w:rFonts w:cs="Arial"/>
                <w:lang w:val="fr-CH"/>
              </w:rPr>
              <w:t>da</w:t>
            </w:r>
            <w:r w:rsidR="00E003F3" w:rsidRPr="002E768A">
              <w:rPr>
                <w:rFonts w:cs="Arial"/>
                <w:lang w:val="fr-CH"/>
              </w:rPr>
              <w:t>ns la mise en œuvre du projet ?</w:t>
            </w:r>
          </w:p>
          <w:p w:rsidR="001E091F" w:rsidRPr="002E768A" w:rsidRDefault="001E091F" w:rsidP="001E091F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Quel a </w:t>
            </w:r>
            <w:r w:rsidR="00E003F3" w:rsidRPr="002E768A">
              <w:rPr>
                <w:rFonts w:cs="Arial"/>
                <w:lang w:val="fr-CH"/>
              </w:rPr>
              <w:t>été le coût total du projet par bénéficiaire ?</w:t>
            </w:r>
          </w:p>
          <w:p w:rsidR="001E091F" w:rsidRPr="002E768A" w:rsidRDefault="001E091F" w:rsidP="001E091F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Quels ont été le</w:t>
            </w:r>
            <w:r w:rsidR="00E003F3" w:rsidRPr="002E768A">
              <w:rPr>
                <w:rFonts w:cs="Arial"/>
                <w:lang w:val="fr-CH"/>
              </w:rPr>
              <w:t>s coûts externes à la charge des bénéficiaires ?</w:t>
            </w:r>
          </w:p>
          <w:p w:rsidR="00EF03E1" w:rsidRPr="002E768A" w:rsidRDefault="001E091F" w:rsidP="00641E5A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Quel </w:t>
            </w:r>
            <w:r w:rsidR="00641E5A" w:rsidRPr="002E768A">
              <w:rPr>
                <w:rFonts w:cs="Arial"/>
                <w:lang w:val="fr-CH"/>
              </w:rPr>
              <w:t>est</w:t>
            </w:r>
            <w:r w:rsidRPr="002E768A">
              <w:rPr>
                <w:rFonts w:cs="Arial"/>
                <w:lang w:val="fr-CH"/>
              </w:rPr>
              <w:t xml:space="preserve"> le </w:t>
            </w:r>
            <w:r w:rsidR="00E003F3" w:rsidRPr="002E768A">
              <w:rPr>
                <w:rFonts w:cs="Arial"/>
                <w:lang w:val="fr-CH"/>
              </w:rPr>
              <w:t>coût total</w:t>
            </w:r>
            <w:r w:rsidR="00641E5A" w:rsidRPr="002E768A">
              <w:rPr>
                <w:rFonts w:cs="Arial"/>
                <w:lang w:val="fr-CH"/>
              </w:rPr>
              <w:t>,</w:t>
            </w:r>
            <w:r w:rsidR="00E003F3" w:rsidRPr="002E768A">
              <w:rPr>
                <w:rFonts w:cs="Arial"/>
                <w:lang w:val="fr-CH"/>
              </w:rPr>
              <w:t xml:space="preserve"> </w:t>
            </w:r>
            <w:r w:rsidR="00641E5A" w:rsidRPr="002E768A">
              <w:rPr>
                <w:rFonts w:cs="Arial"/>
                <w:lang w:val="fr-CH"/>
              </w:rPr>
              <w:t xml:space="preserve">par bénéficiaire, </w:t>
            </w:r>
            <w:r w:rsidR="00E003F3" w:rsidRPr="002E768A">
              <w:rPr>
                <w:rFonts w:cs="Arial"/>
                <w:lang w:val="fr-CH"/>
              </w:rPr>
              <w:t xml:space="preserve">de projets </w:t>
            </w:r>
            <w:r w:rsidR="00641E5A" w:rsidRPr="002E768A">
              <w:rPr>
                <w:rFonts w:cs="Arial"/>
                <w:lang w:val="fr-CH"/>
              </w:rPr>
              <w:t>comparables d’assistance</w:t>
            </w:r>
            <w:r w:rsidR="00E003F3" w:rsidRPr="002E768A">
              <w:rPr>
                <w:rFonts w:cs="Arial"/>
                <w:lang w:val="fr-CH"/>
              </w:rPr>
              <w:t xml:space="preserve"> en </w:t>
            </w:r>
            <w:r w:rsidRPr="002E768A">
              <w:rPr>
                <w:rFonts w:cs="Arial"/>
                <w:lang w:val="fr-CH"/>
              </w:rPr>
              <w:t>nature</w:t>
            </w:r>
            <w:r w:rsidR="00641E5A" w:rsidRPr="002E768A">
              <w:rPr>
                <w:rFonts w:cs="Arial"/>
                <w:lang w:val="fr-CH"/>
              </w:rPr>
              <w:t> </w:t>
            </w:r>
            <w:r w:rsidR="00E003F3" w:rsidRPr="002E768A">
              <w:rPr>
                <w:rFonts w:cs="Arial"/>
                <w:lang w:val="fr-CH"/>
              </w:rPr>
              <w:t>?</w:t>
            </w:r>
          </w:p>
        </w:tc>
        <w:tc>
          <w:tcPr>
            <w:tcW w:w="4923" w:type="dxa"/>
            <w:tcBorders>
              <w:bottom w:val="single" w:sz="4" w:space="0" w:color="auto"/>
            </w:tcBorders>
            <w:shd w:val="clear" w:color="auto" w:fill="F3F3F3"/>
          </w:tcPr>
          <w:p w:rsidR="001C61F3" w:rsidRPr="002E768A" w:rsidRDefault="001C61F3" w:rsidP="001C61F3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Entretiens avec les informateurs clés parmi le personnel chargé du programme et des finances</w:t>
            </w:r>
          </w:p>
          <w:p w:rsidR="00641E5A" w:rsidRPr="002E768A" w:rsidRDefault="001C61F3" w:rsidP="00641E5A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Discussions thématiques de groupe </w:t>
            </w:r>
            <w:r w:rsidR="00641E5A" w:rsidRPr="002E768A">
              <w:rPr>
                <w:rFonts w:cs="Arial"/>
                <w:lang w:val="fr-CH"/>
              </w:rPr>
              <w:t xml:space="preserve">avec l’équipe </w:t>
            </w:r>
            <w:r w:rsidRPr="002E768A">
              <w:rPr>
                <w:rFonts w:cs="Arial"/>
                <w:lang w:val="fr-CH"/>
              </w:rPr>
              <w:t xml:space="preserve">chargée </w:t>
            </w:r>
            <w:r w:rsidR="00641E5A" w:rsidRPr="002E768A">
              <w:rPr>
                <w:rFonts w:cs="Arial"/>
                <w:lang w:val="fr-CH"/>
              </w:rPr>
              <w:t>du programme</w:t>
            </w:r>
          </w:p>
          <w:p w:rsidR="00641E5A" w:rsidRPr="002E768A" w:rsidRDefault="00641E5A" w:rsidP="00641E5A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Évaluation des qualifications et de l’expérience </w:t>
            </w:r>
            <w:r w:rsidR="001C61F3" w:rsidRPr="002E768A">
              <w:rPr>
                <w:rFonts w:cs="Arial"/>
                <w:lang w:val="fr-CH"/>
              </w:rPr>
              <w:t>du personnel clé</w:t>
            </w:r>
          </w:p>
          <w:p w:rsidR="001C61F3" w:rsidRPr="002E768A" w:rsidRDefault="001C61F3" w:rsidP="001C61F3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Discussions thématiques de groupe avec des membres de la communauté et des comités villageois de secours/développement</w:t>
            </w:r>
          </w:p>
          <w:p w:rsidR="00641E5A" w:rsidRPr="002E768A" w:rsidRDefault="00641E5A" w:rsidP="00641E5A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 xml:space="preserve">Entretiens approfondis avec </w:t>
            </w:r>
            <w:r w:rsidR="001C61F3" w:rsidRPr="002E768A">
              <w:rPr>
                <w:rFonts w:cs="Arial"/>
                <w:lang w:val="fr-CH"/>
              </w:rPr>
              <w:t>des</w:t>
            </w:r>
            <w:r w:rsidRPr="002E768A">
              <w:rPr>
                <w:rFonts w:cs="Arial"/>
                <w:lang w:val="fr-CH"/>
              </w:rPr>
              <w:t xml:space="preserve"> ménages </w:t>
            </w:r>
            <w:r w:rsidR="001C61F3" w:rsidRPr="002E768A">
              <w:rPr>
                <w:rFonts w:cs="Arial"/>
                <w:lang w:val="fr-CH"/>
              </w:rPr>
              <w:t xml:space="preserve">ayant reçu de l’argent </w:t>
            </w:r>
            <w:r w:rsidRPr="002E768A">
              <w:rPr>
                <w:rFonts w:cs="Arial"/>
                <w:lang w:val="fr-CH"/>
              </w:rPr>
              <w:t>dans le cadre du projet</w:t>
            </w:r>
          </w:p>
          <w:p w:rsidR="00EF03E1" w:rsidRPr="002E768A" w:rsidRDefault="00641E5A" w:rsidP="00357D6B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Documentation sur le programme</w:t>
            </w:r>
          </w:p>
        </w:tc>
      </w:tr>
      <w:tr w:rsidR="00FA6CFD" w:rsidRPr="002E768A" w:rsidTr="00357D6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848" w:type="dxa"/>
            <w:gridSpan w:val="2"/>
            <w:shd w:val="clear" w:color="auto" w:fill="A6A6A6"/>
          </w:tcPr>
          <w:p w:rsidR="00FA6CFD" w:rsidRPr="002E768A" w:rsidRDefault="0078582B" w:rsidP="00357D6B">
            <w:pPr>
              <w:spacing w:before="120"/>
              <w:jc w:val="left"/>
              <w:rPr>
                <w:rFonts w:cs="Arial"/>
                <w:b/>
                <w:lang w:val="fr-CH"/>
              </w:rPr>
            </w:pPr>
            <w:r w:rsidRPr="002E768A">
              <w:rPr>
                <w:rFonts w:cs="Arial"/>
                <w:b/>
                <w:lang w:val="fr-CH"/>
              </w:rPr>
              <w:t>Objectifs sectoriels</w:t>
            </w:r>
          </w:p>
        </w:tc>
      </w:tr>
      <w:tr w:rsidR="00EF03E1" w:rsidRPr="00DA74C9" w:rsidTr="00357D6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925" w:type="dxa"/>
            <w:shd w:val="clear" w:color="auto" w:fill="E6E6E6"/>
          </w:tcPr>
          <w:p w:rsidR="00EF03E1" w:rsidRPr="002E768A" w:rsidRDefault="00C95919" w:rsidP="0078582B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Les transferts monétaires</w:t>
            </w:r>
            <w:r w:rsidR="0078582B" w:rsidRPr="002E768A">
              <w:rPr>
                <w:rFonts w:cs="Arial"/>
                <w:lang w:val="fr-CH"/>
              </w:rPr>
              <w:t xml:space="preserve"> </w:t>
            </w:r>
            <w:r w:rsidRPr="002E768A">
              <w:rPr>
                <w:rFonts w:cs="Arial"/>
                <w:lang w:val="fr-CH"/>
              </w:rPr>
              <w:t>ont-ils rempli des</w:t>
            </w:r>
            <w:r w:rsidR="0078582B" w:rsidRPr="002E768A">
              <w:rPr>
                <w:rFonts w:cs="Arial"/>
                <w:lang w:val="fr-CH"/>
              </w:rPr>
              <w:t xml:space="preserve"> objectifs </w:t>
            </w:r>
            <w:r w:rsidRPr="002E768A">
              <w:rPr>
                <w:rFonts w:cs="Arial"/>
                <w:lang w:val="fr-CH"/>
              </w:rPr>
              <w:t xml:space="preserve">spécifiques dans des domaines tels que </w:t>
            </w:r>
            <w:r w:rsidR="0078582B" w:rsidRPr="002E768A">
              <w:rPr>
                <w:rFonts w:cs="Arial"/>
                <w:lang w:val="fr-CH"/>
              </w:rPr>
              <w:t>les abris, le rétablissement des moyens de subsistance ou la sécurité alimentaire ?</w:t>
            </w:r>
          </w:p>
        </w:tc>
        <w:tc>
          <w:tcPr>
            <w:tcW w:w="4923" w:type="dxa"/>
            <w:shd w:val="clear" w:color="auto" w:fill="F3F3F3"/>
          </w:tcPr>
          <w:p w:rsidR="00C95919" w:rsidRPr="002E768A" w:rsidRDefault="00C95919" w:rsidP="00C95919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Nombre de maisons construites</w:t>
            </w:r>
          </w:p>
          <w:p w:rsidR="00C95919" w:rsidRPr="002E768A" w:rsidRDefault="00C95919" w:rsidP="00C95919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Proportion des transferts monétaires consacrée à la construction d’abris</w:t>
            </w:r>
          </w:p>
          <w:p w:rsidR="00C95919" w:rsidRPr="002E768A" w:rsidRDefault="00C95919" w:rsidP="00C95919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lastRenderedPageBreak/>
              <w:t>Revenus générés par les investissements</w:t>
            </w:r>
          </w:p>
          <w:p w:rsidR="00C95919" w:rsidRPr="002E768A" w:rsidRDefault="00C95919" w:rsidP="00C95919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Cheptels</w:t>
            </w:r>
          </w:p>
          <w:p w:rsidR="00C95919" w:rsidRPr="002E768A" w:rsidRDefault="00C95919" w:rsidP="00C95919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Proportion des besoins alimentaires des ménages satisfaits grâce aux transferts monétaires</w:t>
            </w:r>
          </w:p>
          <w:p w:rsidR="00C95919" w:rsidRPr="002E768A" w:rsidRDefault="00C95919" w:rsidP="00C95919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Types de denrées achetées et impact sur la diversité du régime alimentaire</w:t>
            </w:r>
          </w:p>
          <w:p w:rsidR="00EF03E1" w:rsidRPr="002E768A" w:rsidRDefault="00C95919" w:rsidP="00357D6B">
            <w:pPr>
              <w:spacing w:before="100" w:after="80"/>
              <w:jc w:val="left"/>
              <w:rPr>
                <w:rFonts w:cs="Arial"/>
                <w:lang w:val="fr-CH"/>
              </w:rPr>
            </w:pPr>
            <w:r w:rsidRPr="002E768A">
              <w:rPr>
                <w:rFonts w:cs="Arial"/>
                <w:lang w:val="fr-CH"/>
              </w:rPr>
              <w:t>Impact sur les stratégies d’adaptation négatives</w:t>
            </w:r>
          </w:p>
        </w:tc>
      </w:tr>
    </w:tbl>
    <w:p w:rsidR="00EF03E1" w:rsidRPr="002E768A" w:rsidRDefault="00DA74C9">
      <w:pPr>
        <w:rPr>
          <w:rFonts w:cs="Arial"/>
          <w:lang w:val="fr-CH"/>
        </w:rPr>
      </w:pPr>
    </w:p>
    <w:sectPr w:rsidR="00EF03E1" w:rsidRPr="002E768A" w:rsidSect="00EB0408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FD9" w:rsidRDefault="00675FD9" w:rsidP="00960101">
      <w:r>
        <w:separator/>
      </w:r>
    </w:p>
  </w:endnote>
  <w:endnote w:type="continuationSeparator" w:id="0">
    <w:p w:rsidR="00675FD9" w:rsidRDefault="00675FD9" w:rsidP="00960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08" w:rsidRPr="00B45C74" w:rsidRDefault="00EB0408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DA74C9">
      <w:rPr>
        <w:b/>
        <w:noProof/>
        <w:color w:val="808080" w:themeColor="background1" w:themeShade="80"/>
        <w:sz w:val="18"/>
        <w:szCs w:val="18"/>
      </w:rPr>
      <w:t>3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EB0408" w:rsidRPr="00DA74C9" w:rsidRDefault="00EB0408" w:rsidP="00DA74C9">
    <w:pPr>
      <w:pStyle w:val="Footer"/>
      <w:rPr>
        <w:lang w:val="fr-BE"/>
      </w:rPr>
    </w:pPr>
    <w:r w:rsidRPr="00DA74C9">
      <w:rPr>
        <w:b/>
        <w:lang w:val="fr-BE"/>
      </w:rPr>
      <w:t>Module 5.</w:t>
    </w:r>
    <w:r w:rsidRPr="00DA74C9">
      <w:rPr>
        <w:lang w:val="fr-BE"/>
      </w:rPr>
      <w:t xml:space="preserve"> </w:t>
    </w:r>
    <w:r w:rsidR="00977CB6" w:rsidRPr="00DA74C9">
      <w:rPr>
        <w:lang w:val="fr-BE"/>
      </w:rPr>
      <w:t>Étape</w:t>
    </w:r>
    <w:r w:rsidRPr="00DA74C9">
      <w:rPr>
        <w:lang w:val="fr-BE"/>
      </w:rPr>
      <w:t xml:space="preserve"> 4. </w:t>
    </w:r>
    <w:r w:rsidR="00DA74C9" w:rsidRPr="00DA74C9">
      <w:rPr>
        <w:lang w:val="fr-BE"/>
      </w:rPr>
      <w:t>E</w:t>
    </w:r>
    <w:r w:rsidR="00977CB6" w:rsidRPr="00DA74C9">
      <w:rPr>
        <w:lang w:val="fr-BE"/>
      </w:rPr>
      <w:t>tape</w:t>
    </w:r>
    <w:r w:rsidR="00DA74C9" w:rsidRPr="00DA74C9">
      <w:rPr>
        <w:lang w:val="fr-BE"/>
      </w:rPr>
      <w:t xml:space="preserve"> subsidiaire</w:t>
    </w:r>
    <w:r w:rsidR="00977CB6" w:rsidRPr="00DA74C9">
      <w:rPr>
        <w:lang w:val="fr-BE"/>
      </w:rPr>
      <w:t xml:space="preserve"> </w:t>
    </w:r>
    <w:r w:rsidRPr="00DA74C9">
      <w:rPr>
        <w:lang w:val="fr-BE"/>
      </w:rPr>
      <w:t xml:space="preserve">1. </w:t>
    </w:r>
    <w:r w:rsidR="00DA74C9" w:rsidRPr="00DA74C9">
      <w:rPr>
        <w:lang w:val="fr-BE"/>
      </w:rPr>
      <w:fldChar w:fldCharType="begin"/>
    </w:r>
    <w:r w:rsidR="00DA74C9" w:rsidRPr="00DA74C9">
      <w:rPr>
        <w:lang w:val="fr-BE"/>
      </w:rPr>
      <w:instrText xml:space="preserve"> STYLEREF  H1 \t  \* MERGEFORMAT </w:instrText>
    </w:r>
    <w:r w:rsidR="00DA74C9" w:rsidRPr="00DA74C9">
      <w:rPr>
        <w:lang w:val="fr-BE"/>
      </w:rPr>
      <w:fldChar w:fldCharType="separate"/>
    </w:r>
    <w:r w:rsidR="00DA74C9">
      <w:rPr>
        <w:noProof/>
        <w:lang w:val="fr-BE"/>
      </w:rPr>
      <w:t>Liste de contrôle des questions clés pour l’évaluation des PTM</w:t>
    </w:r>
    <w:r w:rsidR="00DA74C9" w:rsidRPr="00DA74C9">
      <w:rPr>
        <w:noProof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FD9" w:rsidRDefault="00675FD9" w:rsidP="004E1BFA">
      <w:pPr>
        <w:spacing w:after="0"/>
      </w:pPr>
      <w:r>
        <w:separator/>
      </w:r>
    </w:p>
  </w:footnote>
  <w:footnote w:type="continuationSeparator" w:id="0">
    <w:p w:rsidR="00675FD9" w:rsidRDefault="00675FD9" w:rsidP="00960101">
      <w:r>
        <w:continuationSeparator/>
      </w:r>
    </w:p>
  </w:footnote>
  <w:footnote w:id="1">
    <w:p w:rsidR="00FD1126" w:rsidRPr="00FD1126" w:rsidRDefault="00FD1126" w:rsidP="00FD1126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7D3E38">
        <w:rPr>
          <w:lang w:val="fr-CH"/>
        </w:rPr>
        <w:t xml:space="preserve"> Source</w:t>
      </w:r>
      <w:r>
        <w:rPr>
          <w:lang w:val="fr-CH"/>
        </w:rPr>
        <w:t> </w:t>
      </w:r>
      <w:r w:rsidRPr="007D3E38">
        <w:rPr>
          <w:lang w:val="fr-CH"/>
        </w:rPr>
        <w:t xml:space="preserve">: Harvey P. </w:t>
      </w:r>
      <w:r>
        <w:rPr>
          <w:lang w:val="fr-CH"/>
        </w:rPr>
        <w:t xml:space="preserve">et </w:t>
      </w:r>
      <w:r w:rsidRPr="007D3E38">
        <w:rPr>
          <w:lang w:val="fr-CH"/>
        </w:rPr>
        <w:t>Bailey S. (2011), Programme de transfert monétaire dans les situations d’urgence</w:t>
      </w:r>
      <w:r>
        <w:rPr>
          <w:lang w:val="fr-CH"/>
        </w:rPr>
        <w:t xml:space="preserve">. Revue des </w:t>
      </w:r>
      <w:r w:rsidRPr="00FD1126">
        <w:rPr>
          <w:lang w:val="fr-CH"/>
        </w:rPr>
        <w:t>bonnes pratiques,</w:t>
      </w:r>
      <w:r>
        <w:rPr>
          <w:lang w:val="fr-CH"/>
        </w:rPr>
        <w:t xml:space="preserve"> HPN.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08" w:rsidRPr="00DA74C9" w:rsidRDefault="00977CB6" w:rsidP="00DA74C9">
    <w:pPr>
      <w:spacing w:after="0" w:line="288" w:lineRule="auto"/>
      <w:jc w:val="left"/>
      <w:rPr>
        <w:sz w:val="14"/>
        <w:szCs w:val="14"/>
        <w:lang w:val="fr-CH"/>
      </w:rPr>
    </w:pPr>
    <w:r w:rsidRPr="00DA74C9">
      <w:rPr>
        <w:rFonts w:cs="Caecilia-Light"/>
        <w:color w:val="DC281E"/>
        <w:sz w:val="14"/>
        <w:szCs w:val="14"/>
        <w:lang w:val="fr-CH"/>
      </w:rPr>
      <w:t xml:space="preserve">Mouvement international de la Croix-Rouge et du Croissant-Rouge </w:t>
    </w:r>
    <w:r w:rsidRPr="00DA74C9">
      <w:rPr>
        <w:rFonts w:cs="Caecilia-Light"/>
        <w:b/>
        <w:sz w:val="14"/>
        <w:szCs w:val="14"/>
        <w:lang w:val="fr-CH"/>
      </w:rPr>
      <w:t xml:space="preserve">I Boîte à outils </w:t>
    </w:r>
    <w:r w:rsidR="00DA74C9">
      <w:rPr>
        <w:rFonts w:cs="Caecilia-Light"/>
        <w:b/>
        <w:sz w:val="14"/>
        <w:szCs w:val="14"/>
        <w:lang w:val="fr-CH"/>
      </w:rPr>
      <w:t>pour les</w:t>
    </w:r>
    <w:r w:rsidRPr="00DA74C9">
      <w:rPr>
        <w:rFonts w:cs="Caecilia-Light"/>
        <w:b/>
        <w:sz w:val="14"/>
        <w:szCs w:val="14"/>
        <w:lang w:val="fr-CH"/>
      </w:rPr>
      <w:t xml:space="preserve">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D8"/>
    <w:rsid w:val="00016545"/>
    <w:rsid w:val="000421A2"/>
    <w:rsid w:val="00072107"/>
    <w:rsid w:val="00095A82"/>
    <w:rsid w:val="000A5257"/>
    <w:rsid w:val="00152E38"/>
    <w:rsid w:val="001C61F3"/>
    <w:rsid w:val="001E091F"/>
    <w:rsid w:val="002143BE"/>
    <w:rsid w:val="0025244B"/>
    <w:rsid w:val="002A3725"/>
    <w:rsid w:val="002B0498"/>
    <w:rsid w:val="002E768A"/>
    <w:rsid w:val="00306C5D"/>
    <w:rsid w:val="00357D6B"/>
    <w:rsid w:val="004259B4"/>
    <w:rsid w:val="004E1BFA"/>
    <w:rsid w:val="004F5C1A"/>
    <w:rsid w:val="004F71E0"/>
    <w:rsid w:val="00544CFB"/>
    <w:rsid w:val="0056662E"/>
    <w:rsid w:val="005764F6"/>
    <w:rsid w:val="005A1A39"/>
    <w:rsid w:val="00641E5A"/>
    <w:rsid w:val="00675FD9"/>
    <w:rsid w:val="006B3DCE"/>
    <w:rsid w:val="006E4A3D"/>
    <w:rsid w:val="00702456"/>
    <w:rsid w:val="0078582B"/>
    <w:rsid w:val="007D3E38"/>
    <w:rsid w:val="007D73D8"/>
    <w:rsid w:val="008359EA"/>
    <w:rsid w:val="00866E2A"/>
    <w:rsid w:val="008C7F8B"/>
    <w:rsid w:val="008E0D8B"/>
    <w:rsid w:val="009232B9"/>
    <w:rsid w:val="00977CB6"/>
    <w:rsid w:val="00A572CF"/>
    <w:rsid w:val="00A80536"/>
    <w:rsid w:val="00AA7812"/>
    <w:rsid w:val="00B06684"/>
    <w:rsid w:val="00B30EE1"/>
    <w:rsid w:val="00C4138B"/>
    <w:rsid w:val="00C602E0"/>
    <w:rsid w:val="00C933F7"/>
    <w:rsid w:val="00C95919"/>
    <w:rsid w:val="00D03999"/>
    <w:rsid w:val="00D213C6"/>
    <w:rsid w:val="00D23B33"/>
    <w:rsid w:val="00D50668"/>
    <w:rsid w:val="00DA74C9"/>
    <w:rsid w:val="00DA77B4"/>
    <w:rsid w:val="00DD615F"/>
    <w:rsid w:val="00E003F3"/>
    <w:rsid w:val="00E25736"/>
    <w:rsid w:val="00E8324C"/>
    <w:rsid w:val="00EB0408"/>
    <w:rsid w:val="00ED410D"/>
    <w:rsid w:val="00F068D1"/>
    <w:rsid w:val="00F15F0F"/>
    <w:rsid w:val="00F33DD2"/>
    <w:rsid w:val="00F74386"/>
    <w:rsid w:val="00F827D5"/>
    <w:rsid w:val="00F923A8"/>
    <w:rsid w:val="00F95EE6"/>
    <w:rsid w:val="00FD0229"/>
    <w:rsid w:val="00FD112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545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01654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54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6545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6545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1654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6545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01654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1654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16545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01654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16545"/>
    <w:rPr>
      <w:rFonts w:ascii="Arial" w:eastAsiaTheme="minorEastAsia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16545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16545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16545"/>
    <w:rPr>
      <w:rFonts w:ascii="Arial" w:eastAsiaTheme="minorEastAsia" w:hAnsi="Arial" w:cs="Times New Roman"/>
      <w:b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016545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16545"/>
    <w:rPr>
      <w:rFonts w:ascii="Arial" w:hAnsi="Arial"/>
      <w:sz w:val="20"/>
      <w:szCs w:val="22"/>
    </w:rPr>
  </w:style>
  <w:style w:type="paragraph" w:customStyle="1" w:styleId="Default">
    <w:name w:val="Default"/>
    <w:rsid w:val="0001654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1654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040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0408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1654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16545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4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4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016545"/>
    <w:rPr>
      <w:b/>
    </w:rPr>
  </w:style>
  <w:style w:type="character" w:styleId="Hyperlink">
    <w:name w:val="Hyperlink"/>
    <w:basedOn w:val="DefaultParagraphFont"/>
    <w:uiPriority w:val="99"/>
    <w:unhideWhenUsed/>
    <w:rsid w:val="0001654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654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16545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01654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16545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16545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1654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16545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16545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16545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16545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16545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16545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016545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16545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16545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1654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1654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16545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545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01654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54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6545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6545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1654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6545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01654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1654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16545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01654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16545"/>
    <w:rPr>
      <w:rFonts w:ascii="Arial" w:eastAsiaTheme="minorEastAsia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16545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16545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16545"/>
    <w:rPr>
      <w:rFonts w:ascii="Arial" w:eastAsiaTheme="minorEastAsia" w:hAnsi="Arial" w:cs="Times New Roman"/>
      <w:b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016545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16545"/>
    <w:rPr>
      <w:rFonts w:ascii="Arial" w:hAnsi="Arial"/>
      <w:sz w:val="20"/>
      <w:szCs w:val="22"/>
    </w:rPr>
  </w:style>
  <w:style w:type="paragraph" w:customStyle="1" w:styleId="Default">
    <w:name w:val="Default"/>
    <w:rsid w:val="0001654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1654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040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0408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1654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16545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4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4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016545"/>
    <w:rPr>
      <w:b/>
    </w:rPr>
  </w:style>
  <w:style w:type="character" w:styleId="Hyperlink">
    <w:name w:val="Hyperlink"/>
    <w:basedOn w:val="DefaultParagraphFont"/>
    <w:uiPriority w:val="99"/>
    <w:unhideWhenUsed/>
    <w:rsid w:val="0001654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654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16545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01654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16545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16545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1654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16545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16545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16545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16545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16545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16545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016545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16545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16545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1654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1654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16545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4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5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1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203</TotalTime>
  <Pages>3</Pages>
  <Words>923</Words>
  <Characters>5267</Characters>
  <Application>Microsoft Office Word</Application>
  <DocSecurity>0</DocSecurity>
  <Lines>43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Independent Consultant</Company>
  <LinksUpToDate>false</LinksUpToDate>
  <CharactersWithSpaces>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Creti Pantaleo</dc:creator>
  <cp:lastModifiedBy>Florence MAROT</cp:lastModifiedBy>
  <cp:revision>21</cp:revision>
  <cp:lastPrinted>2015-10-13T19:52:00Z</cp:lastPrinted>
  <dcterms:created xsi:type="dcterms:W3CDTF">2015-10-08T17:28:00Z</dcterms:created>
  <dcterms:modified xsi:type="dcterms:W3CDTF">2016-04-29T09:17:00Z</dcterms:modified>
</cp:coreProperties>
</file>