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D0F82" w14:textId="0F668779" w:rsidR="00D35859" w:rsidRDefault="00111D80">
      <w:pPr>
        <w:rPr>
          <w:sz w:val="32"/>
          <w:szCs w:val="32"/>
        </w:rPr>
      </w:pPr>
      <w:r w:rsidRPr="00111D80">
        <w:rPr>
          <w:sz w:val="32"/>
          <w:szCs w:val="32"/>
        </w:rPr>
        <w:t>Example</w:t>
      </w:r>
      <w:r>
        <w:rPr>
          <w:sz w:val="32"/>
          <w:szCs w:val="32"/>
        </w:rPr>
        <w:t xml:space="preserve"> 2.2.1 – Process Flow Chart</w:t>
      </w:r>
    </w:p>
    <w:p w14:paraId="0D64399E" w14:textId="73C48066" w:rsidR="00111D80" w:rsidRPr="00111D80" w:rsidRDefault="00111D80">
      <w:pPr>
        <w:rPr>
          <w:i/>
          <w:iCs/>
          <w:color w:val="FF0000"/>
        </w:rPr>
      </w:pPr>
      <w:r>
        <w:rPr>
          <w:i/>
          <w:iCs/>
          <w:color w:val="FF0000"/>
        </w:rPr>
        <w:t>Note: This is a real example of a rental assistance flowchart used in the Ukraine 2022 response in Slovakia.</w:t>
      </w:r>
    </w:p>
    <w:p w14:paraId="386B09DC" w14:textId="75FD4816" w:rsidR="00111D80" w:rsidRDefault="00111D80">
      <w:r>
        <w:rPr>
          <w:noProof/>
        </w:rPr>
        <w:drawing>
          <wp:inline distT="0" distB="0" distL="0" distR="0" wp14:anchorId="10C35C85" wp14:editId="631598DC">
            <wp:extent cx="7518400" cy="5317501"/>
            <wp:effectExtent l="0" t="0" r="6350" b="0"/>
            <wp:docPr id="527566003" name="Picture 2" descr="Several different types of flow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566003" name="Picture 2" descr="Several different types of flowchart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6279" cy="5330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11D80" w:rsidSect="001F32FD">
      <w:footerReference w:type="even" r:id="rId10"/>
      <w:footerReference w:type="first" r:id="rId11"/>
      <w:pgSz w:w="15840" w:h="12240" w:orient="landscape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ECD5A" w14:textId="77777777" w:rsidR="001F32FD" w:rsidRDefault="001F32FD" w:rsidP="00111D80">
      <w:pPr>
        <w:spacing w:after="0" w:line="240" w:lineRule="auto"/>
      </w:pPr>
      <w:r>
        <w:separator/>
      </w:r>
    </w:p>
  </w:endnote>
  <w:endnote w:type="continuationSeparator" w:id="0">
    <w:p w14:paraId="327DD400" w14:textId="77777777" w:rsidR="001F32FD" w:rsidRDefault="001F32FD" w:rsidP="00111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EA7B7" w14:textId="79FE5E5B" w:rsidR="00111D80" w:rsidRDefault="00111D8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E76D2B4" wp14:editId="00500B9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985" b="0"/>
              <wp:wrapNone/>
              <wp:docPr id="761053569" name="Text Box 4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CA655A" w14:textId="329EE418" w:rsidR="00111D80" w:rsidRPr="00111D80" w:rsidRDefault="00111D80" w:rsidP="00111D8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11D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76D2B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alt="Internal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fill o:detectmouseclick="t"/>
              <v:textbox style="mso-fit-shape-to-text:t" inset="20pt,0,0,15pt">
                <w:txbxContent>
                  <w:p w14:paraId="1FCA655A" w14:textId="329EE418" w:rsidR="00111D80" w:rsidRPr="00111D80" w:rsidRDefault="00111D80" w:rsidP="00111D8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11D80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1313F" w14:textId="241E28B5" w:rsidR="00111D80" w:rsidRDefault="00111D8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40C7A2D" wp14:editId="01410EB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985" b="0"/>
              <wp:wrapNone/>
              <wp:docPr id="1574640887" name="Text Box 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6F7F7F" w14:textId="557AFA56" w:rsidR="00111D80" w:rsidRPr="00111D80" w:rsidRDefault="00111D80" w:rsidP="00111D8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11D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0C7A2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alt="Internal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fill o:detectmouseclick="t"/>
              <v:textbox style="mso-fit-shape-to-text:t" inset="20pt,0,0,15pt">
                <w:txbxContent>
                  <w:p w14:paraId="496F7F7F" w14:textId="557AFA56" w:rsidR="00111D80" w:rsidRPr="00111D80" w:rsidRDefault="00111D80" w:rsidP="00111D8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11D80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78145" w14:textId="77777777" w:rsidR="001F32FD" w:rsidRDefault="001F32FD" w:rsidP="00111D80">
      <w:pPr>
        <w:spacing w:after="0" w:line="240" w:lineRule="auto"/>
      </w:pPr>
      <w:r>
        <w:separator/>
      </w:r>
    </w:p>
  </w:footnote>
  <w:footnote w:type="continuationSeparator" w:id="0">
    <w:p w14:paraId="2613088C" w14:textId="77777777" w:rsidR="001F32FD" w:rsidRDefault="001F32FD" w:rsidP="00111D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D80"/>
    <w:rsid w:val="00111D80"/>
    <w:rsid w:val="001F32FD"/>
    <w:rsid w:val="002913A1"/>
    <w:rsid w:val="005B31D5"/>
    <w:rsid w:val="007A3724"/>
    <w:rsid w:val="00D35859"/>
    <w:rsid w:val="00D9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508CC8"/>
  <w15:chartTrackingRefBased/>
  <w15:docId w15:val="{37CD7E2D-1B8B-412B-AE92-D5A83495F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11D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1D80"/>
  </w:style>
  <w:style w:type="paragraph" w:styleId="Header">
    <w:name w:val="header"/>
    <w:basedOn w:val="Normal"/>
    <w:link w:val="HeaderChar"/>
    <w:uiPriority w:val="99"/>
    <w:unhideWhenUsed/>
    <w:rsid w:val="002913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3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e3a04b-565b-41d5-bfea-4873f858184d">
      <Terms xmlns="http://schemas.microsoft.com/office/infopath/2007/PartnerControls"/>
    </lcf76f155ced4ddcb4097134ff3c332f>
    <TaxCatchAll xmlns="4297dbc7-cb4d-4be0-a09a-a304cbbc6b20" xsi:nil="true"/>
    <Notes xmlns="5be3a04b-565b-41d5-bfea-4873f858184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20" ma:contentTypeDescription="Create a new document." ma:contentTypeScope="" ma:versionID="6e419c919cceda35f0b0830e6819265c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b3628daf95bc278bd13bac5fa92dbe28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s" ma:index="23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C6209B-0722-4054-B301-2A6C617B7C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61032B-B653-468F-AB7C-62218042ED17}">
  <ds:schemaRefs>
    <ds:schemaRef ds:uri="http://schemas.microsoft.com/office/2006/metadata/properties"/>
    <ds:schemaRef ds:uri="http://schemas.microsoft.com/office/infopath/2007/PartnerControls"/>
    <ds:schemaRef ds:uri="5be3a04b-565b-41d5-bfea-4873f858184d"/>
    <ds:schemaRef ds:uri="4297dbc7-cb4d-4be0-a09a-a304cbbc6b20"/>
  </ds:schemaRefs>
</ds:datastoreItem>
</file>

<file path=customXml/itemProps3.xml><?xml version="1.0" encoding="utf-8"?>
<ds:datastoreItem xmlns:ds="http://schemas.openxmlformats.org/officeDocument/2006/customXml" ds:itemID="{41150F5B-4014-4324-97C6-3B469CCDEE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125</Characters>
  <Application>Microsoft Office Word</Application>
  <DocSecurity>0</DocSecurity>
  <Lines>1</Lines>
  <Paragraphs>1</Paragraphs>
  <ScaleCrop>false</ScaleCrop>
  <Company>IFRC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Leeanne MARSHALL</dc:creator>
  <cp:keywords/>
  <dc:description/>
  <cp:lastModifiedBy>David</cp:lastModifiedBy>
  <cp:revision>3</cp:revision>
  <dcterms:created xsi:type="dcterms:W3CDTF">2023-10-04T15:13:00Z</dcterms:created>
  <dcterms:modified xsi:type="dcterms:W3CDTF">2024-01-14T22:48:00Z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5ddb1cf7,2d5cc181,4b4732cb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Internal</vt:lpwstr>
  </property>
  <property fmtid="{D5CDD505-2E9C-101B-9397-08002B2CF9AE}" pid="5" name="MSIP_Label_6627b15a-80ec-4ef7-8353-f32e3c89bf3e_Enabled">
    <vt:lpwstr>true</vt:lpwstr>
  </property>
  <property fmtid="{D5CDD505-2E9C-101B-9397-08002B2CF9AE}" pid="6" name="MSIP_Label_6627b15a-80ec-4ef7-8353-f32e3c89bf3e_SetDate">
    <vt:lpwstr>2023-10-04T15:20:24Z</vt:lpwstr>
  </property>
  <property fmtid="{D5CDD505-2E9C-101B-9397-08002B2CF9AE}" pid="7" name="MSIP_Label_6627b15a-80ec-4ef7-8353-f32e3c89bf3e_Method">
    <vt:lpwstr>Privileged</vt:lpwstr>
  </property>
  <property fmtid="{D5CDD505-2E9C-101B-9397-08002B2CF9AE}" pid="8" name="MSIP_Label_6627b15a-80ec-4ef7-8353-f32e3c89bf3e_Name">
    <vt:lpwstr>IFRC Internal</vt:lpwstr>
  </property>
  <property fmtid="{D5CDD505-2E9C-101B-9397-08002B2CF9AE}" pid="9" name="MSIP_Label_6627b15a-80ec-4ef7-8353-f32e3c89bf3e_SiteId">
    <vt:lpwstr>a2b53be5-734e-4e6c-ab0d-d184f60fd917</vt:lpwstr>
  </property>
  <property fmtid="{D5CDD505-2E9C-101B-9397-08002B2CF9AE}" pid="10" name="MSIP_Label_6627b15a-80ec-4ef7-8353-f32e3c89bf3e_ActionId">
    <vt:lpwstr>700b136b-922a-4ee2-978e-2bc05663c78b</vt:lpwstr>
  </property>
  <property fmtid="{D5CDD505-2E9C-101B-9397-08002B2CF9AE}" pid="11" name="MSIP_Label_6627b15a-80ec-4ef7-8353-f32e3c89bf3e_ContentBits">
    <vt:lpwstr>2</vt:lpwstr>
  </property>
  <property fmtid="{D5CDD505-2E9C-101B-9397-08002B2CF9AE}" pid="12" name="ContentTypeId">
    <vt:lpwstr>0x010100732EEC02ECE9364C866743DCEBCBA81E</vt:lpwstr>
  </property>
  <property fmtid="{D5CDD505-2E9C-101B-9397-08002B2CF9AE}" pid="13" name="MediaServiceImageTags">
    <vt:lpwstr/>
  </property>
</Properties>
</file>