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557CE" w14:textId="0C8CEAF1" w:rsidR="00C34300" w:rsidRPr="00902406" w:rsidRDefault="00902406" w:rsidP="004617D4">
      <w:pPr>
        <w:pStyle w:val="Heading1"/>
        <w:jc w:val="center"/>
        <w:rPr>
          <w:rStyle w:val="BoldEmphasis"/>
          <w:rFonts w:ascii="Verdana" w:hAnsi="Verdana"/>
          <w:b/>
          <w:sz w:val="28"/>
          <w:lang w:val="ru-RU"/>
        </w:rPr>
      </w:pPr>
      <w:r>
        <w:rPr>
          <w:rStyle w:val="BoldEmphasis"/>
          <w:rFonts w:ascii="Verdana" w:hAnsi="Verdana"/>
          <w:b/>
          <w:sz w:val="28"/>
          <w:lang w:val="ru-RU"/>
        </w:rPr>
        <w:t>Техническое задание (ТЗ)</w:t>
      </w:r>
      <w:r w:rsidRPr="00902406">
        <w:rPr>
          <w:rStyle w:val="BoldEmphasis"/>
          <w:rFonts w:ascii="Verdana" w:hAnsi="Verdana"/>
          <w:b/>
          <w:sz w:val="28"/>
          <w:lang w:val="ru-RU"/>
        </w:rPr>
        <w:t xml:space="preserve"> </w:t>
      </w:r>
      <w:r>
        <w:rPr>
          <w:rStyle w:val="BoldEmphasis"/>
          <w:rFonts w:ascii="Verdana" w:hAnsi="Verdana"/>
          <w:b/>
          <w:sz w:val="28"/>
          <w:lang w:val="ru-RU"/>
        </w:rPr>
        <w:t xml:space="preserve">на проведение </w:t>
      </w:r>
      <w:r w:rsidR="001D3728">
        <w:rPr>
          <w:rStyle w:val="BoldEmphasis"/>
          <w:rFonts w:ascii="Verdana" w:hAnsi="Verdana"/>
          <w:b/>
          <w:sz w:val="28"/>
          <w:lang w:val="ru-RU"/>
        </w:rPr>
        <w:t>семинара</w:t>
      </w:r>
      <w:r>
        <w:rPr>
          <w:rStyle w:val="BoldEmphasis"/>
          <w:rFonts w:ascii="Verdana" w:hAnsi="Verdana"/>
          <w:b/>
          <w:sz w:val="28"/>
          <w:lang w:val="ru-RU"/>
        </w:rPr>
        <w:t xml:space="preserve"> по</w:t>
      </w:r>
      <w:r w:rsidRPr="00902406">
        <w:rPr>
          <w:rStyle w:val="BoldEmphasis"/>
          <w:rFonts w:ascii="Verdana" w:hAnsi="Verdana"/>
          <w:b/>
          <w:sz w:val="28"/>
          <w:lang w:val="ru-RU"/>
        </w:rPr>
        <w:t xml:space="preserve"> </w:t>
      </w:r>
      <w:r>
        <w:rPr>
          <w:rStyle w:val="BoldEmphasis"/>
          <w:rFonts w:ascii="Verdana" w:hAnsi="Verdana"/>
          <w:b/>
          <w:sz w:val="28"/>
          <w:lang w:val="ru-RU"/>
        </w:rPr>
        <w:t>планированию</w:t>
      </w:r>
      <w:r w:rsidRPr="00902406">
        <w:rPr>
          <w:rStyle w:val="BoldEmphasis"/>
          <w:rFonts w:ascii="Verdana" w:hAnsi="Verdana"/>
          <w:b/>
          <w:sz w:val="28"/>
          <w:lang w:val="ru-RU"/>
        </w:rPr>
        <w:t>.</w:t>
      </w:r>
    </w:p>
    <w:p w14:paraId="2739BC1F" w14:textId="146D48AD" w:rsidR="00936F80" w:rsidRPr="00902406" w:rsidRDefault="009E1ABF" w:rsidP="004617D4">
      <w:pPr>
        <w:pStyle w:val="Heading1"/>
        <w:jc w:val="center"/>
        <w:rPr>
          <w:lang w:val="ru-RU"/>
        </w:rPr>
      </w:pPr>
      <w:r w:rsidRPr="00902406">
        <w:rPr>
          <w:rStyle w:val="BoldEmphasis"/>
          <w:rFonts w:ascii="Verdana" w:hAnsi="Verdana"/>
          <w:bCs w:val="0"/>
          <w:i/>
          <w:sz w:val="28"/>
          <w:lang w:val="ru-RU"/>
        </w:rPr>
        <w:t>&lt;</w:t>
      </w:r>
      <w:r w:rsidR="00902406">
        <w:rPr>
          <w:rStyle w:val="BoldEmphasis"/>
          <w:rFonts w:ascii="Verdana" w:hAnsi="Verdana"/>
          <w:i/>
          <w:sz w:val="28"/>
          <w:szCs w:val="28"/>
          <w:lang w:val="ru-RU"/>
        </w:rPr>
        <w:t>указать</w:t>
      </w:r>
      <w:r w:rsidR="00902406" w:rsidRPr="00455300">
        <w:rPr>
          <w:rStyle w:val="BoldEmphasis"/>
          <w:rFonts w:ascii="Verdana" w:hAnsi="Verdana"/>
          <w:i/>
          <w:sz w:val="28"/>
          <w:szCs w:val="28"/>
          <w:lang w:val="ru-RU"/>
        </w:rPr>
        <w:t xml:space="preserve"> </w:t>
      </w:r>
      <w:r w:rsidR="00902406">
        <w:rPr>
          <w:rStyle w:val="BoldEmphasis"/>
          <w:rFonts w:ascii="Verdana" w:hAnsi="Verdana"/>
          <w:i/>
          <w:sz w:val="28"/>
          <w:szCs w:val="28"/>
          <w:lang w:val="ru-RU"/>
        </w:rPr>
        <w:t>название национального общества</w:t>
      </w:r>
      <w:r w:rsidR="00902406" w:rsidRPr="00455300">
        <w:rPr>
          <w:rStyle w:val="BoldEmphasis"/>
          <w:rFonts w:ascii="Verdana" w:hAnsi="Verdana"/>
          <w:i/>
          <w:sz w:val="28"/>
          <w:szCs w:val="28"/>
          <w:lang w:val="ru-RU"/>
        </w:rPr>
        <w:t xml:space="preserve"> </w:t>
      </w:r>
      <w:r w:rsidR="00902406">
        <w:rPr>
          <w:rStyle w:val="BoldEmphasis"/>
          <w:rFonts w:ascii="Verdana" w:hAnsi="Verdana"/>
          <w:i/>
          <w:sz w:val="28"/>
          <w:szCs w:val="28"/>
          <w:lang w:val="ru-RU"/>
        </w:rPr>
        <w:t>(</w:t>
      </w:r>
      <w:r w:rsidR="00902406" w:rsidRPr="00455300">
        <w:rPr>
          <w:rStyle w:val="BoldEmphasis"/>
          <w:rFonts w:ascii="Verdana" w:hAnsi="Verdana"/>
          <w:i/>
          <w:sz w:val="28"/>
          <w:szCs w:val="28"/>
          <w:lang w:val="ru-RU"/>
        </w:rPr>
        <w:t>НО</w:t>
      </w:r>
      <w:r w:rsidR="00902406">
        <w:rPr>
          <w:rStyle w:val="BoldEmphasis"/>
          <w:rFonts w:ascii="Verdana" w:hAnsi="Verdana"/>
          <w:i/>
          <w:sz w:val="28"/>
          <w:szCs w:val="28"/>
          <w:lang w:val="ru-RU"/>
        </w:rPr>
        <w:t>)</w:t>
      </w:r>
      <w:r w:rsidR="00902406" w:rsidRPr="00455300">
        <w:rPr>
          <w:rStyle w:val="BoldEmphasis"/>
          <w:rFonts w:ascii="Verdana" w:hAnsi="Verdana"/>
          <w:i/>
          <w:sz w:val="28"/>
          <w:szCs w:val="28"/>
          <w:lang w:val="ru-RU"/>
        </w:rPr>
        <w:t xml:space="preserve"> </w:t>
      </w:r>
      <w:r w:rsidR="00902406">
        <w:rPr>
          <w:rStyle w:val="BoldEmphasis"/>
          <w:rFonts w:ascii="Verdana" w:hAnsi="Verdana"/>
          <w:i/>
          <w:sz w:val="28"/>
          <w:szCs w:val="28"/>
          <w:lang w:val="ru-RU"/>
        </w:rPr>
        <w:t xml:space="preserve">и программу/год </w:t>
      </w:r>
      <w:r w:rsidR="008B4D29" w:rsidRPr="00CE2C76">
        <w:rPr>
          <w:rStyle w:val="BoldEmphasis"/>
          <w:rFonts w:ascii="Verdana" w:hAnsi="Verdana"/>
          <w:i/>
          <w:sz w:val="28"/>
          <w:szCs w:val="28"/>
          <w:lang w:val="ru-RU"/>
        </w:rPr>
        <w:t>ДВП</w:t>
      </w:r>
      <w:r w:rsidRPr="00902406">
        <w:rPr>
          <w:rStyle w:val="BoldEmphasis"/>
          <w:rFonts w:ascii="Verdana" w:hAnsi="Verdana"/>
          <w:bCs w:val="0"/>
          <w:i/>
          <w:sz w:val="28"/>
          <w:lang w:val="ru-RU"/>
        </w:rPr>
        <w:t>&gt;</w:t>
      </w:r>
    </w:p>
    <w:p w14:paraId="36CD8D3C" w14:textId="77777777" w:rsidR="00F96721" w:rsidRPr="00902406" w:rsidRDefault="00F96721" w:rsidP="00B52BEB">
      <w:pPr>
        <w:pStyle w:val="Subheading"/>
        <w:jc w:val="both"/>
        <w:rPr>
          <w:rFonts w:cs="Arial"/>
          <w:lang w:val="ru-RU"/>
        </w:rPr>
      </w:pPr>
    </w:p>
    <w:p w14:paraId="663C74BB" w14:textId="31FCB010" w:rsidR="00936F80" w:rsidRPr="004617D4" w:rsidRDefault="007A56FC" w:rsidP="00B52BEB">
      <w:pPr>
        <w:pStyle w:val="Subheading"/>
        <w:jc w:val="both"/>
        <w:rPr>
          <w:rFonts w:ascii="Verdana" w:hAnsi="Verdana" w:cs="Arial"/>
          <w:sz w:val="22"/>
        </w:rPr>
      </w:pPr>
      <w:r>
        <w:rPr>
          <w:rFonts w:ascii="Verdana" w:hAnsi="Verdana" w:cs="Arial"/>
          <w:sz w:val="22"/>
          <w:lang w:val="ru-RU"/>
        </w:rPr>
        <w:t>Краткое описание</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765"/>
      </w:tblGrid>
      <w:tr w:rsidR="00936F80" w:rsidRPr="00C247E3" w14:paraId="3B8F42B6" w14:textId="77777777" w:rsidTr="64A8AA8F">
        <w:trPr>
          <w:trHeight w:val="2885"/>
        </w:trPr>
        <w:tc>
          <w:tcPr>
            <w:tcW w:w="9765" w:type="dxa"/>
            <w:shd w:val="clear" w:color="auto" w:fill="F2F2F2" w:themeFill="background1" w:themeFillShade="F2"/>
            <w:vAlign w:val="center"/>
          </w:tcPr>
          <w:p w14:paraId="0DB3740A" w14:textId="279C7485" w:rsidR="00E60172" w:rsidRPr="00290010" w:rsidRDefault="00E406D8" w:rsidP="00B52BEB">
            <w:pPr>
              <w:jc w:val="both"/>
              <w:rPr>
                <w:rFonts w:ascii="Verdana" w:hAnsi="Verdana" w:cs="Arial"/>
                <w:sz w:val="16"/>
                <w:szCs w:val="16"/>
                <w:lang w:val="ru-RU"/>
              </w:rPr>
            </w:pPr>
            <w:r>
              <w:rPr>
                <w:rFonts w:ascii="Verdana" w:hAnsi="Verdana" w:cs="Arial"/>
                <w:b/>
                <w:bCs/>
                <w:sz w:val="16"/>
                <w:szCs w:val="16"/>
                <w:lang w:val="ru-RU"/>
              </w:rPr>
              <w:t>Цель</w:t>
            </w:r>
            <w:r w:rsidR="62E08ABC" w:rsidRPr="00290010">
              <w:rPr>
                <w:rFonts w:ascii="Verdana" w:hAnsi="Verdana" w:cs="Arial"/>
                <w:sz w:val="16"/>
                <w:szCs w:val="16"/>
                <w:lang w:val="ru-RU"/>
              </w:rPr>
              <w:t xml:space="preserve">: </w:t>
            </w:r>
          </w:p>
          <w:p w14:paraId="6230DDD3" w14:textId="5CAFA67D" w:rsidR="00D72872" w:rsidRPr="00C247E3" w:rsidRDefault="00C247E3" w:rsidP="00C76698">
            <w:pPr>
              <w:pStyle w:val="TableBullets"/>
              <w:numPr>
                <w:ilvl w:val="0"/>
                <w:numId w:val="0"/>
              </w:numPr>
              <w:jc w:val="both"/>
              <w:rPr>
                <w:rFonts w:ascii="Verdana" w:hAnsi="Verdana" w:cs="Arial"/>
                <w:b/>
                <w:sz w:val="16"/>
                <w:szCs w:val="16"/>
                <w:lang w:val="ru-RU"/>
              </w:rPr>
            </w:pPr>
            <w:r>
              <w:rPr>
                <w:rFonts w:ascii="Verdana" w:eastAsiaTheme="minorHAnsi" w:hAnsi="Verdana" w:cs="Arial"/>
                <w:sz w:val="16"/>
                <w:szCs w:val="16"/>
                <w:lang w:val="ru-RU" w:eastAsia="en-US"/>
              </w:rPr>
              <w:t>Семинар проводится для</w:t>
            </w:r>
            <w:r w:rsidR="00E406D8" w:rsidRPr="00E406D8">
              <w:rPr>
                <w:rFonts w:ascii="Verdana" w:eastAsiaTheme="minorHAnsi" w:hAnsi="Verdana" w:cs="Arial"/>
                <w:sz w:val="16"/>
                <w:szCs w:val="16"/>
                <w:lang w:val="ru-RU" w:eastAsia="en-US"/>
              </w:rPr>
              <w:t xml:space="preserve"> самостоятельн</w:t>
            </w:r>
            <w:r>
              <w:rPr>
                <w:rFonts w:ascii="Verdana" w:eastAsiaTheme="minorHAnsi" w:hAnsi="Verdana" w:cs="Arial"/>
                <w:sz w:val="16"/>
                <w:szCs w:val="16"/>
                <w:lang w:val="ru-RU" w:eastAsia="en-US"/>
              </w:rPr>
              <w:t>ой</w:t>
            </w:r>
            <w:r w:rsidR="00E406D8" w:rsidRPr="00E406D8">
              <w:rPr>
                <w:rFonts w:ascii="Verdana" w:eastAsiaTheme="minorHAnsi" w:hAnsi="Verdana" w:cs="Arial"/>
                <w:sz w:val="16"/>
                <w:szCs w:val="16"/>
                <w:lang w:val="ru-RU" w:eastAsia="en-US"/>
              </w:rPr>
              <w:t xml:space="preserve"> оценк</w:t>
            </w:r>
            <w:r>
              <w:rPr>
                <w:rFonts w:ascii="Verdana" w:eastAsiaTheme="minorHAnsi" w:hAnsi="Verdana" w:cs="Arial"/>
                <w:sz w:val="16"/>
                <w:szCs w:val="16"/>
                <w:lang w:val="ru-RU" w:eastAsia="en-US"/>
              </w:rPr>
              <w:t>и</w:t>
            </w:r>
            <w:r w:rsidR="003815D6">
              <w:rPr>
                <w:rFonts w:ascii="Verdana" w:eastAsiaTheme="minorHAnsi" w:hAnsi="Verdana" w:cs="Arial"/>
                <w:sz w:val="16"/>
                <w:szCs w:val="16"/>
                <w:lang w:val="ru-RU" w:eastAsia="en-US"/>
              </w:rPr>
              <w:t xml:space="preserve"> организационного</w:t>
            </w:r>
            <w:r w:rsidR="00E406D8" w:rsidRPr="00E406D8">
              <w:rPr>
                <w:rFonts w:ascii="Verdana" w:eastAsiaTheme="minorHAnsi" w:hAnsi="Verdana" w:cs="Arial"/>
                <w:sz w:val="16"/>
                <w:szCs w:val="16"/>
                <w:lang w:val="ru-RU" w:eastAsia="en-US"/>
              </w:rPr>
              <w:t xml:space="preserve"> потенциала </w:t>
            </w:r>
            <w:r w:rsidR="008B4D29">
              <w:rPr>
                <w:rFonts w:ascii="Verdana" w:eastAsiaTheme="minorHAnsi" w:hAnsi="Verdana" w:cs="Arial"/>
                <w:sz w:val="16"/>
                <w:szCs w:val="16"/>
                <w:lang w:val="ru-RU" w:eastAsia="en-US"/>
              </w:rPr>
              <w:t xml:space="preserve">денежно-ваучерной </w:t>
            </w:r>
            <w:r w:rsidR="00E406D8">
              <w:rPr>
                <w:rFonts w:ascii="Verdana" w:hAnsi="Verdana" w:cs="Arial"/>
                <w:sz w:val="16"/>
                <w:szCs w:val="16"/>
                <w:lang w:val="ru-RU"/>
              </w:rPr>
              <w:t>помощи</w:t>
            </w:r>
            <w:r w:rsidR="00E406D8" w:rsidRPr="00E406D8">
              <w:rPr>
                <w:rFonts w:ascii="Verdana" w:hAnsi="Verdana" w:cs="Arial"/>
                <w:sz w:val="16"/>
                <w:szCs w:val="16"/>
                <w:lang w:val="ru-RU"/>
              </w:rPr>
              <w:t xml:space="preserve"> </w:t>
            </w:r>
            <w:r w:rsidR="00E406D8" w:rsidRPr="00E406D8">
              <w:rPr>
                <w:rFonts w:ascii="Verdana" w:eastAsiaTheme="minorHAnsi" w:hAnsi="Verdana" w:cs="Arial"/>
                <w:sz w:val="16"/>
                <w:szCs w:val="16"/>
                <w:lang w:val="ru-RU" w:eastAsia="en-US"/>
              </w:rPr>
              <w:t>(</w:t>
            </w:r>
            <w:r w:rsidR="008B4D29" w:rsidRPr="00CE2C76">
              <w:rPr>
                <w:rFonts w:ascii="Verdana" w:eastAsiaTheme="minorHAnsi" w:hAnsi="Verdana" w:cs="Arial"/>
                <w:sz w:val="16"/>
                <w:szCs w:val="16"/>
                <w:lang w:val="ru-RU" w:eastAsia="en-US"/>
              </w:rPr>
              <w:t>ДВП</w:t>
            </w:r>
            <w:r w:rsidR="00E406D8" w:rsidRPr="00C55FA0">
              <w:rPr>
                <w:rFonts w:ascii="Verdana" w:eastAsiaTheme="minorHAnsi" w:hAnsi="Verdana" w:cs="Arial"/>
                <w:sz w:val="16"/>
                <w:szCs w:val="16"/>
                <w:lang w:val="ru-RU" w:eastAsia="en-US"/>
              </w:rPr>
              <w:t>)</w:t>
            </w:r>
            <w:r w:rsidR="00F46618" w:rsidRPr="00E406D8">
              <w:rPr>
                <w:rFonts w:ascii="Verdana" w:eastAsiaTheme="minorHAnsi" w:hAnsi="Verdana" w:cs="Arial"/>
                <w:sz w:val="16"/>
                <w:szCs w:val="16"/>
                <w:lang w:val="ru-RU" w:eastAsia="en-US"/>
              </w:rPr>
              <w:t xml:space="preserve"> </w:t>
            </w:r>
            <w:r>
              <w:rPr>
                <w:rFonts w:ascii="Verdana" w:eastAsiaTheme="minorHAnsi" w:hAnsi="Verdana" w:cs="Arial"/>
                <w:sz w:val="16"/>
                <w:szCs w:val="16"/>
                <w:lang w:val="ru-RU" w:eastAsia="en-US"/>
              </w:rPr>
              <w:t>и разработки</w:t>
            </w:r>
            <w:r w:rsidR="00F46618" w:rsidRPr="00E406D8">
              <w:rPr>
                <w:rFonts w:ascii="Verdana" w:eastAsiaTheme="minorHAnsi" w:hAnsi="Verdana" w:cs="Arial"/>
                <w:sz w:val="16"/>
                <w:szCs w:val="16"/>
                <w:lang w:val="ru-RU" w:eastAsia="en-US"/>
              </w:rPr>
              <w:t xml:space="preserve"> </w:t>
            </w:r>
            <w:r w:rsidR="00E406D8" w:rsidRPr="00E406D8">
              <w:rPr>
                <w:rFonts w:ascii="Verdana" w:eastAsiaTheme="minorHAnsi" w:hAnsi="Verdana" w:cs="Arial"/>
                <w:sz w:val="16"/>
                <w:szCs w:val="16"/>
                <w:lang w:val="ru-RU" w:eastAsia="en-US"/>
              </w:rPr>
              <w:t>план</w:t>
            </w:r>
            <w:r>
              <w:rPr>
                <w:rFonts w:ascii="Verdana" w:eastAsiaTheme="minorHAnsi" w:hAnsi="Verdana" w:cs="Arial"/>
                <w:sz w:val="16"/>
                <w:szCs w:val="16"/>
                <w:lang w:val="ru-RU" w:eastAsia="en-US"/>
              </w:rPr>
              <w:t>а</w:t>
            </w:r>
            <w:r w:rsidR="00E406D8" w:rsidRPr="00E406D8">
              <w:rPr>
                <w:rFonts w:ascii="Verdana" w:eastAsiaTheme="minorHAnsi" w:hAnsi="Verdana" w:cs="Arial"/>
                <w:sz w:val="16"/>
                <w:szCs w:val="16"/>
                <w:lang w:val="ru-RU" w:eastAsia="en-US"/>
              </w:rPr>
              <w:t xml:space="preserve"> действий</w:t>
            </w:r>
            <w:r w:rsidR="00110EB1" w:rsidRPr="00E406D8">
              <w:rPr>
                <w:rFonts w:ascii="Verdana" w:eastAsiaTheme="minorHAnsi" w:hAnsi="Verdana" w:cs="Arial"/>
                <w:sz w:val="16"/>
                <w:szCs w:val="16"/>
                <w:lang w:val="ru-RU" w:eastAsia="en-US"/>
              </w:rPr>
              <w:t xml:space="preserve"> (</w:t>
            </w:r>
            <w:r w:rsidR="00AD196C" w:rsidRPr="00E406D8">
              <w:rPr>
                <w:rFonts w:ascii="Verdana" w:eastAsiaTheme="minorHAnsi" w:hAnsi="Verdana" w:cs="Arial"/>
                <w:sz w:val="16"/>
                <w:szCs w:val="16"/>
                <w:lang w:val="ru-RU" w:eastAsia="en-US"/>
              </w:rPr>
              <w:t>ПД</w:t>
            </w:r>
            <w:r w:rsidR="00110EB1" w:rsidRPr="00E406D8">
              <w:rPr>
                <w:rFonts w:ascii="Verdana" w:eastAsiaTheme="minorHAnsi" w:hAnsi="Verdana" w:cs="Arial"/>
                <w:sz w:val="16"/>
                <w:szCs w:val="16"/>
                <w:lang w:val="ru-RU" w:eastAsia="en-US"/>
              </w:rPr>
              <w:t>)</w:t>
            </w:r>
            <w:r>
              <w:rPr>
                <w:rFonts w:ascii="Verdana" w:eastAsiaTheme="minorHAnsi" w:hAnsi="Verdana" w:cs="Arial"/>
                <w:sz w:val="16"/>
                <w:szCs w:val="16"/>
                <w:lang w:val="ru-RU" w:eastAsia="en-US"/>
              </w:rPr>
              <w:t>,</w:t>
            </w:r>
            <w:r w:rsidR="00F46618" w:rsidRPr="00E406D8">
              <w:rPr>
                <w:rFonts w:ascii="Verdana" w:eastAsiaTheme="minorHAnsi" w:hAnsi="Verdana" w:cs="Arial"/>
                <w:sz w:val="16"/>
                <w:szCs w:val="16"/>
                <w:lang w:val="ru-RU" w:eastAsia="en-US"/>
              </w:rPr>
              <w:t xml:space="preserve"> </w:t>
            </w:r>
            <w:r>
              <w:rPr>
                <w:rFonts w:ascii="Verdana" w:eastAsiaTheme="minorHAnsi" w:hAnsi="Verdana" w:cs="Arial"/>
                <w:sz w:val="16"/>
                <w:szCs w:val="16"/>
                <w:lang w:val="ru-RU" w:eastAsia="en-US"/>
              </w:rPr>
              <w:t>которым</w:t>
            </w:r>
            <w:r w:rsidR="00F46618" w:rsidRPr="00E406D8">
              <w:rPr>
                <w:rFonts w:ascii="Verdana" w:eastAsiaTheme="minorHAnsi" w:hAnsi="Verdana" w:cs="Arial"/>
                <w:sz w:val="16"/>
                <w:szCs w:val="16"/>
                <w:lang w:val="ru-RU" w:eastAsia="en-US"/>
              </w:rPr>
              <w:t xml:space="preserve"> </w:t>
            </w:r>
            <w:r w:rsidR="00E406D8">
              <w:rPr>
                <w:rFonts w:ascii="Verdana" w:eastAsiaTheme="minorHAnsi" w:hAnsi="Verdana" w:cs="Arial"/>
                <w:sz w:val="16"/>
                <w:szCs w:val="16"/>
                <w:lang w:val="ru-RU" w:eastAsia="en-US"/>
              </w:rPr>
              <w:t>национальное</w:t>
            </w:r>
            <w:r w:rsidR="00E406D8" w:rsidRPr="00E406D8">
              <w:rPr>
                <w:rFonts w:ascii="Verdana" w:eastAsiaTheme="minorHAnsi" w:hAnsi="Verdana" w:cs="Arial"/>
                <w:sz w:val="16"/>
                <w:szCs w:val="16"/>
                <w:lang w:val="ru-RU" w:eastAsia="en-US"/>
              </w:rPr>
              <w:t xml:space="preserve"> </w:t>
            </w:r>
            <w:r w:rsidR="00E406D8">
              <w:rPr>
                <w:rFonts w:ascii="Verdana" w:eastAsiaTheme="minorHAnsi" w:hAnsi="Verdana" w:cs="Arial"/>
                <w:sz w:val="16"/>
                <w:szCs w:val="16"/>
                <w:lang w:val="ru-RU" w:eastAsia="en-US"/>
              </w:rPr>
              <w:t>общество</w:t>
            </w:r>
            <w:r w:rsidR="00F46618" w:rsidRPr="00E406D8">
              <w:rPr>
                <w:rFonts w:ascii="Verdana" w:eastAsiaTheme="minorHAnsi" w:hAnsi="Verdana" w:cs="Arial"/>
                <w:sz w:val="16"/>
                <w:szCs w:val="16"/>
                <w:lang w:val="ru-RU" w:eastAsia="en-US"/>
              </w:rPr>
              <w:t xml:space="preserve"> </w:t>
            </w:r>
            <w:r w:rsidR="00E406D8" w:rsidRPr="00E406D8">
              <w:rPr>
                <w:rFonts w:ascii="Verdana" w:eastAsiaTheme="minorHAnsi" w:hAnsi="Verdana" w:cs="Arial"/>
                <w:sz w:val="16"/>
                <w:szCs w:val="16"/>
                <w:lang w:val="ru-RU" w:eastAsia="en-US"/>
              </w:rPr>
              <w:t>(НО)</w:t>
            </w:r>
            <w:r w:rsidR="00F46618" w:rsidRPr="00E406D8">
              <w:rPr>
                <w:rFonts w:ascii="Verdana" w:eastAsiaTheme="minorHAnsi" w:hAnsi="Verdana" w:cs="Arial"/>
                <w:sz w:val="16"/>
                <w:szCs w:val="16"/>
                <w:lang w:val="ru-RU" w:eastAsia="en-US"/>
              </w:rPr>
              <w:t xml:space="preserve"> </w:t>
            </w:r>
            <w:r>
              <w:rPr>
                <w:rFonts w:ascii="Verdana" w:eastAsiaTheme="minorHAnsi" w:hAnsi="Verdana" w:cs="Arial"/>
                <w:sz w:val="16"/>
                <w:szCs w:val="16"/>
                <w:lang w:val="ru-RU" w:eastAsia="en-US"/>
              </w:rPr>
              <w:t>будет руководствоваться при реализации</w:t>
            </w:r>
            <w:r w:rsidR="00F46618" w:rsidRPr="00E406D8">
              <w:rPr>
                <w:rFonts w:ascii="Verdana" w:eastAsiaTheme="minorHAnsi" w:hAnsi="Verdana" w:cs="Arial"/>
                <w:sz w:val="16"/>
                <w:szCs w:val="16"/>
                <w:lang w:val="ru-RU" w:eastAsia="en-US"/>
              </w:rPr>
              <w:t xml:space="preserve"> </w:t>
            </w:r>
            <w:r w:rsidR="00EC3D70">
              <w:rPr>
                <w:rFonts w:ascii="Verdana" w:eastAsiaTheme="minorHAnsi" w:hAnsi="Verdana" w:cs="Arial"/>
                <w:sz w:val="16"/>
                <w:szCs w:val="16"/>
                <w:lang w:val="ru-RU" w:eastAsia="en-US"/>
              </w:rPr>
              <w:t xml:space="preserve">своих </w:t>
            </w:r>
            <w:r w:rsidR="00E406D8">
              <w:rPr>
                <w:rFonts w:ascii="Verdana" w:eastAsiaTheme="minorHAnsi" w:hAnsi="Verdana" w:cs="Arial"/>
                <w:sz w:val="16"/>
                <w:szCs w:val="16"/>
                <w:lang w:val="ru-RU" w:eastAsia="en-US"/>
              </w:rPr>
              <w:t>мероприяти</w:t>
            </w:r>
            <w:r w:rsidR="00D61295">
              <w:rPr>
                <w:rFonts w:ascii="Verdana" w:eastAsiaTheme="minorHAnsi" w:hAnsi="Verdana" w:cs="Arial"/>
                <w:sz w:val="16"/>
                <w:szCs w:val="16"/>
                <w:lang w:val="ru-RU" w:eastAsia="en-US"/>
              </w:rPr>
              <w:t>й</w:t>
            </w:r>
            <w:r w:rsidR="00E406D8" w:rsidRPr="00E406D8">
              <w:rPr>
                <w:rFonts w:ascii="Verdana" w:eastAsiaTheme="minorHAnsi" w:hAnsi="Verdana" w:cs="Arial"/>
                <w:sz w:val="16"/>
                <w:szCs w:val="16"/>
                <w:lang w:val="ru-RU" w:eastAsia="en-US"/>
              </w:rPr>
              <w:t xml:space="preserve"> </w:t>
            </w:r>
            <w:r w:rsidR="00E406D8">
              <w:rPr>
                <w:rFonts w:ascii="Verdana" w:eastAsiaTheme="minorHAnsi" w:hAnsi="Verdana" w:cs="Arial"/>
                <w:sz w:val="16"/>
                <w:szCs w:val="16"/>
                <w:lang w:val="ru-RU" w:eastAsia="en-US"/>
              </w:rPr>
              <w:t>по</w:t>
            </w:r>
            <w:r w:rsidR="00E406D8" w:rsidRPr="00E406D8">
              <w:rPr>
                <w:rFonts w:ascii="Verdana" w:eastAsiaTheme="minorHAnsi" w:hAnsi="Verdana" w:cs="Arial"/>
                <w:sz w:val="16"/>
                <w:szCs w:val="16"/>
                <w:lang w:val="ru-RU" w:eastAsia="en-US"/>
              </w:rPr>
              <w:t xml:space="preserve"> </w:t>
            </w:r>
            <w:r w:rsidR="00E406D8">
              <w:rPr>
                <w:rFonts w:ascii="Verdana" w:hAnsi="Verdana" w:cs="Arial"/>
                <w:sz w:val="16"/>
                <w:szCs w:val="16"/>
                <w:lang w:val="ru-RU"/>
              </w:rPr>
              <w:t>обеспечению</w:t>
            </w:r>
            <w:r w:rsidR="00E406D8" w:rsidRPr="00E406D8">
              <w:rPr>
                <w:rFonts w:ascii="Verdana" w:hAnsi="Verdana" w:cs="Arial"/>
                <w:sz w:val="16"/>
                <w:szCs w:val="16"/>
                <w:lang w:val="ru-RU"/>
              </w:rPr>
              <w:t xml:space="preserve"> </w:t>
            </w:r>
            <w:r w:rsidR="00E406D8">
              <w:rPr>
                <w:rFonts w:ascii="Verdana" w:hAnsi="Verdana" w:cs="Arial"/>
                <w:sz w:val="16"/>
                <w:szCs w:val="16"/>
                <w:lang w:val="ru-RU"/>
              </w:rPr>
              <w:t>готовности</w:t>
            </w:r>
            <w:r w:rsidR="00F46618" w:rsidRPr="00E406D8">
              <w:rPr>
                <w:rFonts w:ascii="Verdana" w:eastAsiaTheme="minorHAnsi" w:hAnsi="Verdana" w:cs="Arial"/>
                <w:sz w:val="16"/>
                <w:szCs w:val="16"/>
                <w:lang w:val="ru-RU" w:eastAsia="en-US"/>
              </w:rPr>
              <w:t xml:space="preserve"> </w:t>
            </w:r>
            <w:r w:rsidR="00E406D8">
              <w:rPr>
                <w:rFonts w:ascii="Verdana" w:hAnsi="Verdana" w:cs="Arial"/>
                <w:sz w:val="16"/>
                <w:szCs w:val="16"/>
                <w:lang w:val="ru-RU"/>
              </w:rPr>
              <w:t>к</w:t>
            </w:r>
            <w:r w:rsidR="00E406D8" w:rsidRPr="00E406D8">
              <w:rPr>
                <w:rFonts w:ascii="Verdana" w:hAnsi="Verdana" w:cs="Arial"/>
                <w:sz w:val="16"/>
                <w:szCs w:val="16"/>
                <w:lang w:val="ru-RU"/>
              </w:rPr>
              <w:t xml:space="preserve"> </w:t>
            </w:r>
            <w:r w:rsidR="00E406D8">
              <w:rPr>
                <w:rFonts w:ascii="Verdana" w:hAnsi="Verdana" w:cs="Arial"/>
                <w:sz w:val="16"/>
                <w:szCs w:val="16"/>
                <w:lang w:val="ru-RU"/>
              </w:rPr>
              <w:t>предоставлению</w:t>
            </w:r>
            <w:r w:rsidR="00E406D8" w:rsidRPr="00E406D8">
              <w:rPr>
                <w:rFonts w:ascii="Verdana" w:hAnsi="Verdana" w:cs="Arial"/>
                <w:sz w:val="16"/>
                <w:szCs w:val="16"/>
                <w:lang w:val="ru-RU"/>
              </w:rPr>
              <w:t xml:space="preserve"> </w:t>
            </w:r>
            <w:r w:rsidR="008B4D29">
              <w:rPr>
                <w:rFonts w:ascii="Verdana" w:eastAsiaTheme="minorHAnsi" w:hAnsi="Verdana" w:cs="Arial"/>
                <w:sz w:val="16"/>
                <w:szCs w:val="16"/>
                <w:lang w:val="ru-RU" w:eastAsia="en-US"/>
              </w:rPr>
              <w:t xml:space="preserve">денежно-ваучерной </w:t>
            </w:r>
            <w:r w:rsidR="008B4D29">
              <w:rPr>
                <w:rFonts w:ascii="Verdana" w:hAnsi="Verdana" w:cs="Arial"/>
                <w:sz w:val="16"/>
                <w:szCs w:val="16"/>
                <w:lang w:val="ru-RU"/>
              </w:rPr>
              <w:t>помощи</w:t>
            </w:r>
            <w:r w:rsidR="00E406D8" w:rsidRPr="00E406D8">
              <w:rPr>
                <w:rFonts w:ascii="Verdana" w:hAnsi="Verdana" w:cs="Arial"/>
                <w:sz w:val="16"/>
                <w:szCs w:val="16"/>
                <w:lang w:val="ru-RU"/>
              </w:rPr>
              <w:t xml:space="preserve"> (</w:t>
            </w:r>
            <w:r w:rsidR="008B4D29" w:rsidRPr="00CE2C76">
              <w:rPr>
                <w:rFonts w:ascii="Verdana" w:eastAsiaTheme="minorEastAsia" w:hAnsi="Verdana" w:cs="Arial"/>
                <w:sz w:val="16"/>
                <w:szCs w:val="16"/>
                <w:lang w:val="ru-RU" w:eastAsia="en-US"/>
              </w:rPr>
              <w:t>ГДВП</w:t>
            </w:r>
            <w:r w:rsidR="00E406D8" w:rsidRPr="00E406D8">
              <w:rPr>
                <w:rFonts w:ascii="Verdana" w:eastAsiaTheme="minorEastAsia" w:hAnsi="Verdana" w:cs="Arial"/>
                <w:sz w:val="16"/>
                <w:szCs w:val="16"/>
                <w:lang w:val="ru-RU" w:eastAsia="en-US"/>
              </w:rPr>
              <w:t>)</w:t>
            </w:r>
            <w:r w:rsidR="00F46618" w:rsidRPr="00E406D8">
              <w:rPr>
                <w:rFonts w:ascii="Verdana" w:eastAsiaTheme="minorHAnsi" w:hAnsi="Verdana" w:cs="Arial"/>
                <w:sz w:val="16"/>
                <w:szCs w:val="16"/>
                <w:lang w:val="ru-RU" w:eastAsia="en-US"/>
              </w:rPr>
              <w:t xml:space="preserve"> </w:t>
            </w:r>
            <w:r>
              <w:rPr>
                <w:rFonts w:ascii="Verdana" w:eastAsiaTheme="minorHAnsi" w:hAnsi="Verdana" w:cs="Arial"/>
                <w:sz w:val="16"/>
                <w:szCs w:val="16"/>
                <w:lang w:val="ru-RU" w:eastAsia="en-US"/>
              </w:rPr>
              <w:t>в</w:t>
            </w:r>
            <w:r w:rsidR="00E406D8">
              <w:rPr>
                <w:rFonts w:ascii="Verdana" w:eastAsiaTheme="minorHAnsi" w:hAnsi="Verdana" w:cs="Arial"/>
                <w:sz w:val="16"/>
                <w:szCs w:val="16"/>
                <w:lang w:val="ru-RU" w:eastAsia="en-US"/>
              </w:rPr>
              <w:t xml:space="preserve"> ближайшие</w:t>
            </w:r>
            <w:r w:rsidR="00F46618" w:rsidRPr="00E406D8">
              <w:rPr>
                <w:rFonts w:ascii="Verdana" w:eastAsiaTheme="minorHAnsi" w:hAnsi="Verdana" w:cs="Arial"/>
                <w:sz w:val="16"/>
                <w:szCs w:val="16"/>
                <w:lang w:val="ru-RU" w:eastAsia="en-US"/>
              </w:rPr>
              <w:t xml:space="preserve"> </w:t>
            </w:r>
            <w:r w:rsidR="00110EB1" w:rsidRPr="00E406D8">
              <w:rPr>
                <w:rFonts w:ascii="Verdana" w:eastAsiaTheme="minorHAnsi" w:hAnsi="Verdana" w:cs="Arial"/>
                <w:sz w:val="16"/>
                <w:szCs w:val="16"/>
                <w:lang w:val="ru-RU" w:eastAsia="en-US"/>
              </w:rPr>
              <w:t xml:space="preserve">3-4 </w:t>
            </w:r>
            <w:r w:rsidR="00E406D8">
              <w:rPr>
                <w:rFonts w:ascii="Verdana" w:eastAsiaTheme="minorHAnsi" w:hAnsi="Verdana" w:cs="Arial"/>
                <w:sz w:val="16"/>
                <w:szCs w:val="16"/>
                <w:lang w:val="ru-RU" w:eastAsia="en-US"/>
              </w:rPr>
              <w:t>года</w:t>
            </w:r>
            <w:r w:rsidR="00F46618" w:rsidRPr="00E406D8">
              <w:rPr>
                <w:rFonts w:ascii="Verdana" w:eastAsiaTheme="minorHAnsi" w:hAnsi="Verdana" w:cs="Arial"/>
                <w:sz w:val="16"/>
                <w:szCs w:val="16"/>
                <w:lang w:val="ru-RU" w:eastAsia="en-US"/>
              </w:rPr>
              <w:t>.</w:t>
            </w:r>
            <w:r w:rsidR="00B72C6B" w:rsidRPr="00E406D8">
              <w:rPr>
                <w:rFonts w:ascii="Verdana" w:eastAsiaTheme="minorHAnsi" w:hAnsi="Verdana" w:cs="Arial"/>
                <w:sz w:val="16"/>
                <w:szCs w:val="16"/>
                <w:lang w:val="ru-RU" w:eastAsia="en-US"/>
              </w:rPr>
              <w:t xml:space="preserve"> </w:t>
            </w:r>
            <w:r w:rsidRPr="00C247E3">
              <w:rPr>
                <w:rFonts w:ascii="Verdana" w:eastAsiaTheme="minorHAnsi" w:hAnsi="Verdana" w:cs="Arial"/>
                <w:sz w:val="16"/>
                <w:szCs w:val="16"/>
                <w:lang w:val="ru-RU" w:eastAsia="en-US"/>
              </w:rPr>
              <w:t xml:space="preserve">На семинаре также будут </w:t>
            </w:r>
            <w:r>
              <w:rPr>
                <w:rFonts w:ascii="Verdana" w:eastAsiaTheme="minorHAnsi" w:hAnsi="Verdana" w:cs="Arial"/>
                <w:sz w:val="16"/>
                <w:szCs w:val="16"/>
                <w:lang w:val="ru-RU" w:eastAsia="en-US"/>
              </w:rPr>
              <w:t>приведены</w:t>
            </w:r>
            <w:r w:rsidRPr="00C247E3">
              <w:rPr>
                <w:rFonts w:ascii="Verdana" w:eastAsiaTheme="minorHAnsi" w:hAnsi="Verdana" w:cs="Arial"/>
                <w:sz w:val="16"/>
                <w:szCs w:val="16"/>
                <w:lang w:val="ru-RU" w:eastAsia="en-US"/>
              </w:rPr>
              <w:t xml:space="preserve"> основные моменты</w:t>
            </w:r>
            <w:r w:rsidR="00E406D8" w:rsidRPr="00C247E3">
              <w:rPr>
                <w:rFonts w:ascii="Verdana" w:eastAsiaTheme="minorHAnsi" w:hAnsi="Verdana" w:cs="Arial"/>
                <w:sz w:val="16"/>
                <w:szCs w:val="16"/>
                <w:lang w:val="ru-RU" w:eastAsia="en-US"/>
              </w:rPr>
              <w:t xml:space="preserve"> общ</w:t>
            </w:r>
            <w:r>
              <w:rPr>
                <w:rFonts w:ascii="Verdana" w:eastAsiaTheme="minorHAnsi" w:hAnsi="Verdana" w:cs="Arial"/>
                <w:sz w:val="16"/>
                <w:szCs w:val="16"/>
                <w:lang w:val="ru-RU" w:eastAsia="en-US"/>
              </w:rPr>
              <w:t>ей</w:t>
            </w:r>
            <w:r w:rsidR="00E406D8" w:rsidRPr="00C247E3">
              <w:rPr>
                <w:rFonts w:ascii="Verdana" w:eastAsiaTheme="minorHAnsi" w:hAnsi="Verdana" w:cs="Arial"/>
                <w:sz w:val="16"/>
                <w:szCs w:val="16"/>
                <w:lang w:val="ru-RU" w:eastAsia="en-US"/>
              </w:rPr>
              <w:t xml:space="preserve"> концепци</w:t>
            </w:r>
            <w:r>
              <w:rPr>
                <w:rFonts w:ascii="Verdana" w:eastAsiaTheme="minorHAnsi" w:hAnsi="Verdana" w:cs="Arial"/>
                <w:sz w:val="16"/>
                <w:szCs w:val="16"/>
                <w:lang w:val="ru-RU" w:eastAsia="en-US"/>
              </w:rPr>
              <w:t>и</w:t>
            </w:r>
            <w:r w:rsidR="00E406D8" w:rsidRPr="00C247E3">
              <w:rPr>
                <w:rFonts w:ascii="Verdana" w:eastAsiaTheme="minorHAnsi" w:hAnsi="Verdana" w:cs="Arial"/>
                <w:sz w:val="16"/>
                <w:szCs w:val="16"/>
                <w:lang w:val="ru-RU" w:eastAsia="en-US"/>
              </w:rPr>
              <w:t xml:space="preserve"> НО по </w:t>
            </w:r>
            <w:r w:rsidR="008B4D29" w:rsidRPr="00CE2C76">
              <w:rPr>
                <w:rFonts w:ascii="Verdana" w:eastAsiaTheme="minorHAnsi" w:hAnsi="Verdana" w:cs="Arial"/>
                <w:sz w:val="16"/>
                <w:szCs w:val="16"/>
                <w:lang w:val="ru-RU" w:eastAsia="en-US"/>
              </w:rPr>
              <w:t>ДВП</w:t>
            </w:r>
            <w:r w:rsidRPr="00C247E3">
              <w:rPr>
                <w:rFonts w:ascii="Verdana" w:eastAsiaTheme="minorHAnsi" w:hAnsi="Verdana" w:cs="Arial"/>
                <w:sz w:val="16"/>
                <w:szCs w:val="16"/>
                <w:lang w:val="ru-RU" w:eastAsia="en-US"/>
              </w:rPr>
              <w:t>,</w:t>
            </w:r>
            <w:r w:rsidR="00496F93" w:rsidRPr="00C247E3">
              <w:rPr>
                <w:rFonts w:ascii="Verdana" w:eastAsiaTheme="minorHAnsi" w:hAnsi="Verdana" w:cs="Arial"/>
                <w:sz w:val="16"/>
                <w:szCs w:val="16"/>
                <w:lang w:val="ru-RU" w:eastAsia="en-US"/>
              </w:rPr>
              <w:t xml:space="preserve"> </w:t>
            </w:r>
            <w:r>
              <w:rPr>
                <w:rFonts w:ascii="Verdana" w:eastAsiaTheme="minorHAnsi" w:hAnsi="Verdana" w:cs="Arial"/>
                <w:sz w:val="16"/>
                <w:szCs w:val="16"/>
                <w:lang w:val="ru-RU" w:eastAsia="en-US"/>
              </w:rPr>
              <w:t>которая</w:t>
            </w:r>
            <w:r w:rsidRPr="00C247E3">
              <w:rPr>
                <w:rFonts w:ascii="Verdana" w:eastAsiaTheme="minorHAnsi" w:hAnsi="Verdana" w:cs="Arial"/>
                <w:sz w:val="16"/>
                <w:szCs w:val="16"/>
                <w:lang w:val="ru-RU" w:eastAsia="en-US"/>
              </w:rPr>
              <w:t xml:space="preserve"> </w:t>
            </w:r>
            <w:r>
              <w:rPr>
                <w:rFonts w:ascii="Verdana" w:eastAsiaTheme="minorHAnsi" w:hAnsi="Verdana" w:cs="Arial"/>
                <w:sz w:val="16"/>
                <w:szCs w:val="16"/>
                <w:lang w:val="ru-RU" w:eastAsia="en-US"/>
              </w:rPr>
              <w:t>была</w:t>
            </w:r>
            <w:r w:rsidRPr="00C247E3">
              <w:rPr>
                <w:rFonts w:ascii="Verdana" w:eastAsiaTheme="minorHAnsi" w:hAnsi="Verdana" w:cs="Arial"/>
                <w:sz w:val="16"/>
                <w:szCs w:val="16"/>
                <w:lang w:val="ru-RU" w:eastAsia="en-US"/>
              </w:rPr>
              <w:t xml:space="preserve"> </w:t>
            </w:r>
            <w:r>
              <w:rPr>
                <w:rFonts w:ascii="Verdana" w:eastAsiaTheme="minorHAnsi" w:hAnsi="Verdana" w:cs="Arial"/>
                <w:sz w:val="16"/>
                <w:szCs w:val="16"/>
                <w:lang w:val="ru-RU" w:eastAsia="en-US"/>
              </w:rPr>
              <w:t>разработана</w:t>
            </w:r>
            <w:r w:rsidR="00110EB1" w:rsidRPr="00C247E3">
              <w:rPr>
                <w:rFonts w:ascii="Verdana" w:eastAsiaTheme="minorHAnsi" w:hAnsi="Verdana" w:cs="Arial"/>
                <w:sz w:val="16"/>
                <w:szCs w:val="16"/>
                <w:lang w:val="ru-RU" w:eastAsia="en-US"/>
              </w:rPr>
              <w:t xml:space="preserve"> </w:t>
            </w:r>
            <w:r>
              <w:rPr>
                <w:rFonts w:ascii="Verdana" w:eastAsiaTheme="minorHAnsi" w:hAnsi="Verdana" w:cs="Arial"/>
                <w:sz w:val="16"/>
                <w:szCs w:val="16"/>
                <w:lang w:val="ru-RU" w:eastAsia="en-US"/>
              </w:rPr>
              <w:t>совместно с руководством,</w:t>
            </w:r>
            <w:r w:rsidR="00496F93" w:rsidRPr="00C247E3">
              <w:rPr>
                <w:rFonts w:ascii="Verdana" w:eastAsiaTheme="minorHAnsi" w:hAnsi="Verdana" w:cs="Arial"/>
                <w:sz w:val="16"/>
                <w:szCs w:val="16"/>
                <w:lang w:val="ru-RU" w:eastAsia="en-US"/>
              </w:rPr>
              <w:t xml:space="preserve"> </w:t>
            </w:r>
            <w:r>
              <w:rPr>
                <w:rFonts w:ascii="Verdana" w:eastAsiaTheme="minorHAnsi" w:hAnsi="Verdana" w:cs="Arial"/>
                <w:sz w:val="16"/>
                <w:szCs w:val="16"/>
                <w:lang w:val="ru-RU" w:eastAsia="en-US"/>
              </w:rPr>
              <w:t>а также предоставлена возможность</w:t>
            </w:r>
            <w:r w:rsidR="00B72C6B" w:rsidRPr="00C247E3">
              <w:rPr>
                <w:rFonts w:ascii="Verdana" w:eastAsiaTheme="minorHAnsi" w:hAnsi="Verdana" w:cs="Arial"/>
                <w:sz w:val="16"/>
                <w:szCs w:val="16"/>
                <w:lang w:val="ru-RU" w:eastAsia="en-US"/>
              </w:rPr>
              <w:t xml:space="preserve"> </w:t>
            </w:r>
            <w:r w:rsidR="00E406D8" w:rsidRPr="00C247E3">
              <w:rPr>
                <w:rFonts w:ascii="Verdana" w:eastAsiaTheme="minorHAnsi" w:hAnsi="Verdana" w:cs="Arial"/>
                <w:sz w:val="16"/>
                <w:szCs w:val="16"/>
                <w:lang w:val="ru-RU" w:eastAsia="en-US"/>
              </w:rPr>
              <w:t>НО</w:t>
            </w:r>
            <w:r w:rsidR="00B72C6B" w:rsidRPr="00C247E3">
              <w:rPr>
                <w:rFonts w:ascii="Verdana" w:eastAsiaTheme="minorHAnsi" w:hAnsi="Verdana" w:cs="Arial"/>
                <w:sz w:val="16"/>
                <w:szCs w:val="16"/>
                <w:lang w:val="ru-RU" w:eastAsia="en-US"/>
              </w:rPr>
              <w:t xml:space="preserve"> </w:t>
            </w:r>
            <w:r>
              <w:rPr>
                <w:rFonts w:ascii="Verdana" w:eastAsiaTheme="minorHAnsi" w:hAnsi="Verdana" w:cs="Arial"/>
                <w:sz w:val="16"/>
                <w:szCs w:val="16"/>
                <w:lang w:val="ru-RU" w:eastAsia="en-US"/>
              </w:rPr>
              <w:t>поделиться информацией</w:t>
            </w:r>
            <w:r w:rsidR="00B72C6B" w:rsidRPr="00C247E3">
              <w:rPr>
                <w:rFonts w:ascii="Verdana" w:eastAsiaTheme="minorHAnsi" w:hAnsi="Verdana" w:cs="Arial"/>
                <w:sz w:val="16"/>
                <w:szCs w:val="16"/>
                <w:lang w:val="ru-RU" w:eastAsia="en-US"/>
              </w:rPr>
              <w:t xml:space="preserve"> </w:t>
            </w:r>
            <w:r>
              <w:rPr>
                <w:rFonts w:ascii="Verdana" w:eastAsiaTheme="minorHAnsi" w:hAnsi="Verdana" w:cs="Arial"/>
                <w:sz w:val="16"/>
                <w:szCs w:val="16"/>
                <w:lang w:val="ru-RU" w:eastAsia="en-US"/>
              </w:rPr>
              <w:t>и</w:t>
            </w:r>
            <w:r w:rsidR="00B72C6B" w:rsidRPr="00C247E3">
              <w:rPr>
                <w:rFonts w:ascii="Verdana" w:eastAsiaTheme="minorHAnsi" w:hAnsi="Verdana" w:cs="Arial"/>
                <w:sz w:val="16"/>
                <w:szCs w:val="16"/>
                <w:lang w:val="ru-RU" w:eastAsia="en-US"/>
              </w:rPr>
              <w:t xml:space="preserve"> </w:t>
            </w:r>
            <w:r>
              <w:rPr>
                <w:rFonts w:ascii="Verdana" w:eastAsiaTheme="minorHAnsi" w:hAnsi="Verdana" w:cs="Arial"/>
                <w:sz w:val="16"/>
                <w:szCs w:val="16"/>
                <w:lang w:val="ru-RU" w:eastAsia="en-US"/>
              </w:rPr>
              <w:t>проанализировать</w:t>
            </w:r>
            <w:r w:rsidR="00B72C6B" w:rsidRPr="00C247E3">
              <w:rPr>
                <w:rFonts w:ascii="Verdana" w:eastAsiaTheme="minorHAnsi" w:hAnsi="Verdana" w:cs="Arial"/>
                <w:sz w:val="16"/>
                <w:szCs w:val="16"/>
                <w:lang w:val="ru-RU" w:eastAsia="en-US"/>
              </w:rPr>
              <w:t xml:space="preserve"> </w:t>
            </w:r>
            <w:r>
              <w:rPr>
                <w:rFonts w:ascii="Verdana" w:eastAsiaTheme="minorHAnsi" w:hAnsi="Verdana" w:cs="Arial"/>
                <w:sz w:val="16"/>
                <w:szCs w:val="16"/>
                <w:lang w:val="ru-RU" w:eastAsia="en-US"/>
              </w:rPr>
              <w:t>свой курс по</w:t>
            </w:r>
            <w:r w:rsidR="00B72C6B" w:rsidRPr="00C247E3">
              <w:rPr>
                <w:rFonts w:ascii="Verdana" w:eastAsiaTheme="minorHAnsi" w:hAnsi="Verdana" w:cs="Arial"/>
                <w:sz w:val="16"/>
                <w:szCs w:val="16"/>
                <w:lang w:val="ru-RU" w:eastAsia="en-US"/>
              </w:rPr>
              <w:t xml:space="preserve"> </w:t>
            </w:r>
            <w:r w:rsidR="008B4D29" w:rsidRPr="00CE2C76">
              <w:rPr>
                <w:rFonts w:ascii="Verdana" w:eastAsiaTheme="minorHAnsi" w:hAnsi="Verdana" w:cs="Arial"/>
                <w:sz w:val="16"/>
                <w:szCs w:val="16"/>
                <w:lang w:val="ru-RU" w:eastAsia="en-US"/>
              </w:rPr>
              <w:t>ДВП</w:t>
            </w:r>
            <w:r w:rsidR="00B72C6B" w:rsidRPr="00C247E3">
              <w:rPr>
                <w:rFonts w:ascii="Verdana" w:eastAsiaTheme="minorHAnsi" w:hAnsi="Verdana" w:cs="Arial"/>
                <w:sz w:val="16"/>
                <w:szCs w:val="16"/>
                <w:lang w:val="ru-RU" w:eastAsia="en-US"/>
              </w:rPr>
              <w:t xml:space="preserve"> </w:t>
            </w:r>
            <w:r>
              <w:rPr>
                <w:rFonts w:ascii="Verdana" w:eastAsiaTheme="minorHAnsi" w:hAnsi="Verdana" w:cs="Arial"/>
                <w:sz w:val="16"/>
                <w:szCs w:val="16"/>
                <w:lang w:val="ru-RU" w:eastAsia="en-US"/>
              </w:rPr>
              <w:t>и полученный на сегодняшний день опыт</w:t>
            </w:r>
            <w:r w:rsidR="00B72C6B" w:rsidRPr="00C247E3">
              <w:rPr>
                <w:rFonts w:ascii="Verdana" w:eastAsiaTheme="minorHAnsi" w:hAnsi="Verdana" w:cs="Arial"/>
                <w:sz w:val="16"/>
                <w:szCs w:val="16"/>
                <w:lang w:val="ru-RU" w:eastAsia="en-US"/>
              </w:rPr>
              <w:t>.</w:t>
            </w:r>
          </w:p>
          <w:p w14:paraId="7EDF410B" w14:textId="77777777" w:rsidR="00270B23" w:rsidRPr="00C247E3" w:rsidRDefault="00270B23" w:rsidP="00DC3D1C">
            <w:pPr>
              <w:pStyle w:val="TableBullets"/>
              <w:numPr>
                <w:ilvl w:val="0"/>
                <w:numId w:val="0"/>
              </w:numPr>
              <w:ind w:left="360" w:hanging="360"/>
              <w:jc w:val="both"/>
              <w:rPr>
                <w:rFonts w:ascii="Verdana" w:hAnsi="Verdana" w:cs="Arial"/>
                <w:b/>
                <w:sz w:val="16"/>
                <w:szCs w:val="16"/>
                <w:lang w:val="ru-RU"/>
              </w:rPr>
            </w:pPr>
          </w:p>
          <w:p w14:paraId="1D22760C" w14:textId="0F81E47C" w:rsidR="00131AD0" w:rsidRPr="00C247E3" w:rsidRDefault="00831231" w:rsidP="00131AD0">
            <w:pPr>
              <w:pStyle w:val="TableBullets"/>
              <w:numPr>
                <w:ilvl w:val="0"/>
                <w:numId w:val="0"/>
              </w:numPr>
              <w:jc w:val="both"/>
              <w:rPr>
                <w:rFonts w:ascii="Verdana" w:hAnsi="Verdana" w:cs="Arial"/>
                <w:sz w:val="16"/>
                <w:szCs w:val="16"/>
                <w:lang w:val="ru-RU"/>
              </w:rPr>
            </w:pPr>
            <w:r>
              <w:rPr>
                <w:rFonts w:ascii="Verdana" w:hAnsi="Verdana" w:cs="Arial"/>
                <w:b/>
                <w:bCs/>
                <w:sz w:val="16"/>
                <w:szCs w:val="16"/>
                <w:lang w:val="ru-RU"/>
              </w:rPr>
              <w:t>Организаторы</w:t>
            </w:r>
            <w:r w:rsidRPr="00E406D8">
              <w:rPr>
                <w:rFonts w:ascii="Verdana" w:hAnsi="Verdana" w:cs="Arial"/>
                <w:b/>
                <w:bCs/>
                <w:sz w:val="16"/>
                <w:szCs w:val="16"/>
                <w:lang w:val="ru-RU"/>
              </w:rPr>
              <w:t xml:space="preserve"> </w:t>
            </w:r>
            <w:r>
              <w:rPr>
                <w:rFonts w:ascii="Verdana" w:hAnsi="Verdana" w:cs="Arial"/>
                <w:b/>
                <w:bCs/>
                <w:sz w:val="16"/>
                <w:szCs w:val="16"/>
                <w:lang w:val="ru-RU"/>
              </w:rPr>
              <w:t>семинара</w:t>
            </w:r>
            <w:r w:rsidR="00131AD0" w:rsidRPr="00E406D8">
              <w:rPr>
                <w:rFonts w:ascii="Verdana" w:hAnsi="Verdana" w:cs="Arial"/>
                <w:b/>
                <w:bCs/>
                <w:sz w:val="16"/>
                <w:szCs w:val="16"/>
                <w:lang w:val="ru-RU"/>
              </w:rPr>
              <w:t xml:space="preserve">: </w:t>
            </w:r>
            <w:r w:rsidR="00E406D8" w:rsidRPr="00E406D8">
              <w:rPr>
                <w:rFonts w:ascii="Verdana" w:hAnsi="Verdana" w:cs="Arial"/>
                <w:sz w:val="16"/>
                <w:szCs w:val="16"/>
                <w:lang w:val="ru-RU"/>
              </w:rPr>
              <w:t xml:space="preserve">Координатор по </w:t>
            </w:r>
            <w:r w:rsidR="008B4D29" w:rsidRPr="00CE2C76">
              <w:rPr>
                <w:rFonts w:ascii="Verdana" w:hAnsi="Verdana" w:cs="Arial"/>
                <w:sz w:val="16"/>
                <w:szCs w:val="16"/>
                <w:lang w:val="ru-RU"/>
              </w:rPr>
              <w:t>ДВП</w:t>
            </w:r>
            <w:r w:rsidR="00131AD0" w:rsidRPr="00E406D8">
              <w:rPr>
                <w:rFonts w:ascii="Verdana" w:hAnsi="Verdana" w:cs="Arial"/>
                <w:sz w:val="16"/>
                <w:szCs w:val="16"/>
                <w:lang w:val="ru-RU"/>
              </w:rPr>
              <w:t xml:space="preserve"> </w:t>
            </w:r>
            <w:r w:rsidR="004D3FB5" w:rsidRPr="00E406D8">
              <w:rPr>
                <w:rFonts w:ascii="Verdana" w:hAnsi="Verdana" w:cs="Arial"/>
                <w:sz w:val="16"/>
                <w:szCs w:val="16"/>
                <w:lang w:val="ru-RU"/>
              </w:rPr>
              <w:t>и (или)</w:t>
            </w:r>
            <w:r w:rsidR="00E406D8" w:rsidRPr="00E406D8">
              <w:rPr>
                <w:rFonts w:ascii="Verdana" w:hAnsi="Verdana" w:cs="Arial"/>
                <w:sz w:val="16"/>
                <w:szCs w:val="16"/>
                <w:lang w:val="ru-RU"/>
              </w:rPr>
              <w:t xml:space="preserve"> делегат по обеспечению готовности к </w:t>
            </w:r>
            <w:r w:rsidR="008B4D29" w:rsidRPr="00CE2C76">
              <w:rPr>
                <w:rFonts w:ascii="Verdana" w:hAnsi="Verdana" w:cs="Arial"/>
                <w:sz w:val="16"/>
                <w:szCs w:val="16"/>
                <w:lang w:val="ru-RU"/>
              </w:rPr>
              <w:t>ДВП</w:t>
            </w:r>
            <w:r w:rsidR="00131AD0" w:rsidRPr="00E406D8">
              <w:rPr>
                <w:rFonts w:ascii="Verdana" w:hAnsi="Verdana" w:cs="Arial"/>
                <w:sz w:val="16"/>
                <w:szCs w:val="16"/>
                <w:lang w:val="ru-RU"/>
              </w:rPr>
              <w:t xml:space="preserve"> + </w:t>
            </w:r>
            <w:r w:rsidR="00E406D8" w:rsidRPr="0060538F">
              <w:rPr>
                <w:rFonts w:ascii="Verdana" w:hAnsi="Verdana" w:cs="Arial"/>
                <w:sz w:val="16"/>
                <w:szCs w:val="16"/>
                <w:lang w:val="ru-RU"/>
              </w:rPr>
              <w:t xml:space="preserve">представитель руководства </w:t>
            </w:r>
            <w:r w:rsidR="00E406D8" w:rsidRPr="00455300">
              <w:rPr>
                <w:rFonts w:ascii="Verdana" w:hAnsi="Verdana" w:cs="Arial"/>
                <w:sz w:val="16"/>
                <w:szCs w:val="16"/>
                <w:lang w:val="ru-RU"/>
              </w:rPr>
              <w:t>(</w:t>
            </w:r>
            <w:r w:rsidR="00E406D8">
              <w:rPr>
                <w:rFonts w:ascii="Verdana" w:hAnsi="Verdana" w:cs="Arial"/>
                <w:sz w:val="16"/>
                <w:szCs w:val="16"/>
                <w:lang w:val="ru-RU"/>
              </w:rPr>
              <w:t>например, по программам</w:t>
            </w:r>
            <w:r w:rsidR="00E406D8" w:rsidRPr="00455300">
              <w:rPr>
                <w:rFonts w:ascii="Verdana" w:hAnsi="Verdana" w:cs="Arial"/>
                <w:sz w:val="16"/>
                <w:szCs w:val="16"/>
                <w:lang w:val="ru-RU"/>
              </w:rPr>
              <w:t xml:space="preserve">). </w:t>
            </w:r>
            <w:r w:rsidR="00E406D8">
              <w:rPr>
                <w:rFonts w:ascii="Verdana" w:hAnsi="Verdana" w:cs="Arial"/>
                <w:sz w:val="16"/>
                <w:szCs w:val="16"/>
                <w:lang w:val="ru-RU"/>
              </w:rPr>
              <w:t>Возможен вариант привлечения внешнего соорганизатора</w:t>
            </w:r>
            <w:r w:rsidR="00131AD0" w:rsidRPr="00C247E3">
              <w:rPr>
                <w:rFonts w:ascii="Verdana" w:hAnsi="Verdana" w:cs="Arial"/>
                <w:sz w:val="16"/>
                <w:szCs w:val="16"/>
                <w:lang w:val="ru-RU"/>
              </w:rPr>
              <w:t>.</w:t>
            </w:r>
          </w:p>
          <w:p w14:paraId="58B36881" w14:textId="77777777" w:rsidR="00DC3D1C" w:rsidRPr="00C247E3" w:rsidRDefault="00DC3D1C" w:rsidP="00DC3D1C">
            <w:pPr>
              <w:pStyle w:val="TableBullets"/>
              <w:numPr>
                <w:ilvl w:val="0"/>
                <w:numId w:val="0"/>
              </w:numPr>
              <w:jc w:val="both"/>
              <w:rPr>
                <w:rFonts w:ascii="Verdana" w:hAnsi="Verdana" w:cs="Arial"/>
                <w:sz w:val="16"/>
                <w:szCs w:val="16"/>
                <w:lang w:val="ru-RU"/>
              </w:rPr>
            </w:pPr>
          </w:p>
          <w:p w14:paraId="6812FD60" w14:textId="05DC55A8" w:rsidR="00034343" w:rsidRPr="00E406D8" w:rsidRDefault="00831231" w:rsidP="00DC3D1C">
            <w:pPr>
              <w:pStyle w:val="TableBullets"/>
              <w:numPr>
                <w:ilvl w:val="0"/>
                <w:numId w:val="0"/>
              </w:numPr>
              <w:jc w:val="both"/>
              <w:rPr>
                <w:rFonts w:cs="Arial"/>
                <w:lang w:val="ru-RU"/>
              </w:rPr>
            </w:pPr>
            <w:r>
              <w:rPr>
                <w:rFonts w:ascii="Verdana" w:hAnsi="Verdana" w:cs="Arial"/>
                <w:b/>
                <w:bCs/>
                <w:sz w:val="16"/>
                <w:szCs w:val="16"/>
                <w:lang w:val="ru-RU"/>
              </w:rPr>
              <w:t>Примерная продолжительность</w:t>
            </w:r>
            <w:r w:rsidR="00DC3D1C" w:rsidRPr="00C247E3">
              <w:rPr>
                <w:rFonts w:ascii="Verdana" w:hAnsi="Verdana" w:cs="Arial"/>
                <w:sz w:val="16"/>
                <w:szCs w:val="16"/>
                <w:lang w:val="ru-RU"/>
              </w:rPr>
              <w:t xml:space="preserve">: 3 </w:t>
            </w:r>
            <w:r w:rsidR="00E406D8">
              <w:rPr>
                <w:rFonts w:ascii="Verdana" w:hAnsi="Verdana" w:cs="Arial"/>
                <w:sz w:val="16"/>
                <w:szCs w:val="16"/>
                <w:lang w:val="ru-RU"/>
              </w:rPr>
              <w:t>дня</w:t>
            </w:r>
          </w:p>
        </w:tc>
      </w:tr>
    </w:tbl>
    <w:p w14:paraId="0A07C8DA" w14:textId="2981D5AC" w:rsidR="00936F80" w:rsidRPr="00C247E3" w:rsidRDefault="00936F80" w:rsidP="00B52BEB">
      <w:pPr>
        <w:jc w:val="both"/>
        <w:rPr>
          <w:rFonts w:cs="Arial"/>
          <w:lang w:val="ru-RU"/>
        </w:rPr>
      </w:pPr>
    </w:p>
    <w:p w14:paraId="2436E68A" w14:textId="3BD9B367" w:rsidR="00DC3D1C" w:rsidRPr="004617D4" w:rsidRDefault="00D92339" w:rsidP="004617D4">
      <w:pPr>
        <w:pStyle w:val="Heading1"/>
      </w:pPr>
      <w:r>
        <w:rPr>
          <w:lang w:val="ru-RU"/>
        </w:rPr>
        <w:t>Общие сведения</w:t>
      </w:r>
      <w:r w:rsidR="001B2AE6" w:rsidRPr="004617D4">
        <w:t xml:space="preserve"> </w:t>
      </w:r>
    </w:p>
    <w:p w14:paraId="1C3A4C49" w14:textId="43827FCA" w:rsidR="00DC3D1C" w:rsidRPr="004D3FB5" w:rsidRDefault="004D3FB5" w:rsidP="00DC3D1C">
      <w:pPr>
        <w:jc w:val="both"/>
        <w:rPr>
          <w:rFonts w:ascii="Verdana" w:hAnsi="Verdana" w:cs="Arial"/>
          <w:sz w:val="18"/>
          <w:szCs w:val="18"/>
          <w:lang w:val="ru-RU"/>
        </w:rPr>
      </w:pPr>
      <w:r>
        <w:rPr>
          <w:rFonts w:ascii="Verdana" w:hAnsi="Verdana" w:cs="Arial"/>
          <w:sz w:val="18"/>
          <w:szCs w:val="18"/>
          <w:lang w:val="ru-RU"/>
        </w:rPr>
        <w:t>С</w:t>
      </w:r>
      <w:r w:rsidRPr="00455300">
        <w:rPr>
          <w:rFonts w:ascii="Verdana" w:hAnsi="Verdana" w:cs="Arial"/>
          <w:sz w:val="18"/>
          <w:szCs w:val="18"/>
          <w:lang w:val="ru-RU"/>
        </w:rPr>
        <w:t xml:space="preserve"> </w:t>
      </w:r>
      <w:r>
        <w:rPr>
          <w:rFonts w:ascii="Verdana" w:hAnsi="Verdana" w:cs="Arial"/>
          <w:sz w:val="18"/>
          <w:szCs w:val="18"/>
        </w:rPr>
        <w:t>X</w:t>
      </w:r>
      <w:r w:rsidRPr="00455300">
        <w:rPr>
          <w:rFonts w:ascii="Verdana" w:hAnsi="Verdana" w:cs="Arial"/>
          <w:sz w:val="18"/>
          <w:szCs w:val="18"/>
          <w:lang w:val="ru-RU"/>
        </w:rPr>
        <w:t xml:space="preserve"> </w:t>
      </w:r>
      <w:r w:rsidRPr="00455300">
        <w:rPr>
          <w:rFonts w:ascii="Verdana" w:hAnsi="Verdana" w:cs="Arial"/>
          <w:i/>
          <w:iCs/>
          <w:sz w:val="18"/>
          <w:szCs w:val="18"/>
          <w:lang w:val="ru-RU"/>
        </w:rPr>
        <w:t>&lt;</w:t>
      </w:r>
      <w:r>
        <w:rPr>
          <w:rFonts w:ascii="Verdana" w:hAnsi="Verdana" w:cs="Arial"/>
          <w:i/>
          <w:iCs/>
          <w:sz w:val="18"/>
          <w:szCs w:val="18"/>
          <w:lang w:val="ru-RU"/>
        </w:rPr>
        <w:t>указать дату</w:t>
      </w:r>
      <w:r w:rsidRPr="00455300">
        <w:rPr>
          <w:rFonts w:ascii="Verdana" w:hAnsi="Verdana" w:cs="Arial"/>
          <w:i/>
          <w:iCs/>
          <w:sz w:val="18"/>
          <w:szCs w:val="18"/>
          <w:lang w:val="ru-RU"/>
        </w:rPr>
        <w:t>&gt;,</w:t>
      </w:r>
      <w:r w:rsidRPr="00455300">
        <w:rPr>
          <w:rFonts w:ascii="Verdana" w:hAnsi="Verdana" w:cs="Arial"/>
          <w:sz w:val="18"/>
          <w:szCs w:val="18"/>
          <w:lang w:val="ru-RU"/>
        </w:rPr>
        <w:t xml:space="preserve"> </w:t>
      </w:r>
      <w:r w:rsidRPr="00455300">
        <w:rPr>
          <w:rFonts w:ascii="Verdana" w:hAnsi="Verdana" w:cs="Arial"/>
          <w:i/>
          <w:iCs/>
          <w:sz w:val="18"/>
          <w:szCs w:val="18"/>
          <w:lang w:val="ru-RU"/>
        </w:rPr>
        <w:t>&lt;</w:t>
      </w:r>
      <w:r>
        <w:rPr>
          <w:rFonts w:ascii="Verdana" w:hAnsi="Verdana" w:cs="Arial"/>
          <w:i/>
          <w:iCs/>
          <w:sz w:val="18"/>
          <w:szCs w:val="18"/>
          <w:lang w:val="ru-RU"/>
        </w:rPr>
        <w:t>указать название</w:t>
      </w:r>
      <w:r w:rsidRPr="00455300">
        <w:rPr>
          <w:rFonts w:ascii="Verdana" w:hAnsi="Verdana" w:cs="Arial"/>
          <w:i/>
          <w:iCs/>
          <w:sz w:val="18"/>
          <w:szCs w:val="18"/>
          <w:lang w:val="ru-RU"/>
        </w:rPr>
        <w:t xml:space="preserve"> НО&gt;</w:t>
      </w:r>
      <w:r w:rsidRPr="00455300">
        <w:rPr>
          <w:rFonts w:ascii="Verdana" w:hAnsi="Verdana" w:cs="Arial"/>
          <w:sz w:val="18"/>
          <w:szCs w:val="18"/>
          <w:lang w:val="ru-RU"/>
        </w:rPr>
        <w:t xml:space="preserve"> </w:t>
      </w:r>
      <w:r>
        <w:rPr>
          <w:rFonts w:ascii="Verdana" w:hAnsi="Verdana" w:cs="Arial"/>
          <w:sz w:val="18"/>
          <w:szCs w:val="18"/>
          <w:lang w:val="ru-RU"/>
        </w:rPr>
        <w:t>участвует в</w:t>
      </w:r>
      <w:r w:rsidRPr="00455300">
        <w:rPr>
          <w:rFonts w:ascii="Verdana" w:hAnsi="Verdana" w:cs="Arial"/>
          <w:sz w:val="18"/>
          <w:szCs w:val="18"/>
          <w:lang w:val="ru-RU"/>
        </w:rPr>
        <w:t xml:space="preserve"> </w:t>
      </w:r>
      <w:r w:rsidR="008B4D29" w:rsidRPr="00CE2C76">
        <w:rPr>
          <w:rFonts w:ascii="Verdana" w:hAnsi="Verdana" w:cs="Arial"/>
          <w:sz w:val="18"/>
          <w:szCs w:val="18"/>
          <w:lang w:val="ru-RU"/>
        </w:rPr>
        <w:t>ДВП</w:t>
      </w:r>
      <w:r w:rsidRPr="00455300">
        <w:rPr>
          <w:rFonts w:ascii="Verdana" w:hAnsi="Verdana" w:cs="Arial"/>
          <w:sz w:val="18"/>
          <w:szCs w:val="18"/>
          <w:lang w:val="ru-RU"/>
        </w:rPr>
        <w:t xml:space="preserve">, </w:t>
      </w:r>
      <w:r>
        <w:rPr>
          <w:rFonts w:ascii="Verdana" w:hAnsi="Verdana" w:cs="Arial"/>
          <w:sz w:val="18"/>
          <w:szCs w:val="18"/>
          <w:lang w:val="ru-RU"/>
        </w:rPr>
        <w:t>во многих случаях реализуя программы совместно с</w:t>
      </w:r>
      <w:r w:rsidRPr="00455300">
        <w:rPr>
          <w:rFonts w:ascii="Verdana" w:hAnsi="Verdana" w:cs="Arial"/>
          <w:sz w:val="18"/>
          <w:szCs w:val="18"/>
          <w:lang w:val="ru-RU"/>
        </w:rPr>
        <w:t xml:space="preserve"> </w:t>
      </w:r>
      <w:r>
        <w:rPr>
          <w:rFonts w:ascii="Verdana" w:hAnsi="Verdana" w:cs="Arial"/>
          <w:sz w:val="18"/>
          <w:szCs w:val="18"/>
          <w:lang w:val="ru-RU"/>
        </w:rPr>
        <w:t xml:space="preserve">другими участниками </w:t>
      </w:r>
      <w:r w:rsidRPr="006A14E9">
        <w:rPr>
          <w:rFonts w:ascii="Verdana" w:hAnsi="Verdana" w:cs="Arial"/>
          <w:sz w:val="18"/>
          <w:szCs w:val="18"/>
          <w:lang w:val="ru-RU"/>
        </w:rPr>
        <w:t>Международно</w:t>
      </w:r>
      <w:r>
        <w:rPr>
          <w:rFonts w:ascii="Verdana" w:hAnsi="Verdana" w:cs="Arial"/>
          <w:sz w:val="18"/>
          <w:szCs w:val="18"/>
          <w:lang w:val="ru-RU"/>
        </w:rPr>
        <w:t>го</w:t>
      </w:r>
      <w:r w:rsidRPr="006A14E9">
        <w:rPr>
          <w:rFonts w:ascii="Verdana" w:hAnsi="Verdana" w:cs="Arial"/>
          <w:sz w:val="18"/>
          <w:szCs w:val="18"/>
          <w:lang w:val="ru-RU"/>
        </w:rPr>
        <w:t xml:space="preserve"> Движени</w:t>
      </w:r>
      <w:r>
        <w:rPr>
          <w:rFonts w:ascii="Verdana" w:hAnsi="Verdana" w:cs="Arial"/>
          <w:sz w:val="18"/>
          <w:szCs w:val="18"/>
          <w:lang w:val="ru-RU"/>
        </w:rPr>
        <w:t>я</w:t>
      </w:r>
      <w:r w:rsidRPr="006A14E9">
        <w:rPr>
          <w:rFonts w:ascii="Verdana" w:hAnsi="Verdana" w:cs="Arial"/>
          <w:sz w:val="18"/>
          <w:szCs w:val="18"/>
          <w:lang w:val="ru-RU"/>
        </w:rPr>
        <w:t xml:space="preserve"> Красного Креста и Красного Полумесяца</w:t>
      </w:r>
      <w:r w:rsidR="008B4D29">
        <w:rPr>
          <w:rFonts w:ascii="Verdana" w:hAnsi="Verdana" w:cs="Arial"/>
          <w:sz w:val="18"/>
          <w:szCs w:val="18"/>
          <w:lang w:val="ru-RU"/>
        </w:rPr>
        <w:t xml:space="preserve"> (КК и КП)</w:t>
      </w:r>
      <w:r>
        <w:rPr>
          <w:rFonts w:ascii="Verdana" w:hAnsi="Verdana" w:cs="Arial"/>
          <w:sz w:val="18"/>
          <w:szCs w:val="18"/>
          <w:lang w:val="ru-RU"/>
        </w:rPr>
        <w:t>,</w:t>
      </w:r>
      <w:r w:rsidRPr="006A14E9">
        <w:rPr>
          <w:rFonts w:ascii="Verdana" w:hAnsi="Verdana" w:cs="Arial"/>
          <w:sz w:val="18"/>
          <w:szCs w:val="18"/>
          <w:lang w:val="ru-RU"/>
        </w:rPr>
        <w:t xml:space="preserve"> </w:t>
      </w:r>
      <w:r>
        <w:rPr>
          <w:rFonts w:ascii="Verdana" w:hAnsi="Verdana" w:cs="Arial"/>
          <w:sz w:val="18"/>
          <w:szCs w:val="18"/>
          <w:lang w:val="ru-RU"/>
        </w:rPr>
        <w:t>такими как</w:t>
      </w:r>
      <w:r w:rsidRPr="00455300">
        <w:rPr>
          <w:lang w:val="ru-RU"/>
        </w:rPr>
        <w:t xml:space="preserve"> </w:t>
      </w:r>
      <w:r w:rsidRPr="00D45496">
        <w:rPr>
          <w:rFonts w:ascii="Verdana" w:hAnsi="Verdana" w:cs="Arial"/>
          <w:sz w:val="18"/>
          <w:szCs w:val="18"/>
          <w:lang w:val="ru-RU"/>
        </w:rPr>
        <w:t>Международная федерация Красного Креста и Красного Полумесяца</w:t>
      </w:r>
      <w:r w:rsidRPr="006A14E9">
        <w:rPr>
          <w:rFonts w:ascii="Verdana" w:hAnsi="Verdana" w:cs="Arial"/>
          <w:sz w:val="18"/>
          <w:szCs w:val="18"/>
          <w:lang w:val="ru-RU"/>
        </w:rPr>
        <w:t xml:space="preserve"> </w:t>
      </w:r>
      <w:r>
        <w:rPr>
          <w:rFonts w:ascii="Verdana" w:hAnsi="Verdana" w:cs="Arial"/>
          <w:sz w:val="18"/>
          <w:szCs w:val="18"/>
          <w:lang w:val="ru-RU"/>
        </w:rPr>
        <w:t>(МФОККиКП),</w:t>
      </w:r>
      <w:r w:rsidRPr="006A14E9">
        <w:rPr>
          <w:rFonts w:ascii="Verdana" w:hAnsi="Verdana" w:cs="Arial"/>
          <w:sz w:val="18"/>
          <w:szCs w:val="18"/>
          <w:lang w:val="ru-RU"/>
        </w:rPr>
        <w:t xml:space="preserve"> </w:t>
      </w:r>
      <w:r w:rsidRPr="00D45496">
        <w:rPr>
          <w:rFonts w:ascii="Verdana" w:hAnsi="Verdana" w:cs="Arial"/>
          <w:sz w:val="18"/>
          <w:szCs w:val="18"/>
          <w:lang w:val="ru-RU"/>
        </w:rPr>
        <w:t xml:space="preserve">Международный комитет Красного Креста </w:t>
      </w:r>
      <w:r>
        <w:rPr>
          <w:rFonts w:ascii="Verdana" w:hAnsi="Verdana" w:cs="Arial"/>
          <w:sz w:val="18"/>
          <w:szCs w:val="18"/>
          <w:lang w:val="ru-RU"/>
        </w:rPr>
        <w:t>(МККК)</w:t>
      </w:r>
      <w:r w:rsidR="00DC3D1C" w:rsidRPr="004D3FB5">
        <w:rPr>
          <w:rFonts w:ascii="Verdana" w:hAnsi="Verdana" w:cs="Arial"/>
          <w:sz w:val="18"/>
          <w:szCs w:val="18"/>
          <w:lang w:val="ru-RU"/>
        </w:rPr>
        <w:t xml:space="preserve"> </w:t>
      </w:r>
      <w:r>
        <w:rPr>
          <w:rFonts w:ascii="Verdana" w:hAnsi="Verdana" w:cs="Arial"/>
          <w:sz w:val="18"/>
          <w:szCs w:val="18"/>
          <w:lang w:val="ru-RU"/>
        </w:rPr>
        <w:t>и</w:t>
      </w:r>
      <w:r w:rsidR="00AD196C">
        <w:rPr>
          <w:rFonts w:ascii="Verdana" w:hAnsi="Verdana" w:cs="Arial"/>
          <w:sz w:val="18"/>
          <w:szCs w:val="18"/>
          <w:lang w:val="ru-RU"/>
        </w:rPr>
        <w:t xml:space="preserve"> партнерское национальное общество</w:t>
      </w:r>
      <w:r w:rsidR="206126A0" w:rsidRPr="004D3FB5">
        <w:rPr>
          <w:rFonts w:ascii="Verdana" w:hAnsi="Verdana" w:cs="Arial"/>
          <w:sz w:val="18"/>
          <w:szCs w:val="18"/>
          <w:lang w:val="ru-RU"/>
        </w:rPr>
        <w:t xml:space="preserve"> </w:t>
      </w:r>
      <w:r w:rsidR="00AD196C">
        <w:rPr>
          <w:rFonts w:ascii="Verdana" w:hAnsi="Verdana" w:cs="Arial"/>
          <w:sz w:val="18"/>
          <w:szCs w:val="18"/>
          <w:lang w:val="ru-RU"/>
        </w:rPr>
        <w:t>(</w:t>
      </w:r>
      <w:r w:rsidR="00AD196C" w:rsidRPr="00AD196C">
        <w:rPr>
          <w:rFonts w:ascii="Verdana" w:hAnsi="Verdana" w:cs="Arial"/>
          <w:sz w:val="18"/>
          <w:szCs w:val="18"/>
          <w:lang w:val="ru-RU"/>
        </w:rPr>
        <w:t>ПНО</w:t>
      </w:r>
      <w:r w:rsidR="00AD196C">
        <w:rPr>
          <w:rFonts w:ascii="Verdana" w:hAnsi="Verdana" w:cs="Arial"/>
          <w:sz w:val="18"/>
          <w:szCs w:val="18"/>
          <w:lang w:val="ru-RU"/>
        </w:rPr>
        <w:t>)</w:t>
      </w:r>
      <w:r w:rsidR="206126A0" w:rsidRPr="004D3FB5">
        <w:rPr>
          <w:rFonts w:ascii="Verdana" w:hAnsi="Verdana" w:cs="Arial"/>
          <w:sz w:val="18"/>
          <w:szCs w:val="18"/>
          <w:lang w:val="ru-RU"/>
        </w:rPr>
        <w:t xml:space="preserve">, </w:t>
      </w:r>
      <w:r w:rsidRPr="004D3FB5">
        <w:rPr>
          <w:rFonts w:ascii="Verdana" w:hAnsi="Verdana" w:cs="Arial"/>
          <w:sz w:val="18"/>
          <w:szCs w:val="18"/>
          <w:lang w:val="ru-RU"/>
        </w:rPr>
        <w:t>и (или)</w:t>
      </w:r>
      <w:r w:rsidR="3DABCFC1" w:rsidRPr="004D3FB5">
        <w:rPr>
          <w:rFonts w:ascii="Verdana" w:hAnsi="Verdana" w:cs="Arial"/>
          <w:sz w:val="18"/>
          <w:szCs w:val="18"/>
          <w:lang w:val="ru-RU"/>
        </w:rPr>
        <w:t xml:space="preserve"> </w:t>
      </w:r>
      <w:r>
        <w:rPr>
          <w:rFonts w:ascii="Verdana" w:hAnsi="Verdana" w:cs="Arial"/>
          <w:sz w:val="18"/>
          <w:szCs w:val="18"/>
          <w:lang w:val="ru-RU"/>
        </w:rPr>
        <w:t>с агентствами</w:t>
      </w:r>
      <w:r w:rsidR="00DC3D1C" w:rsidRPr="004D3FB5">
        <w:rPr>
          <w:rFonts w:ascii="Verdana" w:hAnsi="Verdana" w:cs="Arial"/>
          <w:sz w:val="18"/>
          <w:szCs w:val="18"/>
          <w:lang w:val="ru-RU"/>
        </w:rPr>
        <w:t xml:space="preserve"> </w:t>
      </w:r>
      <w:r>
        <w:rPr>
          <w:rFonts w:ascii="Verdana" w:hAnsi="Verdana" w:cs="Arial"/>
          <w:sz w:val="18"/>
          <w:szCs w:val="18"/>
          <w:lang w:val="ru-RU"/>
        </w:rPr>
        <w:t>ООН,</w:t>
      </w:r>
      <w:r w:rsidR="46B31113" w:rsidRPr="004D3FB5">
        <w:rPr>
          <w:rFonts w:ascii="Verdana" w:hAnsi="Verdana" w:cs="Arial"/>
          <w:sz w:val="18"/>
          <w:szCs w:val="18"/>
          <w:lang w:val="ru-RU"/>
        </w:rPr>
        <w:t xml:space="preserve"> </w:t>
      </w:r>
      <w:r>
        <w:rPr>
          <w:rFonts w:ascii="Verdana" w:hAnsi="Verdana" w:cs="Arial"/>
          <w:sz w:val="18"/>
          <w:szCs w:val="18"/>
          <w:lang w:val="ru-RU"/>
        </w:rPr>
        <w:t>или без поддержки партнеров</w:t>
      </w:r>
      <w:r w:rsidR="00DC3D1C" w:rsidRPr="004D3FB5">
        <w:rPr>
          <w:rFonts w:ascii="Verdana" w:hAnsi="Verdana" w:cs="Arial"/>
          <w:sz w:val="18"/>
          <w:szCs w:val="18"/>
          <w:lang w:val="ru-RU"/>
        </w:rPr>
        <w:t>.</w:t>
      </w:r>
    </w:p>
    <w:p w14:paraId="038D4685" w14:textId="686CB386" w:rsidR="00DC3D1C" w:rsidRPr="00C247E3" w:rsidRDefault="00C247E3" w:rsidP="00DC3D1C">
      <w:pPr>
        <w:jc w:val="both"/>
        <w:rPr>
          <w:rFonts w:ascii="Verdana" w:hAnsi="Verdana" w:cs="Arial"/>
          <w:sz w:val="18"/>
          <w:szCs w:val="18"/>
          <w:lang w:val="ru-RU"/>
        </w:rPr>
      </w:pPr>
      <w:r w:rsidRPr="00455300">
        <w:rPr>
          <w:rFonts w:ascii="Verdana" w:hAnsi="Verdana" w:cs="Arial"/>
          <w:i/>
          <w:iCs/>
          <w:sz w:val="18"/>
          <w:szCs w:val="18"/>
          <w:lang w:val="ru-RU"/>
        </w:rPr>
        <w:t>&lt;</w:t>
      </w:r>
      <w:r>
        <w:rPr>
          <w:rFonts w:ascii="Verdana" w:hAnsi="Verdana" w:cs="Arial"/>
          <w:i/>
          <w:iCs/>
          <w:sz w:val="18"/>
          <w:szCs w:val="18"/>
          <w:lang w:val="ru-RU"/>
        </w:rPr>
        <w:t>Дата</w:t>
      </w:r>
      <w:r w:rsidRPr="00455300">
        <w:rPr>
          <w:rFonts w:ascii="Verdana" w:hAnsi="Verdana" w:cs="Arial"/>
          <w:i/>
          <w:iCs/>
          <w:sz w:val="18"/>
          <w:szCs w:val="18"/>
          <w:lang w:val="ru-RU"/>
        </w:rPr>
        <w:t>&gt;</w:t>
      </w:r>
      <w:r w:rsidRPr="00455300">
        <w:rPr>
          <w:rFonts w:ascii="Verdana" w:hAnsi="Verdana" w:cs="Arial"/>
          <w:sz w:val="18"/>
          <w:szCs w:val="18"/>
          <w:lang w:val="ru-RU"/>
        </w:rPr>
        <w:t xml:space="preserve"> НО </w:t>
      </w:r>
      <w:r>
        <w:rPr>
          <w:rFonts w:ascii="Verdana" w:hAnsi="Verdana" w:cs="Arial"/>
          <w:sz w:val="18"/>
          <w:szCs w:val="18"/>
          <w:lang w:val="ru-RU"/>
        </w:rPr>
        <w:t>определило необходимость повышения своего потенциала</w:t>
      </w:r>
      <w:r w:rsidRPr="00455300">
        <w:rPr>
          <w:rFonts w:ascii="Verdana" w:hAnsi="Verdana" w:cs="Arial"/>
          <w:sz w:val="18"/>
          <w:szCs w:val="18"/>
          <w:lang w:val="ru-RU"/>
        </w:rPr>
        <w:t xml:space="preserve"> </w:t>
      </w:r>
      <w:r>
        <w:rPr>
          <w:rFonts w:ascii="Verdana" w:hAnsi="Verdana" w:cs="Arial"/>
          <w:sz w:val="18"/>
          <w:szCs w:val="18"/>
          <w:lang w:val="ru-RU"/>
        </w:rPr>
        <w:t>для обеспечения оперативной готовности</w:t>
      </w:r>
      <w:r w:rsidRPr="00455300">
        <w:rPr>
          <w:rFonts w:ascii="Verdana" w:hAnsi="Verdana" w:cs="Arial"/>
          <w:sz w:val="18"/>
          <w:szCs w:val="18"/>
          <w:lang w:val="ru-RU"/>
        </w:rPr>
        <w:t xml:space="preserve"> </w:t>
      </w:r>
      <w:r>
        <w:rPr>
          <w:rFonts w:ascii="Verdana" w:hAnsi="Verdana" w:cs="Arial"/>
          <w:sz w:val="18"/>
          <w:szCs w:val="18"/>
          <w:lang w:val="ru-RU"/>
        </w:rPr>
        <w:t xml:space="preserve">к эффективному и своевременному предоставлению </w:t>
      </w:r>
      <w:r w:rsidR="00282426">
        <w:rPr>
          <w:rFonts w:ascii="Verdana" w:hAnsi="Verdana" w:cs="Arial"/>
          <w:sz w:val="18"/>
          <w:szCs w:val="18"/>
          <w:lang w:val="ru-RU"/>
        </w:rPr>
        <w:t>денежных</w:t>
      </w:r>
      <w:r>
        <w:rPr>
          <w:rFonts w:ascii="Verdana" w:hAnsi="Verdana" w:cs="Arial"/>
          <w:sz w:val="18"/>
          <w:szCs w:val="18"/>
          <w:lang w:val="ru-RU"/>
        </w:rPr>
        <w:t xml:space="preserve"> средств, а</w:t>
      </w:r>
      <w:r w:rsidRPr="00455300">
        <w:rPr>
          <w:rFonts w:ascii="Verdana" w:hAnsi="Verdana" w:cs="Arial"/>
          <w:sz w:val="18"/>
          <w:szCs w:val="18"/>
          <w:lang w:val="ru-RU"/>
        </w:rPr>
        <w:t xml:space="preserve"> </w:t>
      </w:r>
      <w:r w:rsidRPr="00455300">
        <w:rPr>
          <w:rFonts w:ascii="Verdana" w:hAnsi="Verdana" w:cs="Arial"/>
          <w:i/>
          <w:iCs/>
          <w:sz w:val="18"/>
          <w:szCs w:val="18"/>
          <w:lang w:val="ru-RU"/>
        </w:rPr>
        <w:t>&lt;</w:t>
      </w:r>
      <w:r>
        <w:rPr>
          <w:rFonts w:ascii="Verdana" w:hAnsi="Verdana" w:cs="Arial"/>
          <w:i/>
          <w:iCs/>
          <w:sz w:val="18"/>
          <w:szCs w:val="18"/>
          <w:lang w:val="ru-RU"/>
        </w:rPr>
        <w:t xml:space="preserve">название </w:t>
      </w:r>
      <w:r w:rsidRPr="00455300">
        <w:rPr>
          <w:rFonts w:ascii="Verdana" w:hAnsi="Verdana" w:cs="Arial"/>
          <w:i/>
          <w:iCs/>
          <w:sz w:val="18"/>
          <w:szCs w:val="18"/>
          <w:lang w:val="ru-RU"/>
        </w:rPr>
        <w:t xml:space="preserve">МФОККиКП </w:t>
      </w:r>
      <w:r>
        <w:rPr>
          <w:rFonts w:ascii="Verdana" w:hAnsi="Verdana" w:cs="Arial"/>
          <w:i/>
          <w:iCs/>
          <w:sz w:val="18"/>
          <w:szCs w:val="18"/>
          <w:lang w:val="ru-RU"/>
        </w:rPr>
        <w:t>или</w:t>
      </w:r>
      <w:r w:rsidR="00DC3D1C" w:rsidRPr="00C247E3">
        <w:rPr>
          <w:rFonts w:ascii="Verdana" w:hAnsi="Verdana" w:cs="Arial"/>
          <w:i/>
          <w:iCs/>
          <w:sz w:val="18"/>
          <w:szCs w:val="18"/>
          <w:lang w:val="ru-RU"/>
        </w:rPr>
        <w:t xml:space="preserve"> </w:t>
      </w:r>
      <w:r w:rsidR="00AD196C" w:rsidRPr="00C247E3">
        <w:rPr>
          <w:rFonts w:ascii="Verdana" w:hAnsi="Verdana" w:cs="Arial"/>
          <w:i/>
          <w:iCs/>
          <w:sz w:val="18"/>
          <w:szCs w:val="18"/>
          <w:lang w:val="ru-RU"/>
        </w:rPr>
        <w:t>ПНО</w:t>
      </w:r>
      <w:r w:rsidR="00DC3D1C" w:rsidRPr="00C247E3">
        <w:rPr>
          <w:rFonts w:ascii="Verdana" w:hAnsi="Verdana" w:cs="Arial"/>
          <w:i/>
          <w:iCs/>
          <w:sz w:val="18"/>
          <w:szCs w:val="18"/>
          <w:lang w:val="ru-RU"/>
        </w:rPr>
        <w:t xml:space="preserve">&gt; </w:t>
      </w:r>
      <w:r>
        <w:rPr>
          <w:rFonts w:ascii="Verdana" w:hAnsi="Verdana" w:cs="Arial"/>
          <w:sz w:val="18"/>
          <w:szCs w:val="18"/>
          <w:lang w:val="ru-RU"/>
        </w:rPr>
        <w:t>согласилось оказать</w:t>
      </w:r>
      <w:r w:rsidRPr="00455300">
        <w:rPr>
          <w:rFonts w:ascii="Verdana" w:hAnsi="Verdana" w:cs="Arial"/>
          <w:sz w:val="18"/>
          <w:szCs w:val="18"/>
          <w:lang w:val="ru-RU"/>
        </w:rPr>
        <w:t xml:space="preserve"> </w:t>
      </w:r>
      <w:r>
        <w:rPr>
          <w:rFonts w:ascii="Verdana" w:hAnsi="Verdana" w:cs="Arial"/>
          <w:sz w:val="18"/>
          <w:szCs w:val="18"/>
          <w:lang w:val="ru-RU"/>
        </w:rPr>
        <w:t>поддержку</w:t>
      </w:r>
      <w:r w:rsidRPr="00455300">
        <w:rPr>
          <w:rFonts w:ascii="Verdana" w:hAnsi="Verdana" w:cs="Arial"/>
          <w:sz w:val="18"/>
          <w:szCs w:val="18"/>
          <w:lang w:val="ru-RU"/>
        </w:rPr>
        <w:t xml:space="preserve"> НО. </w:t>
      </w:r>
      <w:r>
        <w:rPr>
          <w:rFonts w:ascii="Verdana" w:hAnsi="Verdana" w:cs="Arial"/>
          <w:sz w:val="18"/>
          <w:szCs w:val="18"/>
          <w:lang w:val="ru-RU"/>
        </w:rPr>
        <w:t xml:space="preserve">В качестве согласованной модели был принят подход </w:t>
      </w:r>
      <w:r w:rsidRPr="00074B6B">
        <w:rPr>
          <w:rFonts w:ascii="Verdana" w:hAnsi="Verdana" w:cs="Arial"/>
          <w:sz w:val="18"/>
          <w:szCs w:val="18"/>
          <w:lang w:val="ru-RU"/>
        </w:rPr>
        <w:t>Красн</w:t>
      </w:r>
      <w:r>
        <w:rPr>
          <w:rFonts w:ascii="Verdana" w:hAnsi="Verdana" w:cs="Arial"/>
          <w:sz w:val="18"/>
          <w:szCs w:val="18"/>
          <w:lang w:val="ru-RU"/>
        </w:rPr>
        <w:t>ого</w:t>
      </w:r>
      <w:r w:rsidRPr="00074B6B">
        <w:rPr>
          <w:rFonts w:ascii="Verdana" w:hAnsi="Verdana" w:cs="Arial"/>
          <w:sz w:val="18"/>
          <w:szCs w:val="18"/>
          <w:lang w:val="ru-RU"/>
        </w:rPr>
        <w:t xml:space="preserve"> Крест</w:t>
      </w:r>
      <w:r>
        <w:rPr>
          <w:rFonts w:ascii="Verdana" w:hAnsi="Verdana" w:cs="Arial"/>
          <w:sz w:val="18"/>
          <w:szCs w:val="18"/>
          <w:lang w:val="ru-RU"/>
        </w:rPr>
        <w:t>а</w:t>
      </w:r>
      <w:r w:rsidRPr="00074B6B">
        <w:rPr>
          <w:rFonts w:ascii="Verdana" w:hAnsi="Verdana" w:cs="Arial"/>
          <w:sz w:val="18"/>
          <w:szCs w:val="18"/>
          <w:lang w:val="ru-RU"/>
        </w:rPr>
        <w:t>/Красн</w:t>
      </w:r>
      <w:r>
        <w:rPr>
          <w:rFonts w:ascii="Verdana" w:hAnsi="Verdana" w:cs="Arial"/>
          <w:sz w:val="18"/>
          <w:szCs w:val="18"/>
          <w:lang w:val="ru-RU"/>
        </w:rPr>
        <w:t>ого</w:t>
      </w:r>
      <w:r w:rsidRPr="00074B6B">
        <w:rPr>
          <w:rFonts w:ascii="Verdana" w:hAnsi="Verdana" w:cs="Arial"/>
          <w:sz w:val="18"/>
          <w:szCs w:val="18"/>
          <w:lang w:val="ru-RU"/>
        </w:rPr>
        <w:t xml:space="preserve"> Полумесяц</w:t>
      </w:r>
      <w:r>
        <w:rPr>
          <w:rFonts w:ascii="Verdana" w:hAnsi="Verdana" w:cs="Arial"/>
          <w:sz w:val="18"/>
          <w:szCs w:val="18"/>
          <w:lang w:val="ru-RU"/>
        </w:rPr>
        <w:t>а</w:t>
      </w:r>
      <w:r w:rsidRPr="00455300">
        <w:rPr>
          <w:rFonts w:ascii="Verdana" w:hAnsi="Verdana" w:cs="Arial"/>
          <w:sz w:val="18"/>
          <w:szCs w:val="18"/>
          <w:lang w:val="ru-RU"/>
        </w:rPr>
        <w:t xml:space="preserve"> </w:t>
      </w:r>
      <w:r>
        <w:rPr>
          <w:rFonts w:ascii="Verdana" w:hAnsi="Verdana" w:cs="Arial"/>
          <w:sz w:val="18"/>
          <w:szCs w:val="18"/>
          <w:lang w:val="ru-RU"/>
        </w:rPr>
        <w:t>(</w:t>
      </w:r>
      <w:r w:rsidRPr="00455300">
        <w:rPr>
          <w:rFonts w:ascii="Verdana" w:hAnsi="Verdana" w:cs="Arial"/>
          <w:sz w:val="18"/>
          <w:szCs w:val="18"/>
          <w:lang w:val="ru-RU"/>
        </w:rPr>
        <w:t>КК/КП</w:t>
      </w:r>
      <w:r>
        <w:rPr>
          <w:rFonts w:ascii="Verdana" w:hAnsi="Verdana" w:cs="Arial"/>
          <w:sz w:val="18"/>
          <w:szCs w:val="18"/>
          <w:lang w:val="ru-RU"/>
        </w:rPr>
        <w:t>)</w:t>
      </w:r>
      <w:r w:rsidRPr="006D64B1">
        <w:rPr>
          <w:rFonts w:ascii="Verdana" w:hAnsi="Verdana" w:cs="Arial"/>
          <w:sz w:val="18"/>
          <w:szCs w:val="18"/>
          <w:lang w:val="ru-RU"/>
        </w:rPr>
        <w:t xml:space="preserve"> </w:t>
      </w:r>
      <w:r>
        <w:rPr>
          <w:rFonts w:ascii="Verdana" w:hAnsi="Verdana" w:cs="Arial"/>
          <w:sz w:val="18"/>
          <w:szCs w:val="18"/>
          <w:lang w:val="ru-RU"/>
        </w:rPr>
        <w:t xml:space="preserve">по обеспечению готовности к </w:t>
      </w:r>
      <w:r w:rsidR="008B4D29" w:rsidRPr="00CE2C76">
        <w:rPr>
          <w:rFonts w:ascii="Verdana" w:hAnsi="Verdana" w:cs="Arial"/>
          <w:sz w:val="18"/>
          <w:szCs w:val="18"/>
          <w:lang w:val="ru-RU"/>
        </w:rPr>
        <w:t>ДВП</w:t>
      </w:r>
      <w:r>
        <w:rPr>
          <w:rFonts w:ascii="Verdana" w:hAnsi="Verdana" w:cs="Arial"/>
          <w:sz w:val="18"/>
          <w:szCs w:val="18"/>
          <w:lang w:val="ru-RU"/>
        </w:rPr>
        <w:t xml:space="preserve"> </w:t>
      </w:r>
      <w:r w:rsidRPr="00455300">
        <w:rPr>
          <w:rFonts w:ascii="Verdana" w:hAnsi="Verdana" w:cs="Arial"/>
          <w:sz w:val="18"/>
          <w:szCs w:val="18"/>
          <w:lang w:val="ru-RU"/>
        </w:rPr>
        <w:t>(</w:t>
      </w:r>
      <w:r w:rsidR="008B4D29" w:rsidRPr="00CE2C76">
        <w:rPr>
          <w:rFonts w:ascii="Verdana" w:hAnsi="Verdana" w:cs="Arial"/>
          <w:sz w:val="18"/>
          <w:szCs w:val="18"/>
          <w:lang w:val="ru-RU"/>
        </w:rPr>
        <w:t>ГДВП</w:t>
      </w:r>
      <w:r w:rsidRPr="00455300">
        <w:rPr>
          <w:rFonts w:ascii="Verdana" w:hAnsi="Verdana" w:cs="Arial"/>
          <w:sz w:val="18"/>
          <w:szCs w:val="18"/>
          <w:lang w:val="ru-RU"/>
        </w:rPr>
        <w:t>)</w:t>
      </w:r>
      <w:r w:rsidR="00DC3D1C" w:rsidRPr="00C247E3">
        <w:rPr>
          <w:rFonts w:ascii="Verdana" w:hAnsi="Verdana" w:cs="Arial"/>
          <w:sz w:val="18"/>
          <w:szCs w:val="18"/>
          <w:lang w:val="ru-RU"/>
        </w:rPr>
        <w:t xml:space="preserve">. </w:t>
      </w:r>
    </w:p>
    <w:p w14:paraId="5B544724" w14:textId="1F8855E9" w:rsidR="00C63400" w:rsidRPr="00002468" w:rsidRDefault="00002468" w:rsidP="00C63400">
      <w:pPr>
        <w:jc w:val="both"/>
        <w:rPr>
          <w:rFonts w:ascii="Verdana" w:hAnsi="Verdana"/>
          <w:sz w:val="18"/>
          <w:szCs w:val="18"/>
          <w:lang w:val="ru-RU"/>
        </w:rPr>
      </w:pPr>
      <w:r>
        <w:rPr>
          <w:rFonts w:ascii="Verdana" w:hAnsi="Verdana" w:cs="Arial"/>
          <w:sz w:val="18"/>
          <w:szCs w:val="18"/>
          <w:lang w:val="ru-RU"/>
        </w:rPr>
        <w:t>Для того чтобы начать реализацию мероприятий по</w:t>
      </w:r>
      <w:r w:rsidRPr="00455300">
        <w:rPr>
          <w:rFonts w:ascii="Verdana" w:hAnsi="Verdana" w:cs="Arial"/>
          <w:sz w:val="18"/>
          <w:szCs w:val="18"/>
          <w:lang w:val="ru-RU"/>
        </w:rPr>
        <w:t xml:space="preserve"> </w:t>
      </w:r>
      <w:r w:rsidR="008B4D29" w:rsidRPr="00CE2C76">
        <w:rPr>
          <w:rFonts w:ascii="Verdana" w:hAnsi="Verdana" w:cs="Arial"/>
          <w:sz w:val="18"/>
          <w:szCs w:val="18"/>
          <w:lang w:val="ru-RU"/>
        </w:rPr>
        <w:t>ГДВП</w:t>
      </w:r>
      <w:r w:rsidRPr="00455300">
        <w:rPr>
          <w:rFonts w:ascii="Verdana" w:hAnsi="Verdana" w:cs="Arial"/>
          <w:sz w:val="18"/>
          <w:szCs w:val="18"/>
          <w:lang w:val="ru-RU"/>
        </w:rPr>
        <w:t xml:space="preserve">, </w:t>
      </w:r>
      <w:r>
        <w:rPr>
          <w:rFonts w:ascii="Verdana" w:hAnsi="Verdana" w:cs="Arial"/>
          <w:sz w:val="18"/>
          <w:szCs w:val="18"/>
          <w:lang w:val="ru-RU"/>
        </w:rPr>
        <w:t>необходимо провести семинар по введению в курс дела и разработке общей концепции, а затем</w:t>
      </w:r>
      <w:r w:rsidRPr="00455300">
        <w:rPr>
          <w:rFonts w:ascii="Verdana" w:hAnsi="Verdana" w:cs="Arial"/>
          <w:sz w:val="18"/>
          <w:szCs w:val="18"/>
          <w:lang w:val="ru-RU"/>
        </w:rPr>
        <w:t xml:space="preserve"> </w:t>
      </w:r>
      <w:r>
        <w:rPr>
          <w:rFonts w:ascii="Verdana" w:hAnsi="Verdana" w:cs="Arial"/>
          <w:sz w:val="18"/>
          <w:szCs w:val="18"/>
          <w:lang w:val="ru-RU"/>
        </w:rPr>
        <w:t>семинар по планированию</w:t>
      </w:r>
      <w:r w:rsidRPr="00455300">
        <w:rPr>
          <w:rFonts w:ascii="Verdana" w:hAnsi="Verdana" w:cs="Arial"/>
          <w:sz w:val="18"/>
          <w:szCs w:val="18"/>
          <w:lang w:val="ru-RU"/>
        </w:rPr>
        <w:t xml:space="preserve">. </w:t>
      </w:r>
      <w:r>
        <w:rPr>
          <w:rFonts w:ascii="Verdana" w:hAnsi="Verdana"/>
          <w:sz w:val="18"/>
          <w:szCs w:val="18"/>
          <w:lang w:val="ru-RU"/>
        </w:rPr>
        <w:t>Семинар по введению в курс дела и разработке общей концепции</w:t>
      </w:r>
      <w:r w:rsidRPr="00B63AA1">
        <w:rPr>
          <w:rFonts w:ascii="Verdana" w:hAnsi="Verdana"/>
          <w:sz w:val="18"/>
          <w:szCs w:val="18"/>
          <w:lang w:val="ru-RU"/>
        </w:rPr>
        <w:t xml:space="preserve"> обеспечивает согласование стратегических и оперативных </w:t>
      </w:r>
      <w:r w:rsidR="00327ABE">
        <w:rPr>
          <w:rFonts w:ascii="Verdana" w:hAnsi="Verdana"/>
          <w:sz w:val="18"/>
          <w:szCs w:val="18"/>
          <w:lang w:val="ru-RU"/>
        </w:rPr>
        <w:t>конечных</w:t>
      </w:r>
      <w:r w:rsidR="00327ABE" w:rsidRPr="00327ABE">
        <w:rPr>
          <w:rFonts w:ascii="Verdana" w:hAnsi="Verdana"/>
          <w:sz w:val="18"/>
          <w:szCs w:val="18"/>
          <w:lang w:val="ru-RU"/>
        </w:rPr>
        <w:t xml:space="preserve"> </w:t>
      </w:r>
      <w:r w:rsidRPr="00B63AA1">
        <w:rPr>
          <w:rFonts w:ascii="Verdana" w:hAnsi="Verdana"/>
          <w:sz w:val="18"/>
          <w:szCs w:val="18"/>
          <w:lang w:val="ru-RU"/>
        </w:rPr>
        <w:t xml:space="preserve">результатов </w:t>
      </w:r>
      <w:r w:rsidR="008B4D29" w:rsidRPr="00CE2C76">
        <w:rPr>
          <w:rFonts w:ascii="Verdana" w:hAnsi="Verdana"/>
          <w:sz w:val="18"/>
          <w:szCs w:val="18"/>
          <w:lang w:val="ru-RU"/>
        </w:rPr>
        <w:t>ДВП</w:t>
      </w:r>
      <w:r w:rsidRPr="00455300">
        <w:rPr>
          <w:rFonts w:ascii="Verdana" w:hAnsi="Verdana"/>
          <w:sz w:val="18"/>
          <w:szCs w:val="18"/>
          <w:lang w:val="ru-RU"/>
        </w:rPr>
        <w:t xml:space="preserve"> НО (</w:t>
      </w:r>
      <w:r w:rsidRPr="00B63AA1">
        <w:rPr>
          <w:rFonts w:ascii="Verdana" w:hAnsi="Verdana"/>
          <w:sz w:val="18"/>
          <w:szCs w:val="18"/>
          <w:lang w:val="ru-RU"/>
        </w:rPr>
        <w:t xml:space="preserve">заявление общей концепции </w:t>
      </w:r>
      <w:r w:rsidR="008B4D29" w:rsidRPr="00CE2C76">
        <w:rPr>
          <w:rFonts w:ascii="Verdana" w:hAnsi="Verdana"/>
          <w:sz w:val="18"/>
          <w:szCs w:val="18"/>
          <w:lang w:val="ru-RU"/>
        </w:rPr>
        <w:t>ДВП</w:t>
      </w:r>
      <w:r w:rsidRPr="00455300">
        <w:rPr>
          <w:rFonts w:ascii="Verdana" w:hAnsi="Verdana"/>
          <w:sz w:val="18"/>
          <w:szCs w:val="18"/>
          <w:lang w:val="ru-RU"/>
        </w:rPr>
        <w:t xml:space="preserve"> </w:t>
      </w:r>
      <w:r>
        <w:rPr>
          <w:rFonts w:ascii="Verdana" w:hAnsi="Verdana"/>
          <w:sz w:val="18"/>
          <w:szCs w:val="18"/>
          <w:lang w:val="ru-RU"/>
        </w:rPr>
        <w:t>и</w:t>
      </w:r>
      <w:r w:rsidRPr="00455300">
        <w:rPr>
          <w:rFonts w:ascii="Verdana" w:hAnsi="Verdana"/>
          <w:sz w:val="18"/>
          <w:szCs w:val="18"/>
          <w:lang w:val="ru-RU"/>
        </w:rPr>
        <w:t xml:space="preserve"> </w:t>
      </w:r>
      <w:r w:rsidRPr="00B63AA1">
        <w:rPr>
          <w:rFonts w:ascii="Verdana" w:hAnsi="Verdana"/>
          <w:sz w:val="18"/>
          <w:szCs w:val="18"/>
          <w:lang w:val="ru-RU"/>
        </w:rPr>
        <w:t>уровни оперативной готовности к</w:t>
      </w:r>
      <w:r w:rsidRPr="00455300">
        <w:rPr>
          <w:rFonts w:ascii="Verdana" w:hAnsi="Verdana"/>
          <w:sz w:val="18"/>
          <w:szCs w:val="18"/>
          <w:lang w:val="ru-RU"/>
        </w:rPr>
        <w:t xml:space="preserve"> </w:t>
      </w:r>
      <w:r w:rsidR="008B4D29" w:rsidRPr="00CE2C76">
        <w:rPr>
          <w:rFonts w:ascii="Verdana" w:hAnsi="Verdana"/>
          <w:sz w:val="18"/>
          <w:szCs w:val="18"/>
          <w:lang w:val="ru-RU"/>
        </w:rPr>
        <w:t>ДВП</w:t>
      </w:r>
      <w:r w:rsidRPr="00455300">
        <w:rPr>
          <w:rFonts w:ascii="Verdana" w:hAnsi="Verdana"/>
          <w:sz w:val="18"/>
          <w:szCs w:val="18"/>
          <w:lang w:val="ru-RU"/>
        </w:rPr>
        <w:t xml:space="preserve">), </w:t>
      </w:r>
      <w:r>
        <w:rPr>
          <w:rFonts w:ascii="Verdana" w:hAnsi="Verdana"/>
          <w:sz w:val="18"/>
          <w:szCs w:val="18"/>
          <w:lang w:val="ru-RU"/>
        </w:rPr>
        <w:t>включая важный шаг по</w:t>
      </w:r>
      <w:r w:rsidRPr="00455300">
        <w:rPr>
          <w:rFonts w:ascii="Verdana" w:hAnsi="Verdana"/>
          <w:sz w:val="18"/>
          <w:szCs w:val="18"/>
          <w:lang w:val="ru-RU"/>
        </w:rPr>
        <w:t xml:space="preserve"> </w:t>
      </w:r>
      <w:r>
        <w:rPr>
          <w:rFonts w:ascii="Verdana" w:hAnsi="Verdana"/>
          <w:sz w:val="18"/>
          <w:szCs w:val="18"/>
          <w:lang w:val="ru-RU"/>
        </w:rPr>
        <w:t>определению ответственности руководства за</w:t>
      </w:r>
      <w:r w:rsidRPr="00455300">
        <w:rPr>
          <w:rFonts w:ascii="Verdana" w:hAnsi="Verdana"/>
          <w:sz w:val="18"/>
          <w:szCs w:val="18"/>
          <w:lang w:val="ru-RU"/>
        </w:rPr>
        <w:t xml:space="preserve"> </w:t>
      </w:r>
      <w:r>
        <w:rPr>
          <w:rFonts w:ascii="Verdana" w:hAnsi="Verdana"/>
          <w:sz w:val="18"/>
          <w:szCs w:val="18"/>
          <w:lang w:val="ru-RU"/>
        </w:rPr>
        <w:t>процесс</w:t>
      </w:r>
      <w:r w:rsidRPr="00455300">
        <w:rPr>
          <w:rFonts w:ascii="Verdana" w:hAnsi="Verdana"/>
          <w:sz w:val="18"/>
          <w:szCs w:val="18"/>
          <w:lang w:val="ru-RU"/>
        </w:rPr>
        <w:t xml:space="preserve"> </w:t>
      </w:r>
      <w:r w:rsidR="008B4D29" w:rsidRPr="00CE2C76">
        <w:rPr>
          <w:rFonts w:ascii="Verdana" w:hAnsi="Verdana"/>
          <w:sz w:val="18"/>
          <w:szCs w:val="18"/>
          <w:lang w:val="ru-RU"/>
        </w:rPr>
        <w:t>ГДВП</w:t>
      </w:r>
      <w:r w:rsidRPr="00455300">
        <w:rPr>
          <w:rFonts w:ascii="Verdana" w:hAnsi="Verdana"/>
          <w:sz w:val="18"/>
          <w:szCs w:val="18"/>
          <w:lang w:val="ru-RU"/>
        </w:rPr>
        <w:t xml:space="preserve">. </w:t>
      </w:r>
      <w:r>
        <w:rPr>
          <w:rFonts w:ascii="Verdana" w:hAnsi="Verdana"/>
          <w:sz w:val="18"/>
          <w:szCs w:val="18"/>
          <w:lang w:val="ru-RU"/>
        </w:rPr>
        <w:t>На семинаре по планированию</w:t>
      </w:r>
      <w:r w:rsidRPr="00455300">
        <w:rPr>
          <w:rFonts w:ascii="Verdana" w:hAnsi="Verdana"/>
          <w:sz w:val="18"/>
          <w:szCs w:val="18"/>
          <w:lang w:val="ru-RU"/>
        </w:rPr>
        <w:t xml:space="preserve"> </w:t>
      </w:r>
      <w:r>
        <w:rPr>
          <w:rFonts w:ascii="Verdana" w:hAnsi="Verdana"/>
          <w:sz w:val="18"/>
          <w:szCs w:val="18"/>
          <w:lang w:val="ru-RU"/>
        </w:rPr>
        <w:t xml:space="preserve">рассматривается организационный потенциал </w:t>
      </w:r>
      <w:r w:rsidR="008B4D29" w:rsidRPr="00CE2C76">
        <w:rPr>
          <w:rFonts w:ascii="Verdana" w:hAnsi="Verdana"/>
          <w:sz w:val="18"/>
          <w:szCs w:val="18"/>
          <w:lang w:val="ru-RU"/>
        </w:rPr>
        <w:t>ДВП</w:t>
      </w:r>
      <w:r w:rsidRPr="00455300">
        <w:rPr>
          <w:rFonts w:ascii="Verdana" w:hAnsi="Verdana"/>
          <w:sz w:val="18"/>
          <w:szCs w:val="18"/>
          <w:lang w:val="ru-RU"/>
        </w:rPr>
        <w:t xml:space="preserve"> </w:t>
      </w:r>
      <w:r>
        <w:rPr>
          <w:rFonts w:ascii="Verdana" w:hAnsi="Verdana"/>
          <w:sz w:val="18"/>
          <w:szCs w:val="18"/>
          <w:lang w:val="ru-RU"/>
        </w:rPr>
        <w:t>и</w:t>
      </w:r>
      <w:r w:rsidRPr="00455300">
        <w:rPr>
          <w:rFonts w:ascii="Verdana" w:hAnsi="Verdana"/>
          <w:sz w:val="18"/>
          <w:szCs w:val="18"/>
          <w:lang w:val="ru-RU"/>
        </w:rPr>
        <w:t xml:space="preserve"> </w:t>
      </w:r>
      <w:r>
        <w:rPr>
          <w:rFonts w:ascii="Verdana" w:hAnsi="Verdana"/>
          <w:sz w:val="18"/>
          <w:szCs w:val="18"/>
          <w:lang w:val="ru-RU"/>
        </w:rPr>
        <w:t>упущения</w:t>
      </w:r>
      <w:r w:rsidRPr="00455300">
        <w:rPr>
          <w:rFonts w:ascii="Verdana" w:hAnsi="Verdana"/>
          <w:sz w:val="18"/>
          <w:szCs w:val="18"/>
          <w:lang w:val="ru-RU"/>
        </w:rPr>
        <w:t xml:space="preserve"> (</w:t>
      </w:r>
      <w:r>
        <w:rPr>
          <w:rFonts w:ascii="Verdana" w:hAnsi="Verdana"/>
          <w:sz w:val="18"/>
          <w:szCs w:val="18"/>
          <w:lang w:val="ru-RU"/>
        </w:rPr>
        <w:t>самостоятельная оценка</w:t>
      </w:r>
      <w:r w:rsidR="0029398A">
        <w:rPr>
          <w:rFonts w:ascii="Verdana" w:hAnsi="Verdana"/>
          <w:sz w:val="18"/>
          <w:szCs w:val="18"/>
          <w:lang w:val="ru-RU"/>
        </w:rPr>
        <w:t xml:space="preserve"> организационного</w:t>
      </w:r>
      <w:r>
        <w:rPr>
          <w:rFonts w:ascii="Verdana" w:hAnsi="Verdana"/>
          <w:sz w:val="18"/>
          <w:szCs w:val="18"/>
          <w:lang w:val="ru-RU"/>
        </w:rPr>
        <w:t xml:space="preserve"> потенциала </w:t>
      </w:r>
      <w:r w:rsidR="008B4D29" w:rsidRPr="00CE2C76">
        <w:rPr>
          <w:rFonts w:ascii="Verdana" w:hAnsi="Verdana"/>
          <w:sz w:val="18"/>
          <w:szCs w:val="18"/>
          <w:lang w:val="ru-RU"/>
        </w:rPr>
        <w:t>ДВП</w:t>
      </w:r>
      <w:r w:rsidRPr="00455300">
        <w:rPr>
          <w:rFonts w:ascii="Verdana" w:hAnsi="Verdana"/>
          <w:sz w:val="18"/>
          <w:szCs w:val="18"/>
          <w:lang w:val="ru-RU"/>
        </w:rPr>
        <w:t xml:space="preserve">) </w:t>
      </w:r>
      <w:r>
        <w:rPr>
          <w:rFonts w:ascii="Verdana" w:hAnsi="Verdana"/>
          <w:sz w:val="18"/>
          <w:szCs w:val="18"/>
          <w:lang w:val="ru-RU"/>
        </w:rPr>
        <w:t>и предоставляется подробный план для</w:t>
      </w:r>
      <w:r w:rsidRPr="00455300">
        <w:rPr>
          <w:rFonts w:ascii="Verdana" w:hAnsi="Verdana"/>
          <w:sz w:val="18"/>
          <w:szCs w:val="18"/>
          <w:lang w:val="ru-RU"/>
        </w:rPr>
        <w:t xml:space="preserve"> </w:t>
      </w:r>
      <w:r w:rsidR="008B4D29" w:rsidRPr="00CE2C76">
        <w:rPr>
          <w:rFonts w:ascii="Verdana" w:hAnsi="Verdana"/>
          <w:sz w:val="18"/>
          <w:szCs w:val="18"/>
          <w:lang w:val="ru-RU"/>
        </w:rPr>
        <w:t>ГДВП</w:t>
      </w:r>
      <w:r w:rsidRPr="00455300">
        <w:rPr>
          <w:rFonts w:ascii="Verdana" w:hAnsi="Verdana"/>
          <w:sz w:val="18"/>
          <w:szCs w:val="18"/>
          <w:lang w:val="ru-RU"/>
        </w:rPr>
        <w:t xml:space="preserve"> (</w:t>
      </w:r>
      <w:r>
        <w:rPr>
          <w:rFonts w:ascii="Verdana" w:hAnsi="Verdana"/>
          <w:sz w:val="18"/>
          <w:szCs w:val="18"/>
          <w:lang w:val="ru-RU"/>
        </w:rPr>
        <w:t xml:space="preserve">план действий по </w:t>
      </w:r>
      <w:r w:rsidR="008B4D29" w:rsidRPr="00CE2C76">
        <w:rPr>
          <w:rFonts w:ascii="Verdana" w:hAnsi="Verdana"/>
          <w:sz w:val="18"/>
          <w:szCs w:val="18"/>
          <w:lang w:val="ru-RU"/>
        </w:rPr>
        <w:t>ГДВП</w:t>
      </w:r>
      <w:r w:rsidRPr="00455300">
        <w:rPr>
          <w:rFonts w:ascii="Verdana" w:hAnsi="Verdana"/>
          <w:sz w:val="18"/>
          <w:szCs w:val="18"/>
          <w:lang w:val="ru-RU"/>
        </w:rPr>
        <w:t>)</w:t>
      </w:r>
      <w:r w:rsidR="00C63400" w:rsidRPr="00002468">
        <w:rPr>
          <w:rFonts w:ascii="Verdana" w:hAnsi="Verdana"/>
          <w:sz w:val="18"/>
          <w:szCs w:val="18"/>
          <w:lang w:val="ru-RU"/>
        </w:rPr>
        <w:t xml:space="preserve">. </w:t>
      </w:r>
    </w:p>
    <w:p w14:paraId="4AB77B94" w14:textId="64F9277B" w:rsidR="000109DE" w:rsidRPr="00002468" w:rsidRDefault="00002468" w:rsidP="00C63400">
      <w:pPr>
        <w:jc w:val="both"/>
        <w:rPr>
          <w:rFonts w:ascii="Verdana" w:hAnsi="Verdana" w:cs="Arial"/>
          <w:sz w:val="18"/>
          <w:szCs w:val="18"/>
          <w:lang w:val="ru-RU"/>
        </w:rPr>
      </w:pPr>
      <w:r w:rsidRPr="0096700B">
        <w:rPr>
          <w:rFonts w:ascii="Verdana" w:hAnsi="Verdana" w:cs="Arial"/>
          <w:sz w:val="18"/>
          <w:szCs w:val="18"/>
          <w:lang w:val="ru-RU"/>
        </w:rPr>
        <w:t xml:space="preserve">Эти два </w:t>
      </w:r>
      <w:r>
        <w:rPr>
          <w:rFonts w:ascii="Verdana" w:hAnsi="Verdana" w:cs="Arial"/>
          <w:sz w:val="18"/>
          <w:szCs w:val="18"/>
          <w:lang w:val="ru-RU"/>
        </w:rPr>
        <w:t>семинара</w:t>
      </w:r>
      <w:r w:rsidRPr="0096700B">
        <w:rPr>
          <w:rFonts w:ascii="Verdana" w:hAnsi="Verdana" w:cs="Arial"/>
          <w:sz w:val="18"/>
          <w:szCs w:val="18"/>
          <w:lang w:val="ru-RU"/>
        </w:rPr>
        <w:t xml:space="preserve"> могут проводиться как в течение нескольких дней подряд, так и в виде самостоятельных </w:t>
      </w:r>
      <w:r>
        <w:rPr>
          <w:rFonts w:ascii="Verdana" w:hAnsi="Verdana" w:cs="Arial"/>
          <w:sz w:val="18"/>
          <w:szCs w:val="18"/>
          <w:lang w:val="ru-RU"/>
        </w:rPr>
        <w:t>семинаров</w:t>
      </w:r>
      <w:r w:rsidRPr="0096700B">
        <w:rPr>
          <w:rFonts w:ascii="Verdana" w:hAnsi="Verdana" w:cs="Arial"/>
          <w:sz w:val="18"/>
          <w:szCs w:val="18"/>
          <w:lang w:val="ru-RU"/>
        </w:rPr>
        <w:t xml:space="preserve"> (в отдельных случаях)</w:t>
      </w:r>
      <w:r w:rsidR="000109DE" w:rsidRPr="00002468">
        <w:rPr>
          <w:rFonts w:ascii="Verdana" w:hAnsi="Verdana" w:cs="Arial"/>
          <w:sz w:val="18"/>
          <w:szCs w:val="18"/>
          <w:lang w:val="ru-RU"/>
        </w:rPr>
        <w:t>.</w:t>
      </w:r>
    </w:p>
    <w:p w14:paraId="0E4727D4" w14:textId="77777777" w:rsidR="00231E88" w:rsidRPr="00002468" w:rsidRDefault="00231E88" w:rsidP="00C34300">
      <w:pPr>
        <w:rPr>
          <w:rFonts w:ascii="Verdana" w:hAnsi="Verdana" w:cs="Arial"/>
          <w:highlight w:val="yellow"/>
          <w:lang w:val="ru-RU"/>
        </w:rPr>
      </w:pPr>
    </w:p>
    <w:p w14:paraId="22FE00F8" w14:textId="1E779F88" w:rsidR="008658B8" w:rsidRPr="00290010" w:rsidRDefault="00AD196C" w:rsidP="004617D4">
      <w:pPr>
        <w:pStyle w:val="Heading1"/>
        <w:rPr>
          <w:lang w:val="ru-RU"/>
        </w:rPr>
      </w:pPr>
      <w:r>
        <w:rPr>
          <w:lang w:val="ru-RU"/>
        </w:rPr>
        <w:t>Цель</w:t>
      </w:r>
      <w:r w:rsidRPr="00290010">
        <w:rPr>
          <w:lang w:val="ru-RU"/>
        </w:rPr>
        <w:t xml:space="preserve"> </w:t>
      </w:r>
      <w:r>
        <w:rPr>
          <w:lang w:val="ru-RU"/>
        </w:rPr>
        <w:t>семинара</w:t>
      </w:r>
    </w:p>
    <w:p w14:paraId="60FA0D7A" w14:textId="29CE90CB" w:rsidR="00CF787E" w:rsidRPr="00002468" w:rsidRDefault="00002468" w:rsidP="54AE1874">
      <w:pPr>
        <w:rPr>
          <w:rFonts w:ascii="Verdana" w:eastAsiaTheme="minorEastAsia" w:hAnsi="Verdana" w:cs="Arial"/>
          <w:sz w:val="18"/>
          <w:szCs w:val="18"/>
          <w:lang w:val="ru-RU" w:eastAsia="en-US"/>
        </w:rPr>
      </w:pPr>
      <w:r>
        <w:rPr>
          <w:rFonts w:ascii="Verdana" w:eastAsiaTheme="minorEastAsia" w:hAnsi="Verdana" w:cs="Arial"/>
          <w:sz w:val="18"/>
          <w:szCs w:val="18"/>
          <w:lang w:val="ru-RU" w:eastAsia="en-US"/>
        </w:rPr>
        <w:t>Основная</w:t>
      </w:r>
      <w:r w:rsidRPr="00D61295">
        <w:rPr>
          <w:rFonts w:ascii="Verdana" w:eastAsiaTheme="minorEastAsia" w:hAnsi="Verdana" w:cs="Arial"/>
          <w:sz w:val="18"/>
          <w:szCs w:val="18"/>
          <w:lang w:val="ru-RU" w:eastAsia="en-US"/>
        </w:rPr>
        <w:t xml:space="preserve"> </w:t>
      </w:r>
      <w:r>
        <w:rPr>
          <w:rFonts w:ascii="Verdana" w:eastAsiaTheme="minorEastAsia" w:hAnsi="Verdana" w:cs="Arial"/>
          <w:sz w:val="18"/>
          <w:szCs w:val="18"/>
          <w:lang w:val="ru-RU" w:eastAsia="en-US"/>
        </w:rPr>
        <w:t>цель</w:t>
      </w:r>
      <w:r w:rsidRPr="00D61295">
        <w:rPr>
          <w:rFonts w:ascii="Verdana" w:eastAsiaTheme="minorEastAsia" w:hAnsi="Verdana" w:cs="Arial"/>
          <w:sz w:val="18"/>
          <w:szCs w:val="18"/>
          <w:lang w:val="ru-RU" w:eastAsia="en-US"/>
        </w:rPr>
        <w:t xml:space="preserve"> </w:t>
      </w:r>
      <w:r>
        <w:rPr>
          <w:rFonts w:ascii="Verdana" w:eastAsiaTheme="minorEastAsia" w:hAnsi="Verdana" w:cs="Arial"/>
          <w:sz w:val="18"/>
          <w:szCs w:val="18"/>
          <w:lang w:val="ru-RU" w:eastAsia="en-US"/>
        </w:rPr>
        <w:t>семинара</w:t>
      </w:r>
      <w:r w:rsidRPr="00D61295">
        <w:rPr>
          <w:rFonts w:ascii="Verdana" w:eastAsiaTheme="minorEastAsia" w:hAnsi="Verdana" w:cs="Arial"/>
          <w:sz w:val="18"/>
          <w:szCs w:val="18"/>
          <w:lang w:val="ru-RU" w:eastAsia="en-US"/>
        </w:rPr>
        <w:t xml:space="preserve"> </w:t>
      </w:r>
      <w:r>
        <w:rPr>
          <w:rFonts w:ascii="Verdana" w:eastAsiaTheme="minorEastAsia" w:hAnsi="Verdana" w:cs="Arial"/>
          <w:sz w:val="18"/>
          <w:szCs w:val="18"/>
          <w:lang w:val="ru-RU" w:eastAsia="en-US"/>
        </w:rPr>
        <w:t>по</w:t>
      </w:r>
      <w:r w:rsidRPr="00D61295">
        <w:rPr>
          <w:rFonts w:ascii="Verdana" w:eastAsiaTheme="minorEastAsia" w:hAnsi="Verdana" w:cs="Arial"/>
          <w:sz w:val="18"/>
          <w:szCs w:val="18"/>
          <w:lang w:val="ru-RU" w:eastAsia="en-US"/>
        </w:rPr>
        <w:t xml:space="preserve"> </w:t>
      </w:r>
      <w:r>
        <w:rPr>
          <w:rFonts w:ascii="Verdana" w:eastAsiaTheme="minorEastAsia" w:hAnsi="Verdana" w:cs="Arial"/>
          <w:sz w:val="18"/>
          <w:szCs w:val="18"/>
          <w:lang w:val="ru-RU" w:eastAsia="en-US"/>
        </w:rPr>
        <w:t>планированию</w:t>
      </w:r>
      <w:r w:rsidR="00031A0C" w:rsidRPr="00D61295">
        <w:rPr>
          <w:rFonts w:ascii="Verdana" w:eastAsiaTheme="minorEastAsia" w:hAnsi="Verdana" w:cs="Arial"/>
          <w:sz w:val="18"/>
          <w:szCs w:val="18"/>
          <w:lang w:val="ru-RU" w:eastAsia="en-US"/>
        </w:rPr>
        <w:t xml:space="preserve"> </w:t>
      </w:r>
      <w:r w:rsidR="008B4D29" w:rsidRPr="00CE2C76">
        <w:rPr>
          <w:rFonts w:ascii="Verdana" w:eastAsiaTheme="minorEastAsia" w:hAnsi="Verdana" w:cs="Arial"/>
          <w:sz w:val="18"/>
          <w:szCs w:val="18"/>
          <w:lang w:val="ru-RU" w:eastAsia="en-US"/>
        </w:rPr>
        <w:t>ГДВП</w:t>
      </w:r>
      <w:r w:rsidR="00031A0C" w:rsidRPr="00D61295">
        <w:rPr>
          <w:rFonts w:ascii="Verdana" w:eastAsiaTheme="minorEastAsia" w:hAnsi="Verdana" w:cs="Arial"/>
          <w:sz w:val="18"/>
          <w:szCs w:val="18"/>
          <w:lang w:val="ru-RU" w:eastAsia="en-US"/>
        </w:rPr>
        <w:t xml:space="preserve"> </w:t>
      </w:r>
      <w:r w:rsidR="00D61295">
        <w:rPr>
          <w:rFonts w:ascii="Verdana" w:eastAsiaTheme="minorEastAsia" w:hAnsi="Verdana" w:cs="Arial"/>
          <w:sz w:val="18"/>
          <w:szCs w:val="18"/>
          <w:lang w:val="ru-RU" w:eastAsia="en-US"/>
        </w:rPr>
        <w:t>заключается</w:t>
      </w:r>
      <w:r w:rsidR="00D61295" w:rsidRPr="00D61295">
        <w:rPr>
          <w:rFonts w:ascii="Verdana" w:eastAsiaTheme="minorEastAsia" w:hAnsi="Verdana" w:cs="Arial"/>
          <w:sz w:val="18"/>
          <w:szCs w:val="18"/>
          <w:lang w:val="ru-RU" w:eastAsia="en-US"/>
        </w:rPr>
        <w:t xml:space="preserve"> </w:t>
      </w:r>
      <w:r w:rsidR="00D61295">
        <w:rPr>
          <w:rFonts w:ascii="Verdana" w:eastAsiaTheme="minorEastAsia" w:hAnsi="Verdana" w:cs="Arial"/>
          <w:sz w:val="18"/>
          <w:szCs w:val="18"/>
          <w:lang w:val="ru-RU" w:eastAsia="en-US"/>
        </w:rPr>
        <w:t>в</w:t>
      </w:r>
      <w:r w:rsidR="00D61295" w:rsidRPr="00D61295">
        <w:rPr>
          <w:rFonts w:ascii="Verdana" w:eastAsiaTheme="minorEastAsia" w:hAnsi="Verdana" w:cs="Arial"/>
          <w:sz w:val="18"/>
          <w:szCs w:val="18"/>
          <w:lang w:val="ru-RU" w:eastAsia="en-US"/>
        </w:rPr>
        <w:t xml:space="preserve"> </w:t>
      </w:r>
      <w:r w:rsidR="00D61295">
        <w:rPr>
          <w:rFonts w:ascii="Verdana" w:eastAsiaTheme="minorEastAsia" w:hAnsi="Verdana" w:cs="Arial"/>
          <w:sz w:val="18"/>
          <w:szCs w:val="18"/>
          <w:lang w:val="ru-RU" w:eastAsia="en-US"/>
        </w:rPr>
        <w:t>проведении</w:t>
      </w:r>
      <w:r w:rsidR="00E406D8" w:rsidRPr="00D61295">
        <w:rPr>
          <w:rFonts w:ascii="Verdana" w:eastAsiaTheme="minorEastAsia" w:hAnsi="Verdana" w:cs="Arial"/>
          <w:sz w:val="18"/>
          <w:szCs w:val="18"/>
          <w:lang w:val="ru-RU" w:eastAsia="en-US"/>
        </w:rPr>
        <w:t xml:space="preserve"> самостоятельн</w:t>
      </w:r>
      <w:r w:rsidR="00D61295">
        <w:rPr>
          <w:rFonts w:ascii="Verdana" w:eastAsiaTheme="minorEastAsia" w:hAnsi="Verdana" w:cs="Arial"/>
          <w:sz w:val="18"/>
          <w:szCs w:val="18"/>
          <w:lang w:val="ru-RU" w:eastAsia="en-US"/>
        </w:rPr>
        <w:t>ой</w:t>
      </w:r>
      <w:r w:rsidR="00E406D8" w:rsidRPr="00D61295">
        <w:rPr>
          <w:rFonts w:ascii="Verdana" w:eastAsiaTheme="minorEastAsia" w:hAnsi="Verdana" w:cs="Arial"/>
          <w:sz w:val="18"/>
          <w:szCs w:val="18"/>
          <w:lang w:val="ru-RU" w:eastAsia="en-US"/>
        </w:rPr>
        <w:t xml:space="preserve"> оценк</w:t>
      </w:r>
      <w:r w:rsidR="00D61295">
        <w:rPr>
          <w:rFonts w:ascii="Verdana" w:eastAsiaTheme="minorEastAsia" w:hAnsi="Verdana" w:cs="Arial"/>
          <w:sz w:val="18"/>
          <w:szCs w:val="18"/>
          <w:lang w:val="ru-RU" w:eastAsia="en-US"/>
        </w:rPr>
        <w:t>и</w:t>
      </w:r>
      <w:r w:rsidR="00E406D8" w:rsidRPr="00D61295">
        <w:rPr>
          <w:rFonts w:ascii="Verdana" w:eastAsiaTheme="minorEastAsia" w:hAnsi="Verdana" w:cs="Arial"/>
          <w:sz w:val="18"/>
          <w:szCs w:val="18"/>
          <w:lang w:val="ru-RU" w:eastAsia="en-US"/>
        </w:rPr>
        <w:t xml:space="preserve"> потенциала </w:t>
      </w:r>
      <w:r w:rsidR="008B4D29" w:rsidRPr="00CE2C76">
        <w:rPr>
          <w:rFonts w:ascii="Verdana" w:eastAsiaTheme="minorEastAsia" w:hAnsi="Verdana" w:cs="Arial"/>
          <w:sz w:val="18"/>
          <w:szCs w:val="18"/>
          <w:lang w:val="ru-RU" w:eastAsia="en-US"/>
        </w:rPr>
        <w:t>ДВП</w:t>
      </w:r>
      <w:r w:rsidR="001B2AE6" w:rsidRPr="00D61295">
        <w:rPr>
          <w:rFonts w:ascii="Verdana" w:eastAsiaTheme="minorEastAsia" w:hAnsi="Verdana" w:cs="Arial"/>
          <w:sz w:val="18"/>
          <w:szCs w:val="18"/>
          <w:lang w:val="ru-RU" w:eastAsia="en-US"/>
        </w:rPr>
        <w:t xml:space="preserve"> </w:t>
      </w:r>
      <w:r w:rsidR="00D61295">
        <w:rPr>
          <w:rFonts w:ascii="Verdana" w:eastAsiaTheme="minorEastAsia" w:hAnsi="Verdana" w:cs="Arial"/>
          <w:sz w:val="18"/>
          <w:szCs w:val="18"/>
          <w:lang w:val="ru-RU" w:eastAsia="en-US"/>
        </w:rPr>
        <w:t>и разработке</w:t>
      </w:r>
      <w:r w:rsidR="00E406D8" w:rsidRPr="00D61295">
        <w:rPr>
          <w:rFonts w:ascii="Verdana" w:eastAsiaTheme="minorEastAsia" w:hAnsi="Verdana" w:cs="Arial"/>
          <w:sz w:val="18"/>
          <w:szCs w:val="18"/>
          <w:lang w:val="ru-RU" w:eastAsia="en-US"/>
        </w:rPr>
        <w:t xml:space="preserve"> план</w:t>
      </w:r>
      <w:r w:rsidR="00D61295">
        <w:rPr>
          <w:rFonts w:ascii="Verdana" w:eastAsiaTheme="minorEastAsia" w:hAnsi="Verdana" w:cs="Arial"/>
          <w:sz w:val="18"/>
          <w:szCs w:val="18"/>
          <w:lang w:val="ru-RU" w:eastAsia="en-US"/>
        </w:rPr>
        <w:t>а</w:t>
      </w:r>
      <w:r w:rsidR="00E406D8" w:rsidRPr="00D61295">
        <w:rPr>
          <w:rFonts w:ascii="Verdana" w:eastAsiaTheme="minorEastAsia" w:hAnsi="Verdana" w:cs="Arial"/>
          <w:sz w:val="18"/>
          <w:szCs w:val="18"/>
          <w:lang w:val="ru-RU" w:eastAsia="en-US"/>
        </w:rPr>
        <w:t xml:space="preserve"> действий</w:t>
      </w:r>
      <w:r w:rsidR="02B2D805" w:rsidRPr="00D61295">
        <w:rPr>
          <w:rFonts w:ascii="Verdana" w:eastAsiaTheme="minorEastAsia" w:hAnsi="Verdana" w:cs="Arial"/>
          <w:sz w:val="18"/>
          <w:szCs w:val="18"/>
          <w:lang w:val="ru-RU" w:eastAsia="en-US"/>
        </w:rPr>
        <w:t xml:space="preserve"> (</w:t>
      </w:r>
      <w:r w:rsidR="00AD196C" w:rsidRPr="00D61295">
        <w:rPr>
          <w:rFonts w:ascii="Verdana" w:eastAsiaTheme="minorEastAsia" w:hAnsi="Verdana" w:cs="Arial"/>
          <w:sz w:val="18"/>
          <w:szCs w:val="18"/>
          <w:lang w:val="ru-RU" w:eastAsia="en-US"/>
        </w:rPr>
        <w:t>ПД</w:t>
      </w:r>
      <w:r w:rsidR="02B2D805" w:rsidRPr="00D61295">
        <w:rPr>
          <w:rFonts w:ascii="Verdana" w:eastAsiaTheme="minorEastAsia" w:hAnsi="Verdana" w:cs="Arial"/>
          <w:sz w:val="18"/>
          <w:szCs w:val="18"/>
          <w:lang w:val="ru-RU" w:eastAsia="en-US"/>
        </w:rPr>
        <w:t>)</w:t>
      </w:r>
      <w:r w:rsidR="00D61295">
        <w:rPr>
          <w:rFonts w:ascii="Verdana" w:eastAsiaTheme="minorEastAsia" w:hAnsi="Verdana" w:cs="Arial"/>
          <w:sz w:val="18"/>
          <w:szCs w:val="18"/>
          <w:lang w:val="ru-RU" w:eastAsia="en-US"/>
        </w:rPr>
        <w:t>,</w:t>
      </w:r>
      <w:r w:rsidR="00031A0C" w:rsidRPr="00D61295">
        <w:rPr>
          <w:rFonts w:ascii="Verdana" w:eastAsiaTheme="minorEastAsia" w:hAnsi="Verdana" w:cs="Arial"/>
          <w:sz w:val="18"/>
          <w:szCs w:val="18"/>
          <w:lang w:val="ru-RU" w:eastAsia="en-US"/>
        </w:rPr>
        <w:t xml:space="preserve"> </w:t>
      </w:r>
      <w:r w:rsidR="00D61295">
        <w:rPr>
          <w:rFonts w:ascii="Verdana" w:eastAsiaTheme="minorEastAsia" w:hAnsi="Verdana" w:cs="Arial"/>
          <w:sz w:val="18"/>
          <w:szCs w:val="18"/>
          <w:lang w:val="ru-RU" w:eastAsia="en-US"/>
        </w:rPr>
        <w:t>которым</w:t>
      </w:r>
      <w:r w:rsidR="00031A0C" w:rsidRPr="00D61295">
        <w:rPr>
          <w:rFonts w:ascii="Verdana" w:eastAsiaTheme="minorEastAsia" w:hAnsi="Verdana" w:cs="Arial"/>
          <w:sz w:val="18"/>
          <w:szCs w:val="18"/>
          <w:lang w:val="ru-RU" w:eastAsia="en-US"/>
        </w:rPr>
        <w:t xml:space="preserve"> </w:t>
      </w:r>
      <w:r w:rsidR="00E406D8" w:rsidRPr="00D61295">
        <w:rPr>
          <w:rFonts w:ascii="Verdana" w:eastAsiaTheme="minorEastAsia" w:hAnsi="Verdana" w:cs="Arial"/>
          <w:sz w:val="18"/>
          <w:szCs w:val="18"/>
          <w:lang w:val="ru-RU" w:eastAsia="en-US"/>
        </w:rPr>
        <w:t>НО</w:t>
      </w:r>
      <w:r w:rsidR="00031A0C" w:rsidRPr="00D61295">
        <w:rPr>
          <w:rFonts w:ascii="Verdana" w:eastAsiaTheme="minorEastAsia" w:hAnsi="Verdana" w:cs="Arial"/>
          <w:sz w:val="18"/>
          <w:szCs w:val="18"/>
          <w:lang w:val="ru-RU" w:eastAsia="en-US"/>
        </w:rPr>
        <w:t xml:space="preserve"> </w:t>
      </w:r>
      <w:r w:rsidR="00D61295">
        <w:rPr>
          <w:rFonts w:ascii="Verdana" w:eastAsiaTheme="minorEastAsia" w:hAnsi="Verdana" w:cs="Arial"/>
          <w:sz w:val="18"/>
          <w:szCs w:val="18"/>
          <w:lang w:val="ru-RU" w:eastAsia="en-US"/>
        </w:rPr>
        <w:t>будет руководствоваться при реализации своих мероприятий по</w:t>
      </w:r>
      <w:r w:rsidR="00031A0C" w:rsidRPr="00D61295">
        <w:rPr>
          <w:rFonts w:ascii="Verdana" w:eastAsiaTheme="minorEastAsia" w:hAnsi="Verdana" w:cs="Arial"/>
          <w:sz w:val="18"/>
          <w:szCs w:val="18"/>
          <w:lang w:val="ru-RU" w:eastAsia="en-US"/>
        </w:rPr>
        <w:t xml:space="preserve"> </w:t>
      </w:r>
      <w:r w:rsidR="008B4D29" w:rsidRPr="00CE2C76">
        <w:rPr>
          <w:rFonts w:ascii="Verdana" w:eastAsiaTheme="minorEastAsia" w:hAnsi="Verdana" w:cs="Arial"/>
          <w:sz w:val="18"/>
          <w:szCs w:val="18"/>
          <w:lang w:val="ru-RU" w:eastAsia="en-US"/>
        </w:rPr>
        <w:t>ГДВП</w:t>
      </w:r>
      <w:r w:rsidR="00031A0C" w:rsidRPr="00D61295">
        <w:rPr>
          <w:rFonts w:ascii="Verdana" w:eastAsiaTheme="minorEastAsia" w:hAnsi="Verdana" w:cs="Arial"/>
          <w:sz w:val="18"/>
          <w:szCs w:val="18"/>
          <w:lang w:val="ru-RU" w:eastAsia="en-US"/>
        </w:rPr>
        <w:t xml:space="preserve"> </w:t>
      </w:r>
      <w:r w:rsidR="00D61295">
        <w:rPr>
          <w:rFonts w:ascii="Verdana" w:eastAsiaTheme="minorEastAsia" w:hAnsi="Verdana" w:cs="Arial"/>
          <w:sz w:val="18"/>
          <w:szCs w:val="18"/>
          <w:lang w:val="ru-RU" w:eastAsia="en-US"/>
        </w:rPr>
        <w:t>в ближайшие</w:t>
      </w:r>
      <w:r w:rsidR="00BD3884" w:rsidRPr="00D61295">
        <w:rPr>
          <w:rFonts w:ascii="Verdana" w:eastAsiaTheme="minorEastAsia" w:hAnsi="Verdana" w:cs="Arial"/>
          <w:sz w:val="18"/>
          <w:szCs w:val="18"/>
          <w:lang w:val="ru-RU" w:eastAsia="en-US"/>
        </w:rPr>
        <w:t xml:space="preserve"> </w:t>
      </w:r>
      <w:r w:rsidR="53F397E0" w:rsidRPr="00D61295">
        <w:rPr>
          <w:rFonts w:ascii="Verdana" w:eastAsiaTheme="minorEastAsia" w:hAnsi="Verdana" w:cs="Arial"/>
          <w:sz w:val="18"/>
          <w:szCs w:val="18"/>
          <w:lang w:val="ru-RU" w:eastAsia="en-US"/>
        </w:rPr>
        <w:t>3-4</w:t>
      </w:r>
      <w:r w:rsidR="00BD3884" w:rsidRPr="00D61295">
        <w:rPr>
          <w:rFonts w:ascii="Verdana" w:eastAsiaTheme="minorEastAsia" w:hAnsi="Verdana" w:cs="Arial"/>
          <w:sz w:val="18"/>
          <w:szCs w:val="18"/>
          <w:lang w:val="ru-RU" w:eastAsia="en-US"/>
        </w:rPr>
        <w:t xml:space="preserve"> </w:t>
      </w:r>
      <w:r w:rsidR="00D61295">
        <w:rPr>
          <w:rFonts w:ascii="Verdana" w:eastAsiaTheme="minorEastAsia" w:hAnsi="Verdana" w:cs="Arial"/>
          <w:sz w:val="18"/>
          <w:szCs w:val="18"/>
          <w:lang w:val="ru-RU" w:eastAsia="en-US"/>
        </w:rPr>
        <w:t>года</w:t>
      </w:r>
      <w:r w:rsidR="00BD3884" w:rsidRPr="00D61295">
        <w:rPr>
          <w:rFonts w:ascii="Verdana" w:eastAsiaTheme="minorEastAsia" w:hAnsi="Verdana" w:cs="Arial"/>
          <w:sz w:val="18"/>
          <w:szCs w:val="18"/>
          <w:lang w:val="ru-RU" w:eastAsia="en-US"/>
        </w:rPr>
        <w:t xml:space="preserve">. </w:t>
      </w:r>
      <w:r w:rsidR="000B0108">
        <w:rPr>
          <w:rFonts w:ascii="Verdana" w:eastAsiaTheme="minorEastAsia" w:hAnsi="Verdana" w:cs="Arial"/>
          <w:sz w:val="18"/>
          <w:szCs w:val="18"/>
          <w:lang w:val="ru-RU" w:eastAsia="en-US"/>
        </w:rPr>
        <w:t>Т</w:t>
      </w:r>
      <w:r w:rsidR="00374E43">
        <w:rPr>
          <w:rFonts w:ascii="Verdana" w:eastAsiaTheme="minorEastAsia" w:hAnsi="Verdana" w:cs="Arial"/>
          <w:sz w:val="18"/>
          <w:szCs w:val="18"/>
          <w:lang w:val="ru-RU" w:eastAsia="en-US"/>
        </w:rPr>
        <w:t>акже</w:t>
      </w:r>
      <w:r w:rsidR="00374E43" w:rsidRPr="00374E43">
        <w:rPr>
          <w:rFonts w:ascii="Verdana" w:eastAsiaTheme="minorEastAsia" w:hAnsi="Verdana" w:cs="Arial"/>
          <w:sz w:val="18"/>
          <w:szCs w:val="18"/>
          <w:lang w:val="ru-RU" w:eastAsia="en-US"/>
        </w:rPr>
        <w:t xml:space="preserve"> </w:t>
      </w:r>
      <w:r w:rsidR="00374E43">
        <w:rPr>
          <w:rFonts w:ascii="Verdana" w:eastAsiaTheme="minorEastAsia" w:hAnsi="Verdana" w:cs="Arial"/>
          <w:sz w:val="18"/>
          <w:szCs w:val="18"/>
          <w:lang w:val="ru-RU" w:eastAsia="en-US"/>
        </w:rPr>
        <w:t>будет</w:t>
      </w:r>
      <w:r w:rsidR="00374E43" w:rsidRPr="00374E43">
        <w:rPr>
          <w:rFonts w:ascii="Verdana" w:eastAsiaTheme="minorEastAsia" w:hAnsi="Verdana" w:cs="Arial"/>
          <w:sz w:val="18"/>
          <w:szCs w:val="18"/>
          <w:lang w:val="ru-RU" w:eastAsia="en-US"/>
        </w:rPr>
        <w:t xml:space="preserve"> </w:t>
      </w:r>
      <w:r w:rsidR="000B0108">
        <w:rPr>
          <w:rFonts w:ascii="Verdana" w:eastAsiaTheme="minorEastAsia" w:hAnsi="Verdana" w:cs="Arial"/>
          <w:sz w:val="18"/>
          <w:szCs w:val="18"/>
          <w:lang w:val="ru-RU" w:eastAsia="en-US"/>
        </w:rPr>
        <w:t>предусмотрено</w:t>
      </w:r>
      <w:r w:rsidR="00374E43" w:rsidRPr="00374E43">
        <w:rPr>
          <w:rFonts w:ascii="Verdana" w:eastAsiaTheme="minorEastAsia" w:hAnsi="Verdana" w:cs="Arial"/>
          <w:sz w:val="18"/>
          <w:szCs w:val="18"/>
          <w:lang w:val="ru-RU" w:eastAsia="en-US"/>
        </w:rPr>
        <w:t xml:space="preserve"> </w:t>
      </w:r>
      <w:r w:rsidR="00374E43">
        <w:rPr>
          <w:rFonts w:ascii="Verdana" w:eastAsiaTheme="minorEastAsia" w:hAnsi="Verdana" w:cs="Arial"/>
          <w:sz w:val="18"/>
          <w:szCs w:val="18"/>
          <w:lang w:val="ru-RU" w:eastAsia="en-US"/>
        </w:rPr>
        <w:t>краткое повторение</w:t>
      </w:r>
      <w:r w:rsidR="006E2AC6" w:rsidRPr="00374E43">
        <w:rPr>
          <w:rFonts w:ascii="Verdana" w:eastAsiaTheme="minorEastAsia" w:hAnsi="Verdana" w:cs="Arial"/>
          <w:sz w:val="18"/>
          <w:szCs w:val="18"/>
          <w:lang w:val="ru-RU" w:eastAsia="en-US"/>
        </w:rPr>
        <w:t xml:space="preserve"> </w:t>
      </w:r>
      <w:r w:rsidR="000B0108">
        <w:rPr>
          <w:rFonts w:ascii="Verdana" w:eastAsiaTheme="minorEastAsia" w:hAnsi="Verdana" w:cs="Arial"/>
          <w:sz w:val="18"/>
          <w:szCs w:val="18"/>
          <w:lang w:val="ru-RU" w:eastAsia="en-US"/>
        </w:rPr>
        <w:t>основных моментов</w:t>
      </w:r>
      <w:r w:rsidR="00B72C6B" w:rsidRPr="00374E43">
        <w:rPr>
          <w:rFonts w:ascii="Verdana" w:eastAsiaTheme="minorEastAsia" w:hAnsi="Verdana" w:cs="Arial"/>
          <w:sz w:val="18"/>
          <w:szCs w:val="18"/>
          <w:lang w:val="ru-RU" w:eastAsia="en-US"/>
        </w:rPr>
        <w:t xml:space="preserve"> </w:t>
      </w:r>
      <w:r w:rsidR="000B0108">
        <w:rPr>
          <w:rFonts w:ascii="Verdana" w:eastAsiaTheme="minorEastAsia" w:hAnsi="Verdana" w:cs="Arial"/>
          <w:sz w:val="18"/>
          <w:szCs w:val="18"/>
          <w:lang w:val="ru-RU" w:eastAsia="en-US"/>
        </w:rPr>
        <w:t>семинара по введению в курс дела</w:t>
      </w:r>
      <w:r w:rsidR="00B72C6B" w:rsidRPr="00374E43">
        <w:rPr>
          <w:rFonts w:ascii="Verdana" w:eastAsiaTheme="minorEastAsia" w:hAnsi="Verdana" w:cs="Arial"/>
          <w:sz w:val="18"/>
          <w:szCs w:val="18"/>
          <w:lang w:val="ru-RU" w:eastAsia="en-US"/>
        </w:rPr>
        <w:t xml:space="preserve"> </w:t>
      </w:r>
      <w:r w:rsidR="000B0108">
        <w:rPr>
          <w:rFonts w:ascii="Verdana" w:eastAsiaTheme="minorEastAsia" w:hAnsi="Verdana" w:cs="Arial"/>
          <w:sz w:val="18"/>
          <w:szCs w:val="18"/>
          <w:lang w:val="ru-RU" w:eastAsia="en-US"/>
        </w:rPr>
        <w:t>и</w:t>
      </w:r>
      <w:r w:rsidR="008961BF" w:rsidRPr="000B0108">
        <w:rPr>
          <w:rFonts w:ascii="Verdana" w:eastAsiaTheme="minorEastAsia" w:hAnsi="Verdana" w:cs="Arial"/>
          <w:sz w:val="18"/>
          <w:szCs w:val="18"/>
          <w:lang w:val="ru-RU" w:eastAsia="en-US"/>
        </w:rPr>
        <w:t xml:space="preserve"> </w:t>
      </w:r>
      <w:r w:rsidR="000B0108">
        <w:rPr>
          <w:rFonts w:ascii="Verdana" w:eastAsiaTheme="minorEastAsia" w:hAnsi="Verdana" w:cs="Arial"/>
          <w:sz w:val="18"/>
          <w:szCs w:val="18"/>
          <w:lang w:val="ru-RU" w:eastAsia="en-US"/>
        </w:rPr>
        <w:t>р</w:t>
      </w:r>
      <w:r w:rsidRPr="00374E43">
        <w:rPr>
          <w:rFonts w:ascii="Verdana" w:eastAsiaTheme="minorEastAsia" w:hAnsi="Verdana" w:cs="Arial"/>
          <w:sz w:val="18"/>
          <w:szCs w:val="18"/>
          <w:lang w:val="ru-RU" w:eastAsia="en-US"/>
        </w:rPr>
        <w:t>азработк</w:t>
      </w:r>
      <w:r w:rsidR="000B0108">
        <w:rPr>
          <w:rFonts w:ascii="Verdana" w:eastAsiaTheme="minorEastAsia" w:hAnsi="Verdana" w:cs="Arial"/>
          <w:sz w:val="18"/>
          <w:szCs w:val="18"/>
          <w:lang w:val="ru-RU" w:eastAsia="en-US"/>
        </w:rPr>
        <w:t>е</w:t>
      </w:r>
      <w:r w:rsidRPr="000B0108">
        <w:rPr>
          <w:rFonts w:ascii="Verdana" w:eastAsiaTheme="minorEastAsia" w:hAnsi="Verdana" w:cs="Arial"/>
          <w:sz w:val="18"/>
          <w:szCs w:val="18"/>
          <w:lang w:val="ru-RU" w:eastAsia="en-US"/>
        </w:rPr>
        <w:t xml:space="preserve"> </w:t>
      </w:r>
      <w:r w:rsidRPr="00374E43">
        <w:rPr>
          <w:rFonts w:ascii="Verdana" w:eastAsiaTheme="minorEastAsia" w:hAnsi="Verdana" w:cs="Arial"/>
          <w:sz w:val="18"/>
          <w:szCs w:val="18"/>
          <w:lang w:val="ru-RU" w:eastAsia="en-US"/>
        </w:rPr>
        <w:t>общей</w:t>
      </w:r>
      <w:r w:rsidRPr="000B0108">
        <w:rPr>
          <w:rFonts w:ascii="Verdana" w:eastAsiaTheme="minorEastAsia" w:hAnsi="Verdana" w:cs="Arial"/>
          <w:sz w:val="18"/>
          <w:szCs w:val="18"/>
          <w:lang w:val="ru-RU" w:eastAsia="en-US"/>
        </w:rPr>
        <w:t xml:space="preserve"> </w:t>
      </w:r>
      <w:r w:rsidRPr="00374E43">
        <w:rPr>
          <w:rFonts w:ascii="Verdana" w:eastAsiaTheme="minorEastAsia" w:hAnsi="Verdana" w:cs="Arial"/>
          <w:sz w:val="18"/>
          <w:szCs w:val="18"/>
          <w:lang w:val="ru-RU" w:eastAsia="en-US"/>
        </w:rPr>
        <w:t>концепции</w:t>
      </w:r>
      <w:r w:rsidR="008961BF" w:rsidRPr="000B0108">
        <w:rPr>
          <w:rFonts w:ascii="Verdana" w:eastAsiaTheme="minorEastAsia" w:hAnsi="Verdana" w:cs="Arial"/>
          <w:sz w:val="18"/>
          <w:szCs w:val="18"/>
          <w:lang w:val="ru-RU" w:eastAsia="en-US"/>
        </w:rPr>
        <w:t xml:space="preserve"> </w:t>
      </w:r>
      <w:r w:rsidR="008B4D29" w:rsidRPr="00CE2C76">
        <w:rPr>
          <w:rFonts w:ascii="Verdana" w:eastAsiaTheme="minorEastAsia" w:hAnsi="Verdana" w:cs="Arial"/>
          <w:sz w:val="18"/>
          <w:szCs w:val="18"/>
          <w:lang w:val="ru-RU" w:eastAsia="en-US"/>
        </w:rPr>
        <w:t>ДВП</w:t>
      </w:r>
      <w:r w:rsidR="003D49AD" w:rsidRPr="000B0108">
        <w:rPr>
          <w:rFonts w:ascii="Verdana" w:eastAsiaTheme="minorEastAsia" w:hAnsi="Verdana" w:cs="Arial"/>
          <w:sz w:val="18"/>
          <w:szCs w:val="18"/>
          <w:lang w:val="ru-RU" w:eastAsia="en-US"/>
        </w:rPr>
        <w:t>,</w:t>
      </w:r>
      <w:r w:rsidR="008961BF" w:rsidRPr="000B0108">
        <w:rPr>
          <w:rFonts w:ascii="Verdana" w:eastAsiaTheme="minorEastAsia" w:hAnsi="Verdana" w:cs="Arial"/>
          <w:sz w:val="18"/>
          <w:szCs w:val="18"/>
          <w:lang w:val="ru-RU" w:eastAsia="en-US"/>
        </w:rPr>
        <w:t xml:space="preserve"> </w:t>
      </w:r>
      <w:r w:rsidR="000B0108">
        <w:rPr>
          <w:rFonts w:ascii="Verdana" w:eastAsiaTheme="minorEastAsia" w:hAnsi="Verdana" w:cs="Arial"/>
          <w:sz w:val="18"/>
          <w:szCs w:val="18"/>
          <w:lang w:val="ru-RU" w:eastAsia="en-US"/>
        </w:rPr>
        <w:t>включая обсуждение</w:t>
      </w:r>
      <w:r w:rsidR="008961BF" w:rsidRPr="000B0108">
        <w:rPr>
          <w:rFonts w:ascii="Verdana" w:eastAsiaTheme="minorEastAsia" w:hAnsi="Verdana" w:cs="Arial"/>
          <w:sz w:val="18"/>
          <w:szCs w:val="18"/>
          <w:lang w:val="ru-RU" w:eastAsia="en-US"/>
        </w:rPr>
        <w:t xml:space="preserve"> </w:t>
      </w:r>
      <w:r w:rsidRPr="00374E43">
        <w:rPr>
          <w:rFonts w:ascii="Verdana" w:eastAsiaTheme="minorEastAsia" w:hAnsi="Verdana" w:cs="Arial"/>
          <w:sz w:val="18"/>
          <w:szCs w:val="18"/>
          <w:lang w:val="ru-RU" w:eastAsia="en-US"/>
        </w:rPr>
        <w:t>общей</w:t>
      </w:r>
      <w:r w:rsidRPr="000B0108">
        <w:rPr>
          <w:rFonts w:ascii="Verdana" w:eastAsiaTheme="minorEastAsia" w:hAnsi="Verdana" w:cs="Arial"/>
          <w:sz w:val="18"/>
          <w:szCs w:val="18"/>
          <w:lang w:val="ru-RU" w:eastAsia="en-US"/>
        </w:rPr>
        <w:t xml:space="preserve"> </w:t>
      </w:r>
      <w:r w:rsidRPr="00374E43">
        <w:rPr>
          <w:rFonts w:ascii="Verdana" w:eastAsiaTheme="minorEastAsia" w:hAnsi="Verdana" w:cs="Arial"/>
          <w:sz w:val="18"/>
          <w:szCs w:val="18"/>
          <w:lang w:val="ru-RU" w:eastAsia="en-US"/>
        </w:rPr>
        <w:t>концепции</w:t>
      </w:r>
      <w:r w:rsidRPr="000B0108">
        <w:rPr>
          <w:rFonts w:ascii="Verdana" w:eastAsiaTheme="minorEastAsia" w:hAnsi="Verdana" w:cs="Arial"/>
          <w:sz w:val="18"/>
          <w:szCs w:val="18"/>
          <w:lang w:val="ru-RU" w:eastAsia="en-US"/>
        </w:rPr>
        <w:t xml:space="preserve"> </w:t>
      </w:r>
      <w:r w:rsidR="008B4D29" w:rsidRPr="00CE2C76">
        <w:rPr>
          <w:rFonts w:ascii="Verdana" w:eastAsiaTheme="minorEastAsia" w:hAnsi="Verdana" w:cs="Arial"/>
          <w:sz w:val="18"/>
          <w:szCs w:val="18"/>
          <w:lang w:val="ru-RU" w:eastAsia="en-US"/>
        </w:rPr>
        <w:t>ДВП</w:t>
      </w:r>
      <w:r w:rsidR="008961BF" w:rsidRPr="000B0108">
        <w:rPr>
          <w:rFonts w:ascii="Verdana" w:eastAsiaTheme="minorEastAsia" w:hAnsi="Verdana" w:cs="Arial"/>
          <w:sz w:val="18"/>
          <w:szCs w:val="18"/>
          <w:lang w:val="ru-RU" w:eastAsia="en-US"/>
        </w:rPr>
        <w:t xml:space="preserve"> </w:t>
      </w:r>
      <w:r w:rsidR="000B0108">
        <w:rPr>
          <w:rFonts w:ascii="Verdana" w:eastAsiaTheme="minorEastAsia" w:hAnsi="Verdana" w:cs="Arial"/>
          <w:sz w:val="18"/>
          <w:szCs w:val="18"/>
          <w:lang w:val="ru-RU" w:eastAsia="en-US"/>
        </w:rPr>
        <w:t xml:space="preserve">и согласованные уровни оперативной готовности НО к </w:t>
      </w:r>
      <w:r w:rsidR="008B4D29">
        <w:rPr>
          <w:rFonts w:ascii="Verdana" w:eastAsiaTheme="minorEastAsia" w:hAnsi="Verdana" w:cs="Arial"/>
          <w:sz w:val="18"/>
          <w:szCs w:val="18"/>
          <w:lang w:val="ru-RU" w:eastAsia="en-US"/>
        </w:rPr>
        <w:t>ДВП</w:t>
      </w:r>
      <w:r w:rsidR="006E2AC6" w:rsidRPr="000B0108">
        <w:rPr>
          <w:rFonts w:ascii="Verdana" w:eastAsiaTheme="minorEastAsia" w:hAnsi="Verdana" w:cs="Arial"/>
          <w:sz w:val="18"/>
          <w:szCs w:val="18"/>
          <w:lang w:val="ru-RU" w:eastAsia="en-US"/>
        </w:rPr>
        <w:t xml:space="preserve">, </w:t>
      </w:r>
      <w:r w:rsidR="000B0108">
        <w:rPr>
          <w:rFonts w:ascii="Verdana" w:eastAsiaTheme="minorEastAsia" w:hAnsi="Verdana" w:cs="Arial"/>
          <w:sz w:val="18"/>
          <w:szCs w:val="18"/>
          <w:lang w:val="ru-RU" w:eastAsia="en-US"/>
        </w:rPr>
        <w:t>для использования в планировании</w:t>
      </w:r>
      <w:r w:rsidR="00B72C6B" w:rsidRPr="000B0108">
        <w:rPr>
          <w:rFonts w:ascii="Verdana" w:eastAsiaTheme="minorEastAsia" w:hAnsi="Verdana" w:cs="Arial"/>
          <w:sz w:val="18"/>
          <w:szCs w:val="18"/>
          <w:lang w:val="ru-RU" w:eastAsia="en-US"/>
        </w:rPr>
        <w:t xml:space="preserve"> </w:t>
      </w:r>
      <w:r w:rsidR="008B4D29" w:rsidRPr="00CE2C76">
        <w:rPr>
          <w:rFonts w:ascii="Verdana" w:eastAsiaTheme="minorEastAsia" w:hAnsi="Verdana" w:cs="Arial"/>
          <w:sz w:val="18"/>
          <w:szCs w:val="18"/>
          <w:lang w:val="ru-RU" w:eastAsia="en-US"/>
        </w:rPr>
        <w:t>ГДВП</w:t>
      </w:r>
      <w:r w:rsidR="007B1A25" w:rsidRPr="000B0108">
        <w:rPr>
          <w:rFonts w:ascii="Verdana" w:eastAsiaTheme="minorEastAsia" w:hAnsi="Verdana" w:cs="Arial"/>
          <w:sz w:val="18"/>
          <w:szCs w:val="18"/>
          <w:lang w:val="ru-RU" w:eastAsia="en-US"/>
        </w:rPr>
        <w:t xml:space="preserve">. </w:t>
      </w:r>
      <w:r>
        <w:rPr>
          <w:rFonts w:ascii="Verdana" w:eastAsiaTheme="minorEastAsia" w:hAnsi="Verdana" w:cs="Arial"/>
          <w:sz w:val="18"/>
          <w:szCs w:val="18"/>
          <w:lang w:val="ru-RU" w:eastAsia="en-US"/>
        </w:rPr>
        <w:t>Кроме</w:t>
      </w:r>
      <w:r w:rsidRPr="00002468">
        <w:rPr>
          <w:rFonts w:ascii="Verdana" w:eastAsiaTheme="minorEastAsia" w:hAnsi="Verdana" w:cs="Arial"/>
          <w:sz w:val="18"/>
          <w:szCs w:val="18"/>
          <w:lang w:val="ru-RU" w:eastAsia="en-US"/>
        </w:rPr>
        <w:t xml:space="preserve"> </w:t>
      </w:r>
      <w:r>
        <w:rPr>
          <w:rFonts w:ascii="Verdana" w:eastAsiaTheme="minorEastAsia" w:hAnsi="Verdana" w:cs="Arial"/>
          <w:sz w:val="18"/>
          <w:szCs w:val="18"/>
          <w:lang w:val="ru-RU" w:eastAsia="en-US"/>
        </w:rPr>
        <w:t>того</w:t>
      </w:r>
      <w:r w:rsidRPr="00002468">
        <w:rPr>
          <w:rFonts w:ascii="Verdana" w:eastAsiaTheme="minorEastAsia" w:hAnsi="Verdana" w:cs="Arial"/>
          <w:sz w:val="18"/>
          <w:szCs w:val="18"/>
          <w:lang w:val="ru-RU" w:eastAsia="en-US"/>
        </w:rPr>
        <w:t xml:space="preserve">, </w:t>
      </w:r>
      <w:r>
        <w:rPr>
          <w:rFonts w:ascii="Verdana" w:eastAsiaTheme="minorEastAsia" w:hAnsi="Verdana" w:cs="Arial"/>
          <w:sz w:val="18"/>
          <w:szCs w:val="18"/>
          <w:lang w:val="ru-RU" w:eastAsia="en-US"/>
        </w:rPr>
        <w:t>на</w:t>
      </w:r>
      <w:r w:rsidRPr="00002468">
        <w:rPr>
          <w:rFonts w:ascii="Verdana" w:eastAsiaTheme="minorEastAsia" w:hAnsi="Verdana" w:cs="Arial"/>
          <w:sz w:val="18"/>
          <w:szCs w:val="18"/>
          <w:lang w:val="ru-RU" w:eastAsia="en-US"/>
        </w:rPr>
        <w:t xml:space="preserve"> </w:t>
      </w:r>
      <w:r>
        <w:rPr>
          <w:rFonts w:ascii="Verdana" w:eastAsiaTheme="minorEastAsia" w:hAnsi="Verdana" w:cs="Arial"/>
          <w:sz w:val="18"/>
          <w:szCs w:val="18"/>
          <w:lang w:val="ru-RU" w:eastAsia="en-US"/>
        </w:rPr>
        <w:t>заседании</w:t>
      </w:r>
      <w:r w:rsidRPr="00002468">
        <w:rPr>
          <w:rFonts w:ascii="Verdana" w:eastAsiaTheme="minorEastAsia" w:hAnsi="Verdana" w:cs="Arial"/>
          <w:sz w:val="18"/>
          <w:szCs w:val="18"/>
          <w:lang w:val="ru-RU" w:eastAsia="en-US"/>
        </w:rPr>
        <w:t xml:space="preserve"> </w:t>
      </w:r>
      <w:r>
        <w:rPr>
          <w:rFonts w:ascii="Verdana" w:eastAsiaTheme="minorEastAsia" w:hAnsi="Verdana" w:cs="Arial"/>
          <w:sz w:val="18"/>
          <w:szCs w:val="18"/>
          <w:lang w:val="ru-RU" w:eastAsia="en-US"/>
        </w:rPr>
        <w:t>предполагается</w:t>
      </w:r>
      <w:r w:rsidRPr="00002468">
        <w:rPr>
          <w:rFonts w:ascii="Verdana" w:eastAsiaTheme="minorEastAsia" w:hAnsi="Verdana" w:cs="Arial"/>
          <w:sz w:val="18"/>
          <w:szCs w:val="18"/>
          <w:lang w:val="ru-RU" w:eastAsia="en-US"/>
        </w:rPr>
        <w:t xml:space="preserve"> </w:t>
      </w:r>
      <w:r>
        <w:rPr>
          <w:rFonts w:ascii="Verdana" w:eastAsiaTheme="minorEastAsia" w:hAnsi="Verdana" w:cs="Arial"/>
          <w:sz w:val="18"/>
          <w:szCs w:val="18"/>
          <w:lang w:val="ru-RU" w:eastAsia="en-US"/>
        </w:rPr>
        <w:t>предоставление</w:t>
      </w:r>
      <w:r w:rsidRPr="00002468">
        <w:rPr>
          <w:rFonts w:ascii="Verdana" w:eastAsiaTheme="minorEastAsia" w:hAnsi="Verdana" w:cs="Arial"/>
          <w:sz w:val="18"/>
          <w:szCs w:val="18"/>
          <w:lang w:val="ru-RU" w:eastAsia="en-US"/>
        </w:rPr>
        <w:t xml:space="preserve"> </w:t>
      </w:r>
      <w:r>
        <w:rPr>
          <w:rFonts w:ascii="Verdana" w:eastAsiaTheme="minorEastAsia" w:hAnsi="Verdana" w:cs="Arial"/>
          <w:sz w:val="18"/>
          <w:szCs w:val="18"/>
          <w:lang w:val="ru-RU" w:eastAsia="en-US"/>
        </w:rPr>
        <w:t>возможности</w:t>
      </w:r>
      <w:r w:rsidRPr="00002468">
        <w:rPr>
          <w:rFonts w:ascii="Verdana" w:eastAsiaTheme="minorEastAsia" w:hAnsi="Verdana" w:cs="Arial"/>
          <w:sz w:val="18"/>
          <w:szCs w:val="18"/>
          <w:lang w:val="ru-RU" w:eastAsia="en-US"/>
        </w:rPr>
        <w:t xml:space="preserve"> </w:t>
      </w:r>
      <w:r>
        <w:rPr>
          <w:rFonts w:ascii="Verdana" w:eastAsiaTheme="minorEastAsia" w:hAnsi="Verdana" w:cs="Arial"/>
          <w:sz w:val="18"/>
          <w:szCs w:val="18"/>
          <w:lang w:val="ru-RU" w:eastAsia="en-US"/>
        </w:rPr>
        <w:t>поделиться</w:t>
      </w:r>
      <w:r w:rsidRPr="00002468">
        <w:rPr>
          <w:rFonts w:ascii="Verdana" w:eastAsiaTheme="minorEastAsia" w:hAnsi="Verdana" w:cs="Arial"/>
          <w:sz w:val="18"/>
          <w:szCs w:val="18"/>
          <w:lang w:val="ru-RU" w:eastAsia="en-US"/>
        </w:rPr>
        <w:t xml:space="preserve"> </w:t>
      </w:r>
      <w:r>
        <w:rPr>
          <w:rFonts w:ascii="Verdana" w:eastAsiaTheme="minorEastAsia" w:hAnsi="Verdana" w:cs="Arial"/>
          <w:sz w:val="18"/>
          <w:szCs w:val="18"/>
          <w:lang w:val="ru-RU" w:eastAsia="en-US"/>
        </w:rPr>
        <w:t>информацией</w:t>
      </w:r>
      <w:r w:rsidR="007B1A25" w:rsidRPr="00002468">
        <w:rPr>
          <w:rFonts w:ascii="Verdana" w:eastAsiaTheme="minorEastAsia" w:hAnsi="Verdana" w:cs="Arial"/>
          <w:sz w:val="18"/>
          <w:szCs w:val="18"/>
          <w:lang w:val="ru-RU" w:eastAsia="en-US"/>
        </w:rPr>
        <w:t xml:space="preserve"> </w:t>
      </w:r>
      <w:r>
        <w:rPr>
          <w:rFonts w:ascii="Verdana" w:eastAsiaTheme="minorEastAsia" w:hAnsi="Verdana" w:cs="Arial"/>
          <w:sz w:val="18"/>
          <w:szCs w:val="18"/>
          <w:lang w:val="ru-RU" w:eastAsia="en-US"/>
        </w:rPr>
        <w:t>и проанализировать принятый НО</w:t>
      </w:r>
      <w:r w:rsidR="1F6D40C7" w:rsidRPr="00002468">
        <w:rPr>
          <w:rFonts w:ascii="Verdana" w:eastAsiaTheme="minorEastAsia" w:hAnsi="Verdana" w:cs="Arial"/>
          <w:sz w:val="18"/>
          <w:szCs w:val="18"/>
          <w:lang w:val="ru-RU" w:eastAsia="en-US"/>
        </w:rPr>
        <w:t xml:space="preserve"> </w:t>
      </w:r>
      <w:r>
        <w:rPr>
          <w:rFonts w:ascii="Verdana" w:eastAsiaTheme="minorEastAsia" w:hAnsi="Verdana" w:cs="Arial"/>
          <w:sz w:val="18"/>
          <w:szCs w:val="18"/>
          <w:lang w:val="ru-RU" w:eastAsia="en-US"/>
        </w:rPr>
        <w:t>курс по</w:t>
      </w:r>
      <w:r w:rsidR="00B72C6B" w:rsidRPr="00002468">
        <w:rPr>
          <w:rFonts w:ascii="Verdana" w:eastAsiaTheme="minorEastAsia" w:hAnsi="Verdana" w:cs="Arial"/>
          <w:sz w:val="18"/>
          <w:szCs w:val="18"/>
          <w:lang w:val="ru-RU" w:eastAsia="en-US"/>
        </w:rPr>
        <w:t xml:space="preserve"> </w:t>
      </w:r>
      <w:r w:rsidR="008B4D29" w:rsidRPr="00CE2C76">
        <w:rPr>
          <w:rFonts w:ascii="Verdana" w:eastAsiaTheme="minorEastAsia" w:hAnsi="Verdana" w:cs="Arial"/>
          <w:sz w:val="18"/>
          <w:szCs w:val="18"/>
          <w:lang w:val="ru-RU" w:eastAsia="en-US"/>
        </w:rPr>
        <w:t>ДВП</w:t>
      </w:r>
      <w:r w:rsidR="00B72C6B" w:rsidRPr="00002468">
        <w:rPr>
          <w:rFonts w:ascii="Verdana" w:eastAsiaTheme="minorEastAsia" w:hAnsi="Verdana" w:cs="Arial"/>
          <w:sz w:val="18"/>
          <w:szCs w:val="18"/>
          <w:lang w:val="ru-RU" w:eastAsia="en-US"/>
        </w:rPr>
        <w:t xml:space="preserve"> </w:t>
      </w:r>
      <w:r>
        <w:rPr>
          <w:rFonts w:ascii="Verdana" w:eastAsiaTheme="minorEastAsia" w:hAnsi="Verdana" w:cs="Arial"/>
          <w:sz w:val="18"/>
          <w:szCs w:val="18"/>
          <w:lang w:val="ru-RU" w:eastAsia="en-US"/>
        </w:rPr>
        <w:t>и полученный на сегодняшний день опыт</w:t>
      </w:r>
      <w:r w:rsidR="00B72C6B" w:rsidRPr="00002468">
        <w:rPr>
          <w:rFonts w:ascii="Verdana" w:eastAsiaTheme="minorEastAsia" w:hAnsi="Verdana" w:cs="Arial"/>
          <w:sz w:val="18"/>
          <w:szCs w:val="18"/>
          <w:lang w:val="ru-RU" w:eastAsia="en-US"/>
        </w:rPr>
        <w:t>.</w:t>
      </w:r>
    </w:p>
    <w:p w14:paraId="26D96D69" w14:textId="77777777" w:rsidR="00CE2C76" w:rsidRPr="00CE2C76" w:rsidRDefault="00CE2C76" w:rsidP="00CE2C76">
      <w:pPr>
        <w:rPr>
          <w:lang w:val="ru-RU"/>
        </w:rPr>
      </w:pPr>
    </w:p>
    <w:p w14:paraId="67019A11" w14:textId="7763CE3B" w:rsidR="00C03A3A" w:rsidRPr="00AD196C" w:rsidRDefault="00AD196C" w:rsidP="004617D4">
      <w:pPr>
        <w:pStyle w:val="Heading1"/>
        <w:rPr>
          <w:lang w:val="ru-RU"/>
        </w:rPr>
      </w:pPr>
      <w:r>
        <w:rPr>
          <w:lang w:val="ru-RU"/>
        </w:rPr>
        <w:t>Задачи</w:t>
      </w:r>
    </w:p>
    <w:p w14:paraId="3FE624D1" w14:textId="75E647B8" w:rsidR="00530B4A" w:rsidRPr="00C34300" w:rsidRDefault="00AD196C" w:rsidP="00B52BEB">
      <w:pPr>
        <w:jc w:val="both"/>
        <w:rPr>
          <w:rFonts w:ascii="Verdana" w:hAnsi="Verdana" w:cs="Arial"/>
          <w:sz w:val="18"/>
          <w:szCs w:val="18"/>
        </w:rPr>
      </w:pPr>
      <w:r>
        <w:rPr>
          <w:rFonts w:ascii="Verdana" w:hAnsi="Verdana" w:cs="Arial"/>
          <w:sz w:val="18"/>
          <w:szCs w:val="18"/>
          <w:lang w:val="ru-RU"/>
        </w:rPr>
        <w:t>Конкретные задачи семинара</w:t>
      </w:r>
      <w:r w:rsidR="00530B4A" w:rsidRPr="00C34300">
        <w:rPr>
          <w:rFonts w:ascii="Verdana" w:hAnsi="Verdana" w:cs="Arial"/>
          <w:sz w:val="18"/>
          <w:szCs w:val="18"/>
        </w:rPr>
        <w:t>:</w:t>
      </w:r>
    </w:p>
    <w:p w14:paraId="5BDE7E3D" w14:textId="1C79DF7E" w:rsidR="00D81C33" w:rsidRPr="00DC4034" w:rsidRDefault="00DC4034" w:rsidP="00BF2BB8">
      <w:pPr>
        <w:pStyle w:val="ListParagraph"/>
        <w:numPr>
          <w:ilvl w:val="0"/>
          <w:numId w:val="40"/>
        </w:numPr>
        <w:spacing w:after="200" w:line="276" w:lineRule="auto"/>
        <w:jc w:val="both"/>
        <w:rPr>
          <w:rFonts w:ascii="Verdana" w:hAnsi="Verdana"/>
          <w:sz w:val="18"/>
          <w:szCs w:val="18"/>
          <w:lang w:val="ru-RU"/>
        </w:rPr>
      </w:pPr>
      <w:r w:rsidRPr="00DC4034">
        <w:rPr>
          <w:rFonts w:ascii="Verdana" w:hAnsi="Verdana"/>
          <w:sz w:val="18"/>
          <w:szCs w:val="18"/>
          <w:lang w:val="ru-RU"/>
        </w:rPr>
        <w:lastRenderedPageBreak/>
        <w:t xml:space="preserve">Ознакомить всех соответствующих сотрудников с процессом и этапами программы </w:t>
      </w:r>
      <w:r w:rsidR="008B4D29" w:rsidRPr="00CE2C76">
        <w:rPr>
          <w:rFonts w:ascii="Verdana" w:hAnsi="Verdana"/>
          <w:sz w:val="18"/>
          <w:szCs w:val="18"/>
          <w:lang w:val="ru-RU"/>
        </w:rPr>
        <w:t>ГДВП</w:t>
      </w:r>
      <w:r w:rsidRPr="00DC4034">
        <w:rPr>
          <w:rFonts w:ascii="Verdana" w:hAnsi="Verdana"/>
          <w:sz w:val="18"/>
          <w:szCs w:val="18"/>
          <w:lang w:val="ru-RU"/>
        </w:rPr>
        <w:t xml:space="preserve"> и обеспеч</w:t>
      </w:r>
      <w:r w:rsidR="005B5A96">
        <w:rPr>
          <w:rFonts w:ascii="Verdana" w:hAnsi="Verdana"/>
          <w:sz w:val="18"/>
          <w:szCs w:val="18"/>
          <w:lang w:val="ru-RU"/>
        </w:rPr>
        <w:t>и</w:t>
      </w:r>
      <w:r w:rsidRPr="00DC4034">
        <w:rPr>
          <w:rFonts w:ascii="Verdana" w:hAnsi="Verdana"/>
          <w:sz w:val="18"/>
          <w:szCs w:val="18"/>
          <w:lang w:val="ru-RU"/>
        </w:rPr>
        <w:t>т</w:t>
      </w:r>
      <w:r w:rsidR="005B5A96">
        <w:rPr>
          <w:rFonts w:ascii="Verdana" w:hAnsi="Verdana"/>
          <w:sz w:val="18"/>
          <w:szCs w:val="18"/>
          <w:lang w:val="ru-RU"/>
        </w:rPr>
        <w:t>ь</w:t>
      </w:r>
      <w:r w:rsidRPr="00DC4034">
        <w:rPr>
          <w:rFonts w:ascii="Verdana" w:hAnsi="Verdana"/>
          <w:sz w:val="18"/>
          <w:szCs w:val="18"/>
          <w:lang w:val="ru-RU"/>
        </w:rPr>
        <w:t xml:space="preserve"> ее понимание</w:t>
      </w:r>
      <w:r w:rsidR="00B72C6B" w:rsidRPr="00DC4034">
        <w:rPr>
          <w:rFonts w:ascii="Verdana" w:hAnsi="Verdana"/>
          <w:sz w:val="18"/>
          <w:szCs w:val="18"/>
          <w:lang w:val="ru-RU"/>
        </w:rPr>
        <w:t>.</w:t>
      </w:r>
    </w:p>
    <w:p w14:paraId="6B31235D" w14:textId="5BD38C99" w:rsidR="00D81C33" w:rsidRPr="00DC4034" w:rsidRDefault="00DC4034" w:rsidP="00D81C33">
      <w:pPr>
        <w:pStyle w:val="ListParagraph"/>
        <w:numPr>
          <w:ilvl w:val="0"/>
          <w:numId w:val="40"/>
        </w:numPr>
        <w:spacing w:after="200" w:line="276" w:lineRule="auto"/>
        <w:jc w:val="both"/>
        <w:rPr>
          <w:rFonts w:ascii="Verdana" w:hAnsi="Verdana"/>
          <w:sz w:val="18"/>
          <w:szCs w:val="18"/>
          <w:lang w:val="ru-RU"/>
        </w:rPr>
      </w:pPr>
      <w:r w:rsidRPr="00DC4034">
        <w:rPr>
          <w:rFonts w:ascii="Verdana" w:hAnsi="Verdana"/>
          <w:sz w:val="18"/>
          <w:szCs w:val="18"/>
          <w:lang w:val="ru-RU"/>
        </w:rPr>
        <w:t xml:space="preserve">Поделиться опытом и сделанными выводами НО, полученными в ходе предоставления </w:t>
      </w:r>
      <w:r w:rsidR="008B4D29" w:rsidRPr="00CE2C76">
        <w:rPr>
          <w:rFonts w:ascii="Verdana" w:hAnsi="Verdana"/>
          <w:sz w:val="18"/>
          <w:szCs w:val="18"/>
          <w:lang w:val="ru-RU"/>
        </w:rPr>
        <w:t>ДВП</w:t>
      </w:r>
      <w:r w:rsidRPr="00DC4034">
        <w:rPr>
          <w:rFonts w:ascii="Verdana" w:hAnsi="Verdana"/>
          <w:sz w:val="18"/>
          <w:szCs w:val="18"/>
          <w:lang w:val="ru-RU"/>
        </w:rPr>
        <w:t xml:space="preserve"> НО, чтобы включить их в анализ текущих сильных сторон</w:t>
      </w:r>
      <w:r w:rsidR="005B5A96">
        <w:rPr>
          <w:rFonts w:ascii="Verdana" w:hAnsi="Verdana"/>
          <w:sz w:val="18"/>
          <w:szCs w:val="18"/>
          <w:lang w:val="ru-RU"/>
        </w:rPr>
        <w:t>/</w:t>
      </w:r>
      <w:r w:rsidRPr="00DC4034">
        <w:rPr>
          <w:rFonts w:ascii="Verdana" w:hAnsi="Verdana"/>
          <w:sz w:val="18"/>
          <w:szCs w:val="18"/>
          <w:lang w:val="ru-RU"/>
        </w:rPr>
        <w:t xml:space="preserve">упущений НО, которые необходимо улучшить/устранить с помощью программы </w:t>
      </w:r>
      <w:r w:rsidR="008B4D29" w:rsidRPr="00CE2C76">
        <w:rPr>
          <w:rFonts w:ascii="Verdana" w:hAnsi="Verdana"/>
          <w:sz w:val="18"/>
          <w:szCs w:val="18"/>
          <w:lang w:val="ru-RU"/>
        </w:rPr>
        <w:t>ДВП</w:t>
      </w:r>
      <w:r w:rsidR="00D81C33" w:rsidRPr="00DC4034">
        <w:rPr>
          <w:rFonts w:ascii="Verdana" w:hAnsi="Verdana"/>
          <w:sz w:val="18"/>
          <w:szCs w:val="18"/>
          <w:lang w:val="ru-RU"/>
        </w:rPr>
        <w:t>.</w:t>
      </w:r>
    </w:p>
    <w:p w14:paraId="5726A138" w14:textId="6EDB593E" w:rsidR="00D81C33" w:rsidRPr="00DC4034" w:rsidRDefault="00DC4034" w:rsidP="00D81C33">
      <w:pPr>
        <w:pStyle w:val="ListParagraph"/>
        <w:numPr>
          <w:ilvl w:val="0"/>
          <w:numId w:val="40"/>
        </w:numPr>
        <w:spacing w:after="200" w:line="276" w:lineRule="auto"/>
        <w:jc w:val="both"/>
        <w:rPr>
          <w:rFonts w:ascii="Verdana" w:hAnsi="Verdana"/>
          <w:sz w:val="18"/>
          <w:szCs w:val="18"/>
          <w:lang w:val="ru-RU"/>
        </w:rPr>
      </w:pPr>
      <w:r w:rsidRPr="00DC4034">
        <w:rPr>
          <w:rFonts w:ascii="Verdana" w:hAnsi="Verdana"/>
          <w:sz w:val="18"/>
          <w:szCs w:val="18"/>
          <w:lang w:val="ru-RU"/>
        </w:rPr>
        <w:t>Оценить организационн</w:t>
      </w:r>
      <w:r w:rsidR="00BE7F6B">
        <w:rPr>
          <w:rFonts w:ascii="Verdana" w:hAnsi="Verdana"/>
          <w:sz w:val="18"/>
          <w:szCs w:val="18"/>
          <w:lang w:val="ru-RU"/>
        </w:rPr>
        <w:t xml:space="preserve">ый </w:t>
      </w:r>
      <w:r w:rsidR="00BE7F6B" w:rsidRPr="00DC4034">
        <w:rPr>
          <w:rFonts w:ascii="Verdana" w:hAnsi="Verdana"/>
          <w:sz w:val="18"/>
          <w:szCs w:val="18"/>
          <w:lang w:val="ru-RU"/>
        </w:rPr>
        <w:t>потенциал</w:t>
      </w:r>
      <w:r w:rsidRPr="00DC4034">
        <w:rPr>
          <w:rFonts w:ascii="Verdana" w:hAnsi="Verdana"/>
          <w:sz w:val="18"/>
          <w:szCs w:val="18"/>
          <w:lang w:val="ru-RU"/>
        </w:rPr>
        <w:t xml:space="preserve"> готовности к </w:t>
      </w:r>
      <w:r w:rsidR="008B4D29" w:rsidRPr="00CE2C76">
        <w:rPr>
          <w:rFonts w:ascii="Verdana" w:hAnsi="Verdana"/>
          <w:sz w:val="18"/>
          <w:szCs w:val="18"/>
          <w:lang w:val="ru-RU"/>
        </w:rPr>
        <w:t>ДВП</w:t>
      </w:r>
      <w:r w:rsidRPr="00DC4034">
        <w:rPr>
          <w:rFonts w:ascii="Verdana" w:hAnsi="Verdana"/>
          <w:sz w:val="18"/>
          <w:szCs w:val="18"/>
          <w:lang w:val="ru-RU"/>
        </w:rPr>
        <w:t xml:space="preserve">, чтобы выявить упущения и определить приоритетные </w:t>
      </w:r>
      <w:r w:rsidR="00BE7F6B">
        <w:rPr>
          <w:rFonts w:ascii="Verdana" w:hAnsi="Verdana"/>
          <w:sz w:val="18"/>
          <w:szCs w:val="18"/>
          <w:lang w:val="ru-RU"/>
        </w:rPr>
        <w:t>сферы</w:t>
      </w:r>
      <w:r w:rsidRPr="00DC4034">
        <w:rPr>
          <w:rFonts w:ascii="Verdana" w:hAnsi="Verdana"/>
          <w:sz w:val="18"/>
          <w:szCs w:val="18"/>
          <w:lang w:val="ru-RU"/>
        </w:rPr>
        <w:t xml:space="preserve">, </w:t>
      </w:r>
      <w:r w:rsidR="00BE7F6B">
        <w:rPr>
          <w:rFonts w:ascii="Verdana" w:hAnsi="Verdana"/>
          <w:sz w:val="18"/>
          <w:szCs w:val="18"/>
          <w:lang w:val="ru-RU"/>
        </w:rPr>
        <w:t>в которых</w:t>
      </w:r>
      <w:r w:rsidRPr="00DC4034">
        <w:rPr>
          <w:rFonts w:ascii="Verdana" w:hAnsi="Verdana"/>
          <w:sz w:val="18"/>
          <w:szCs w:val="18"/>
          <w:lang w:val="ru-RU"/>
        </w:rPr>
        <w:t xml:space="preserve"> НО </w:t>
      </w:r>
      <w:r w:rsidR="00BE7F6B">
        <w:rPr>
          <w:rFonts w:ascii="Verdana" w:hAnsi="Verdana"/>
          <w:sz w:val="18"/>
          <w:szCs w:val="18"/>
          <w:lang w:val="ru-RU"/>
        </w:rPr>
        <w:t>нужно</w:t>
      </w:r>
      <w:r w:rsidRPr="00DC4034">
        <w:rPr>
          <w:rFonts w:ascii="Verdana" w:hAnsi="Verdana"/>
          <w:sz w:val="18"/>
          <w:szCs w:val="18"/>
          <w:lang w:val="ru-RU"/>
        </w:rPr>
        <w:t xml:space="preserve"> </w:t>
      </w:r>
      <w:r w:rsidR="00BE7F6B">
        <w:rPr>
          <w:rFonts w:ascii="Verdana" w:hAnsi="Verdana"/>
          <w:sz w:val="18"/>
          <w:szCs w:val="18"/>
          <w:lang w:val="ru-RU"/>
        </w:rPr>
        <w:t>осуществлять инвестиции</w:t>
      </w:r>
      <w:r w:rsidRPr="00DC4034">
        <w:rPr>
          <w:rFonts w:ascii="Verdana" w:hAnsi="Verdana"/>
          <w:sz w:val="18"/>
          <w:szCs w:val="18"/>
          <w:lang w:val="ru-RU"/>
        </w:rPr>
        <w:t>, включая то, кто должен руководить каждым мероприятием</w:t>
      </w:r>
      <w:r>
        <w:rPr>
          <w:rFonts w:ascii="Verdana" w:hAnsi="Verdana"/>
          <w:sz w:val="18"/>
          <w:szCs w:val="18"/>
          <w:lang w:val="ru-RU"/>
        </w:rPr>
        <w:t>.</w:t>
      </w:r>
    </w:p>
    <w:p w14:paraId="7063D562" w14:textId="686681A1" w:rsidR="165EADE0" w:rsidRPr="000859ED" w:rsidRDefault="00DC4034" w:rsidP="2FA798C3">
      <w:pPr>
        <w:pStyle w:val="ListParagraph"/>
        <w:numPr>
          <w:ilvl w:val="0"/>
          <w:numId w:val="40"/>
        </w:numPr>
        <w:spacing w:after="200" w:line="276" w:lineRule="auto"/>
        <w:jc w:val="both"/>
        <w:rPr>
          <w:rFonts w:ascii="Verdana" w:hAnsi="Verdana"/>
          <w:sz w:val="18"/>
          <w:szCs w:val="18"/>
          <w:lang w:val="ru-RU"/>
        </w:rPr>
      </w:pPr>
      <w:r>
        <w:rPr>
          <w:rFonts w:ascii="Verdana" w:hAnsi="Verdana"/>
          <w:sz w:val="18"/>
          <w:szCs w:val="18"/>
          <w:lang w:val="ru-RU"/>
        </w:rPr>
        <w:t>Разработать</w:t>
      </w:r>
      <w:r w:rsidRPr="000859ED">
        <w:rPr>
          <w:rFonts w:ascii="Verdana" w:hAnsi="Verdana"/>
          <w:sz w:val="18"/>
          <w:szCs w:val="18"/>
          <w:lang w:val="ru-RU"/>
        </w:rPr>
        <w:t xml:space="preserve"> подробный</w:t>
      </w:r>
      <w:r w:rsidR="165EADE0" w:rsidRPr="000859ED">
        <w:rPr>
          <w:rFonts w:ascii="Verdana" w:hAnsi="Verdana"/>
          <w:sz w:val="18"/>
          <w:szCs w:val="18"/>
          <w:lang w:val="ru-RU"/>
        </w:rPr>
        <w:t xml:space="preserve"> </w:t>
      </w:r>
      <w:r w:rsidRPr="000859ED">
        <w:rPr>
          <w:rFonts w:ascii="Verdana" w:hAnsi="Verdana"/>
          <w:sz w:val="18"/>
          <w:szCs w:val="18"/>
          <w:lang w:val="ru-RU"/>
        </w:rPr>
        <w:t>п</w:t>
      </w:r>
      <w:r w:rsidR="00AD196C" w:rsidRPr="000859ED">
        <w:rPr>
          <w:rFonts w:ascii="Verdana" w:hAnsi="Verdana"/>
          <w:sz w:val="18"/>
          <w:szCs w:val="18"/>
          <w:lang w:val="ru-RU"/>
        </w:rPr>
        <w:t>лан действий</w:t>
      </w:r>
      <w:r w:rsidRPr="000859ED">
        <w:rPr>
          <w:rFonts w:ascii="Verdana" w:hAnsi="Verdana"/>
          <w:sz w:val="18"/>
          <w:szCs w:val="18"/>
          <w:lang w:val="ru-RU"/>
        </w:rPr>
        <w:t xml:space="preserve"> (ПД) по </w:t>
      </w:r>
      <w:r w:rsidR="008B4D29" w:rsidRPr="00CE2C76">
        <w:rPr>
          <w:rFonts w:ascii="Verdana" w:hAnsi="Verdana"/>
          <w:sz w:val="18"/>
          <w:szCs w:val="18"/>
          <w:lang w:val="ru-RU"/>
        </w:rPr>
        <w:t>ГДВП</w:t>
      </w:r>
      <w:r w:rsidRPr="000859ED">
        <w:rPr>
          <w:rFonts w:ascii="Verdana" w:hAnsi="Verdana"/>
          <w:sz w:val="18"/>
          <w:szCs w:val="18"/>
          <w:lang w:val="ru-RU"/>
        </w:rPr>
        <w:t xml:space="preserve"> (ПД)</w:t>
      </w:r>
      <w:r w:rsidR="2C0B7D25" w:rsidRPr="000859ED">
        <w:rPr>
          <w:rFonts w:ascii="Verdana" w:hAnsi="Verdana"/>
          <w:sz w:val="18"/>
          <w:szCs w:val="18"/>
          <w:lang w:val="ru-RU"/>
        </w:rPr>
        <w:t xml:space="preserve">, </w:t>
      </w:r>
      <w:r w:rsidR="000859ED">
        <w:rPr>
          <w:rFonts w:ascii="Verdana" w:hAnsi="Verdana"/>
          <w:sz w:val="18"/>
          <w:szCs w:val="18"/>
          <w:lang w:val="ru-RU"/>
        </w:rPr>
        <w:t>опираясь на выявленные упущения и определенные мероприятия.</w:t>
      </w:r>
    </w:p>
    <w:p w14:paraId="0003B3B2" w14:textId="4C549633" w:rsidR="00D81C33" w:rsidRPr="000859ED" w:rsidRDefault="000859ED" w:rsidP="00D81C33">
      <w:pPr>
        <w:pStyle w:val="ListParagraph"/>
        <w:numPr>
          <w:ilvl w:val="0"/>
          <w:numId w:val="40"/>
        </w:numPr>
        <w:spacing w:after="200" w:line="276" w:lineRule="auto"/>
        <w:jc w:val="both"/>
        <w:rPr>
          <w:rFonts w:ascii="Verdana" w:hAnsi="Verdana"/>
          <w:sz w:val="18"/>
          <w:szCs w:val="18"/>
          <w:lang w:val="ru-RU"/>
        </w:rPr>
      </w:pPr>
      <w:r w:rsidRPr="000859ED">
        <w:rPr>
          <w:rFonts w:ascii="Verdana" w:hAnsi="Verdana"/>
          <w:sz w:val="18"/>
          <w:szCs w:val="18"/>
          <w:lang w:val="ru-RU"/>
        </w:rPr>
        <w:t>Представить результаты самостоятельной оценки</w:t>
      </w:r>
      <w:r w:rsidR="0029398A">
        <w:rPr>
          <w:rFonts w:ascii="Verdana" w:hAnsi="Verdana"/>
          <w:sz w:val="18"/>
          <w:szCs w:val="18"/>
          <w:lang w:val="ru-RU"/>
        </w:rPr>
        <w:t xml:space="preserve"> организационного</w:t>
      </w:r>
      <w:r w:rsidRPr="000859ED">
        <w:rPr>
          <w:rFonts w:ascii="Verdana" w:hAnsi="Verdana"/>
          <w:sz w:val="18"/>
          <w:szCs w:val="18"/>
          <w:lang w:val="ru-RU"/>
        </w:rPr>
        <w:t xml:space="preserve"> потенциала </w:t>
      </w:r>
      <w:r w:rsidR="008B4D29" w:rsidRPr="00CE2C76">
        <w:rPr>
          <w:rFonts w:ascii="Verdana" w:hAnsi="Verdana"/>
          <w:sz w:val="18"/>
          <w:szCs w:val="18"/>
          <w:lang w:val="ru-RU"/>
        </w:rPr>
        <w:t>ДВП</w:t>
      </w:r>
      <w:r w:rsidRPr="000859ED">
        <w:rPr>
          <w:rFonts w:ascii="Verdana" w:hAnsi="Verdana"/>
          <w:sz w:val="18"/>
          <w:szCs w:val="18"/>
          <w:lang w:val="ru-RU"/>
        </w:rPr>
        <w:t xml:space="preserve"> и ПД руководству для получения его отзывов (комментариев) и утверждения</w:t>
      </w:r>
      <w:r w:rsidR="00110EB1" w:rsidRPr="000859ED">
        <w:rPr>
          <w:rFonts w:ascii="Verdana" w:hAnsi="Verdana"/>
          <w:sz w:val="18"/>
          <w:szCs w:val="18"/>
          <w:lang w:val="ru-RU"/>
        </w:rPr>
        <w:t>.</w:t>
      </w:r>
    </w:p>
    <w:p w14:paraId="703DA2A6" w14:textId="77777777" w:rsidR="001B2AE6" w:rsidRPr="000859ED" w:rsidRDefault="001B2AE6" w:rsidP="004617D4">
      <w:pPr>
        <w:pStyle w:val="Heading1"/>
        <w:rPr>
          <w:lang w:val="ru-RU"/>
        </w:rPr>
      </w:pPr>
      <w:bookmarkStart w:id="0" w:name="_Toc535934244"/>
    </w:p>
    <w:p w14:paraId="3C08543C" w14:textId="58028E36" w:rsidR="00505DF8" w:rsidRPr="00AD196C" w:rsidRDefault="00AD196C" w:rsidP="004617D4">
      <w:pPr>
        <w:pStyle w:val="Heading1"/>
        <w:rPr>
          <w:lang w:val="ru-RU"/>
        </w:rPr>
      </w:pPr>
      <w:r>
        <w:rPr>
          <w:lang w:val="ru-RU"/>
        </w:rPr>
        <w:t>Методика, область применения и подход</w:t>
      </w:r>
    </w:p>
    <w:p w14:paraId="5574AA87" w14:textId="39C1C904" w:rsidR="001B2AE6" w:rsidRPr="00995987" w:rsidRDefault="00995987" w:rsidP="004661C5">
      <w:pPr>
        <w:rPr>
          <w:rFonts w:ascii="Verdana" w:eastAsiaTheme="minorEastAsia" w:hAnsi="Verdana" w:cs="Arial"/>
          <w:sz w:val="18"/>
          <w:szCs w:val="18"/>
          <w:lang w:val="ru-RU" w:eastAsia="en-US"/>
        </w:rPr>
      </w:pPr>
      <w:r w:rsidRPr="00995987">
        <w:rPr>
          <w:rFonts w:ascii="Verdana" w:eastAsiaTheme="minorEastAsia" w:hAnsi="Verdana" w:cs="Arial"/>
          <w:sz w:val="18"/>
          <w:szCs w:val="18"/>
          <w:lang w:val="ru-RU" w:eastAsia="en-US"/>
        </w:rPr>
        <w:t xml:space="preserve">Прежде всего, на семинаре будет заложена основа и обеспечено понимание всеми участниками процесса </w:t>
      </w:r>
      <w:r w:rsidR="008B4D29" w:rsidRPr="00CE2C76">
        <w:rPr>
          <w:rFonts w:ascii="Verdana" w:eastAsiaTheme="minorEastAsia" w:hAnsi="Verdana" w:cs="Arial"/>
          <w:sz w:val="18"/>
          <w:szCs w:val="18"/>
          <w:lang w:val="ru-RU" w:eastAsia="en-US"/>
        </w:rPr>
        <w:t>ГДВП</w:t>
      </w:r>
      <w:r w:rsidRPr="00995987">
        <w:rPr>
          <w:rFonts w:ascii="Verdana" w:eastAsiaTheme="minorEastAsia" w:hAnsi="Verdana" w:cs="Arial"/>
          <w:sz w:val="18"/>
          <w:szCs w:val="18"/>
          <w:lang w:val="ru-RU" w:eastAsia="en-US"/>
        </w:rPr>
        <w:t xml:space="preserve">. Поскольку на семинарах по введению в курс дела и </w:t>
      </w:r>
      <w:r w:rsidR="0078490B" w:rsidRPr="00995987">
        <w:rPr>
          <w:rFonts w:ascii="Verdana" w:eastAsiaTheme="minorEastAsia" w:hAnsi="Verdana" w:cs="Arial"/>
          <w:sz w:val="18"/>
          <w:szCs w:val="18"/>
          <w:lang w:val="ru-RU" w:eastAsia="en-US"/>
        </w:rPr>
        <w:t>разработке общей концепции,</w:t>
      </w:r>
      <w:r w:rsidRPr="00995987">
        <w:rPr>
          <w:rFonts w:ascii="Verdana" w:eastAsiaTheme="minorEastAsia" w:hAnsi="Verdana" w:cs="Arial"/>
          <w:sz w:val="18"/>
          <w:szCs w:val="18"/>
          <w:lang w:val="ru-RU" w:eastAsia="en-US"/>
        </w:rPr>
        <w:t xml:space="preserve"> и </w:t>
      </w:r>
      <w:r w:rsidR="0078490B">
        <w:rPr>
          <w:rFonts w:ascii="Verdana" w:eastAsiaTheme="minorEastAsia" w:hAnsi="Verdana" w:cs="Arial"/>
          <w:sz w:val="18"/>
          <w:szCs w:val="18"/>
          <w:lang w:val="ru-RU" w:eastAsia="en-US"/>
        </w:rPr>
        <w:t>на</w:t>
      </w:r>
      <w:r w:rsidR="0078490B" w:rsidRPr="0078490B">
        <w:rPr>
          <w:rFonts w:ascii="Verdana" w:eastAsiaTheme="minorEastAsia" w:hAnsi="Verdana" w:cs="Arial"/>
          <w:sz w:val="18"/>
          <w:szCs w:val="18"/>
          <w:lang w:val="ru-RU" w:eastAsia="en-US"/>
        </w:rPr>
        <w:t xml:space="preserve"> </w:t>
      </w:r>
      <w:r w:rsidRPr="00995987">
        <w:rPr>
          <w:rFonts w:ascii="Verdana" w:eastAsiaTheme="minorEastAsia" w:hAnsi="Verdana" w:cs="Arial"/>
          <w:sz w:val="18"/>
          <w:szCs w:val="18"/>
          <w:lang w:val="ru-RU" w:eastAsia="en-US"/>
        </w:rPr>
        <w:t xml:space="preserve">семинарах по планированию не будут обязательно присутствовать одни и те же участники, </w:t>
      </w:r>
      <w:bookmarkStart w:id="1" w:name="_Hlk182053572"/>
      <w:r w:rsidRPr="00995987">
        <w:rPr>
          <w:rFonts w:ascii="Verdana" w:eastAsiaTheme="minorEastAsia" w:hAnsi="Verdana" w:cs="Arial"/>
          <w:sz w:val="18"/>
          <w:szCs w:val="18"/>
          <w:lang w:val="ru-RU" w:eastAsia="en-US"/>
        </w:rPr>
        <w:t xml:space="preserve">предполагается краткое повторение аспектов </w:t>
      </w:r>
      <w:r w:rsidR="00290010">
        <w:rPr>
          <w:rFonts w:ascii="Verdana" w:eastAsiaTheme="minorEastAsia" w:hAnsi="Verdana" w:cs="Arial"/>
          <w:sz w:val="18"/>
          <w:szCs w:val="18"/>
          <w:lang w:val="ru-RU" w:eastAsia="en-US"/>
        </w:rPr>
        <w:t>выработки</w:t>
      </w:r>
      <w:r w:rsidRPr="00995987">
        <w:rPr>
          <w:rFonts w:ascii="Verdana" w:eastAsiaTheme="minorEastAsia" w:hAnsi="Verdana" w:cs="Arial"/>
          <w:sz w:val="18"/>
          <w:szCs w:val="18"/>
          <w:lang w:val="ru-RU" w:eastAsia="en-US"/>
        </w:rPr>
        <w:t xml:space="preserve"> общей концепции </w:t>
      </w:r>
      <w:r w:rsidR="008B4D29" w:rsidRPr="00CE2C76">
        <w:rPr>
          <w:rFonts w:ascii="Verdana" w:eastAsiaTheme="minorEastAsia" w:hAnsi="Verdana" w:cs="Arial"/>
          <w:sz w:val="18"/>
          <w:szCs w:val="18"/>
          <w:lang w:val="ru-RU" w:eastAsia="en-US"/>
        </w:rPr>
        <w:t>ДВП</w:t>
      </w:r>
      <w:bookmarkEnd w:id="1"/>
      <w:r w:rsidRPr="00995987">
        <w:rPr>
          <w:rFonts w:ascii="Verdana" w:eastAsiaTheme="minorEastAsia" w:hAnsi="Verdana" w:cs="Arial"/>
          <w:sz w:val="18"/>
          <w:szCs w:val="18"/>
          <w:lang w:val="ru-RU" w:eastAsia="en-US"/>
        </w:rPr>
        <w:t xml:space="preserve"> и уровней оперативной готовности к </w:t>
      </w:r>
      <w:r w:rsidR="008B4D29" w:rsidRPr="00CE2C76">
        <w:rPr>
          <w:rFonts w:ascii="Verdana" w:eastAsiaTheme="minorEastAsia" w:hAnsi="Verdana" w:cs="Arial"/>
          <w:sz w:val="18"/>
          <w:szCs w:val="18"/>
          <w:lang w:val="ru-RU" w:eastAsia="en-US"/>
        </w:rPr>
        <w:t>ДВП</w:t>
      </w:r>
      <w:r w:rsidRPr="00995987">
        <w:rPr>
          <w:rFonts w:ascii="Verdana" w:eastAsiaTheme="minorEastAsia" w:hAnsi="Verdana" w:cs="Arial"/>
          <w:sz w:val="18"/>
          <w:szCs w:val="18"/>
          <w:lang w:val="ru-RU" w:eastAsia="en-US"/>
        </w:rPr>
        <w:t xml:space="preserve">, проведенного на семинаре по введению в курс дела и разработке общей концепции, с последующим обзором хода предоставления </w:t>
      </w:r>
      <w:r w:rsidR="008B4D29" w:rsidRPr="00CE2C76">
        <w:rPr>
          <w:rFonts w:ascii="Verdana" w:eastAsiaTheme="minorEastAsia" w:hAnsi="Verdana" w:cs="Arial"/>
          <w:sz w:val="18"/>
          <w:szCs w:val="18"/>
          <w:lang w:val="ru-RU" w:eastAsia="en-US"/>
        </w:rPr>
        <w:t>ДВП</w:t>
      </w:r>
      <w:r w:rsidRPr="00995987">
        <w:rPr>
          <w:rFonts w:ascii="Verdana" w:eastAsiaTheme="minorEastAsia" w:hAnsi="Verdana" w:cs="Arial"/>
          <w:sz w:val="18"/>
          <w:szCs w:val="18"/>
          <w:lang w:val="ru-RU" w:eastAsia="en-US"/>
        </w:rPr>
        <w:t xml:space="preserve"> НО и полученного опыта. Затем основная часть семинара будет посвящена оценке потенциала организационной готовности </w:t>
      </w:r>
      <w:r w:rsidR="008B4D29" w:rsidRPr="00CE2C76">
        <w:rPr>
          <w:rFonts w:ascii="Verdana" w:eastAsiaTheme="minorEastAsia" w:hAnsi="Verdana" w:cs="Arial"/>
          <w:sz w:val="18"/>
          <w:szCs w:val="18"/>
          <w:lang w:val="ru-RU" w:eastAsia="en-US"/>
        </w:rPr>
        <w:t>ДВП</w:t>
      </w:r>
      <w:r w:rsidRPr="00995987">
        <w:rPr>
          <w:rFonts w:ascii="Verdana" w:eastAsiaTheme="minorEastAsia" w:hAnsi="Verdana" w:cs="Arial"/>
          <w:sz w:val="18"/>
          <w:szCs w:val="18"/>
          <w:lang w:val="ru-RU" w:eastAsia="en-US"/>
        </w:rPr>
        <w:t xml:space="preserve">, а также разработке ПД по </w:t>
      </w:r>
      <w:r w:rsidR="008B4D29" w:rsidRPr="00CE2C76">
        <w:rPr>
          <w:rFonts w:ascii="Verdana" w:eastAsiaTheme="minorEastAsia" w:hAnsi="Verdana" w:cs="Arial"/>
          <w:sz w:val="18"/>
          <w:szCs w:val="18"/>
          <w:lang w:val="ru-RU" w:eastAsia="en-US"/>
        </w:rPr>
        <w:t>ГДВП</w:t>
      </w:r>
      <w:r w:rsidR="002D6D29" w:rsidRPr="00995987">
        <w:rPr>
          <w:rFonts w:ascii="Verdana" w:eastAsiaTheme="minorEastAsia" w:hAnsi="Verdana" w:cs="Arial"/>
          <w:sz w:val="18"/>
          <w:szCs w:val="18"/>
          <w:lang w:val="ru-RU" w:eastAsia="en-US"/>
        </w:rPr>
        <w:t>.</w:t>
      </w:r>
    </w:p>
    <w:p w14:paraId="36FC6015" w14:textId="25019472" w:rsidR="00F46618" w:rsidRPr="00995987" w:rsidRDefault="00995987" w:rsidP="00F46618">
      <w:pPr>
        <w:rPr>
          <w:rFonts w:ascii="Verdana" w:hAnsi="Verdana" w:cs="Arial"/>
          <w:sz w:val="18"/>
          <w:szCs w:val="18"/>
          <w:lang w:val="ru-RU"/>
        </w:rPr>
      </w:pPr>
      <w:r w:rsidRPr="00995987">
        <w:rPr>
          <w:rFonts w:ascii="Verdana" w:eastAsiaTheme="minorEastAsia" w:hAnsi="Verdana" w:cs="Arial"/>
          <w:sz w:val="18"/>
          <w:szCs w:val="18"/>
          <w:lang w:val="ru-RU" w:eastAsia="en-US"/>
        </w:rPr>
        <w:t>Самостоятельная оценка</w:t>
      </w:r>
      <w:r w:rsidR="0029398A">
        <w:rPr>
          <w:rFonts w:ascii="Verdana" w:eastAsiaTheme="minorEastAsia" w:hAnsi="Verdana" w:cs="Arial"/>
          <w:sz w:val="18"/>
          <w:szCs w:val="18"/>
          <w:lang w:val="ru-RU" w:eastAsia="en-US"/>
        </w:rPr>
        <w:t xml:space="preserve"> организационного</w:t>
      </w:r>
      <w:r w:rsidRPr="00995987">
        <w:rPr>
          <w:rFonts w:ascii="Verdana" w:eastAsiaTheme="minorEastAsia" w:hAnsi="Verdana" w:cs="Arial"/>
          <w:sz w:val="18"/>
          <w:szCs w:val="18"/>
          <w:lang w:val="ru-RU" w:eastAsia="en-US"/>
        </w:rPr>
        <w:t xml:space="preserve"> потенциала </w:t>
      </w:r>
      <w:r w:rsidR="008B4D29">
        <w:rPr>
          <w:rFonts w:ascii="Verdana" w:eastAsiaTheme="minorEastAsia" w:hAnsi="Verdana" w:cs="Arial"/>
          <w:sz w:val="18"/>
          <w:szCs w:val="18"/>
          <w:lang w:val="ru-RU" w:eastAsia="en-US"/>
        </w:rPr>
        <w:t>ДВП</w:t>
      </w:r>
      <w:r w:rsidRPr="00995987">
        <w:rPr>
          <w:rFonts w:ascii="Verdana" w:eastAsiaTheme="minorEastAsia" w:hAnsi="Verdana" w:cs="Arial"/>
          <w:sz w:val="18"/>
          <w:szCs w:val="18"/>
          <w:lang w:val="ru-RU" w:eastAsia="en-US"/>
        </w:rPr>
        <w:t xml:space="preserve"> является ключевым начальным этапом в планировании программы </w:t>
      </w:r>
      <w:r w:rsidR="008B4D29">
        <w:rPr>
          <w:rFonts w:ascii="Verdana" w:eastAsiaTheme="minorEastAsia" w:hAnsi="Verdana" w:cs="Arial"/>
          <w:sz w:val="18"/>
          <w:szCs w:val="18"/>
          <w:lang w:val="ru-RU" w:eastAsia="en-US"/>
        </w:rPr>
        <w:t>ГДВП</w:t>
      </w:r>
      <w:r w:rsidRPr="00995987">
        <w:rPr>
          <w:rFonts w:ascii="Verdana" w:eastAsiaTheme="minorEastAsia" w:hAnsi="Verdana" w:cs="Arial"/>
          <w:sz w:val="18"/>
          <w:szCs w:val="18"/>
          <w:lang w:val="ru-RU" w:eastAsia="en-US"/>
        </w:rPr>
        <w:t>. Она дает НО возможность понять свой собственный потенциал и упущения, а также определить ключевые мероприятия по обеспечению готовности к</w:t>
      </w:r>
      <w:r w:rsidR="00282426">
        <w:rPr>
          <w:rFonts w:ascii="Verdana" w:eastAsiaTheme="minorEastAsia" w:hAnsi="Verdana" w:cs="Arial"/>
          <w:sz w:val="18"/>
          <w:szCs w:val="18"/>
          <w:lang w:val="ru-RU" w:eastAsia="en-US"/>
        </w:rPr>
        <w:t xml:space="preserve"> денежной</w:t>
      </w:r>
      <w:r w:rsidRPr="00995987">
        <w:rPr>
          <w:rFonts w:ascii="Verdana" w:eastAsiaTheme="minorEastAsia" w:hAnsi="Verdana" w:cs="Arial"/>
          <w:sz w:val="18"/>
          <w:szCs w:val="18"/>
          <w:lang w:val="ru-RU" w:eastAsia="en-US"/>
        </w:rPr>
        <w:t xml:space="preserve"> помощи, которые затем станут основой для ПД. Инструмент включает 56 </w:t>
      </w:r>
      <w:r w:rsidR="00EB322D">
        <w:rPr>
          <w:rFonts w:ascii="Verdana" w:eastAsiaTheme="minorEastAsia" w:hAnsi="Verdana" w:cs="Arial"/>
          <w:sz w:val="18"/>
          <w:szCs w:val="18"/>
          <w:lang w:val="ru-RU" w:eastAsia="en-US"/>
        </w:rPr>
        <w:t>областей</w:t>
      </w:r>
      <w:r w:rsidRPr="00995987">
        <w:rPr>
          <w:rFonts w:ascii="Verdana" w:eastAsiaTheme="minorEastAsia" w:hAnsi="Verdana" w:cs="Arial"/>
          <w:sz w:val="18"/>
          <w:szCs w:val="18"/>
          <w:lang w:val="ru-RU" w:eastAsia="en-US"/>
        </w:rPr>
        <w:t>, которые необходимо обсудить, согласовать и оценить на основе представленных</w:t>
      </w:r>
      <w:r>
        <w:rPr>
          <w:rFonts w:ascii="Verdana" w:eastAsiaTheme="minorEastAsia" w:hAnsi="Verdana" w:cs="Arial"/>
          <w:sz w:val="18"/>
          <w:szCs w:val="18"/>
          <w:lang w:val="ru-RU" w:eastAsia="en-US"/>
        </w:rPr>
        <w:t xml:space="preserve"> фактических</w:t>
      </w:r>
      <w:r w:rsidRPr="00995987">
        <w:rPr>
          <w:rFonts w:ascii="Verdana" w:eastAsiaTheme="minorEastAsia" w:hAnsi="Verdana" w:cs="Arial"/>
          <w:sz w:val="18"/>
          <w:szCs w:val="18"/>
          <w:lang w:val="ru-RU" w:eastAsia="en-US"/>
        </w:rPr>
        <w:t xml:space="preserve"> данных</w:t>
      </w:r>
      <w:r w:rsidR="679EFB3D" w:rsidRPr="00995987">
        <w:rPr>
          <w:rFonts w:ascii="Verdana" w:eastAsiaTheme="minorEastAsia" w:hAnsi="Verdana" w:cs="Arial"/>
          <w:sz w:val="18"/>
          <w:szCs w:val="18"/>
          <w:lang w:val="ru-RU" w:eastAsia="en-US"/>
        </w:rPr>
        <w:t xml:space="preserve">. </w:t>
      </w:r>
    </w:p>
    <w:p w14:paraId="0AFECB8A" w14:textId="45DEA58A" w:rsidR="00F46618" w:rsidRPr="00995987" w:rsidRDefault="00995987" w:rsidP="5BE5A482">
      <w:pPr>
        <w:rPr>
          <w:rFonts w:ascii="Verdana" w:eastAsiaTheme="minorEastAsia" w:hAnsi="Verdana" w:cs="Arial"/>
          <w:sz w:val="18"/>
          <w:szCs w:val="18"/>
          <w:lang w:val="ru-RU" w:eastAsia="en-US"/>
        </w:rPr>
      </w:pPr>
      <w:r w:rsidRPr="00995987">
        <w:rPr>
          <w:rFonts w:ascii="Verdana" w:eastAsiaTheme="minorEastAsia" w:hAnsi="Verdana" w:cs="Arial"/>
          <w:sz w:val="18"/>
          <w:szCs w:val="18"/>
          <w:lang w:val="ru-RU" w:eastAsia="en-US"/>
        </w:rPr>
        <w:t xml:space="preserve">ПД является планом реализации программы </w:t>
      </w:r>
      <w:r w:rsidR="008B4D29" w:rsidRPr="00CE2C76">
        <w:rPr>
          <w:rFonts w:ascii="Verdana" w:eastAsiaTheme="minorEastAsia" w:hAnsi="Verdana" w:cs="Arial"/>
          <w:sz w:val="18"/>
          <w:szCs w:val="18"/>
          <w:lang w:val="ru-RU" w:eastAsia="en-US"/>
        </w:rPr>
        <w:t>ГДВП</w:t>
      </w:r>
      <w:r w:rsidRPr="00995987">
        <w:rPr>
          <w:rFonts w:ascii="Verdana" w:eastAsiaTheme="minorEastAsia" w:hAnsi="Verdana" w:cs="Arial"/>
          <w:sz w:val="18"/>
          <w:szCs w:val="18"/>
          <w:lang w:val="ru-RU" w:eastAsia="en-US"/>
        </w:rPr>
        <w:t xml:space="preserve"> и разрабатывается на основе приоритетных мероприятий, определенных в ходе самостоятельной оценк</w:t>
      </w:r>
      <w:r w:rsidR="002770DF">
        <w:rPr>
          <w:rFonts w:ascii="Verdana" w:eastAsiaTheme="minorEastAsia" w:hAnsi="Verdana" w:cs="Arial"/>
          <w:sz w:val="18"/>
          <w:szCs w:val="18"/>
          <w:lang w:val="ru-RU" w:eastAsia="en-US"/>
        </w:rPr>
        <w:t>и</w:t>
      </w:r>
      <w:r w:rsidR="0029398A">
        <w:rPr>
          <w:rFonts w:ascii="Verdana" w:eastAsiaTheme="minorEastAsia" w:hAnsi="Verdana" w:cs="Arial"/>
          <w:sz w:val="18"/>
          <w:szCs w:val="18"/>
          <w:lang w:val="ru-RU" w:eastAsia="en-US"/>
        </w:rPr>
        <w:t xml:space="preserve"> организационного</w:t>
      </w:r>
      <w:r w:rsidRPr="00995987">
        <w:rPr>
          <w:rFonts w:ascii="Verdana" w:eastAsiaTheme="minorEastAsia" w:hAnsi="Verdana" w:cs="Arial"/>
          <w:sz w:val="18"/>
          <w:szCs w:val="18"/>
          <w:lang w:val="ru-RU" w:eastAsia="en-US"/>
        </w:rPr>
        <w:t xml:space="preserve"> потенциала </w:t>
      </w:r>
      <w:r w:rsidR="008B4D29" w:rsidRPr="00CE2C76">
        <w:rPr>
          <w:rFonts w:ascii="Verdana" w:eastAsiaTheme="minorEastAsia" w:hAnsi="Verdana" w:cs="Arial"/>
          <w:sz w:val="18"/>
          <w:szCs w:val="18"/>
          <w:lang w:val="ru-RU" w:eastAsia="en-US"/>
        </w:rPr>
        <w:t>ДВП</w:t>
      </w:r>
      <w:r w:rsidRPr="00995987">
        <w:rPr>
          <w:rFonts w:ascii="Verdana" w:eastAsiaTheme="minorEastAsia" w:hAnsi="Verdana" w:cs="Arial"/>
          <w:sz w:val="18"/>
          <w:szCs w:val="18"/>
          <w:lang w:val="ru-RU" w:eastAsia="en-US"/>
        </w:rPr>
        <w:t xml:space="preserve">. ПД представляет собой основной инструмент планирования, необходимый для обеспечения достижения цели и реализации общей концепции ПДПС. Поэтому ПД разрабатывается в самом начале обеспечения </w:t>
      </w:r>
      <w:r w:rsidR="008B4D29" w:rsidRPr="00CE2C76">
        <w:rPr>
          <w:rFonts w:ascii="Verdana" w:eastAsiaTheme="minorEastAsia" w:hAnsi="Verdana" w:cs="Arial"/>
          <w:sz w:val="18"/>
          <w:szCs w:val="18"/>
          <w:lang w:val="ru-RU" w:eastAsia="en-US"/>
        </w:rPr>
        <w:t>ГДВП</w:t>
      </w:r>
      <w:r w:rsidRPr="00995987">
        <w:rPr>
          <w:rFonts w:ascii="Verdana" w:eastAsiaTheme="minorEastAsia" w:hAnsi="Verdana" w:cs="Arial"/>
          <w:sz w:val="18"/>
          <w:szCs w:val="18"/>
          <w:lang w:val="ru-RU" w:eastAsia="en-US"/>
        </w:rPr>
        <w:t xml:space="preserve">, после семинара по выработке общей концепции, в сотрудничестве с соответствующими отделами и представителями филиалов, когда это необходимо. После завершения разработки техническая рабочая группа по </w:t>
      </w:r>
      <w:r w:rsidR="008B4D29" w:rsidRPr="00CE2C76">
        <w:rPr>
          <w:rFonts w:ascii="Verdana" w:eastAsiaTheme="minorEastAsia" w:hAnsi="Verdana" w:cs="Arial"/>
          <w:sz w:val="18"/>
          <w:szCs w:val="18"/>
          <w:lang w:val="ru-RU" w:eastAsia="en-US"/>
        </w:rPr>
        <w:t>ДВП</w:t>
      </w:r>
      <w:r w:rsidRPr="00995987">
        <w:rPr>
          <w:rFonts w:ascii="Verdana" w:eastAsiaTheme="minorEastAsia" w:hAnsi="Verdana" w:cs="Arial"/>
          <w:sz w:val="18"/>
          <w:szCs w:val="18"/>
          <w:lang w:val="ru-RU" w:eastAsia="en-US"/>
        </w:rPr>
        <w:t xml:space="preserve"> (ТРГ по </w:t>
      </w:r>
      <w:r w:rsidR="008B4D29" w:rsidRPr="00CE2C76">
        <w:rPr>
          <w:rFonts w:ascii="Verdana" w:eastAsiaTheme="minorEastAsia" w:hAnsi="Verdana" w:cs="Arial"/>
          <w:sz w:val="18"/>
          <w:szCs w:val="18"/>
          <w:lang w:val="ru-RU" w:eastAsia="en-US"/>
        </w:rPr>
        <w:t>ДВП</w:t>
      </w:r>
      <w:r w:rsidRPr="00995987">
        <w:rPr>
          <w:rFonts w:ascii="Verdana" w:eastAsiaTheme="minorEastAsia" w:hAnsi="Verdana" w:cs="Arial"/>
          <w:sz w:val="18"/>
          <w:szCs w:val="18"/>
          <w:lang w:val="ru-RU" w:eastAsia="en-US"/>
        </w:rPr>
        <w:t xml:space="preserve">), по согласованию с соответствующим руководством и департаментами, должна обеспечить управление </w:t>
      </w:r>
      <w:r w:rsidR="002770DF">
        <w:rPr>
          <w:rFonts w:ascii="Verdana" w:eastAsiaTheme="minorEastAsia" w:hAnsi="Verdana" w:cs="Arial"/>
          <w:sz w:val="18"/>
          <w:szCs w:val="18"/>
          <w:lang w:val="ru-RU" w:eastAsia="en-US"/>
        </w:rPr>
        <w:t>выполнением</w:t>
      </w:r>
      <w:r w:rsidRPr="00995987">
        <w:rPr>
          <w:rFonts w:ascii="Verdana" w:eastAsiaTheme="minorEastAsia" w:hAnsi="Verdana" w:cs="Arial"/>
          <w:sz w:val="18"/>
          <w:szCs w:val="18"/>
          <w:lang w:val="ru-RU" w:eastAsia="en-US"/>
        </w:rPr>
        <w:t xml:space="preserve"> плана</w:t>
      </w:r>
      <w:r w:rsidR="00C93454" w:rsidRPr="00995987">
        <w:rPr>
          <w:rFonts w:ascii="Verdana" w:hAnsi="Verdana"/>
          <w:color w:val="000000" w:themeColor="text1"/>
          <w:sz w:val="18"/>
          <w:szCs w:val="18"/>
          <w:lang w:val="ru-RU"/>
        </w:rPr>
        <w:t>.</w:t>
      </w:r>
    </w:p>
    <w:p w14:paraId="033BF65E" w14:textId="09816DA9" w:rsidR="00F46618" w:rsidRPr="002770DF" w:rsidRDefault="002770DF" w:rsidP="00F46618">
      <w:pPr>
        <w:jc w:val="both"/>
        <w:rPr>
          <w:rFonts w:ascii="Verdana" w:eastAsiaTheme="minorHAnsi" w:hAnsi="Verdana" w:cs="Arial"/>
          <w:sz w:val="18"/>
          <w:szCs w:val="18"/>
          <w:lang w:val="ru-RU" w:eastAsia="en-US"/>
        </w:rPr>
      </w:pPr>
      <w:r w:rsidRPr="002770DF">
        <w:rPr>
          <w:rFonts w:ascii="Verdana" w:eastAsiaTheme="minorHAnsi" w:hAnsi="Verdana" w:cs="Arial"/>
          <w:sz w:val="18"/>
          <w:szCs w:val="18"/>
          <w:lang w:val="ru-RU" w:eastAsia="en-US"/>
        </w:rPr>
        <w:t>На завершающем этапе семинара сотрудники НО представят ПД вместе с результатами самостоятельной оценки</w:t>
      </w:r>
      <w:r w:rsidR="0029398A">
        <w:rPr>
          <w:rFonts w:ascii="Verdana" w:eastAsiaTheme="minorHAnsi" w:hAnsi="Verdana" w:cs="Arial"/>
          <w:sz w:val="18"/>
          <w:szCs w:val="18"/>
          <w:lang w:val="ru-RU" w:eastAsia="en-US"/>
        </w:rPr>
        <w:t xml:space="preserve"> организационного</w:t>
      </w:r>
      <w:r w:rsidRPr="002770DF">
        <w:rPr>
          <w:rFonts w:ascii="Verdana" w:eastAsiaTheme="minorHAnsi" w:hAnsi="Verdana" w:cs="Arial"/>
          <w:sz w:val="18"/>
          <w:szCs w:val="18"/>
          <w:lang w:val="ru-RU" w:eastAsia="en-US"/>
        </w:rPr>
        <w:t xml:space="preserve"> потенциала высшему руководству. ПД после его утверждения станет основой для реализации программы </w:t>
      </w:r>
      <w:r w:rsidR="008B4D29" w:rsidRPr="00CE2C76">
        <w:rPr>
          <w:rFonts w:ascii="Verdana" w:eastAsiaTheme="minorHAnsi" w:hAnsi="Verdana" w:cs="Arial"/>
          <w:sz w:val="18"/>
          <w:szCs w:val="18"/>
          <w:lang w:val="ru-RU" w:eastAsia="en-US"/>
        </w:rPr>
        <w:t>ГДВП</w:t>
      </w:r>
      <w:r w:rsidRPr="002770DF">
        <w:rPr>
          <w:rFonts w:ascii="Verdana" w:eastAsiaTheme="minorHAnsi" w:hAnsi="Verdana" w:cs="Arial"/>
          <w:sz w:val="18"/>
          <w:szCs w:val="18"/>
          <w:lang w:val="ru-RU" w:eastAsia="en-US"/>
        </w:rPr>
        <w:t xml:space="preserve"> на ближайшие 3 года</w:t>
      </w:r>
      <w:r w:rsidR="00F46618" w:rsidRPr="002770DF">
        <w:rPr>
          <w:rFonts w:ascii="Verdana" w:eastAsiaTheme="minorHAnsi" w:hAnsi="Verdana" w:cs="Arial"/>
          <w:sz w:val="18"/>
          <w:szCs w:val="18"/>
          <w:lang w:val="ru-RU" w:eastAsia="en-US"/>
        </w:rPr>
        <w:t xml:space="preserve">. </w:t>
      </w:r>
    </w:p>
    <w:p w14:paraId="0268C83F" w14:textId="4558ADA8" w:rsidR="00F40163" w:rsidRPr="008E524F" w:rsidRDefault="008E524F" w:rsidP="00F40163">
      <w:pPr>
        <w:rPr>
          <w:rFonts w:ascii="Verdana" w:hAnsi="Verdana"/>
          <w:sz w:val="18"/>
          <w:szCs w:val="18"/>
          <w:lang w:val="ru-RU"/>
        </w:rPr>
      </w:pPr>
      <w:r w:rsidRPr="008E524F">
        <w:rPr>
          <w:rFonts w:ascii="Verdana" w:hAnsi="Verdana"/>
          <w:sz w:val="18"/>
          <w:szCs w:val="18"/>
          <w:lang w:val="ru-RU"/>
        </w:rPr>
        <w:t>Ниже описывается методика проведения двух основных пленарных заседаний семинара: по самостоятельной оценке</w:t>
      </w:r>
      <w:r w:rsidR="0029398A">
        <w:rPr>
          <w:rFonts w:ascii="Verdana" w:hAnsi="Verdana"/>
          <w:sz w:val="18"/>
          <w:szCs w:val="18"/>
          <w:lang w:val="ru-RU"/>
        </w:rPr>
        <w:t xml:space="preserve"> организационного</w:t>
      </w:r>
      <w:r w:rsidRPr="008E524F">
        <w:rPr>
          <w:rFonts w:ascii="Verdana" w:hAnsi="Verdana"/>
          <w:sz w:val="18"/>
          <w:szCs w:val="18"/>
          <w:lang w:val="ru-RU"/>
        </w:rPr>
        <w:t xml:space="preserve"> потенциала </w:t>
      </w:r>
      <w:r w:rsidR="008B4D29" w:rsidRPr="00CE2C76">
        <w:rPr>
          <w:rFonts w:ascii="Verdana" w:hAnsi="Verdana"/>
          <w:sz w:val="18"/>
          <w:szCs w:val="18"/>
          <w:lang w:val="ru-RU"/>
        </w:rPr>
        <w:t>ДВП</w:t>
      </w:r>
      <w:r w:rsidRPr="008E524F">
        <w:rPr>
          <w:rFonts w:ascii="Verdana" w:hAnsi="Verdana"/>
          <w:sz w:val="18"/>
          <w:szCs w:val="18"/>
          <w:lang w:val="ru-RU"/>
        </w:rPr>
        <w:t xml:space="preserve"> и плану действий, которые проводятся в малых группах</w:t>
      </w:r>
      <w:r w:rsidR="00F46618" w:rsidRPr="008E524F">
        <w:rPr>
          <w:rFonts w:ascii="Verdana" w:hAnsi="Verdana"/>
          <w:sz w:val="18"/>
          <w:szCs w:val="18"/>
          <w:lang w:val="ru-RU"/>
        </w:rPr>
        <w:t>.</w:t>
      </w:r>
    </w:p>
    <w:p w14:paraId="7020AAA5" w14:textId="77777777" w:rsidR="00F46618" w:rsidRPr="008E524F" w:rsidRDefault="00F46618" w:rsidP="00F40163">
      <w:pPr>
        <w:rPr>
          <w:rFonts w:ascii="Verdana" w:hAnsi="Verdana"/>
          <w:color w:val="FF0000"/>
          <w:sz w:val="18"/>
          <w:szCs w:val="18"/>
          <w:lang w:val="ru-RU"/>
        </w:rPr>
      </w:pPr>
    </w:p>
    <w:p w14:paraId="7B085747" w14:textId="760AE7E2" w:rsidR="00F40163" w:rsidRPr="00290010" w:rsidRDefault="00E406D8" w:rsidP="00F40163">
      <w:pPr>
        <w:rPr>
          <w:rFonts w:ascii="Verdana" w:hAnsi="Verdana"/>
          <w:color w:val="C00000"/>
          <w:sz w:val="18"/>
          <w:szCs w:val="18"/>
          <w:lang w:val="ru-RU"/>
        </w:rPr>
      </w:pPr>
      <w:r w:rsidRPr="008E524F">
        <w:rPr>
          <w:rFonts w:ascii="Verdana" w:hAnsi="Verdana"/>
          <w:color w:val="C00000"/>
          <w:sz w:val="18"/>
          <w:szCs w:val="18"/>
          <w:lang w:val="ru-RU"/>
        </w:rPr>
        <w:t>Самостоятельная оценка</w:t>
      </w:r>
      <w:r w:rsidR="0029398A">
        <w:rPr>
          <w:rFonts w:ascii="Verdana" w:hAnsi="Verdana"/>
          <w:color w:val="C00000"/>
          <w:sz w:val="18"/>
          <w:szCs w:val="18"/>
          <w:lang w:val="ru-RU"/>
        </w:rPr>
        <w:t xml:space="preserve"> организационного</w:t>
      </w:r>
      <w:r w:rsidRPr="008E524F">
        <w:rPr>
          <w:rFonts w:ascii="Verdana" w:hAnsi="Verdana"/>
          <w:color w:val="C00000"/>
          <w:sz w:val="18"/>
          <w:szCs w:val="18"/>
          <w:lang w:val="ru-RU"/>
        </w:rPr>
        <w:t xml:space="preserve"> потенциала</w:t>
      </w:r>
      <w:r w:rsidRPr="00290010">
        <w:rPr>
          <w:rFonts w:ascii="Verdana" w:hAnsi="Verdana"/>
          <w:color w:val="C00000"/>
          <w:sz w:val="18"/>
          <w:szCs w:val="18"/>
          <w:lang w:val="ru-RU"/>
        </w:rPr>
        <w:t xml:space="preserve"> </w:t>
      </w:r>
      <w:r w:rsidR="008B4D29">
        <w:rPr>
          <w:rFonts w:ascii="Verdana" w:hAnsi="Verdana"/>
          <w:color w:val="C00000"/>
          <w:sz w:val="18"/>
          <w:szCs w:val="18"/>
        </w:rPr>
        <w:t>ДВП</w:t>
      </w:r>
    </w:p>
    <w:p w14:paraId="26944B4E" w14:textId="111290F0" w:rsidR="00505DF8" w:rsidRPr="00361538" w:rsidRDefault="00361538" w:rsidP="00505DF8">
      <w:pPr>
        <w:pStyle w:val="Level1Bullets"/>
        <w:numPr>
          <w:ilvl w:val="0"/>
          <w:numId w:val="0"/>
        </w:numPr>
        <w:jc w:val="both"/>
        <w:rPr>
          <w:rFonts w:ascii="Verdana" w:hAnsi="Verdana"/>
          <w:sz w:val="18"/>
          <w:szCs w:val="18"/>
          <w:lang w:val="ru-RU"/>
        </w:rPr>
      </w:pPr>
      <w:r w:rsidRPr="00361538">
        <w:rPr>
          <w:rFonts w:ascii="Verdana" w:hAnsi="Verdana"/>
          <w:sz w:val="18"/>
          <w:szCs w:val="18"/>
          <w:lang w:val="ru-RU"/>
        </w:rPr>
        <w:t xml:space="preserve">Самостоятельная оценка потенциала </w:t>
      </w:r>
      <w:r w:rsidR="008B4D29" w:rsidRPr="00CE2C76">
        <w:rPr>
          <w:rFonts w:ascii="Verdana" w:hAnsi="Verdana"/>
          <w:sz w:val="18"/>
          <w:szCs w:val="18"/>
          <w:lang w:val="ru-RU"/>
        </w:rPr>
        <w:t>ДВП</w:t>
      </w:r>
      <w:r w:rsidRPr="00361538">
        <w:rPr>
          <w:rFonts w:ascii="Verdana" w:hAnsi="Verdana"/>
          <w:sz w:val="18"/>
          <w:szCs w:val="18"/>
          <w:lang w:val="ru-RU"/>
        </w:rPr>
        <w:t xml:space="preserve"> должна проводиться на начальном этапе программы обеспечения готовности к </w:t>
      </w:r>
      <w:r w:rsidR="008B4D29" w:rsidRPr="00CE2C76">
        <w:rPr>
          <w:rFonts w:ascii="Verdana" w:hAnsi="Verdana"/>
          <w:sz w:val="18"/>
          <w:szCs w:val="18"/>
          <w:lang w:val="ru-RU"/>
        </w:rPr>
        <w:t>ДВП</w:t>
      </w:r>
      <w:r w:rsidRPr="00361538">
        <w:rPr>
          <w:rFonts w:ascii="Verdana" w:hAnsi="Verdana"/>
          <w:sz w:val="18"/>
          <w:szCs w:val="18"/>
          <w:lang w:val="ru-RU"/>
        </w:rPr>
        <w:t xml:space="preserve"> (исходн</w:t>
      </w:r>
      <w:r w:rsidR="0029398A">
        <w:rPr>
          <w:rFonts w:ascii="Verdana" w:hAnsi="Verdana"/>
          <w:sz w:val="18"/>
          <w:szCs w:val="18"/>
          <w:lang w:val="ru-RU"/>
        </w:rPr>
        <w:t>ые уровни</w:t>
      </w:r>
      <w:r w:rsidRPr="00361538">
        <w:rPr>
          <w:rFonts w:ascii="Verdana" w:hAnsi="Verdana"/>
          <w:sz w:val="18"/>
          <w:szCs w:val="18"/>
          <w:lang w:val="ru-RU"/>
        </w:rPr>
        <w:t>), в середине периода реализаци</w:t>
      </w:r>
      <w:r w:rsidR="0029398A">
        <w:rPr>
          <w:rFonts w:ascii="Verdana" w:hAnsi="Verdana"/>
          <w:sz w:val="18"/>
          <w:szCs w:val="18"/>
          <w:lang w:val="ru-RU"/>
        </w:rPr>
        <w:t>и</w:t>
      </w:r>
      <w:r w:rsidRPr="00361538">
        <w:rPr>
          <w:rFonts w:ascii="Verdana" w:hAnsi="Verdana"/>
          <w:sz w:val="18"/>
          <w:szCs w:val="18"/>
          <w:lang w:val="ru-RU"/>
        </w:rPr>
        <w:t xml:space="preserve"> (промежуточн</w:t>
      </w:r>
      <w:r w:rsidR="00DC65BE">
        <w:rPr>
          <w:rFonts w:ascii="Verdana" w:hAnsi="Verdana"/>
          <w:sz w:val="18"/>
          <w:szCs w:val="18"/>
          <w:lang w:val="ru-RU"/>
        </w:rPr>
        <w:t>ый</w:t>
      </w:r>
      <w:r w:rsidRPr="00361538">
        <w:rPr>
          <w:rFonts w:ascii="Verdana" w:hAnsi="Verdana"/>
          <w:sz w:val="18"/>
          <w:szCs w:val="18"/>
          <w:lang w:val="ru-RU"/>
        </w:rPr>
        <w:t xml:space="preserve"> </w:t>
      </w:r>
      <w:r w:rsidR="00DC65BE">
        <w:rPr>
          <w:rFonts w:ascii="Verdana" w:hAnsi="Verdana"/>
          <w:sz w:val="18"/>
          <w:szCs w:val="18"/>
          <w:lang w:val="ru-RU"/>
        </w:rPr>
        <w:t>обзор</w:t>
      </w:r>
      <w:r w:rsidRPr="00361538">
        <w:rPr>
          <w:rFonts w:ascii="Verdana" w:hAnsi="Verdana"/>
          <w:sz w:val="18"/>
          <w:szCs w:val="18"/>
          <w:lang w:val="ru-RU"/>
        </w:rPr>
        <w:t>) и по завершении (окончательн</w:t>
      </w:r>
      <w:r w:rsidR="00DC65BE">
        <w:rPr>
          <w:rFonts w:ascii="Verdana" w:hAnsi="Verdana"/>
          <w:sz w:val="18"/>
          <w:szCs w:val="18"/>
          <w:lang w:val="ru-RU"/>
        </w:rPr>
        <w:t>ый</w:t>
      </w:r>
      <w:r w:rsidRPr="00361538">
        <w:rPr>
          <w:rFonts w:ascii="Verdana" w:hAnsi="Verdana"/>
          <w:sz w:val="18"/>
          <w:szCs w:val="18"/>
          <w:lang w:val="ru-RU"/>
        </w:rPr>
        <w:t xml:space="preserve"> </w:t>
      </w:r>
      <w:r w:rsidR="00DC65BE">
        <w:rPr>
          <w:rFonts w:ascii="Verdana" w:hAnsi="Verdana"/>
          <w:sz w:val="18"/>
          <w:szCs w:val="18"/>
          <w:lang w:val="ru-RU"/>
        </w:rPr>
        <w:t>обзор</w:t>
      </w:r>
      <w:r w:rsidRPr="00361538">
        <w:rPr>
          <w:rFonts w:ascii="Verdana" w:hAnsi="Verdana"/>
          <w:sz w:val="18"/>
          <w:szCs w:val="18"/>
          <w:lang w:val="ru-RU"/>
        </w:rPr>
        <w:t xml:space="preserve">), в соответствии с понятием о том, что потенциал НО в </w:t>
      </w:r>
      <w:r w:rsidR="0078490B" w:rsidRPr="00361538">
        <w:rPr>
          <w:rFonts w:ascii="Verdana" w:hAnsi="Verdana"/>
          <w:sz w:val="18"/>
          <w:szCs w:val="18"/>
          <w:lang w:val="ru-RU"/>
        </w:rPr>
        <w:t>оптимальном</w:t>
      </w:r>
      <w:r w:rsidRPr="00361538">
        <w:rPr>
          <w:rFonts w:ascii="Verdana" w:hAnsi="Verdana"/>
          <w:sz w:val="18"/>
          <w:szCs w:val="18"/>
          <w:lang w:val="ru-RU"/>
        </w:rPr>
        <w:t xml:space="preserve"> случае будет развиваться вместе с уровнями оперативной готовности к </w:t>
      </w:r>
      <w:r w:rsidR="008B4D29" w:rsidRPr="00CE2C76">
        <w:rPr>
          <w:rFonts w:ascii="Verdana" w:hAnsi="Verdana"/>
          <w:sz w:val="18"/>
          <w:szCs w:val="18"/>
          <w:lang w:val="ru-RU"/>
        </w:rPr>
        <w:t>ДВП</w:t>
      </w:r>
      <w:r w:rsidRPr="00361538">
        <w:rPr>
          <w:rFonts w:ascii="Verdana" w:hAnsi="Verdana"/>
          <w:sz w:val="18"/>
          <w:szCs w:val="18"/>
          <w:lang w:val="ru-RU"/>
        </w:rPr>
        <w:t xml:space="preserve"> (1-3+) по мере </w:t>
      </w:r>
      <w:r w:rsidR="0078490B">
        <w:rPr>
          <w:rFonts w:ascii="Verdana" w:hAnsi="Verdana"/>
          <w:sz w:val="18"/>
          <w:szCs w:val="18"/>
          <w:lang w:val="ru-RU"/>
        </w:rPr>
        <w:t>того, как</w:t>
      </w:r>
      <w:r w:rsidRPr="00361538">
        <w:rPr>
          <w:rFonts w:ascii="Verdana" w:hAnsi="Verdana"/>
          <w:sz w:val="18"/>
          <w:szCs w:val="18"/>
          <w:lang w:val="ru-RU"/>
        </w:rPr>
        <w:t xml:space="preserve"> НО</w:t>
      </w:r>
      <w:r w:rsidR="0078490B">
        <w:rPr>
          <w:rFonts w:ascii="Verdana" w:hAnsi="Verdana"/>
          <w:sz w:val="18"/>
          <w:szCs w:val="18"/>
          <w:lang w:val="ru-RU"/>
        </w:rPr>
        <w:t xml:space="preserve"> будет </w:t>
      </w:r>
      <w:r w:rsidR="00993301">
        <w:rPr>
          <w:rFonts w:ascii="Verdana" w:hAnsi="Verdana"/>
          <w:sz w:val="18"/>
          <w:szCs w:val="18"/>
          <w:lang w:val="ru-RU"/>
        </w:rPr>
        <w:t>осуществлять больше инвестиций</w:t>
      </w:r>
      <w:r w:rsidRPr="00361538">
        <w:rPr>
          <w:rFonts w:ascii="Verdana" w:hAnsi="Verdana"/>
          <w:sz w:val="18"/>
          <w:szCs w:val="18"/>
          <w:lang w:val="ru-RU"/>
        </w:rPr>
        <w:t xml:space="preserve"> в</w:t>
      </w:r>
      <w:r w:rsidR="009E42C1">
        <w:rPr>
          <w:rFonts w:ascii="Verdana" w:hAnsi="Verdana"/>
          <w:sz w:val="18"/>
          <w:szCs w:val="18"/>
          <w:lang w:val="ru-RU"/>
        </w:rPr>
        <w:t xml:space="preserve"> </w:t>
      </w:r>
      <w:r w:rsidR="00945DB4">
        <w:rPr>
          <w:rFonts w:ascii="Verdana" w:hAnsi="Verdana"/>
          <w:sz w:val="18"/>
          <w:szCs w:val="18"/>
          <w:lang w:val="ru-RU"/>
        </w:rPr>
        <w:t>управлени</w:t>
      </w:r>
      <w:r w:rsidR="00993301">
        <w:rPr>
          <w:rFonts w:ascii="Verdana" w:hAnsi="Verdana"/>
          <w:sz w:val="18"/>
          <w:szCs w:val="18"/>
          <w:lang w:val="ru-RU"/>
        </w:rPr>
        <w:t>е</w:t>
      </w:r>
      <w:r w:rsidRPr="00361538">
        <w:rPr>
          <w:rFonts w:ascii="Verdana" w:hAnsi="Verdana"/>
          <w:sz w:val="18"/>
          <w:szCs w:val="18"/>
          <w:lang w:val="ru-RU"/>
        </w:rPr>
        <w:t xml:space="preserve"> свои</w:t>
      </w:r>
      <w:r w:rsidR="00945DB4">
        <w:rPr>
          <w:rFonts w:ascii="Verdana" w:hAnsi="Verdana"/>
          <w:sz w:val="18"/>
          <w:szCs w:val="18"/>
          <w:lang w:val="ru-RU"/>
        </w:rPr>
        <w:t>ми</w:t>
      </w:r>
      <w:r w:rsidRPr="00361538">
        <w:rPr>
          <w:rFonts w:ascii="Verdana" w:hAnsi="Verdana"/>
          <w:sz w:val="18"/>
          <w:szCs w:val="18"/>
          <w:lang w:val="ru-RU"/>
        </w:rPr>
        <w:t xml:space="preserve"> мероприяти</w:t>
      </w:r>
      <w:r w:rsidR="00945DB4">
        <w:rPr>
          <w:rFonts w:ascii="Verdana" w:hAnsi="Verdana"/>
          <w:sz w:val="18"/>
          <w:szCs w:val="18"/>
          <w:lang w:val="ru-RU"/>
        </w:rPr>
        <w:t>ями</w:t>
      </w:r>
      <w:r w:rsidRPr="00361538">
        <w:rPr>
          <w:rFonts w:ascii="Verdana" w:hAnsi="Verdana"/>
          <w:sz w:val="18"/>
          <w:szCs w:val="18"/>
          <w:lang w:val="ru-RU"/>
        </w:rPr>
        <w:t xml:space="preserve"> по обеспечению организационной готовности к </w:t>
      </w:r>
      <w:r w:rsidR="008B4D29" w:rsidRPr="00CE2C76">
        <w:rPr>
          <w:rFonts w:ascii="Verdana" w:hAnsi="Verdana"/>
          <w:sz w:val="18"/>
          <w:szCs w:val="18"/>
          <w:lang w:val="ru-RU"/>
        </w:rPr>
        <w:t>ДВП</w:t>
      </w:r>
      <w:r w:rsidR="00922790" w:rsidRPr="00361538">
        <w:rPr>
          <w:rFonts w:ascii="Verdana" w:hAnsi="Verdana"/>
          <w:sz w:val="18"/>
          <w:szCs w:val="18"/>
          <w:lang w:val="ru-RU"/>
        </w:rPr>
        <w:t>.</w:t>
      </w:r>
    </w:p>
    <w:p w14:paraId="26340481" w14:textId="77777777" w:rsidR="00801A78" w:rsidRPr="00361538" w:rsidRDefault="00801A78" w:rsidP="00505DF8">
      <w:pPr>
        <w:pStyle w:val="Level1Bullets"/>
        <w:numPr>
          <w:ilvl w:val="0"/>
          <w:numId w:val="0"/>
        </w:numPr>
        <w:jc w:val="both"/>
        <w:rPr>
          <w:rFonts w:ascii="Verdana" w:hAnsi="Verdana"/>
          <w:sz w:val="18"/>
          <w:szCs w:val="18"/>
          <w:lang w:val="ru-RU"/>
        </w:rPr>
      </w:pPr>
    </w:p>
    <w:p w14:paraId="2B39B8AF" w14:textId="02E18D01" w:rsidR="00F40163" w:rsidRPr="00361538" w:rsidRDefault="00361538" w:rsidP="00110EB1">
      <w:pPr>
        <w:tabs>
          <w:tab w:val="left" w:pos="5260"/>
        </w:tabs>
        <w:jc w:val="both"/>
        <w:rPr>
          <w:rFonts w:ascii="Verdana" w:hAnsi="Verdana"/>
          <w:color w:val="000000" w:themeColor="text1"/>
          <w:sz w:val="18"/>
          <w:szCs w:val="18"/>
          <w:lang w:val="ru-RU"/>
        </w:rPr>
      </w:pPr>
      <w:r>
        <w:rPr>
          <w:rFonts w:ascii="Verdana" w:hAnsi="Verdana"/>
          <w:sz w:val="18"/>
          <w:szCs w:val="18"/>
          <w:lang w:val="ru-RU"/>
        </w:rPr>
        <w:t>Эта</w:t>
      </w:r>
      <w:r w:rsidRPr="00361538">
        <w:rPr>
          <w:rFonts w:ascii="Verdana" w:hAnsi="Verdana"/>
          <w:sz w:val="18"/>
          <w:szCs w:val="18"/>
          <w:lang w:val="ru-RU"/>
        </w:rPr>
        <w:t xml:space="preserve"> </w:t>
      </w:r>
      <w:r>
        <w:rPr>
          <w:rFonts w:ascii="Verdana" w:hAnsi="Verdana"/>
          <w:sz w:val="18"/>
          <w:szCs w:val="18"/>
          <w:lang w:val="ru-RU"/>
        </w:rPr>
        <w:t>оценка</w:t>
      </w:r>
      <w:r w:rsidRPr="00361538">
        <w:rPr>
          <w:rFonts w:ascii="Verdana" w:hAnsi="Verdana"/>
          <w:sz w:val="18"/>
          <w:szCs w:val="18"/>
          <w:lang w:val="ru-RU"/>
        </w:rPr>
        <w:t xml:space="preserve"> </w:t>
      </w:r>
      <w:r>
        <w:rPr>
          <w:rFonts w:ascii="Verdana" w:hAnsi="Verdana"/>
          <w:sz w:val="18"/>
          <w:szCs w:val="18"/>
          <w:lang w:val="ru-RU"/>
        </w:rPr>
        <w:t>выполняется</w:t>
      </w:r>
      <w:r w:rsidRPr="00361538">
        <w:rPr>
          <w:rFonts w:ascii="Verdana" w:hAnsi="Verdana"/>
          <w:sz w:val="18"/>
          <w:szCs w:val="18"/>
          <w:lang w:val="ru-RU"/>
        </w:rPr>
        <w:t xml:space="preserve"> </w:t>
      </w:r>
      <w:r>
        <w:rPr>
          <w:rFonts w:ascii="Verdana" w:hAnsi="Verdana"/>
          <w:sz w:val="18"/>
          <w:szCs w:val="18"/>
          <w:lang w:val="ru-RU"/>
        </w:rPr>
        <w:t>с</w:t>
      </w:r>
      <w:r w:rsidRPr="00361538">
        <w:rPr>
          <w:rFonts w:ascii="Verdana" w:hAnsi="Verdana"/>
          <w:sz w:val="18"/>
          <w:szCs w:val="18"/>
          <w:lang w:val="ru-RU"/>
        </w:rPr>
        <w:t xml:space="preserve"> </w:t>
      </w:r>
      <w:r>
        <w:rPr>
          <w:rFonts w:ascii="Verdana" w:hAnsi="Verdana"/>
          <w:sz w:val="18"/>
          <w:szCs w:val="18"/>
          <w:lang w:val="ru-RU"/>
        </w:rPr>
        <w:t>использованием</w:t>
      </w:r>
      <w:r w:rsidR="00F40163" w:rsidRPr="00361538">
        <w:rPr>
          <w:rFonts w:ascii="Verdana" w:hAnsi="Verdana"/>
          <w:sz w:val="18"/>
          <w:szCs w:val="18"/>
          <w:lang w:val="ru-RU"/>
        </w:rPr>
        <w:t xml:space="preserve"> </w:t>
      </w:r>
      <w:hyperlink r:id="rId11" w:history="1">
        <w:r w:rsidRPr="00A374F4">
          <w:rPr>
            <w:rStyle w:val="Hyperlink"/>
            <w:rFonts w:ascii="Verdana" w:hAnsi="Verdana"/>
            <w:i/>
            <w:iCs/>
            <w:sz w:val="18"/>
            <w:szCs w:val="18"/>
            <w:lang w:val="ru-RU"/>
          </w:rPr>
          <w:t>инструмента с</w:t>
        </w:r>
        <w:r w:rsidR="00E406D8" w:rsidRPr="00A374F4">
          <w:rPr>
            <w:rStyle w:val="Hyperlink"/>
            <w:rFonts w:ascii="Verdana" w:hAnsi="Verdana"/>
            <w:i/>
            <w:iCs/>
            <w:sz w:val="18"/>
            <w:szCs w:val="18"/>
            <w:lang w:val="ru-RU"/>
          </w:rPr>
          <w:t>амостоятельн</w:t>
        </w:r>
        <w:r w:rsidRPr="00A374F4">
          <w:rPr>
            <w:rStyle w:val="Hyperlink"/>
            <w:rFonts w:ascii="Verdana" w:hAnsi="Verdana"/>
            <w:i/>
            <w:iCs/>
            <w:sz w:val="18"/>
            <w:szCs w:val="18"/>
            <w:lang w:val="ru-RU"/>
          </w:rPr>
          <w:t>ой</w:t>
        </w:r>
        <w:r w:rsidR="00E406D8" w:rsidRPr="00A374F4">
          <w:rPr>
            <w:rStyle w:val="Hyperlink"/>
            <w:rFonts w:ascii="Verdana" w:hAnsi="Verdana"/>
            <w:i/>
            <w:iCs/>
            <w:sz w:val="18"/>
            <w:szCs w:val="18"/>
            <w:lang w:val="ru-RU"/>
          </w:rPr>
          <w:t xml:space="preserve"> оценк</w:t>
        </w:r>
        <w:r w:rsidRPr="00A374F4">
          <w:rPr>
            <w:rStyle w:val="Hyperlink"/>
            <w:rFonts w:ascii="Verdana" w:hAnsi="Verdana"/>
            <w:i/>
            <w:iCs/>
            <w:sz w:val="18"/>
            <w:szCs w:val="18"/>
            <w:lang w:val="ru-RU"/>
          </w:rPr>
          <w:t>и</w:t>
        </w:r>
        <w:r w:rsidR="0029398A" w:rsidRPr="00A374F4">
          <w:rPr>
            <w:rStyle w:val="Hyperlink"/>
            <w:rFonts w:ascii="Verdana" w:hAnsi="Verdana"/>
            <w:i/>
            <w:iCs/>
            <w:sz w:val="18"/>
            <w:szCs w:val="18"/>
            <w:lang w:val="ru-RU"/>
          </w:rPr>
          <w:t xml:space="preserve"> организационного</w:t>
        </w:r>
        <w:r w:rsidR="00E406D8" w:rsidRPr="00A374F4">
          <w:rPr>
            <w:rStyle w:val="Hyperlink"/>
            <w:rFonts w:ascii="Verdana" w:hAnsi="Verdana"/>
            <w:i/>
            <w:iCs/>
            <w:sz w:val="18"/>
            <w:szCs w:val="18"/>
            <w:lang w:val="ru-RU"/>
          </w:rPr>
          <w:t xml:space="preserve"> потенциала </w:t>
        </w:r>
        <w:r w:rsidR="008B4D29" w:rsidRPr="00A374F4">
          <w:rPr>
            <w:rStyle w:val="Hyperlink"/>
            <w:rFonts w:ascii="Verdana" w:hAnsi="Verdana"/>
            <w:i/>
            <w:iCs/>
            <w:sz w:val="18"/>
            <w:szCs w:val="18"/>
            <w:lang w:val="ru-RU"/>
          </w:rPr>
          <w:t>ДВП</w:t>
        </w:r>
        <w:r w:rsidR="00F40163" w:rsidRPr="00A374F4">
          <w:rPr>
            <w:rStyle w:val="Hyperlink"/>
            <w:rFonts w:ascii="Verdana" w:hAnsi="Verdana"/>
            <w:i/>
            <w:iCs/>
            <w:sz w:val="18"/>
            <w:szCs w:val="18"/>
            <w:lang w:val="ru-RU"/>
          </w:rPr>
          <w:t xml:space="preserve"> </w:t>
        </w:r>
        <w:r w:rsidRPr="00A374F4">
          <w:rPr>
            <w:rStyle w:val="Hyperlink"/>
            <w:rFonts w:ascii="Verdana" w:hAnsi="Verdana"/>
            <w:i/>
            <w:iCs/>
            <w:sz w:val="18"/>
            <w:szCs w:val="18"/>
            <w:lang w:val="ru-RU"/>
          </w:rPr>
          <w:t>НО</w:t>
        </w:r>
      </w:hyperlink>
      <w:r w:rsidRPr="00361538">
        <w:rPr>
          <w:rFonts w:ascii="Verdana" w:hAnsi="Verdana"/>
          <w:color w:val="000000" w:themeColor="text1"/>
          <w:sz w:val="18"/>
          <w:szCs w:val="18"/>
          <w:lang w:val="ru-RU"/>
        </w:rPr>
        <w:t>,</w:t>
      </w:r>
      <w:r w:rsidR="00110EB1" w:rsidRPr="00361538">
        <w:rPr>
          <w:rFonts w:ascii="Verdana" w:hAnsi="Verdana"/>
          <w:color w:val="000000" w:themeColor="text1"/>
          <w:sz w:val="18"/>
          <w:szCs w:val="18"/>
          <w:lang w:val="ru-RU"/>
        </w:rPr>
        <w:t xml:space="preserve"> </w:t>
      </w:r>
      <w:r>
        <w:rPr>
          <w:rFonts w:ascii="Verdana" w:hAnsi="Verdana"/>
          <w:sz w:val="18"/>
          <w:szCs w:val="18"/>
          <w:lang w:val="ru-RU"/>
        </w:rPr>
        <w:t>который</w:t>
      </w:r>
      <w:r w:rsidRPr="00361538">
        <w:rPr>
          <w:rFonts w:ascii="Verdana" w:hAnsi="Verdana"/>
          <w:sz w:val="18"/>
          <w:szCs w:val="18"/>
          <w:lang w:val="ru-RU"/>
        </w:rPr>
        <w:t xml:space="preserve"> </w:t>
      </w:r>
      <w:r w:rsidR="007B4963">
        <w:rPr>
          <w:rFonts w:ascii="Verdana" w:hAnsi="Verdana"/>
          <w:sz w:val="18"/>
          <w:szCs w:val="18"/>
          <w:lang w:val="ru-RU"/>
        </w:rPr>
        <w:t>предоставляет</w:t>
      </w:r>
      <w:r w:rsidRPr="00361538">
        <w:rPr>
          <w:rFonts w:ascii="Verdana" w:hAnsi="Verdana"/>
          <w:sz w:val="18"/>
          <w:szCs w:val="18"/>
          <w:lang w:val="ru-RU"/>
        </w:rPr>
        <w:t xml:space="preserve"> </w:t>
      </w:r>
      <w:r>
        <w:rPr>
          <w:rFonts w:ascii="Verdana" w:hAnsi="Verdana"/>
          <w:sz w:val="18"/>
          <w:szCs w:val="18"/>
          <w:lang w:val="ru-RU"/>
        </w:rPr>
        <w:t>возможность</w:t>
      </w:r>
      <w:r w:rsidR="00F40163" w:rsidRPr="00361538">
        <w:rPr>
          <w:rFonts w:ascii="Verdana" w:hAnsi="Verdana"/>
          <w:sz w:val="18"/>
          <w:szCs w:val="18"/>
          <w:lang w:val="ru-RU"/>
        </w:rPr>
        <w:t xml:space="preserve"> </w:t>
      </w:r>
      <w:r>
        <w:rPr>
          <w:rFonts w:ascii="Verdana" w:hAnsi="Verdana"/>
          <w:sz w:val="18"/>
          <w:szCs w:val="18"/>
          <w:lang w:val="ru-RU"/>
        </w:rPr>
        <w:t>количественного</w:t>
      </w:r>
      <w:r w:rsidRPr="00361538">
        <w:rPr>
          <w:rFonts w:ascii="Verdana" w:hAnsi="Verdana"/>
          <w:sz w:val="18"/>
          <w:szCs w:val="18"/>
          <w:lang w:val="ru-RU"/>
        </w:rPr>
        <w:t xml:space="preserve"> </w:t>
      </w:r>
      <w:r>
        <w:rPr>
          <w:rFonts w:ascii="Verdana" w:hAnsi="Verdana"/>
          <w:sz w:val="18"/>
          <w:szCs w:val="18"/>
          <w:lang w:val="ru-RU"/>
        </w:rPr>
        <w:t>определения организационного потенциала</w:t>
      </w:r>
      <w:r w:rsidR="00F40163" w:rsidRPr="00361538">
        <w:rPr>
          <w:rFonts w:ascii="Verdana" w:hAnsi="Verdana"/>
          <w:sz w:val="18"/>
          <w:szCs w:val="18"/>
          <w:lang w:val="ru-RU"/>
        </w:rPr>
        <w:t xml:space="preserve"> </w:t>
      </w:r>
      <w:r w:rsidR="00E406D8" w:rsidRPr="00361538">
        <w:rPr>
          <w:rFonts w:ascii="Verdana" w:hAnsi="Verdana"/>
          <w:sz w:val="18"/>
          <w:szCs w:val="18"/>
          <w:lang w:val="ru-RU"/>
        </w:rPr>
        <w:t>НО</w:t>
      </w:r>
      <w:r w:rsidR="00F40163" w:rsidRPr="00361538">
        <w:rPr>
          <w:rFonts w:ascii="Verdana" w:hAnsi="Verdana"/>
          <w:sz w:val="18"/>
          <w:szCs w:val="18"/>
          <w:lang w:val="ru-RU"/>
        </w:rPr>
        <w:t xml:space="preserve"> </w:t>
      </w:r>
      <w:r w:rsidR="00292B18">
        <w:rPr>
          <w:rFonts w:ascii="Verdana" w:hAnsi="Verdana"/>
          <w:sz w:val="18"/>
          <w:szCs w:val="18"/>
          <w:lang w:val="ru-RU"/>
        </w:rPr>
        <w:t>по серии показателей</w:t>
      </w:r>
      <w:r w:rsidR="00F40163" w:rsidRPr="00361538">
        <w:rPr>
          <w:rFonts w:ascii="Verdana" w:hAnsi="Verdana"/>
          <w:sz w:val="18"/>
          <w:szCs w:val="18"/>
          <w:lang w:val="ru-RU"/>
        </w:rPr>
        <w:t xml:space="preserve"> (</w:t>
      </w:r>
      <w:r w:rsidR="00292B18">
        <w:rPr>
          <w:rFonts w:ascii="Verdana" w:hAnsi="Verdana"/>
          <w:sz w:val="18"/>
          <w:szCs w:val="18"/>
          <w:lang w:val="ru-RU"/>
        </w:rPr>
        <w:t>называемых</w:t>
      </w:r>
      <w:r w:rsidR="00F40163" w:rsidRPr="00361538">
        <w:rPr>
          <w:rFonts w:ascii="Verdana" w:hAnsi="Verdana"/>
          <w:sz w:val="18"/>
          <w:szCs w:val="18"/>
          <w:lang w:val="ru-RU"/>
        </w:rPr>
        <w:t xml:space="preserve"> </w:t>
      </w:r>
      <w:r w:rsidR="00292B18">
        <w:rPr>
          <w:rFonts w:ascii="Verdana" w:hAnsi="Verdana"/>
          <w:sz w:val="18"/>
          <w:szCs w:val="18"/>
          <w:lang w:val="ru-RU"/>
        </w:rPr>
        <w:t>«</w:t>
      </w:r>
      <w:r w:rsidR="00EB322D">
        <w:rPr>
          <w:rFonts w:ascii="Verdana" w:hAnsi="Verdana"/>
          <w:sz w:val="18"/>
          <w:szCs w:val="18"/>
          <w:lang w:val="ru-RU"/>
        </w:rPr>
        <w:t>области</w:t>
      </w:r>
      <w:r w:rsidR="00292B18">
        <w:rPr>
          <w:rFonts w:ascii="Verdana" w:hAnsi="Verdana"/>
          <w:sz w:val="18"/>
          <w:szCs w:val="18"/>
          <w:lang w:val="ru-RU"/>
        </w:rPr>
        <w:t>»</w:t>
      </w:r>
      <w:r w:rsidR="00F40163" w:rsidRPr="00361538">
        <w:rPr>
          <w:rFonts w:ascii="Verdana" w:hAnsi="Verdana"/>
          <w:sz w:val="18"/>
          <w:szCs w:val="18"/>
          <w:lang w:val="ru-RU"/>
        </w:rPr>
        <w:t xml:space="preserve">) </w:t>
      </w:r>
      <w:r w:rsidR="00CE093C">
        <w:rPr>
          <w:rFonts w:ascii="Verdana" w:hAnsi="Verdana"/>
          <w:sz w:val="18"/>
          <w:szCs w:val="18"/>
          <w:lang w:val="ru-RU"/>
        </w:rPr>
        <w:t>для</w:t>
      </w:r>
      <w:r w:rsidR="00292B18">
        <w:rPr>
          <w:rFonts w:ascii="Verdana" w:hAnsi="Verdana"/>
          <w:sz w:val="18"/>
          <w:szCs w:val="18"/>
          <w:lang w:val="ru-RU"/>
        </w:rPr>
        <w:t xml:space="preserve"> пяти основны</w:t>
      </w:r>
      <w:r w:rsidR="00945DB4">
        <w:rPr>
          <w:rFonts w:ascii="Verdana" w:hAnsi="Verdana"/>
          <w:sz w:val="18"/>
          <w:szCs w:val="18"/>
          <w:lang w:val="ru-RU"/>
        </w:rPr>
        <w:t>х</w:t>
      </w:r>
      <w:r w:rsidR="00DF5195">
        <w:rPr>
          <w:rFonts w:ascii="Verdana" w:hAnsi="Verdana"/>
          <w:sz w:val="18"/>
          <w:szCs w:val="18"/>
          <w:lang w:val="ru-RU"/>
        </w:rPr>
        <w:t xml:space="preserve"> </w:t>
      </w:r>
      <w:r w:rsidR="00EB322D">
        <w:rPr>
          <w:rFonts w:ascii="Verdana" w:hAnsi="Verdana"/>
          <w:sz w:val="18"/>
          <w:szCs w:val="18"/>
          <w:lang w:val="ru-RU"/>
        </w:rPr>
        <w:t>сфер</w:t>
      </w:r>
      <w:r w:rsidR="007B4963">
        <w:rPr>
          <w:rFonts w:ascii="Verdana" w:hAnsi="Verdana"/>
          <w:sz w:val="18"/>
          <w:szCs w:val="18"/>
          <w:lang w:val="ru-RU"/>
        </w:rPr>
        <w:t xml:space="preserve"> обеспечения</w:t>
      </w:r>
      <w:r w:rsidR="00DF5195">
        <w:rPr>
          <w:rFonts w:ascii="Verdana" w:hAnsi="Verdana"/>
          <w:sz w:val="18"/>
          <w:szCs w:val="18"/>
          <w:lang w:val="ru-RU"/>
        </w:rPr>
        <w:t xml:space="preserve"> готовности к</w:t>
      </w:r>
      <w:r w:rsidR="00F40163" w:rsidRPr="00361538">
        <w:rPr>
          <w:rFonts w:ascii="Verdana" w:hAnsi="Verdana"/>
          <w:sz w:val="18"/>
          <w:szCs w:val="18"/>
          <w:lang w:val="ru-RU"/>
        </w:rPr>
        <w:t xml:space="preserve"> </w:t>
      </w:r>
      <w:r w:rsidR="008B4D29" w:rsidRPr="00CE2C76">
        <w:rPr>
          <w:rFonts w:ascii="Verdana" w:hAnsi="Verdana"/>
          <w:sz w:val="18"/>
          <w:szCs w:val="18"/>
          <w:lang w:val="ru-RU"/>
        </w:rPr>
        <w:t>ДВП</w:t>
      </w:r>
      <w:r w:rsidR="00F40163" w:rsidRPr="00361538">
        <w:rPr>
          <w:rFonts w:ascii="Verdana" w:hAnsi="Verdana"/>
          <w:sz w:val="18"/>
          <w:szCs w:val="18"/>
          <w:lang w:val="ru-RU"/>
        </w:rPr>
        <w:t xml:space="preserve">: </w:t>
      </w:r>
      <w:r w:rsidR="00F40163" w:rsidRPr="1DB3E102">
        <w:rPr>
          <w:rFonts w:ascii="Verdana" w:hAnsi="Verdana"/>
          <w:sz w:val="18"/>
          <w:szCs w:val="18"/>
        </w:rPr>
        <w:t>i</w:t>
      </w:r>
      <w:r w:rsidR="00F40163" w:rsidRPr="00361538">
        <w:rPr>
          <w:rFonts w:ascii="Verdana" w:hAnsi="Verdana"/>
          <w:sz w:val="18"/>
          <w:szCs w:val="18"/>
          <w:lang w:val="ru-RU"/>
        </w:rPr>
        <w:t xml:space="preserve">) </w:t>
      </w:r>
      <w:r w:rsidRPr="00361538">
        <w:rPr>
          <w:rFonts w:ascii="Verdana" w:hAnsi="Verdana"/>
          <w:sz w:val="18"/>
          <w:szCs w:val="18"/>
          <w:lang w:val="ru-RU"/>
        </w:rPr>
        <w:t>целенаправленн</w:t>
      </w:r>
      <w:r w:rsidR="00CE093C">
        <w:rPr>
          <w:rFonts w:ascii="Verdana" w:hAnsi="Verdana"/>
          <w:sz w:val="18"/>
          <w:szCs w:val="18"/>
          <w:lang w:val="ru-RU"/>
        </w:rPr>
        <w:t>ая</w:t>
      </w:r>
      <w:r w:rsidRPr="00361538">
        <w:rPr>
          <w:rFonts w:ascii="Verdana" w:hAnsi="Verdana"/>
          <w:sz w:val="18"/>
          <w:szCs w:val="18"/>
          <w:lang w:val="ru-RU"/>
        </w:rPr>
        <w:t xml:space="preserve"> политик</w:t>
      </w:r>
      <w:r w:rsidR="00CE093C">
        <w:rPr>
          <w:rFonts w:ascii="Verdana" w:hAnsi="Verdana"/>
          <w:sz w:val="18"/>
          <w:szCs w:val="18"/>
          <w:lang w:val="ru-RU"/>
        </w:rPr>
        <w:t>а</w:t>
      </w:r>
      <w:r w:rsidRPr="00361538">
        <w:rPr>
          <w:rFonts w:ascii="Verdana" w:hAnsi="Verdana"/>
          <w:sz w:val="18"/>
          <w:szCs w:val="18"/>
          <w:lang w:val="ru-RU"/>
        </w:rPr>
        <w:t xml:space="preserve"> руководства</w:t>
      </w:r>
      <w:r w:rsidR="00F40163" w:rsidRPr="00361538">
        <w:rPr>
          <w:rFonts w:ascii="Verdana" w:hAnsi="Verdana"/>
          <w:sz w:val="18"/>
          <w:szCs w:val="18"/>
          <w:lang w:val="ru-RU"/>
        </w:rPr>
        <w:t xml:space="preserve">, </w:t>
      </w:r>
      <w:r w:rsidR="00F40163" w:rsidRPr="1DB3E102">
        <w:rPr>
          <w:rFonts w:ascii="Verdana" w:hAnsi="Verdana"/>
          <w:sz w:val="18"/>
          <w:szCs w:val="18"/>
        </w:rPr>
        <w:t>ii</w:t>
      </w:r>
      <w:r w:rsidR="00F40163" w:rsidRPr="00361538">
        <w:rPr>
          <w:rFonts w:ascii="Verdana" w:hAnsi="Verdana"/>
          <w:sz w:val="18"/>
          <w:szCs w:val="18"/>
          <w:lang w:val="ru-RU"/>
        </w:rPr>
        <w:t xml:space="preserve">) </w:t>
      </w:r>
      <w:r w:rsidR="00CD1D3B">
        <w:rPr>
          <w:rFonts w:ascii="Verdana" w:hAnsi="Verdana"/>
          <w:sz w:val="18"/>
          <w:szCs w:val="18"/>
          <w:lang w:val="ru-RU"/>
        </w:rPr>
        <w:t xml:space="preserve">процессы, </w:t>
      </w:r>
      <w:r w:rsidR="007B4963" w:rsidRPr="007B4963">
        <w:rPr>
          <w:rFonts w:ascii="Verdana" w:hAnsi="Verdana"/>
          <w:sz w:val="18"/>
          <w:szCs w:val="18"/>
          <w:lang w:val="ru-RU"/>
        </w:rPr>
        <w:t>системы и инструменты</w:t>
      </w:r>
      <w:r w:rsidR="00F40163" w:rsidRPr="00361538">
        <w:rPr>
          <w:rFonts w:ascii="Verdana" w:hAnsi="Verdana"/>
          <w:sz w:val="18"/>
          <w:szCs w:val="18"/>
          <w:lang w:val="ru-RU"/>
        </w:rPr>
        <w:t xml:space="preserve">, </w:t>
      </w:r>
      <w:r w:rsidR="00F40163" w:rsidRPr="1DB3E102">
        <w:rPr>
          <w:rFonts w:ascii="Verdana" w:hAnsi="Verdana"/>
          <w:sz w:val="18"/>
          <w:szCs w:val="18"/>
        </w:rPr>
        <w:t>iii</w:t>
      </w:r>
      <w:r w:rsidR="00F40163" w:rsidRPr="00361538">
        <w:rPr>
          <w:rFonts w:ascii="Verdana" w:hAnsi="Verdana"/>
          <w:sz w:val="18"/>
          <w:szCs w:val="18"/>
          <w:lang w:val="ru-RU"/>
        </w:rPr>
        <w:t xml:space="preserve">) </w:t>
      </w:r>
      <w:r w:rsidR="007B4963">
        <w:rPr>
          <w:rFonts w:ascii="Verdana" w:hAnsi="Verdana"/>
          <w:sz w:val="18"/>
          <w:szCs w:val="18"/>
          <w:lang w:val="ru-RU"/>
        </w:rPr>
        <w:t>финансовые и кадровые ресурсы</w:t>
      </w:r>
      <w:r w:rsidR="00CD1D3B">
        <w:rPr>
          <w:rFonts w:ascii="Verdana" w:hAnsi="Verdana"/>
          <w:sz w:val="18"/>
          <w:szCs w:val="18"/>
          <w:lang w:val="ru-RU"/>
        </w:rPr>
        <w:t xml:space="preserve"> и возможности</w:t>
      </w:r>
      <w:r w:rsidR="00F40163" w:rsidRPr="00361538">
        <w:rPr>
          <w:rFonts w:ascii="Verdana" w:hAnsi="Verdana"/>
          <w:sz w:val="18"/>
          <w:szCs w:val="18"/>
          <w:lang w:val="ru-RU"/>
        </w:rPr>
        <w:t xml:space="preserve">, </w:t>
      </w:r>
      <w:r w:rsidR="00F40163" w:rsidRPr="1DB3E102">
        <w:rPr>
          <w:rFonts w:ascii="Verdana" w:hAnsi="Verdana"/>
          <w:sz w:val="18"/>
          <w:szCs w:val="18"/>
        </w:rPr>
        <w:t>iv</w:t>
      </w:r>
      <w:r w:rsidR="00F40163" w:rsidRPr="00361538">
        <w:rPr>
          <w:rFonts w:ascii="Verdana" w:hAnsi="Verdana"/>
          <w:sz w:val="18"/>
          <w:szCs w:val="18"/>
          <w:lang w:val="ru-RU"/>
        </w:rPr>
        <w:t xml:space="preserve">) </w:t>
      </w:r>
      <w:r w:rsidR="00CE093C">
        <w:rPr>
          <w:rFonts w:ascii="Verdana" w:hAnsi="Verdana"/>
          <w:sz w:val="18"/>
          <w:szCs w:val="18"/>
          <w:lang w:val="ru-RU"/>
        </w:rPr>
        <w:t>у</w:t>
      </w:r>
      <w:r w:rsidR="00CD1D3B" w:rsidRPr="00CD1D3B">
        <w:rPr>
          <w:rFonts w:ascii="Verdana" w:hAnsi="Verdana"/>
          <w:sz w:val="18"/>
          <w:szCs w:val="18"/>
          <w:lang w:val="ru-RU"/>
        </w:rPr>
        <w:t>частие сообщества и подотчетность (УСП)</w:t>
      </w:r>
      <w:r w:rsidR="00F40163" w:rsidRPr="00361538">
        <w:rPr>
          <w:rFonts w:ascii="Verdana" w:hAnsi="Verdana"/>
          <w:sz w:val="18"/>
          <w:szCs w:val="18"/>
          <w:lang w:val="ru-RU"/>
        </w:rPr>
        <w:t xml:space="preserve">, </w:t>
      </w:r>
      <w:r w:rsidR="00CD1D3B">
        <w:rPr>
          <w:rFonts w:ascii="Verdana" w:hAnsi="Verdana"/>
          <w:sz w:val="18"/>
          <w:szCs w:val="18"/>
          <w:lang w:val="ru-RU"/>
        </w:rPr>
        <w:t>координация и партнерство</w:t>
      </w:r>
      <w:r w:rsidR="00F40163" w:rsidRPr="00361538">
        <w:rPr>
          <w:rFonts w:ascii="Verdana" w:hAnsi="Verdana"/>
          <w:sz w:val="18"/>
          <w:szCs w:val="18"/>
          <w:lang w:val="ru-RU"/>
        </w:rPr>
        <w:t xml:space="preserve">, </w:t>
      </w:r>
      <w:r w:rsidR="00CD1D3B">
        <w:rPr>
          <w:rFonts w:ascii="Verdana" w:hAnsi="Verdana"/>
          <w:sz w:val="18"/>
          <w:szCs w:val="18"/>
          <w:lang w:val="ru-RU"/>
        </w:rPr>
        <w:t>и</w:t>
      </w:r>
      <w:r w:rsidR="00F40163" w:rsidRPr="00361538">
        <w:rPr>
          <w:rFonts w:ascii="Verdana" w:hAnsi="Verdana"/>
          <w:sz w:val="18"/>
          <w:szCs w:val="18"/>
          <w:lang w:val="ru-RU"/>
        </w:rPr>
        <w:t xml:space="preserve"> </w:t>
      </w:r>
      <w:r w:rsidR="00F40163" w:rsidRPr="1DB3E102">
        <w:rPr>
          <w:rFonts w:ascii="Verdana" w:hAnsi="Verdana"/>
          <w:sz w:val="18"/>
          <w:szCs w:val="18"/>
        </w:rPr>
        <w:t>v</w:t>
      </w:r>
      <w:r w:rsidR="00F40163" w:rsidRPr="00361538">
        <w:rPr>
          <w:rFonts w:ascii="Verdana" w:hAnsi="Verdana"/>
          <w:sz w:val="18"/>
          <w:szCs w:val="18"/>
          <w:lang w:val="ru-RU"/>
        </w:rPr>
        <w:t xml:space="preserve">) </w:t>
      </w:r>
      <w:r w:rsidR="00A66BD2">
        <w:rPr>
          <w:rFonts w:ascii="Verdana" w:hAnsi="Verdana"/>
          <w:sz w:val="18"/>
          <w:szCs w:val="18"/>
          <w:lang w:val="ru-RU"/>
        </w:rPr>
        <w:t>т</w:t>
      </w:r>
      <w:r w:rsidR="00A66BD2" w:rsidRPr="00A66BD2">
        <w:rPr>
          <w:rFonts w:ascii="Verdana" w:hAnsi="Verdana"/>
          <w:sz w:val="18"/>
          <w:szCs w:val="18"/>
          <w:lang w:val="ru-RU"/>
        </w:rPr>
        <w:t>естирование, обобщение полученного опыта и усовершенствование</w:t>
      </w:r>
      <w:r w:rsidR="00F40163" w:rsidRPr="00361538">
        <w:rPr>
          <w:rFonts w:ascii="Verdana" w:hAnsi="Verdana"/>
          <w:sz w:val="18"/>
          <w:szCs w:val="18"/>
          <w:lang w:val="ru-RU"/>
        </w:rPr>
        <w:t xml:space="preserve">. </w:t>
      </w:r>
    </w:p>
    <w:p w14:paraId="1955BE2D" w14:textId="623A0221" w:rsidR="00F40163" w:rsidRPr="00A83FB5" w:rsidRDefault="00A83FB5" w:rsidP="00EB322D">
      <w:pPr>
        <w:tabs>
          <w:tab w:val="left" w:pos="5387"/>
        </w:tabs>
        <w:jc w:val="both"/>
        <w:rPr>
          <w:rFonts w:ascii="Verdana" w:hAnsi="Verdana"/>
          <w:sz w:val="18"/>
          <w:szCs w:val="18"/>
          <w:lang w:val="ru-RU"/>
        </w:rPr>
      </w:pPr>
      <w:r w:rsidRPr="00A83FB5">
        <w:rPr>
          <w:rFonts w:ascii="Verdana" w:hAnsi="Verdana"/>
          <w:sz w:val="18"/>
          <w:szCs w:val="18"/>
          <w:lang w:val="ru-RU"/>
        </w:rPr>
        <w:lastRenderedPageBreak/>
        <w:t>Кажд</w:t>
      </w:r>
      <w:r w:rsidR="00CE093C">
        <w:rPr>
          <w:rFonts w:ascii="Verdana" w:hAnsi="Verdana"/>
          <w:sz w:val="18"/>
          <w:szCs w:val="18"/>
          <w:lang w:val="ru-RU"/>
        </w:rPr>
        <w:t>ая</w:t>
      </w:r>
      <w:r w:rsidRPr="00A83FB5">
        <w:rPr>
          <w:rFonts w:ascii="Verdana" w:hAnsi="Verdana"/>
          <w:sz w:val="18"/>
          <w:szCs w:val="18"/>
          <w:lang w:val="ru-RU"/>
        </w:rPr>
        <w:t xml:space="preserve"> </w:t>
      </w:r>
      <w:r w:rsidR="00EB322D">
        <w:rPr>
          <w:rFonts w:ascii="Verdana" w:hAnsi="Verdana"/>
          <w:sz w:val="18"/>
          <w:szCs w:val="18"/>
          <w:lang w:val="ru-RU"/>
        </w:rPr>
        <w:t>сфера</w:t>
      </w:r>
      <w:r w:rsidRPr="00A83FB5">
        <w:rPr>
          <w:rFonts w:ascii="Verdana" w:hAnsi="Verdana"/>
          <w:sz w:val="18"/>
          <w:szCs w:val="18"/>
          <w:lang w:val="ru-RU"/>
        </w:rPr>
        <w:t xml:space="preserve"> </w:t>
      </w:r>
      <w:r w:rsidR="00CE093C">
        <w:rPr>
          <w:rFonts w:ascii="Verdana" w:hAnsi="Verdana"/>
          <w:sz w:val="18"/>
          <w:szCs w:val="18"/>
          <w:lang w:val="ru-RU"/>
        </w:rPr>
        <w:t>состоит из</w:t>
      </w:r>
      <w:r w:rsidRPr="00A83FB5">
        <w:rPr>
          <w:rFonts w:ascii="Verdana" w:hAnsi="Verdana"/>
          <w:sz w:val="18"/>
          <w:szCs w:val="18"/>
          <w:lang w:val="ru-RU"/>
        </w:rPr>
        <w:t xml:space="preserve"> подкатегори</w:t>
      </w:r>
      <w:r w:rsidR="00CE093C">
        <w:rPr>
          <w:rFonts w:ascii="Verdana" w:hAnsi="Verdana"/>
          <w:sz w:val="18"/>
          <w:szCs w:val="18"/>
          <w:lang w:val="ru-RU"/>
        </w:rPr>
        <w:t>й</w:t>
      </w:r>
      <w:r w:rsidRPr="00A83FB5">
        <w:rPr>
          <w:rFonts w:ascii="Verdana" w:hAnsi="Verdana"/>
          <w:sz w:val="18"/>
          <w:szCs w:val="18"/>
          <w:lang w:val="ru-RU"/>
        </w:rPr>
        <w:t>, называемы</w:t>
      </w:r>
      <w:r w:rsidR="00CE093C">
        <w:rPr>
          <w:rFonts w:ascii="Verdana" w:hAnsi="Verdana"/>
          <w:sz w:val="18"/>
          <w:szCs w:val="18"/>
          <w:lang w:val="ru-RU"/>
        </w:rPr>
        <w:t>х</w:t>
      </w:r>
      <w:r w:rsidRPr="00A83FB5">
        <w:rPr>
          <w:rFonts w:ascii="Verdana" w:hAnsi="Verdana"/>
          <w:sz w:val="18"/>
          <w:szCs w:val="18"/>
          <w:lang w:val="ru-RU"/>
        </w:rPr>
        <w:t xml:space="preserve"> компонентами, которы</w:t>
      </w:r>
      <w:r w:rsidR="00CE093C">
        <w:rPr>
          <w:rFonts w:ascii="Verdana" w:hAnsi="Verdana"/>
          <w:sz w:val="18"/>
          <w:szCs w:val="18"/>
          <w:lang w:val="ru-RU"/>
        </w:rPr>
        <w:t>е</w:t>
      </w:r>
      <w:r w:rsidRPr="00A83FB5">
        <w:rPr>
          <w:rFonts w:ascii="Verdana" w:hAnsi="Verdana"/>
          <w:sz w:val="18"/>
          <w:szCs w:val="18"/>
          <w:lang w:val="ru-RU"/>
        </w:rPr>
        <w:t xml:space="preserve"> </w:t>
      </w:r>
      <w:r w:rsidR="00CE093C">
        <w:rPr>
          <w:rFonts w:ascii="Verdana" w:hAnsi="Verdana"/>
          <w:sz w:val="18"/>
          <w:szCs w:val="18"/>
          <w:lang w:val="ru-RU"/>
        </w:rPr>
        <w:t>разбиты на</w:t>
      </w:r>
      <w:r w:rsidRPr="00A83FB5">
        <w:rPr>
          <w:rFonts w:ascii="Verdana" w:hAnsi="Verdana"/>
          <w:sz w:val="18"/>
          <w:szCs w:val="18"/>
          <w:lang w:val="ru-RU"/>
        </w:rPr>
        <w:t xml:space="preserve"> дополнительные категории, называемые </w:t>
      </w:r>
      <w:r w:rsidR="00EB322D">
        <w:rPr>
          <w:rFonts w:ascii="Verdana" w:hAnsi="Verdana"/>
          <w:sz w:val="18"/>
          <w:szCs w:val="18"/>
          <w:lang w:val="ru-RU"/>
        </w:rPr>
        <w:t>областями</w:t>
      </w:r>
      <w:r w:rsidRPr="00A83FB5">
        <w:rPr>
          <w:rFonts w:ascii="Verdana" w:hAnsi="Verdana"/>
          <w:sz w:val="18"/>
          <w:szCs w:val="18"/>
          <w:lang w:val="ru-RU"/>
        </w:rPr>
        <w:t>. Инструмент самостоятельной оценки</w:t>
      </w:r>
      <w:r w:rsidR="0029398A">
        <w:rPr>
          <w:rFonts w:ascii="Verdana" w:hAnsi="Verdana"/>
          <w:sz w:val="18"/>
          <w:szCs w:val="18"/>
          <w:lang w:val="ru-RU"/>
        </w:rPr>
        <w:t xml:space="preserve"> организационного</w:t>
      </w:r>
      <w:r w:rsidRPr="00A83FB5">
        <w:rPr>
          <w:rFonts w:ascii="Verdana" w:hAnsi="Verdana"/>
          <w:sz w:val="18"/>
          <w:szCs w:val="18"/>
          <w:lang w:val="ru-RU"/>
        </w:rPr>
        <w:t xml:space="preserve"> потенциала </w:t>
      </w:r>
      <w:r w:rsidR="008B4D29" w:rsidRPr="00CE2C76">
        <w:rPr>
          <w:rFonts w:ascii="Verdana" w:hAnsi="Verdana"/>
          <w:sz w:val="18"/>
          <w:szCs w:val="18"/>
          <w:lang w:val="ru-RU"/>
        </w:rPr>
        <w:t>ДВП</w:t>
      </w:r>
      <w:r w:rsidRPr="00A83FB5">
        <w:rPr>
          <w:rFonts w:ascii="Verdana" w:hAnsi="Verdana"/>
          <w:sz w:val="18"/>
          <w:szCs w:val="18"/>
          <w:lang w:val="ru-RU"/>
        </w:rPr>
        <w:t xml:space="preserve"> позволяет собирать и анализировать результаты на уровне </w:t>
      </w:r>
      <w:r w:rsidR="00EB322D">
        <w:rPr>
          <w:rFonts w:ascii="Verdana" w:hAnsi="Verdana"/>
          <w:sz w:val="18"/>
          <w:szCs w:val="18"/>
          <w:lang w:val="ru-RU"/>
        </w:rPr>
        <w:t>областей</w:t>
      </w:r>
      <w:r w:rsidRPr="00A83FB5">
        <w:rPr>
          <w:rFonts w:ascii="Verdana" w:hAnsi="Verdana"/>
          <w:sz w:val="18"/>
          <w:szCs w:val="18"/>
          <w:lang w:val="ru-RU"/>
        </w:rPr>
        <w:t xml:space="preserve">. Инструмент имеет 56 </w:t>
      </w:r>
      <w:r w:rsidR="00EB322D">
        <w:rPr>
          <w:rFonts w:ascii="Verdana" w:hAnsi="Verdana"/>
          <w:sz w:val="18"/>
          <w:szCs w:val="18"/>
          <w:lang w:val="ru-RU"/>
        </w:rPr>
        <w:t>областей</w:t>
      </w:r>
      <w:r w:rsidRPr="00A83FB5">
        <w:rPr>
          <w:rFonts w:ascii="Verdana" w:hAnsi="Verdana"/>
          <w:sz w:val="18"/>
          <w:szCs w:val="18"/>
          <w:lang w:val="ru-RU"/>
        </w:rPr>
        <w:t xml:space="preserve">, которые можно определить </w:t>
      </w:r>
      <w:r w:rsidR="00945DB4">
        <w:rPr>
          <w:rFonts w:ascii="Verdana" w:hAnsi="Verdana"/>
          <w:sz w:val="18"/>
          <w:szCs w:val="18"/>
          <w:lang w:val="ru-RU"/>
        </w:rPr>
        <w:t>как</w:t>
      </w:r>
      <w:r w:rsidRPr="00A83FB5">
        <w:rPr>
          <w:rFonts w:ascii="Verdana" w:hAnsi="Verdana"/>
          <w:sz w:val="18"/>
          <w:szCs w:val="18"/>
          <w:lang w:val="ru-RU"/>
        </w:rPr>
        <w:t xml:space="preserve"> вопрос</w:t>
      </w:r>
      <w:r w:rsidR="00945DB4">
        <w:rPr>
          <w:rFonts w:ascii="Verdana" w:hAnsi="Verdana"/>
          <w:sz w:val="18"/>
          <w:szCs w:val="18"/>
          <w:lang w:val="ru-RU"/>
        </w:rPr>
        <w:t>ы</w:t>
      </w:r>
      <w:r w:rsidRPr="00A83FB5">
        <w:rPr>
          <w:rFonts w:ascii="Verdana" w:hAnsi="Verdana"/>
          <w:sz w:val="18"/>
          <w:szCs w:val="18"/>
          <w:lang w:val="ru-RU"/>
        </w:rPr>
        <w:t>, обсуждаемы</w:t>
      </w:r>
      <w:r w:rsidR="00945DB4">
        <w:rPr>
          <w:rFonts w:ascii="Verdana" w:hAnsi="Verdana"/>
          <w:sz w:val="18"/>
          <w:szCs w:val="18"/>
          <w:lang w:val="ru-RU"/>
        </w:rPr>
        <w:t>е</w:t>
      </w:r>
      <w:r w:rsidRPr="00A83FB5">
        <w:rPr>
          <w:rFonts w:ascii="Verdana" w:hAnsi="Verdana"/>
          <w:sz w:val="18"/>
          <w:szCs w:val="18"/>
          <w:lang w:val="ru-RU"/>
        </w:rPr>
        <w:t xml:space="preserve"> и совместно оцениваемы</w:t>
      </w:r>
      <w:r w:rsidR="00945DB4">
        <w:rPr>
          <w:rFonts w:ascii="Verdana" w:hAnsi="Verdana"/>
          <w:sz w:val="18"/>
          <w:szCs w:val="18"/>
          <w:lang w:val="ru-RU"/>
        </w:rPr>
        <w:t>е</w:t>
      </w:r>
      <w:r w:rsidRPr="00A83FB5">
        <w:rPr>
          <w:rFonts w:ascii="Verdana" w:hAnsi="Verdana"/>
          <w:sz w:val="18"/>
          <w:szCs w:val="18"/>
          <w:lang w:val="ru-RU"/>
        </w:rPr>
        <w:t xml:space="preserve"> (баллы от 1 до 3+), и </w:t>
      </w:r>
      <w:r w:rsidR="00EB322D">
        <w:rPr>
          <w:rFonts w:ascii="Verdana" w:hAnsi="Verdana"/>
          <w:sz w:val="18"/>
          <w:szCs w:val="18"/>
          <w:lang w:val="ru-RU"/>
        </w:rPr>
        <w:t>область</w:t>
      </w:r>
      <w:r w:rsidRPr="00A83FB5">
        <w:rPr>
          <w:rFonts w:ascii="Verdana" w:hAnsi="Verdana"/>
          <w:sz w:val="18"/>
          <w:szCs w:val="18"/>
          <w:lang w:val="ru-RU"/>
        </w:rPr>
        <w:t>, базирующ</w:t>
      </w:r>
      <w:r w:rsidR="00EB322D">
        <w:rPr>
          <w:rFonts w:ascii="Verdana" w:hAnsi="Verdana"/>
          <w:sz w:val="18"/>
          <w:szCs w:val="18"/>
          <w:lang w:val="ru-RU"/>
        </w:rPr>
        <w:t>ую</w:t>
      </w:r>
      <w:r w:rsidRPr="00A83FB5">
        <w:rPr>
          <w:rFonts w:ascii="Verdana" w:hAnsi="Verdana"/>
          <w:sz w:val="18"/>
          <w:szCs w:val="18"/>
          <w:lang w:val="ru-RU"/>
        </w:rPr>
        <w:t xml:space="preserve">ся на фактических данных, предоставленных во время группового обсуждения на семинаре.  После этого на следующем этапе согласовываются действия по устранению упущений, выявленных путем оценки, которые затем </w:t>
      </w:r>
      <w:r w:rsidR="00CE093C">
        <w:rPr>
          <w:rFonts w:ascii="Verdana" w:hAnsi="Verdana"/>
          <w:sz w:val="18"/>
          <w:szCs w:val="18"/>
          <w:lang w:val="ru-RU"/>
        </w:rPr>
        <w:t>по</w:t>
      </w:r>
      <w:r w:rsidRPr="00A83FB5">
        <w:rPr>
          <w:rFonts w:ascii="Verdana" w:hAnsi="Verdana"/>
          <w:sz w:val="18"/>
          <w:szCs w:val="18"/>
          <w:lang w:val="ru-RU"/>
        </w:rPr>
        <w:t>служат основой</w:t>
      </w:r>
      <w:r w:rsidR="00CE093C">
        <w:rPr>
          <w:rFonts w:ascii="Verdana" w:hAnsi="Verdana"/>
          <w:sz w:val="18"/>
          <w:szCs w:val="18"/>
          <w:lang w:val="ru-RU"/>
        </w:rPr>
        <w:t xml:space="preserve"> для</w:t>
      </w:r>
      <w:r w:rsidRPr="00A83FB5">
        <w:rPr>
          <w:rFonts w:ascii="Verdana" w:hAnsi="Verdana"/>
          <w:sz w:val="18"/>
          <w:szCs w:val="18"/>
          <w:lang w:val="ru-RU"/>
        </w:rPr>
        <w:t xml:space="preserve"> ПД</w:t>
      </w:r>
      <w:r w:rsidR="3E88552C" w:rsidRPr="00A83FB5">
        <w:rPr>
          <w:rFonts w:ascii="Verdana" w:hAnsi="Verdana"/>
          <w:sz w:val="18"/>
          <w:szCs w:val="18"/>
          <w:lang w:val="ru-RU"/>
        </w:rPr>
        <w:t>.</w:t>
      </w:r>
    </w:p>
    <w:p w14:paraId="484A036F" w14:textId="597F27E4" w:rsidR="00F40163" w:rsidRPr="00A83FB5" w:rsidRDefault="00A83FB5" w:rsidP="00F40163">
      <w:pPr>
        <w:jc w:val="both"/>
        <w:rPr>
          <w:rFonts w:ascii="Verdana" w:hAnsi="Verdana"/>
          <w:sz w:val="18"/>
          <w:szCs w:val="18"/>
          <w:lang w:val="ru-RU"/>
        </w:rPr>
      </w:pPr>
      <w:r w:rsidRPr="00A83FB5">
        <w:rPr>
          <w:rFonts w:ascii="Verdana" w:hAnsi="Verdana"/>
          <w:sz w:val="18"/>
          <w:szCs w:val="18"/>
          <w:lang w:val="ru-RU"/>
        </w:rPr>
        <w:t>Инструмент самостоятельной</w:t>
      </w:r>
      <w:r w:rsidR="0029398A">
        <w:rPr>
          <w:rFonts w:ascii="Verdana" w:hAnsi="Verdana"/>
          <w:sz w:val="18"/>
          <w:szCs w:val="18"/>
          <w:lang w:val="ru-RU"/>
        </w:rPr>
        <w:t xml:space="preserve"> организационной</w:t>
      </w:r>
      <w:r w:rsidRPr="00A83FB5">
        <w:rPr>
          <w:rFonts w:ascii="Verdana" w:hAnsi="Verdana"/>
          <w:sz w:val="18"/>
          <w:szCs w:val="18"/>
          <w:lang w:val="ru-RU"/>
        </w:rPr>
        <w:t xml:space="preserve"> оценки </w:t>
      </w:r>
      <w:r w:rsidR="008B4D29" w:rsidRPr="00CE2C76">
        <w:rPr>
          <w:rFonts w:ascii="Verdana" w:hAnsi="Verdana"/>
          <w:sz w:val="18"/>
          <w:szCs w:val="18"/>
          <w:lang w:val="ru-RU"/>
        </w:rPr>
        <w:t>ДВП</w:t>
      </w:r>
      <w:r w:rsidRPr="00A83FB5">
        <w:rPr>
          <w:rFonts w:ascii="Verdana" w:hAnsi="Verdana"/>
          <w:sz w:val="18"/>
          <w:szCs w:val="18"/>
          <w:lang w:val="ru-RU"/>
        </w:rPr>
        <w:t xml:space="preserve"> представлен в формате файла </w:t>
      </w:r>
      <w:r w:rsidRPr="00A83FB5">
        <w:rPr>
          <w:rFonts w:ascii="Verdana" w:hAnsi="Verdana"/>
          <w:sz w:val="18"/>
          <w:szCs w:val="18"/>
        </w:rPr>
        <w:t>Excel</w:t>
      </w:r>
      <w:r w:rsidRPr="00A83FB5">
        <w:rPr>
          <w:rFonts w:ascii="Verdana" w:hAnsi="Verdana"/>
          <w:sz w:val="18"/>
          <w:szCs w:val="18"/>
          <w:lang w:val="ru-RU"/>
        </w:rPr>
        <w:t xml:space="preserve"> с двумя взаимосвязанными вкладками/рабочими книгами: </w:t>
      </w:r>
      <w:r w:rsidRPr="00A83FB5">
        <w:rPr>
          <w:rFonts w:ascii="Verdana" w:hAnsi="Verdana"/>
          <w:i/>
          <w:iCs/>
          <w:sz w:val="18"/>
          <w:szCs w:val="18"/>
          <w:lang w:val="ru-RU"/>
        </w:rPr>
        <w:t>«Критерии и показатели»</w:t>
      </w:r>
      <w:r w:rsidRPr="00A83FB5">
        <w:rPr>
          <w:rFonts w:ascii="Verdana" w:hAnsi="Verdana"/>
          <w:sz w:val="18"/>
          <w:szCs w:val="18"/>
          <w:lang w:val="ru-RU"/>
        </w:rPr>
        <w:t xml:space="preserve"> и </w:t>
      </w:r>
      <w:r w:rsidRPr="00A83FB5">
        <w:rPr>
          <w:rFonts w:ascii="Verdana" w:hAnsi="Verdana"/>
          <w:i/>
          <w:iCs/>
          <w:sz w:val="18"/>
          <w:szCs w:val="18"/>
          <w:lang w:val="ru-RU"/>
        </w:rPr>
        <w:t>«Диаграммы критериев и показателей»</w:t>
      </w:r>
      <w:r w:rsidRPr="00A83FB5">
        <w:rPr>
          <w:rFonts w:ascii="Verdana" w:hAnsi="Verdana"/>
          <w:sz w:val="18"/>
          <w:szCs w:val="18"/>
          <w:lang w:val="ru-RU"/>
        </w:rPr>
        <w:t xml:space="preserve">. После согласования определенных на семинаре баллов результаты отображаются наглядно и автоматически преобразуются в радиальные диаграммы, по которым рассчитываются средние баллы </w:t>
      </w:r>
      <w:r w:rsidR="00EB322D">
        <w:rPr>
          <w:rFonts w:ascii="Verdana" w:hAnsi="Verdana"/>
          <w:sz w:val="18"/>
          <w:szCs w:val="18"/>
          <w:lang w:val="ru-RU"/>
        </w:rPr>
        <w:t>для областей</w:t>
      </w:r>
      <w:r w:rsidRPr="00A83FB5">
        <w:rPr>
          <w:rFonts w:ascii="Verdana" w:hAnsi="Verdana"/>
          <w:sz w:val="18"/>
          <w:szCs w:val="18"/>
          <w:lang w:val="ru-RU"/>
        </w:rPr>
        <w:t xml:space="preserve"> (от 1 до 3+) по компонентам и </w:t>
      </w:r>
      <w:r w:rsidR="00EB322D">
        <w:rPr>
          <w:rFonts w:ascii="Verdana" w:hAnsi="Verdana"/>
          <w:sz w:val="18"/>
          <w:szCs w:val="18"/>
          <w:lang w:val="ru-RU"/>
        </w:rPr>
        <w:t>сферам</w:t>
      </w:r>
      <w:r w:rsidR="00F40163" w:rsidRPr="00A83FB5">
        <w:rPr>
          <w:rFonts w:ascii="Verdana" w:hAnsi="Verdana"/>
          <w:sz w:val="18"/>
          <w:szCs w:val="18"/>
          <w:lang w:val="ru-RU"/>
        </w:rPr>
        <w:t>.</w:t>
      </w:r>
    </w:p>
    <w:p w14:paraId="3B57AD2E" w14:textId="2C91B174" w:rsidR="00801A78" w:rsidRPr="009C379F" w:rsidRDefault="009C379F" w:rsidP="00801A78">
      <w:pPr>
        <w:jc w:val="both"/>
        <w:rPr>
          <w:rFonts w:ascii="Verdana" w:hAnsi="Verdana"/>
          <w:sz w:val="18"/>
          <w:szCs w:val="18"/>
          <w:lang w:val="ru-RU"/>
        </w:rPr>
      </w:pPr>
      <w:r>
        <w:rPr>
          <w:rFonts w:ascii="Verdana" w:hAnsi="Verdana"/>
          <w:sz w:val="18"/>
          <w:szCs w:val="18"/>
          <w:lang w:val="ru-RU"/>
        </w:rPr>
        <w:t>И</w:t>
      </w:r>
      <w:r w:rsidRPr="009C379F">
        <w:rPr>
          <w:rFonts w:ascii="Verdana" w:hAnsi="Verdana"/>
          <w:sz w:val="18"/>
          <w:szCs w:val="18"/>
          <w:lang w:val="ru-RU"/>
        </w:rPr>
        <w:t xml:space="preserve">, </w:t>
      </w:r>
      <w:r>
        <w:rPr>
          <w:rFonts w:ascii="Verdana" w:hAnsi="Verdana"/>
          <w:sz w:val="18"/>
          <w:szCs w:val="18"/>
          <w:lang w:val="ru-RU"/>
        </w:rPr>
        <w:t>наконец</w:t>
      </w:r>
      <w:r w:rsidR="3E88552C" w:rsidRPr="009C379F">
        <w:rPr>
          <w:rFonts w:ascii="Verdana" w:hAnsi="Verdana"/>
          <w:sz w:val="18"/>
          <w:szCs w:val="18"/>
          <w:lang w:val="ru-RU"/>
        </w:rPr>
        <w:t xml:space="preserve">, </w:t>
      </w:r>
      <w:r w:rsidRPr="009C379F">
        <w:rPr>
          <w:rFonts w:ascii="Verdana" w:hAnsi="Verdana"/>
          <w:sz w:val="18"/>
          <w:szCs w:val="18"/>
          <w:lang w:val="ru-RU"/>
        </w:rPr>
        <w:t xml:space="preserve">подсчитываются суммарные баллы по </w:t>
      </w:r>
      <w:r w:rsidR="00535F0F">
        <w:rPr>
          <w:rFonts w:ascii="Verdana" w:hAnsi="Verdana"/>
          <w:sz w:val="18"/>
          <w:szCs w:val="18"/>
          <w:lang w:val="ru-RU"/>
        </w:rPr>
        <w:t>сферам</w:t>
      </w:r>
      <w:r w:rsidRPr="009C379F">
        <w:rPr>
          <w:rFonts w:ascii="Verdana" w:hAnsi="Verdana"/>
          <w:sz w:val="18"/>
          <w:szCs w:val="18"/>
          <w:lang w:val="ru-RU"/>
        </w:rPr>
        <w:t xml:space="preserve">, чтобы получить общий балл (1-3+) для НО в целом. Это соответствует организационному потенциалу </w:t>
      </w:r>
      <w:r w:rsidR="008B4D29" w:rsidRPr="00CE2C76">
        <w:rPr>
          <w:rFonts w:ascii="Verdana" w:hAnsi="Verdana"/>
          <w:sz w:val="18"/>
          <w:szCs w:val="18"/>
          <w:lang w:val="ru-RU"/>
        </w:rPr>
        <w:t>ДВП</w:t>
      </w:r>
      <w:r w:rsidRPr="009C379F">
        <w:rPr>
          <w:rFonts w:ascii="Verdana" w:hAnsi="Verdana"/>
          <w:sz w:val="18"/>
          <w:szCs w:val="18"/>
          <w:lang w:val="ru-RU"/>
        </w:rPr>
        <w:t xml:space="preserve"> НО, который присваивается каждому НО, выполнившему самостоятельную оценку</w:t>
      </w:r>
      <w:r w:rsidR="0029398A">
        <w:rPr>
          <w:rFonts w:ascii="Verdana" w:hAnsi="Verdana"/>
          <w:sz w:val="18"/>
          <w:szCs w:val="18"/>
          <w:lang w:val="ru-RU"/>
        </w:rPr>
        <w:t xml:space="preserve"> </w:t>
      </w:r>
      <w:r w:rsidRPr="009C379F">
        <w:rPr>
          <w:rFonts w:ascii="Verdana" w:hAnsi="Verdana"/>
          <w:sz w:val="18"/>
          <w:szCs w:val="18"/>
          <w:lang w:val="ru-RU"/>
        </w:rPr>
        <w:t xml:space="preserve">потенциала </w:t>
      </w:r>
      <w:r w:rsidR="008B4D29" w:rsidRPr="00CE2C76">
        <w:rPr>
          <w:rFonts w:ascii="Verdana" w:hAnsi="Verdana"/>
          <w:sz w:val="18"/>
          <w:szCs w:val="18"/>
          <w:lang w:val="ru-RU"/>
        </w:rPr>
        <w:t>ДВП</w:t>
      </w:r>
      <w:r w:rsidR="3E88552C" w:rsidRPr="009C379F">
        <w:rPr>
          <w:rFonts w:ascii="Verdana" w:hAnsi="Verdana"/>
          <w:sz w:val="18"/>
          <w:szCs w:val="18"/>
          <w:lang w:val="ru-RU"/>
        </w:rPr>
        <w:t>.</w:t>
      </w:r>
      <w:bookmarkEnd w:id="0"/>
      <w:r w:rsidR="00110EB1" w:rsidRPr="009C379F">
        <w:rPr>
          <w:rFonts w:ascii="Verdana" w:hAnsi="Verdana"/>
          <w:sz w:val="18"/>
          <w:szCs w:val="18"/>
          <w:lang w:val="ru-RU"/>
        </w:rPr>
        <w:t xml:space="preserve"> </w:t>
      </w:r>
    </w:p>
    <w:p w14:paraId="6B44223D" w14:textId="77777777" w:rsidR="000717FC" w:rsidRPr="009C379F" w:rsidRDefault="000717FC" w:rsidP="00801A78">
      <w:pPr>
        <w:jc w:val="both"/>
        <w:rPr>
          <w:rFonts w:ascii="Verdana" w:hAnsi="Verdana"/>
          <w:color w:val="FF0000"/>
          <w:sz w:val="18"/>
          <w:szCs w:val="18"/>
          <w:lang w:val="ru-RU"/>
        </w:rPr>
      </w:pPr>
    </w:p>
    <w:p w14:paraId="7A28B068" w14:textId="63C5575A" w:rsidR="00801A78" w:rsidRPr="00361538" w:rsidRDefault="00361538" w:rsidP="00801A78">
      <w:pPr>
        <w:jc w:val="both"/>
        <w:rPr>
          <w:rFonts w:ascii="Verdana" w:hAnsi="Verdana"/>
          <w:color w:val="C00000"/>
          <w:sz w:val="18"/>
          <w:szCs w:val="18"/>
          <w:lang w:val="ru-RU"/>
        </w:rPr>
      </w:pPr>
      <w:r w:rsidRPr="00361538">
        <w:rPr>
          <w:rFonts w:ascii="Verdana" w:hAnsi="Verdana"/>
          <w:color w:val="C00000"/>
          <w:sz w:val="18"/>
          <w:szCs w:val="18"/>
          <w:lang w:val="ru-RU"/>
        </w:rPr>
        <w:t>Дополнительные предварительные работы перед проведением сем</w:t>
      </w:r>
      <w:r w:rsidR="00CE72D6">
        <w:rPr>
          <w:rFonts w:ascii="Verdana" w:hAnsi="Verdana"/>
          <w:color w:val="C00000"/>
          <w:sz w:val="18"/>
          <w:szCs w:val="18"/>
          <w:lang w:val="ru-RU"/>
        </w:rPr>
        <w:t>и</w:t>
      </w:r>
      <w:r w:rsidRPr="00361538">
        <w:rPr>
          <w:rFonts w:ascii="Verdana" w:hAnsi="Verdana"/>
          <w:color w:val="C00000"/>
          <w:sz w:val="18"/>
          <w:szCs w:val="18"/>
          <w:lang w:val="ru-RU"/>
        </w:rPr>
        <w:t>нара</w:t>
      </w:r>
      <w:r w:rsidR="00801A78" w:rsidRPr="00361538">
        <w:rPr>
          <w:rFonts w:ascii="Verdana" w:hAnsi="Verdana"/>
          <w:color w:val="C00000"/>
          <w:sz w:val="18"/>
          <w:szCs w:val="18"/>
          <w:lang w:val="ru-RU"/>
        </w:rPr>
        <w:t xml:space="preserve"> (</w:t>
      </w:r>
      <w:r>
        <w:rPr>
          <w:rFonts w:ascii="Verdana" w:hAnsi="Verdana"/>
          <w:color w:val="C00000"/>
          <w:sz w:val="18"/>
          <w:szCs w:val="18"/>
          <w:lang w:val="ru-RU"/>
        </w:rPr>
        <w:t>«подготовительный этап»</w:t>
      </w:r>
      <w:r w:rsidR="00801A78" w:rsidRPr="00361538">
        <w:rPr>
          <w:rFonts w:ascii="Verdana" w:hAnsi="Verdana"/>
          <w:color w:val="C00000"/>
          <w:sz w:val="18"/>
          <w:szCs w:val="18"/>
          <w:lang w:val="ru-RU"/>
        </w:rPr>
        <w:t>):</w:t>
      </w:r>
    </w:p>
    <w:p w14:paraId="06046D56" w14:textId="3895D1E1" w:rsidR="00801A78" w:rsidRPr="00290D23" w:rsidRDefault="00290D23" w:rsidP="00801A78">
      <w:pPr>
        <w:jc w:val="both"/>
        <w:rPr>
          <w:rFonts w:ascii="Verdana" w:hAnsi="Verdana"/>
          <w:sz w:val="18"/>
          <w:szCs w:val="18"/>
          <w:lang w:val="ru-RU"/>
        </w:rPr>
      </w:pPr>
      <w:r w:rsidRPr="00290D23">
        <w:rPr>
          <w:rFonts w:ascii="Verdana" w:hAnsi="Verdana"/>
          <w:sz w:val="18"/>
          <w:szCs w:val="18"/>
          <w:lang w:val="ru-RU"/>
        </w:rPr>
        <w:t xml:space="preserve">Обобщение опыта </w:t>
      </w:r>
      <w:r w:rsidR="0071639C" w:rsidRPr="00290D23">
        <w:rPr>
          <w:rFonts w:ascii="Verdana" w:hAnsi="Verdana"/>
          <w:sz w:val="18"/>
          <w:szCs w:val="18"/>
          <w:lang w:val="ru-RU"/>
        </w:rPr>
        <w:t>предыдущего</w:t>
      </w:r>
      <w:r w:rsidRPr="00290D23">
        <w:rPr>
          <w:rFonts w:ascii="Verdana" w:hAnsi="Verdana"/>
          <w:sz w:val="18"/>
          <w:szCs w:val="18"/>
          <w:lang w:val="ru-RU"/>
        </w:rPr>
        <w:t xml:space="preserve"> выполнения самостоятельной оценки</w:t>
      </w:r>
      <w:r w:rsidR="003815D6">
        <w:rPr>
          <w:rFonts w:ascii="Verdana" w:hAnsi="Verdana"/>
          <w:sz w:val="18"/>
          <w:szCs w:val="18"/>
          <w:lang w:val="ru-RU"/>
        </w:rPr>
        <w:t xml:space="preserve"> организационного</w:t>
      </w:r>
      <w:r w:rsidRPr="00290D23">
        <w:rPr>
          <w:rFonts w:ascii="Verdana" w:hAnsi="Verdana"/>
          <w:sz w:val="18"/>
          <w:szCs w:val="18"/>
          <w:lang w:val="ru-RU"/>
        </w:rPr>
        <w:t xml:space="preserve"> потенциала </w:t>
      </w:r>
      <w:r w:rsidR="008B4D29" w:rsidRPr="00CE2C76">
        <w:rPr>
          <w:rFonts w:ascii="Verdana" w:hAnsi="Verdana"/>
          <w:sz w:val="18"/>
          <w:szCs w:val="18"/>
          <w:lang w:val="ru-RU"/>
        </w:rPr>
        <w:t>ДВП</w:t>
      </w:r>
      <w:r w:rsidRPr="00290D23">
        <w:rPr>
          <w:rFonts w:ascii="Verdana" w:hAnsi="Verdana"/>
          <w:sz w:val="18"/>
          <w:szCs w:val="18"/>
          <w:lang w:val="ru-RU"/>
        </w:rPr>
        <w:t xml:space="preserve"> показал, что обычно оценка является более эффективной для НО, если до семинара по планированию индивидуально провести ряд предварительных работ. На семинаре инструмент дорабатывается и коллективно согласовывается всей группой. Предоставление конкретных фактических данных, подтверждающих результаты, также играет ключевую роль в подтверждении последовательных и поддающихся количественной оценке результатов, и поэтому может потребоваться сбор таких данных до начала семинара при поддержке делегата по обеспечению готовности к </w:t>
      </w:r>
      <w:r w:rsidR="008B4D29" w:rsidRPr="00CE2C76">
        <w:rPr>
          <w:rFonts w:ascii="Verdana" w:hAnsi="Verdana"/>
          <w:sz w:val="18"/>
          <w:szCs w:val="18"/>
          <w:lang w:val="ru-RU"/>
        </w:rPr>
        <w:t>ДВП</w:t>
      </w:r>
      <w:r w:rsidRPr="00290D23">
        <w:rPr>
          <w:rFonts w:ascii="Verdana" w:hAnsi="Verdana"/>
          <w:sz w:val="18"/>
          <w:szCs w:val="18"/>
          <w:lang w:val="ru-RU"/>
        </w:rPr>
        <w:t xml:space="preserve"> и (или) координатора по </w:t>
      </w:r>
      <w:r w:rsidR="008B4D29" w:rsidRPr="00CE2C76">
        <w:rPr>
          <w:rFonts w:ascii="Verdana" w:hAnsi="Verdana"/>
          <w:sz w:val="18"/>
          <w:szCs w:val="18"/>
          <w:lang w:val="ru-RU"/>
        </w:rPr>
        <w:t>ДВП</w:t>
      </w:r>
      <w:r w:rsidR="006040C4" w:rsidRPr="00CE2C76">
        <w:rPr>
          <w:rFonts w:ascii="Verdana" w:hAnsi="Verdana"/>
          <w:sz w:val="18"/>
          <w:szCs w:val="18"/>
          <w:lang w:val="ru-RU"/>
        </w:rPr>
        <w:t xml:space="preserve"> </w:t>
      </w:r>
      <w:r w:rsidR="00207BC5" w:rsidRPr="00207BC5">
        <w:rPr>
          <w:rFonts w:ascii="Verdana" w:hAnsi="Verdana"/>
          <w:sz w:val="18"/>
          <w:szCs w:val="18"/>
          <w:lang w:val="ru-RU"/>
        </w:rPr>
        <w:t>НО</w:t>
      </w:r>
      <w:r w:rsidR="00801A78" w:rsidRPr="00290D23">
        <w:rPr>
          <w:rFonts w:ascii="Verdana" w:hAnsi="Verdana"/>
          <w:sz w:val="18"/>
          <w:szCs w:val="18"/>
          <w:lang w:val="ru-RU"/>
        </w:rPr>
        <w:t>.</w:t>
      </w:r>
    </w:p>
    <w:p w14:paraId="79DDAC6C" w14:textId="21A47693" w:rsidR="00F10CEF" w:rsidRPr="00290D23" w:rsidRDefault="00290D23" w:rsidP="00801A78">
      <w:pPr>
        <w:pStyle w:val="Level1Bullets"/>
        <w:numPr>
          <w:ilvl w:val="0"/>
          <w:numId w:val="0"/>
        </w:numPr>
        <w:jc w:val="both"/>
        <w:rPr>
          <w:rFonts w:ascii="Verdana" w:hAnsi="Verdana"/>
          <w:sz w:val="18"/>
          <w:szCs w:val="18"/>
          <w:lang w:val="ru-RU"/>
        </w:rPr>
      </w:pPr>
      <w:r w:rsidRPr="00290D23">
        <w:rPr>
          <w:rFonts w:ascii="Verdana" w:hAnsi="Verdana"/>
          <w:sz w:val="18"/>
          <w:szCs w:val="18"/>
          <w:lang w:val="ru-RU"/>
        </w:rPr>
        <w:t xml:space="preserve">Поэтому, когда это возможно, делегат по обеспечению готовности к </w:t>
      </w:r>
      <w:r w:rsidR="008B4D29" w:rsidRPr="00CE2C76">
        <w:rPr>
          <w:rFonts w:ascii="Verdana" w:hAnsi="Verdana"/>
          <w:sz w:val="18"/>
          <w:szCs w:val="18"/>
          <w:lang w:val="ru-RU"/>
        </w:rPr>
        <w:t>ДВП</w:t>
      </w:r>
      <w:r w:rsidRPr="00290D23">
        <w:rPr>
          <w:rFonts w:ascii="Verdana" w:hAnsi="Verdana"/>
          <w:sz w:val="18"/>
          <w:szCs w:val="18"/>
          <w:lang w:val="ru-RU"/>
        </w:rPr>
        <w:t xml:space="preserve"> и (или) координатор по </w:t>
      </w:r>
      <w:r w:rsidR="008B4D29" w:rsidRPr="00CE2C76">
        <w:rPr>
          <w:rFonts w:ascii="Verdana" w:hAnsi="Verdana"/>
          <w:sz w:val="18"/>
          <w:szCs w:val="18"/>
          <w:lang w:val="ru-RU"/>
        </w:rPr>
        <w:t>ДВП</w:t>
      </w:r>
      <w:r w:rsidRPr="00290D23">
        <w:rPr>
          <w:rFonts w:ascii="Verdana" w:hAnsi="Verdana"/>
          <w:sz w:val="18"/>
          <w:szCs w:val="18"/>
          <w:lang w:val="ru-RU"/>
        </w:rPr>
        <w:t xml:space="preserve"> должен постараться организовать встречу с рядом ведущих сотрудников НО в течение одн</w:t>
      </w:r>
      <w:r w:rsidR="00207BC5">
        <w:rPr>
          <w:rFonts w:ascii="Verdana" w:hAnsi="Verdana"/>
          <w:sz w:val="18"/>
          <w:szCs w:val="18"/>
          <w:lang w:val="ru-RU"/>
        </w:rPr>
        <w:t>ой</w:t>
      </w:r>
      <w:r w:rsidRPr="00290D23">
        <w:rPr>
          <w:rFonts w:ascii="Verdana" w:hAnsi="Verdana"/>
          <w:sz w:val="18"/>
          <w:szCs w:val="18"/>
          <w:lang w:val="ru-RU"/>
        </w:rPr>
        <w:t>-двух</w:t>
      </w:r>
      <w:r w:rsidR="00207BC5">
        <w:rPr>
          <w:rFonts w:ascii="Verdana" w:hAnsi="Verdana"/>
          <w:sz w:val="18"/>
          <w:szCs w:val="18"/>
          <w:lang w:val="ru-RU"/>
        </w:rPr>
        <w:t xml:space="preserve"> </w:t>
      </w:r>
      <w:r w:rsidRPr="00290D23">
        <w:rPr>
          <w:rFonts w:ascii="Verdana" w:hAnsi="Verdana"/>
          <w:sz w:val="18"/>
          <w:szCs w:val="18"/>
          <w:lang w:val="ru-RU"/>
        </w:rPr>
        <w:t xml:space="preserve">недель чтобы ознакомить их с инструментом и самостоятельной оценкой </w:t>
      </w:r>
      <w:r w:rsidR="003815D6">
        <w:rPr>
          <w:rFonts w:ascii="Verdana" w:hAnsi="Verdana"/>
          <w:sz w:val="18"/>
          <w:szCs w:val="18"/>
          <w:lang w:val="ru-RU"/>
        </w:rPr>
        <w:t xml:space="preserve">организационного </w:t>
      </w:r>
      <w:r w:rsidRPr="00290D23">
        <w:rPr>
          <w:rFonts w:ascii="Verdana" w:hAnsi="Verdana"/>
          <w:sz w:val="18"/>
          <w:szCs w:val="18"/>
          <w:lang w:val="ru-RU"/>
        </w:rPr>
        <w:t xml:space="preserve">потенциала </w:t>
      </w:r>
      <w:r w:rsidR="008B4D29" w:rsidRPr="00CE2C76">
        <w:rPr>
          <w:rFonts w:ascii="Verdana" w:hAnsi="Verdana"/>
          <w:sz w:val="18"/>
          <w:szCs w:val="18"/>
          <w:lang w:val="ru-RU"/>
        </w:rPr>
        <w:t>ДВП</w:t>
      </w:r>
      <w:r w:rsidRPr="00290D23">
        <w:rPr>
          <w:rFonts w:ascii="Verdana" w:hAnsi="Verdana"/>
          <w:sz w:val="18"/>
          <w:szCs w:val="18"/>
          <w:lang w:val="ru-RU"/>
        </w:rPr>
        <w:t>, а также начать сбор фактических данных, руководствуясь вопросами</w:t>
      </w:r>
      <w:r w:rsidR="00801A78" w:rsidRPr="00290D23">
        <w:rPr>
          <w:rFonts w:ascii="Verdana" w:hAnsi="Verdana"/>
          <w:sz w:val="18"/>
          <w:szCs w:val="18"/>
          <w:lang w:val="ru-RU"/>
        </w:rPr>
        <w:t xml:space="preserve">. </w:t>
      </w:r>
    </w:p>
    <w:p w14:paraId="73DF4343" w14:textId="77777777" w:rsidR="00F10CEF" w:rsidRPr="00290D23" w:rsidRDefault="00F10CEF" w:rsidP="00801A78">
      <w:pPr>
        <w:pStyle w:val="Level1Bullets"/>
        <w:numPr>
          <w:ilvl w:val="0"/>
          <w:numId w:val="0"/>
        </w:numPr>
        <w:jc w:val="both"/>
        <w:rPr>
          <w:rFonts w:ascii="Verdana" w:hAnsi="Verdana"/>
          <w:sz w:val="18"/>
          <w:szCs w:val="18"/>
          <w:lang w:val="ru-RU"/>
        </w:rPr>
      </w:pPr>
    </w:p>
    <w:p w14:paraId="72E330EA" w14:textId="0EEF302E" w:rsidR="00801A78" w:rsidRPr="00A40B1A" w:rsidRDefault="00207BC5" w:rsidP="00801A78">
      <w:pPr>
        <w:pStyle w:val="Level1Bullets"/>
        <w:numPr>
          <w:ilvl w:val="0"/>
          <w:numId w:val="0"/>
        </w:numPr>
        <w:jc w:val="both"/>
        <w:rPr>
          <w:rFonts w:ascii="Verdana" w:hAnsi="Verdana"/>
          <w:sz w:val="18"/>
          <w:szCs w:val="18"/>
          <w:lang w:val="ru-RU"/>
        </w:rPr>
      </w:pPr>
      <w:r>
        <w:rPr>
          <w:rFonts w:ascii="Verdana" w:hAnsi="Verdana"/>
          <w:sz w:val="18"/>
          <w:szCs w:val="18"/>
          <w:lang w:val="ru-RU"/>
        </w:rPr>
        <w:t>Осуществляемые</w:t>
      </w:r>
      <w:r w:rsidR="00A40B1A" w:rsidRPr="00A40B1A">
        <w:rPr>
          <w:rFonts w:ascii="Verdana" w:hAnsi="Verdana"/>
          <w:sz w:val="18"/>
          <w:szCs w:val="18"/>
          <w:lang w:val="ru-RU"/>
        </w:rPr>
        <w:t xml:space="preserve"> на подготовительном этапе</w:t>
      </w:r>
      <w:r w:rsidR="00A40B1A">
        <w:rPr>
          <w:rFonts w:ascii="Verdana" w:hAnsi="Verdana"/>
          <w:sz w:val="18"/>
          <w:szCs w:val="18"/>
          <w:lang w:val="ru-RU"/>
        </w:rPr>
        <w:t xml:space="preserve"> </w:t>
      </w:r>
      <w:r>
        <w:rPr>
          <w:rFonts w:ascii="Verdana" w:hAnsi="Verdana"/>
          <w:sz w:val="18"/>
          <w:szCs w:val="18"/>
          <w:lang w:val="ru-RU"/>
        </w:rPr>
        <w:t>инвестиции</w:t>
      </w:r>
      <w:r w:rsidR="00A40B1A" w:rsidRPr="00A40B1A">
        <w:rPr>
          <w:rFonts w:ascii="Verdana" w:hAnsi="Verdana"/>
          <w:sz w:val="18"/>
          <w:szCs w:val="18"/>
          <w:lang w:val="ru-RU"/>
        </w:rPr>
        <w:t xml:space="preserve"> также </w:t>
      </w:r>
      <w:r w:rsidR="00A40B1A">
        <w:rPr>
          <w:rFonts w:ascii="Verdana" w:hAnsi="Verdana"/>
          <w:sz w:val="18"/>
          <w:szCs w:val="18"/>
          <w:lang w:val="ru-RU"/>
        </w:rPr>
        <w:t>предполагают</w:t>
      </w:r>
      <w:r w:rsidR="00A40B1A" w:rsidRPr="00A40B1A">
        <w:rPr>
          <w:rFonts w:ascii="Verdana" w:hAnsi="Verdana"/>
          <w:sz w:val="18"/>
          <w:szCs w:val="18"/>
          <w:lang w:val="ru-RU"/>
        </w:rPr>
        <w:t xml:space="preserve">, что координатор по </w:t>
      </w:r>
      <w:r w:rsidR="008B4D29" w:rsidRPr="00CE2C76">
        <w:rPr>
          <w:rFonts w:ascii="Verdana" w:hAnsi="Verdana"/>
          <w:sz w:val="18"/>
          <w:szCs w:val="18"/>
          <w:lang w:val="ru-RU"/>
        </w:rPr>
        <w:t>ДВП</w:t>
      </w:r>
      <w:r w:rsidR="00A40B1A" w:rsidRPr="00A40B1A">
        <w:rPr>
          <w:rFonts w:ascii="Verdana" w:hAnsi="Verdana"/>
          <w:sz w:val="18"/>
          <w:szCs w:val="18"/>
          <w:lang w:val="ru-RU"/>
        </w:rPr>
        <w:t xml:space="preserve"> может проинформировать любого внешнего организатора до начала семинара о проведенных обсуждениях и потенциальных точках совпадения или расхождения в НО, на которые следует обратить внимание. Если такой подготовительный этап невозможен, координатор по </w:t>
      </w:r>
      <w:r w:rsidR="008B4D29" w:rsidRPr="00CE2C76">
        <w:rPr>
          <w:rFonts w:ascii="Verdana" w:hAnsi="Verdana"/>
          <w:sz w:val="18"/>
          <w:szCs w:val="18"/>
          <w:lang w:val="ru-RU"/>
        </w:rPr>
        <w:t>ДВП</w:t>
      </w:r>
      <w:r w:rsidR="00A40B1A" w:rsidRPr="00A40B1A">
        <w:rPr>
          <w:rFonts w:ascii="Verdana" w:hAnsi="Verdana"/>
          <w:sz w:val="18"/>
          <w:szCs w:val="18"/>
          <w:lang w:val="ru-RU"/>
        </w:rPr>
        <w:t xml:space="preserve"> должен как минимум встретиться с внешним организатором до начала семинара, чтобы ознакомить его с инструментом с учетом конкретных условий НО. В тех случаях, когда координатор по </w:t>
      </w:r>
      <w:r w:rsidR="008B4D29" w:rsidRPr="00CE2C76">
        <w:rPr>
          <w:rFonts w:ascii="Verdana" w:hAnsi="Verdana"/>
          <w:sz w:val="18"/>
          <w:szCs w:val="18"/>
          <w:lang w:val="ru-RU"/>
        </w:rPr>
        <w:t>ДВП</w:t>
      </w:r>
      <w:r w:rsidR="00A40B1A" w:rsidRPr="00A40B1A">
        <w:rPr>
          <w:rFonts w:ascii="Verdana" w:hAnsi="Verdana"/>
          <w:sz w:val="18"/>
          <w:szCs w:val="18"/>
          <w:lang w:val="ru-RU"/>
        </w:rPr>
        <w:t xml:space="preserve"> является новичком и не имеет опыта работы, этот этап можно полностью пропустить или поручить его выполнение делегату по обеспечению готовности к </w:t>
      </w:r>
      <w:r w:rsidR="008B4D29" w:rsidRPr="00CE2C76">
        <w:rPr>
          <w:rFonts w:ascii="Verdana" w:hAnsi="Verdana"/>
          <w:sz w:val="18"/>
          <w:szCs w:val="18"/>
          <w:lang w:val="ru-RU"/>
        </w:rPr>
        <w:t>ДВП</w:t>
      </w:r>
      <w:r w:rsidR="00F10CEF" w:rsidRPr="00A40B1A">
        <w:rPr>
          <w:rFonts w:ascii="Verdana" w:hAnsi="Verdana"/>
          <w:sz w:val="18"/>
          <w:szCs w:val="18"/>
          <w:lang w:val="ru-RU"/>
        </w:rPr>
        <w:t>.</w:t>
      </w:r>
    </w:p>
    <w:p w14:paraId="0631E911" w14:textId="3C860840" w:rsidR="00801A78" w:rsidRPr="00A40B1A" w:rsidRDefault="00801A78" w:rsidP="00801A78">
      <w:pPr>
        <w:rPr>
          <w:lang w:val="ru-RU"/>
        </w:rPr>
      </w:pPr>
    </w:p>
    <w:p w14:paraId="7CF75484" w14:textId="6EFAD82E" w:rsidR="00F46618" w:rsidRPr="00AD196C" w:rsidRDefault="00AD196C" w:rsidP="00801A78">
      <w:pPr>
        <w:rPr>
          <w:rFonts w:ascii="Verdana" w:hAnsi="Verdana"/>
          <w:color w:val="C00000"/>
          <w:sz w:val="18"/>
          <w:szCs w:val="18"/>
          <w:lang w:val="ru-RU"/>
        </w:rPr>
      </w:pPr>
      <w:r w:rsidRPr="00AD196C">
        <w:rPr>
          <w:rFonts w:ascii="Verdana" w:hAnsi="Verdana"/>
          <w:color w:val="C00000"/>
          <w:sz w:val="18"/>
          <w:szCs w:val="18"/>
          <w:lang w:val="ru-RU"/>
        </w:rPr>
        <w:t xml:space="preserve">План действий </w:t>
      </w:r>
      <w:r w:rsidR="1795AF31" w:rsidRPr="00AD196C">
        <w:rPr>
          <w:rFonts w:ascii="Verdana" w:hAnsi="Verdana"/>
          <w:color w:val="C00000"/>
          <w:sz w:val="18"/>
          <w:szCs w:val="18"/>
          <w:lang w:val="ru-RU"/>
        </w:rPr>
        <w:t>(</w:t>
      </w:r>
      <w:r w:rsidRPr="00AD196C">
        <w:rPr>
          <w:rFonts w:ascii="Verdana" w:hAnsi="Verdana"/>
          <w:color w:val="C00000"/>
          <w:sz w:val="18"/>
          <w:szCs w:val="18"/>
          <w:lang w:val="ru-RU"/>
        </w:rPr>
        <w:t>ПД</w:t>
      </w:r>
      <w:r w:rsidR="1795AF31" w:rsidRPr="00AD196C">
        <w:rPr>
          <w:rFonts w:ascii="Verdana" w:hAnsi="Verdana"/>
          <w:color w:val="C00000"/>
          <w:sz w:val="18"/>
          <w:szCs w:val="18"/>
          <w:lang w:val="ru-RU"/>
        </w:rPr>
        <w:t>)</w:t>
      </w:r>
      <w:r w:rsidR="00185355">
        <w:rPr>
          <w:rFonts w:ascii="Verdana" w:hAnsi="Verdana"/>
          <w:color w:val="C00000"/>
          <w:sz w:val="18"/>
          <w:szCs w:val="18"/>
          <w:lang w:val="ru-RU"/>
        </w:rPr>
        <w:t xml:space="preserve"> </w:t>
      </w:r>
      <w:r w:rsidR="00185355" w:rsidRPr="00AD196C">
        <w:rPr>
          <w:rFonts w:ascii="Verdana" w:hAnsi="Verdana"/>
          <w:color w:val="C00000"/>
          <w:sz w:val="18"/>
          <w:szCs w:val="18"/>
          <w:lang w:val="ru-RU"/>
        </w:rPr>
        <w:t xml:space="preserve">по </w:t>
      </w:r>
      <w:r w:rsidR="008B4D29" w:rsidRPr="00CE2C76">
        <w:rPr>
          <w:rFonts w:ascii="Verdana" w:hAnsi="Verdana"/>
          <w:color w:val="C00000"/>
          <w:sz w:val="18"/>
          <w:szCs w:val="18"/>
          <w:lang w:val="ru-RU"/>
        </w:rPr>
        <w:t>ГДВП</w:t>
      </w:r>
    </w:p>
    <w:p w14:paraId="7BB88F8B" w14:textId="7E471E7F" w:rsidR="00BA54DD" w:rsidRPr="00CE2C76" w:rsidRDefault="00327ABE" w:rsidP="00BA54DD">
      <w:pPr>
        <w:rPr>
          <w:color w:val="000000" w:themeColor="text1"/>
          <w:lang w:val="ru-RU"/>
        </w:rPr>
      </w:pPr>
      <w:r w:rsidRPr="00390B01">
        <w:rPr>
          <w:rFonts w:ascii="Verdana" w:hAnsi="Verdana"/>
          <w:sz w:val="18"/>
          <w:szCs w:val="18"/>
          <w:lang w:val="ru-RU"/>
        </w:rPr>
        <w:t xml:space="preserve">ПД по </w:t>
      </w:r>
      <w:r w:rsidR="008B4D29" w:rsidRPr="00CE2C76">
        <w:rPr>
          <w:rFonts w:ascii="Verdana" w:hAnsi="Verdana"/>
          <w:sz w:val="18"/>
          <w:szCs w:val="18"/>
          <w:lang w:val="ru-RU"/>
        </w:rPr>
        <w:t>ГДВП</w:t>
      </w:r>
      <w:r w:rsidRPr="00390B01">
        <w:rPr>
          <w:rFonts w:ascii="Verdana" w:hAnsi="Verdana"/>
          <w:sz w:val="18"/>
          <w:szCs w:val="18"/>
          <w:lang w:val="ru-RU"/>
        </w:rPr>
        <w:t xml:space="preserve"> разрабатывается на основе выводов и рекомендаций, полученных в результате самостоятельной оценки</w:t>
      </w:r>
      <w:r w:rsidR="003815D6">
        <w:rPr>
          <w:rFonts w:ascii="Verdana" w:hAnsi="Verdana"/>
          <w:sz w:val="18"/>
          <w:szCs w:val="18"/>
          <w:lang w:val="ru-RU"/>
        </w:rPr>
        <w:t xml:space="preserve"> организационного</w:t>
      </w:r>
      <w:r w:rsidRPr="00390B01">
        <w:rPr>
          <w:rFonts w:ascii="Verdana" w:hAnsi="Verdana"/>
          <w:sz w:val="18"/>
          <w:szCs w:val="18"/>
          <w:lang w:val="ru-RU"/>
        </w:rPr>
        <w:t xml:space="preserve"> потенциала </w:t>
      </w:r>
      <w:r w:rsidR="008B4D29" w:rsidRPr="00CE2C76">
        <w:rPr>
          <w:rFonts w:ascii="Verdana" w:hAnsi="Verdana"/>
          <w:sz w:val="18"/>
          <w:szCs w:val="18"/>
          <w:lang w:val="ru-RU"/>
        </w:rPr>
        <w:t>ДВП</w:t>
      </w:r>
      <w:r w:rsidRPr="00390B01">
        <w:rPr>
          <w:rFonts w:ascii="Verdana" w:hAnsi="Verdana"/>
          <w:sz w:val="18"/>
          <w:szCs w:val="18"/>
          <w:lang w:val="ru-RU"/>
        </w:rPr>
        <w:t xml:space="preserve"> и анализа упущений в ходе семинара по планированию, который организуется под руководством координатора по </w:t>
      </w:r>
      <w:r w:rsidR="008B4D29" w:rsidRPr="00CE2C76">
        <w:rPr>
          <w:rFonts w:ascii="Verdana" w:hAnsi="Verdana"/>
          <w:sz w:val="18"/>
          <w:szCs w:val="18"/>
          <w:lang w:val="ru-RU"/>
        </w:rPr>
        <w:t>ДВП</w:t>
      </w:r>
      <w:r w:rsidRPr="00390B01">
        <w:rPr>
          <w:rFonts w:ascii="Verdana" w:hAnsi="Verdana"/>
          <w:sz w:val="18"/>
          <w:szCs w:val="18"/>
          <w:lang w:val="ru-RU"/>
        </w:rPr>
        <w:t xml:space="preserve">. Опыт показывает, что ПД должен включать в себя цель, промежуточные результаты, конечные результаты, итоги и мероприятия, чтобы иметь возможность предоставлять </w:t>
      </w:r>
      <w:r w:rsidR="008B4D29" w:rsidRPr="00CE2C76">
        <w:rPr>
          <w:rFonts w:ascii="Verdana" w:hAnsi="Verdana"/>
          <w:sz w:val="18"/>
          <w:szCs w:val="18"/>
          <w:lang w:val="ru-RU"/>
        </w:rPr>
        <w:t>ДВП</w:t>
      </w:r>
      <w:r w:rsidRPr="00390B01">
        <w:rPr>
          <w:rFonts w:ascii="Verdana" w:hAnsi="Verdana"/>
          <w:sz w:val="18"/>
          <w:szCs w:val="18"/>
          <w:lang w:val="ru-RU"/>
        </w:rPr>
        <w:t xml:space="preserve"> в различных сценариях реагирования на кризисную ситуацию или восстановление</w:t>
      </w:r>
      <w:r w:rsidR="00C93454" w:rsidRPr="00327ABE">
        <w:rPr>
          <w:rFonts w:ascii="Verdana" w:hAnsi="Verdana"/>
          <w:color w:val="000000" w:themeColor="text1"/>
          <w:sz w:val="18"/>
          <w:szCs w:val="18"/>
          <w:lang w:val="ru-RU"/>
        </w:rPr>
        <w:t>.</w:t>
      </w:r>
    </w:p>
    <w:p w14:paraId="33B4E65C" w14:textId="5C07F2AE" w:rsidR="00BA54DD" w:rsidRPr="00290010" w:rsidRDefault="00AD196C" w:rsidP="00BA54DD">
      <w:pPr>
        <w:pStyle w:val="Heading1"/>
        <w:rPr>
          <w:lang w:val="ru-RU"/>
        </w:rPr>
      </w:pPr>
      <w:r>
        <w:rPr>
          <w:lang w:val="ru-RU"/>
        </w:rPr>
        <w:t>Участники</w:t>
      </w:r>
      <w:r w:rsidR="00BA54DD" w:rsidRPr="00290010">
        <w:rPr>
          <w:lang w:val="ru-RU"/>
        </w:rPr>
        <w:t xml:space="preserve"> </w:t>
      </w:r>
    </w:p>
    <w:p w14:paraId="3DF636E2" w14:textId="77777777" w:rsidR="00BA54DD" w:rsidRPr="00290010" w:rsidRDefault="00BA54DD" w:rsidP="00BA54DD">
      <w:pPr>
        <w:pStyle w:val="Level1Bullets"/>
        <w:numPr>
          <w:ilvl w:val="0"/>
          <w:numId w:val="0"/>
        </w:numPr>
        <w:jc w:val="both"/>
        <w:rPr>
          <w:rFonts w:ascii="Verdana" w:hAnsi="Verdana"/>
          <w:sz w:val="18"/>
          <w:szCs w:val="18"/>
          <w:lang w:val="ru-RU"/>
        </w:rPr>
      </w:pPr>
    </w:p>
    <w:p w14:paraId="29A43F50" w14:textId="20DCACEA" w:rsidR="00BA54DD" w:rsidRPr="00390B01" w:rsidRDefault="00327ABE" w:rsidP="00BA54DD">
      <w:pPr>
        <w:pStyle w:val="Level1Bullets"/>
        <w:numPr>
          <w:ilvl w:val="0"/>
          <w:numId w:val="0"/>
        </w:numPr>
        <w:jc w:val="both"/>
        <w:rPr>
          <w:rFonts w:ascii="Verdana" w:hAnsi="Verdana"/>
          <w:sz w:val="18"/>
          <w:szCs w:val="18"/>
          <w:lang w:val="ru-RU"/>
        </w:rPr>
      </w:pPr>
      <w:r w:rsidRPr="00327ABE">
        <w:rPr>
          <w:rFonts w:ascii="Verdana" w:hAnsi="Verdana"/>
          <w:sz w:val="18"/>
          <w:szCs w:val="18"/>
          <w:lang w:val="ru-RU"/>
        </w:rPr>
        <w:t xml:space="preserve">На семинаре по планированию должны присутствовать как минимум два человека из каждого соответствующего отдела НО, включая отделы программ, логистики, </w:t>
      </w:r>
      <w:r w:rsidR="00FD172C">
        <w:rPr>
          <w:rFonts w:ascii="Verdana" w:hAnsi="Verdana"/>
          <w:sz w:val="18"/>
          <w:szCs w:val="18"/>
          <w:lang w:val="ru-RU"/>
        </w:rPr>
        <w:t>ПМОО (</w:t>
      </w:r>
      <w:r w:rsidRPr="00327ABE">
        <w:rPr>
          <w:rFonts w:ascii="Verdana" w:hAnsi="Verdana"/>
          <w:sz w:val="18"/>
          <w:szCs w:val="18"/>
          <w:lang w:val="ru-RU"/>
        </w:rPr>
        <w:t>планирования/мониторинга/оценки и отчетности</w:t>
      </w:r>
      <w:r w:rsidR="00FD172C">
        <w:rPr>
          <w:rFonts w:ascii="Verdana" w:hAnsi="Verdana"/>
          <w:sz w:val="18"/>
          <w:szCs w:val="18"/>
          <w:lang w:val="ru-RU"/>
        </w:rPr>
        <w:t>)</w:t>
      </w:r>
      <w:r w:rsidRPr="00327ABE">
        <w:rPr>
          <w:rFonts w:ascii="Verdana" w:hAnsi="Verdana"/>
          <w:sz w:val="18"/>
          <w:szCs w:val="18"/>
          <w:lang w:val="ru-RU"/>
        </w:rPr>
        <w:t>, коммуникаций и кадров,</w:t>
      </w:r>
      <w:r w:rsidR="00C36F76">
        <w:rPr>
          <w:rFonts w:ascii="Verdana" w:hAnsi="Verdana"/>
          <w:sz w:val="18"/>
          <w:szCs w:val="18"/>
          <w:lang w:val="ru-RU"/>
        </w:rPr>
        <w:t xml:space="preserve"> операционный отдел,</w:t>
      </w:r>
      <w:r w:rsidRPr="00327ABE">
        <w:rPr>
          <w:rFonts w:ascii="Verdana" w:hAnsi="Verdana"/>
          <w:sz w:val="18"/>
          <w:szCs w:val="18"/>
          <w:lang w:val="ru-RU"/>
        </w:rPr>
        <w:t xml:space="preserve"> финансовую службу. Это могут быть представители участников технической рабочей группы по </w:t>
      </w:r>
      <w:r w:rsidR="008B4D29">
        <w:rPr>
          <w:rFonts w:ascii="Verdana" w:hAnsi="Verdana"/>
          <w:sz w:val="18"/>
          <w:szCs w:val="18"/>
          <w:lang w:val="ru-RU"/>
        </w:rPr>
        <w:t>ДВП</w:t>
      </w:r>
      <w:r w:rsidRPr="00327ABE">
        <w:rPr>
          <w:rFonts w:ascii="Verdana" w:hAnsi="Verdana"/>
          <w:sz w:val="18"/>
          <w:szCs w:val="18"/>
          <w:lang w:val="ru-RU"/>
        </w:rPr>
        <w:t xml:space="preserve">. В случаях, когда это возможно, также должен присутствовать сотрудник, отвечающий за обучение. НО самостоятельно принимает решение об участии филиалов, при необходимости приглашая координаторов из отдела ликвидации последствий стихийных бедствий. Как правило, НО проводит одну общую самостоятельную оценку потенциала для всей организации в целом, но для НО, имеющих уровень 3 </w:t>
      </w:r>
      <w:r w:rsidR="008B4D29">
        <w:rPr>
          <w:rFonts w:ascii="Verdana" w:hAnsi="Verdana"/>
          <w:sz w:val="18"/>
          <w:szCs w:val="18"/>
          <w:lang w:val="ru-RU"/>
        </w:rPr>
        <w:t>ГДВП</w:t>
      </w:r>
      <w:r w:rsidRPr="00327ABE">
        <w:rPr>
          <w:rFonts w:ascii="Verdana" w:hAnsi="Verdana"/>
          <w:sz w:val="18"/>
          <w:szCs w:val="18"/>
          <w:lang w:val="ru-RU"/>
        </w:rPr>
        <w:t xml:space="preserve"> или выше, можно рассмотреть возможность выполнения отдельных оценок для каждого филиала</w:t>
      </w:r>
      <w:r w:rsidR="00BA54DD" w:rsidRPr="00390B01">
        <w:rPr>
          <w:rFonts w:ascii="Verdana" w:hAnsi="Verdana"/>
          <w:sz w:val="18"/>
          <w:szCs w:val="18"/>
          <w:lang w:val="ru-RU"/>
        </w:rPr>
        <w:t>.</w:t>
      </w:r>
    </w:p>
    <w:p w14:paraId="1D1DB748" w14:textId="77777777" w:rsidR="00BA54DD" w:rsidRPr="00390B01" w:rsidRDefault="00BA54DD" w:rsidP="00BA54DD">
      <w:pPr>
        <w:pStyle w:val="Level1Bullets"/>
        <w:numPr>
          <w:ilvl w:val="0"/>
          <w:numId w:val="0"/>
        </w:numPr>
        <w:jc w:val="both"/>
        <w:rPr>
          <w:rFonts w:ascii="Verdana" w:hAnsi="Verdana"/>
          <w:sz w:val="18"/>
          <w:szCs w:val="18"/>
          <w:lang w:val="ru-RU"/>
        </w:rPr>
      </w:pPr>
    </w:p>
    <w:p w14:paraId="180D091E" w14:textId="253F5D7B" w:rsidR="00BA54DD" w:rsidRPr="005F6C1D" w:rsidRDefault="00670062" w:rsidP="00BA54DD">
      <w:pPr>
        <w:pStyle w:val="Level1Bullets"/>
        <w:numPr>
          <w:ilvl w:val="0"/>
          <w:numId w:val="0"/>
        </w:numPr>
        <w:jc w:val="both"/>
        <w:rPr>
          <w:rFonts w:ascii="Verdana" w:hAnsi="Verdana"/>
          <w:sz w:val="18"/>
          <w:szCs w:val="18"/>
          <w:lang w:val="ru-RU"/>
        </w:rPr>
      </w:pPr>
      <w:r>
        <w:rPr>
          <w:rFonts w:ascii="Verdana" w:hAnsi="Verdana"/>
          <w:sz w:val="18"/>
          <w:szCs w:val="18"/>
          <w:lang w:val="ru-RU"/>
        </w:rPr>
        <w:lastRenderedPageBreak/>
        <w:t>Если это целесообразно, д</w:t>
      </w:r>
      <w:r w:rsidR="005F6C1D">
        <w:rPr>
          <w:rFonts w:ascii="Verdana" w:hAnsi="Verdana"/>
          <w:sz w:val="18"/>
          <w:szCs w:val="18"/>
          <w:lang w:val="ru-RU"/>
        </w:rPr>
        <w:t>ля участия в</w:t>
      </w:r>
      <w:r w:rsidR="005F6C1D" w:rsidRPr="005F6C1D">
        <w:rPr>
          <w:rFonts w:ascii="Verdana" w:hAnsi="Verdana"/>
          <w:sz w:val="18"/>
          <w:szCs w:val="18"/>
          <w:lang w:val="ru-RU"/>
        </w:rPr>
        <w:t xml:space="preserve"> </w:t>
      </w:r>
      <w:r w:rsidR="005F6C1D">
        <w:rPr>
          <w:rFonts w:ascii="Verdana" w:hAnsi="Verdana"/>
          <w:sz w:val="18"/>
          <w:szCs w:val="18"/>
          <w:lang w:val="ru-RU"/>
        </w:rPr>
        <w:t>заседании</w:t>
      </w:r>
      <w:r w:rsidR="005F6C1D" w:rsidRPr="005F6C1D">
        <w:rPr>
          <w:rFonts w:ascii="Verdana" w:hAnsi="Verdana"/>
          <w:sz w:val="18"/>
          <w:szCs w:val="18"/>
          <w:lang w:val="ru-RU"/>
        </w:rPr>
        <w:t xml:space="preserve"> </w:t>
      </w:r>
      <w:r w:rsidR="005F6C1D">
        <w:rPr>
          <w:rFonts w:ascii="Verdana" w:hAnsi="Verdana"/>
          <w:sz w:val="18"/>
          <w:szCs w:val="18"/>
          <w:lang w:val="ru-RU"/>
        </w:rPr>
        <w:t>по</w:t>
      </w:r>
      <w:r w:rsidR="005F6C1D" w:rsidRPr="005F6C1D">
        <w:rPr>
          <w:rFonts w:ascii="Verdana" w:hAnsi="Verdana"/>
          <w:sz w:val="18"/>
          <w:szCs w:val="18"/>
          <w:lang w:val="ru-RU"/>
        </w:rPr>
        <w:t xml:space="preserve"> </w:t>
      </w:r>
      <w:r w:rsidR="005F6C1D">
        <w:rPr>
          <w:rFonts w:ascii="Verdana" w:hAnsi="Verdana"/>
          <w:sz w:val="18"/>
          <w:szCs w:val="18"/>
          <w:lang w:val="ru-RU"/>
        </w:rPr>
        <w:t>разработке</w:t>
      </w:r>
      <w:r w:rsidR="00BA54DD" w:rsidRPr="005F6C1D">
        <w:rPr>
          <w:rFonts w:ascii="Verdana" w:hAnsi="Verdana"/>
          <w:sz w:val="18"/>
          <w:szCs w:val="18"/>
          <w:lang w:val="ru-RU"/>
        </w:rPr>
        <w:t xml:space="preserve"> </w:t>
      </w:r>
      <w:r w:rsidR="00E406D8" w:rsidRPr="005F6C1D">
        <w:rPr>
          <w:rFonts w:ascii="Verdana" w:hAnsi="Verdana"/>
          <w:sz w:val="18"/>
          <w:szCs w:val="18"/>
          <w:lang w:val="ru-RU"/>
        </w:rPr>
        <w:t>план</w:t>
      </w:r>
      <w:r w:rsidR="005F6C1D">
        <w:rPr>
          <w:rFonts w:ascii="Verdana" w:hAnsi="Verdana"/>
          <w:sz w:val="18"/>
          <w:szCs w:val="18"/>
          <w:lang w:val="ru-RU"/>
        </w:rPr>
        <w:t>а</w:t>
      </w:r>
      <w:r w:rsidR="00E406D8" w:rsidRPr="005F6C1D">
        <w:rPr>
          <w:rFonts w:ascii="Verdana" w:hAnsi="Verdana"/>
          <w:sz w:val="18"/>
          <w:szCs w:val="18"/>
          <w:lang w:val="ru-RU"/>
        </w:rPr>
        <w:t xml:space="preserve"> действий</w:t>
      </w:r>
      <w:r w:rsidR="00BA54DD" w:rsidRPr="005F6C1D">
        <w:rPr>
          <w:rFonts w:ascii="Verdana" w:hAnsi="Verdana"/>
          <w:sz w:val="18"/>
          <w:szCs w:val="18"/>
          <w:lang w:val="ru-RU"/>
        </w:rPr>
        <w:t xml:space="preserve"> </w:t>
      </w:r>
      <w:r w:rsidR="005F6C1D" w:rsidRPr="005F6C1D">
        <w:rPr>
          <w:rFonts w:ascii="Verdana" w:hAnsi="Verdana"/>
          <w:sz w:val="18"/>
          <w:szCs w:val="18"/>
          <w:lang w:val="ru-RU"/>
        </w:rPr>
        <w:t xml:space="preserve">НО </w:t>
      </w:r>
      <w:r w:rsidR="005F6C1D">
        <w:rPr>
          <w:rFonts w:ascii="Verdana" w:hAnsi="Verdana"/>
          <w:sz w:val="18"/>
          <w:szCs w:val="18"/>
          <w:lang w:val="ru-RU"/>
        </w:rPr>
        <w:t>также</w:t>
      </w:r>
      <w:r w:rsidR="005F6C1D" w:rsidRPr="005F6C1D">
        <w:rPr>
          <w:rFonts w:ascii="Verdana" w:hAnsi="Verdana"/>
          <w:sz w:val="18"/>
          <w:szCs w:val="18"/>
          <w:lang w:val="ru-RU"/>
        </w:rPr>
        <w:t xml:space="preserve"> </w:t>
      </w:r>
      <w:r w:rsidR="005F6C1D">
        <w:rPr>
          <w:rFonts w:ascii="Verdana" w:hAnsi="Verdana"/>
          <w:sz w:val="18"/>
          <w:szCs w:val="18"/>
          <w:lang w:val="ru-RU"/>
        </w:rPr>
        <w:t>могут</w:t>
      </w:r>
      <w:r w:rsidR="005F6C1D" w:rsidRPr="005F6C1D">
        <w:rPr>
          <w:rFonts w:ascii="Verdana" w:hAnsi="Verdana"/>
          <w:sz w:val="18"/>
          <w:szCs w:val="18"/>
          <w:lang w:val="ru-RU"/>
        </w:rPr>
        <w:t xml:space="preserve"> </w:t>
      </w:r>
      <w:r w:rsidR="005F6C1D">
        <w:rPr>
          <w:rFonts w:ascii="Verdana" w:hAnsi="Verdana"/>
          <w:sz w:val="18"/>
          <w:szCs w:val="18"/>
          <w:lang w:val="ru-RU"/>
        </w:rPr>
        <w:t>быть</w:t>
      </w:r>
      <w:r w:rsidR="005F6C1D" w:rsidRPr="005F6C1D">
        <w:rPr>
          <w:rFonts w:ascii="Verdana" w:hAnsi="Verdana"/>
          <w:sz w:val="18"/>
          <w:szCs w:val="18"/>
          <w:lang w:val="ru-RU"/>
        </w:rPr>
        <w:t xml:space="preserve"> </w:t>
      </w:r>
      <w:r w:rsidR="005F6C1D">
        <w:rPr>
          <w:rFonts w:ascii="Verdana" w:hAnsi="Verdana"/>
          <w:sz w:val="18"/>
          <w:szCs w:val="18"/>
          <w:lang w:val="ru-RU"/>
        </w:rPr>
        <w:t>приглашены</w:t>
      </w:r>
      <w:r w:rsidR="005F6C1D" w:rsidRPr="005F6C1D">
        <w:rPr>
          <w:rFonts w:ascii="Verdana" w:hAnsi="Verdana"/>
          <w:sz w:val="18"/>
          <w:szCs w:val="18"/>
          <w:lang w:val="ru-RU"/>
        </w:rPr>
        <w:t xml:space="preserve"> </w:t>
      </w:r>
      <w:r w:rsidR="005F6C1D">
        <w:rPr>
          <w:rFonts w:ascii="Verdana" w:hAnsi="Verdana"/>
          <w:sz w:val="18"/>
          <w:szCs w:val="18"/>
          <w:lang w:val="ru-RU"/>
        </w:rPr>
        <w:t>партнеры</w:t>
      </w:r>
      <w:r w:rsidR="00BA54DD" w:rsidRPr="005F6C1D">
        <w:rPr>
          <w:rFonts w:ascii="Verdana" w:hAnsi="Verdana"/>
          <w:sz w:val="18"/>
          <w:szCs w:val="18"/>
          <w:lang w:val="ru-RU"/>
        </w:rPr>
        <w:t xml:space="preserve"> </w:t>
      </w:r>
      <w:r w:rsidR="005F6C1D" w:rsidRPr="006A14E9">
        <w:rPr>
          <w:rFonts w:ascii="Verdana" w:hAnsi="Verdana" w:cs="Arial"/>
          <w:sz w:val="18"/>
          <w:szCs w:val="18"/>
          <w:lang w:val="ru-RU"/>
        </w:rPr>
        <w:t>Международно</w:t>
      </w:r>
      <w:r w:rsidR="005F6C1D">
        <w:rPr>
          <w:rFonts w:ascii="Verdana" w:hAnsi="Verdana" w:cs="Arial"/>
          <w:sz w:val="18"/>
          <w:szCs w:val="18"/>
          <w:lang w:val="ru-RU"/>
        </w:rPr>
        <w:t>го</w:t>
      </w:r>
      <w:r w:rsidR="005F6C1D" w:rsidRPr="006A14E9">
        <w:rPr>
          <w:rFonts w:ascii="Verdana" w:hAnsi="Verdana" w:cs="Arial"/>
          <w:sz w:val="18"/>
          <w:szCs w:val="18"/>
          <w:lang w:val="ru-RU"/>
        </w:rPr>
        <w:t xml:space="preserve"> Движени</w:t>
      </w:r>
      <w:r w:rsidR="005F6C1D">
        <w:rPr>
          <w:rFonts w:ascii="Verdana" w:hAnsi="Verdana" w:cs="Arial"/>
          <w:sz w:val="18"/>
          <w:szCs w:val="18"/>
          <w:lang w:val="ru-RU"/>
        </w:rPr>
        <w:t>я</w:t>
      </w:r>
      <w:r w:rsidR="005F6C1D" w:rsidRPr="006A14E9">
        <w:rPr>
          <w:rFonts w:ascii="Verdana" w:hAnsi="Verdana" w:cs="Arial"/>
          <w:sz w:val="18"/>
          <w:szCs w:val="18"/>
          <w:lang w:val="ru-RU"/>
        </w:rPr>
        <w:t xml:space="preserve"> </w:t>
      </w:r>
      <w:r w:rsidR="008B4D29">
        <w:rPr>
          <w:rFonts w:ascii="Verdana" w:hAnsi="Verdana" w:cs="Arial"/>
          <w:sz w:val="18"/>
          <w:szCs w:val="18"/>
          <w:lang w:val="ru-RU"/>
        </w:rPr>
        <w:t>КК и КП</w:t>
      </w:r>
      <w:r w:rsidR="005F6C1D">
        <w:rPr>
          <w:rFonts w:ascii="Verdana" w:hAnsi="Verdana"/>
          <w:sz w:val="18"/>
          <w:szCs w:val="18"/>
          <w:lang w:val="ru-RU"/>
        </w:rPr>
        <w:t>,</w:t>
      </w:r>
      <w:r w:rsidR="00BA54DD" w:rsidRPr="005F6C1D">
        <w:rPr>
          <w:rFonts w:ascii="Verdana" w:hAnsi="Verdana"/>
          <w:sz w:val="18"/>
          <w:szCs w:val="18"/>
          <w:lang w:val="ru-RU"/>
        </w:rPr>
        <w:t xml:space="preserve"> </w:t>
      </w:r>
      <w:r>
        <w:rPr>
          <w:rFonts w:ascii="Verdana" w:hAnsi="Verdana"/>
          <w:sz w:val="18"/>
          <w:szCs w:val="18"/>
          <w:lang w:val="ru-RU"/>
        </w:rPr>
        <w:t>включая</w:t>
      </w:r>
      <w:r w:rsidR="00BA54DD" w:rsidRPr="005F6C1D">
        <w:rPr>
          <w:rFonts w:ascii="Verdana" w:hAnsi="Verdana"/>
          <w:sz w:val="18"/>
          <w:szCs w:val="18"/>
          <w:lang w:val="ru-RU"/>
        </w:rPr>
        <w:t xml:space="preserve"> </w:t>
      </w:r>
      <w:r w:rsidR="00722E88" w:rsidRPr="00722E88">
        <w:rPr>
          <w:rFonts w:ascii="Verdana" w:hAnsi="Verdana"/>
          <w:sz w:val="18"/>
          <w:szCs w:val="18"/>
          <w:lang w:val="ru-RU"/>
        </w:rPr>
        <w:t>МФОККиКП</w:t>
      </w:r>
      <w:r w:rsidR="00BA54DD" w:rsidRPr="005F6C1D">
        <w:rPr>
          <w:rFonts w:ascii="Verdana" w:hAnsi="Verdana"/>
          <w:sz w:val="18"/>
          <w:szCs w:val="18"/>
          <w:lang w:val="ru-RU"/>
        </w:rPr>
        <w:t xml:space="preserve">, </w:t>
      </w:r>
      <w:r w:rsidR="00722E88">
        <w:rPr>
          <w:rFonts w:ascii="Verdana" w:hAnsi="Verdana"/>
          <w:sz w:val="18"/>
          <w:szCs w:val="18"/>
          <w:lang w:val="ru-RU"/>
        </w:rPr>
        <w:t>МККК</w:t>
      </w:r>
      <w:r w:rsidR="00BA54DD" w:rsidRPr="005F6C1D">
        <w:rPr>
          <w:rFonts w:ascii="Verdana" w:hAnsi="Verdana"/>
          <w:sz w:val="18"/>
          <w:szCs w:val="18"/>
          <w:lang w:val="ru-RU"/>
        </w:rPr>
        <w:t xml:space="preserve"> </w:t>
      </w:r>
      <w:r w:rsidR="00722E88">
        <w:rPr>
          <w:rFonts w:ascii="Verdana" w:hAnsi="Verdana"/>
          <w:sz w:val="18"/>
          <w:szCs w:val="18"/>
          <w:lang w:val="ru-RU"/>
        </w:rPr>
        <w:t>и</w:t>
      </w:r>
      <w:r w:rsidR="00BA54DD" w:rsidRPr="005F6C1D">
        <w:rPr>
          <w:rFonts w:ascii="Verdana" w:hAnsi="Verdana"/>
          <w:sz w:val="18"/>
          <w:szCs w:val="18"/>
          <w:lang w:val="ru-RU"/>
        </w:rPr>
        <w:t xml:space="preserve"> </w:t>
      </w:r>
      <w:r w:rsidR="00AD196C" w:rsidRPr="005F6C1D">
        <w:rPr>
          <w:rFonts w:ascii="Verdana" w:hAnsi="Verdana"/>
          <w:sz w:val="18"/>
          <w:szCs w:val="18"/>
          <w:lang w:val="ru-RU"/>
        </w:rPr>
        <w:t>ПНО</w:t>
      </w:r>
      <w:r w:rsidR="00BA54DD" w:rsidRPr="005F6C1D">
        <w:rPr>
          <w:rFonts w:ascii="Verdana" w:hAnsi="Verdana"/>
          <w:sz w:val="18"/>
          <w:szCs w:val="18"/>
          <w:lang w:val="ru-RU"/>
        </w:rPr>
        <w:t>.</w:t>
      </w:r>
    </w:p>
    <w:p w14:paraId="47239412" w14:textId="77777777" w:rsidR="00BA54DD" w:rsidRPr="005F6C1D" w:rsidRDefault="00BA54DD" w:rsidP="00BA54DD">
      <w:pPr>
        <w:pStyle w:val="Level1Bullets"/>
        <w:numPr>
          <w:ilvl w:val="0"/>
          <w:numId w:val="0"/>
        </w:numPr>
        <w:jc w:val="both"/>
        <w:rPr>
          <w:rFonts w:ascii="Verdana" w:hAnsi="Verdana"/>
          <w:sz w:val="18"/>
          <w:szCs w:val="18"/>
          <w:lang w:val="ru-RU"/>
        </w:rPr>
      </w:pPr>
    </w:p>
    <w:p w14:paraId="4BC7935F" w14:textId="1A8C64CB" w:rsidR="00BA54DD" w:rsidRPr="006530FD" w:rsidRDefault="006530FD" w:rsidP="00BA54DD">
      <w:pPr>
        <w:pStyle w:val="Level1Bullets"/>
        <w:numPr>
          <w:ilvl w:val="0"/>
          <w:numId w:val="0"/>
        </w:numPr>
        <w:jc w:val="both"/>
        <w:rPr>
          <w:rFonts w:ascii="Verdana" w:hAnsi="Verdana"/>
          <w:sz w:val="18"/>
          <w:szCs w:val="18"/>
          <w:lang w:val="ru-RU"/>
        </w:rPr>
      </w:pPr>
      <w:r w:rsidRPr="006530FD">
        <w:rPr>
          <w:rFonts w:ascii="Verdana" w:hAnsi="Verdana"/>
          <w:sz w:val="18"/>
          <w:szCs w:val="18"/>
          <w:lang w:val="ru-RU"/>
        </w:rPr>
        <w:t>Предлагается, чтобы члены руководства не участвовали в самостоятельной оценке</w:t>
      </w:r>
      <w:r w:rsidR="003815D6">
        <w:rPr>
          <w:rFonts w:ascii="Verdana" w:hAnsi="Verdana"/>
          <w:sz w:val="18"/>
          <w:szCs w:val="18"/>
          <w:lang w:val="ru-RU"/>
        </w:rPr>
        <w:t xml:space="preserve"> организационного</w:t>
      </w:r>
      <w:r w:rsidRPr="006530FD">
        <w:rPr>
          <w:rFonts w:ascii="Verdana" w:hAnsi="Verdana"/>
          <w:sz w:val="18"/>
          <w:szCs w:val="18"/>
          <w:lang w:val="ru-RU"/>
        </w:rPr>
        <w:t xml:space="preserve"> потенциала </w:t>
      </w:r>
      <w:r w:rsidR="008B4D29" w:rsidRPr="00CE2C76">
        <w:rPr>
          <w:rFonts w:ascii="Verdana" w:hAnsi="Verdana"/>
          <w:sz w:val="18"/>
          <w:szCs w:val="18"/>
          <w:lang w:val="ru-RU"/>
        </w:rPr>
        <w:t>ДВП</w:t>
      </w:r>
      <w:r w:rsidRPr="006530FD">
        <w:rPr>
          <w:rFonts w:ascii="Verdana" w:hAnsi="Verdana"/>
          <w:sz w:val="18"/>
          <w:szCs w:val="18"/>
          <w:lang w:val="ru-RU"/>
        </w:rPr>
        <w:t xml:space="preserve"> или разработке ПД по </w:t>
      </w:r>
      <w:r w:rsidR="008B4D29" w:rsidRPr="00CE2C76">
        <w:rPr>
          <w:rFonts w:ascii="Verdana" w:hAnsi="Verdana"/>
          <w:sz w:val="18"/>
          <w:szCs w:val="18"/>
          <w:lang w:val="ru-RU"/>
        </w:rPr>
        <w:t>ГДВП</w:t>
      </w:r>
      <w:r w:rsidRPr="006530FD">
        <w:rPr>
          <w:rFonts w:ascii="Verdana" w:hAnsi="Verdana"/>
          <w:sz w:val="18"/>
          <w:szCs w:val="18"/>
          <w:lang w:val="ru-RU"/>
        </w:rPr>
        <w:t>, а приглашались на заключительное заседание в 3-й день для представления им результатов</w:t>
      </w:r>
      <w:r w:rsidR="00E02477" w:rsidRPr="006530FD">
        <w:rPr>
          <w:rFonts w:ascii="Verdana" w:hAnsi="Verdana"/>
          <w:sz w:val="18"/>
          <w:szCs w:val="18"/>
          <w:lang w:val="ru-RU"/>
        </w:rPr>
        <w:t>.</w:t>
      </w:r>
    </w:p>
    <w:p w14:paraId="15EBF16E" w14:textId="77777777" w:rsidR="00E02477" w:rsidRPr="006530FD" w:rsidRDefault="00E02477" w:rsidP="00BA54DD">
      <w:pPr>
        <w:pStyle w:val="Level1Bullets"/>
        <w:numPr>
          <w:ilvl w:val="0"/>
          <w:numId w:val="0"/>
        </w:numPr>
        <w:jc w:val="both"/>
        <w:rPr>
          <w:rFonts w:ascii="Verdana" w:hAnsi="Verdana"/>
          <w:sz w:val="18"/>
          <w:szCs w:val="18"/>
          <w:lang w:val="ru-RU"/>
        </w:rPr>
      </w:pPr>
    </w:p>
    <w:p w14:paraId="426D8E23" w14:textId="173B2EA1" w:rsidR="00BA54DD" w:rsidRPr="006530FD" w:rsidRDefault="006530FD" w:rsidP="00BA54DD">
      <w:pPr>
        <w:pStyle w:val="Level1Bullets"/>
        <w:numPr>
          <w:ilvl w:val="0"/>
          <w:numId w:val="0"/>
        </w:numPr>
        <w:jc w:val="both"/>
        <w:rPr>
          <w:rFonts w:ascii="Verdana" w:hAnsi="Verdana"/>
          <w:sz w:val="18"/>
          <w:szCs w:val="18"/>
          <w:lang w:val="ru-RU"/>
        </w:rPr>
      </w:pPr>
      <w:r w:rsidRPr="006530FD">
        <w:rPr>
          <w:rFonts w:ascii="Verdana" w:hAnsi="Verdana"/>
          <w:sz w:val="18"/>
          <w:szCs w:val="18"/>
          <w:lang w:val="ru-RU"/>
        </w:rPr>
        <w:t>При выборе участников семинара</w:t>
      </w:r>
      <w:r>
        <w:rPr>
          <w:rFonts w:ascii="Verdana" w:hAnsi="Verdana"/>
          <w:sz w:val="18"/>
          <w:szCs w:val="18"/>
          <w:lang w:val="ru-RU"/>
        </w:rPr>
        <w:t xml:space="preserve"> нужно</w:t>
      </w:r>
      <w:r w:rsidRPr="006530FD">
        <w:rPr>
          <w:rFonts w:ascii="Verdana" w:hAnsi="Verdana"/>
          <w:sz w:val="18"/>
          <w:szCs w:val="18"/>
          <w:lang w:val="ru-RU"/>
        </w:rPr>
        <w:t xml:space="preserve"> </w:t>
      </w:r>
      <w:r>
        <w:rPr>
          <w:rFonts w:ascii="Verdana" w:hAnsi="Verdana"/>
          <w:sz w:val="18"/>
          <w:szCs w:val="18"/>
          <w:lang w:val="ru-RU"/>
        </w:rPr>
        <w:t>рассмотреть</w:t>
      </w:r>
      <w:r w:rsidRPr="006530FD">
        <w:rPr>
          <w:rFonts w:ascii="Verdana" w:hAnsi="Verdana"/>
          <w:sz w:val="18"/>
          <w:szCs w:val="18"/>
          <w:lang w:val="ru-RU"/>
        </w:rPr>
        <w:t xml:space="preserve"> следующее</w:t>
      </w:r>
      <w:r w:rsidR="00BA54DD" w:rsidRPr="006530FD">
        <w:rPr>
          <w:rFonts w:ascii="Verdana" w:hAnsi="Verdana"/>
          <w:sz w:val="18"/>
          <w:szCs w:val="18"/>
          <w:lang w:val="ru-RU"/>
        </w:rPr>
        <w:t>:</w:t>
      </w:r>
    </w:p>
    <w:p w14:paraId="7FF29A65" w14:textId="51D9DEFB" w:rsidR="00BA54DD" w:rsidRPr="006530FD" w:rsidRDefault="006530FD" w:rsidP="00BA54DD">
      <w:pPr>
        <w:pStyle w:val="ListParagraph"/>
        <w:numPr>
          <w:ilvl w:val="0"/>
          <w:numId w:val="41"/>
        </w:numPr>
        <w:jc w:val="both"/>
        <w:rPr>
          <w:rFonts w:ascii="Verdana" w:hAnsi="Verdana" w:cs="Arial"/>
          <w:sz w:val="18"/>
          <w:szCs w:val="18"/>
          <w:lang w:val="ru-RU"/>
        </w:rPr>
      </w:pPr>
      <w:r>
        <w:rPr>
          <w:rFonts w:ascii="Verdana" w:hAnsi="Verdana" w:cs="Arial"/>
          <w:sz w:val="18"/>
          <w:szCs w:val="18"/>
          <w:lang w:val="ru-RU"/>
        </w:rPr>
        <w:t>В случаях, когда предполагается участие</w:t>
      </w:r>
      <w:r w:rsidRPr="006530FD">
        <w:rPr>
          <w:rFonts w:ascii="Verdana" w:hAnsi="Verdana" w:cs="Arial"/>
          <w:sz w:val="18"/>
          <w:szCs w:val="18"/>
          <w:lang w:val="ru-RU"/>
        </w:rPr>
        <w:t xml:space="preserve"> в семинаре филиал</w:t>
      </w:r>
      <w:r>
        <w:rPr>
          <w:rFonts w:ascii="Verdana" w:hAnsi="Verdana" w:cs="Arial"/>
          <w:sz w:val="18"/>
          <w:szCs w:val="18"/>
          <w:lang w:val="ru-RU"/>
        </w:rPr>
        <w:t>ов</w:t>
      </w:r>
      <w:r w:rsidRPr="006530FD">
        <w:rPr>
          <w:rFonts w:ascii="Verdana" w:hAnsi="Verdana" w:cs="Arial"/>
          <w:sz w:val="18"/>
          <w:szCs w:val="18"/>
          <w:lang w:val="ru-RU"/>
        </w:rPr>
        <w:t>, постарайтесь привлечь филиалы, находящиеся в подверженных стихийным бедствиям районах, чтобы они были знакомы с инструментами</w:t>
      </w:r>
      <w:r>
        <w:rPr>
          <w:rFonts w:ascii="Verdana" w:hAnsi="Verdana" w:cs="Arial"/>
          <w:sz w:val="18"/>
          <w:szCs w:val="18"/>
          <w:lang w:val="ru-RU"/>
        </w:rPr>
        <w:t>, если</w:t>
      </w:r>
      <w:r w:rsidRPr="006530FD">
        <w:rPr>
          <w:rFonts w:ascii="Verdana" w:hAnsi="Verdana" w:cs="Arial"/>
          <w:sz w:val="18"/>
          <w:szCs w:val="18"/>
          <w:lang w:val="ru-RU"/>
        </w:rPr>
        <w:t xml:space="preserve"> </w:t>
      </w:r>
      <w:r>
        <w:rPr>
          <w:rFonts w:ascii="Verdana" w:hAnsi="Verdana" w:cs="Arial"/>
          <w:sz w:val="18"/>
          <w:szCs w:val="18"/>
          <w:lang w:val="ru-RU"/>
        </w:rPr>
        <w:t>реагирование планируется в таком</w:t>
      </w:r>
      <w:r w:rsidRPr="006530FD">
        <w:rPr>
          <w:rFonts w:ascii="Verdana" w:hAnsi="Verdana" w:cs="Arial"/>
          <w:sz w:val="18"/>
          <w:szCs w:val="18"/>
          <w:lang w:val="ru-RU"/>
        </w:rPr>
        <w:t xml:space="preserve"> филиале</w:t>
      </w:r>
      <w:r w:rsidR="00BA54DD" w:rsidRPr="006530FD">
        <w:rPr>
          <w:rFonts w:ascii="Verdana" w:hAnsi="Verdana" w:cs="Arial"/>
          <w:sz w:val="18"/>
          <w:szCs w:val="18"/>
          <w:lang w:val="ru-RU"/>
        </w:rPr>
        <w:t xml:space="preserve">. </w:t>
      </w:r>
    </w:p>
    <w:p w14:paraId="191A120D" w14:textId="170390BF" w:rsidR="00BA54DD" w:rsidRPr="00725176" w:rsidRDefault="00725176" w:rsidP="00BA54DD">
      <w:pPr>
        <w:pStyle w:val="ListParagraph"/>
        <w:numPr>
          <w:ilvl w:val="0"/>
          <w:numId w:val="41"/>
        </w:numPr>
        <w:jc w:val="both"/>
        <w:rPr>
          <w:rFonts w:ascii="Verdana" w:hAnsi="Verdana" w:cs="Arial"/>
          <w:sz w:val="18"/>
          <w:szCs w:val="18"/>
          <w:lang w:val="ru-RU"/>
        </w:rPr>
      </w:pPr>
      <w:r>
        <w:rPr>
          <w:rFonts w:ascii="Verdana" w:hAnsi="Verdana" w:cs="Arial"/>
          <w:sz w:val="18"/>
          <w:szCs w:val="18"/>
          <w:lang w:val="ru-RU"/>
        </w:rPr>
        <w:t>С</w:t>
      </w:r>
      <w:r w:rsidR="00E406D8" w:rsidRPr="00725176">
        <w:rPr>
          <w:rFonts w:ascii="Verdana" w:hAnsi="Verdana" w:cs="Arial"/>
          <w:sz w:val="18"/>
          <w:szCs w:val="18"/>
          <w:lang w:val="ru-RU"/>
        </w:rPr>
        <w:t>амостоятельная оценка</w:t>
      </w:r>
      <w:r w:rsidR="003815D6">
        <w:rPr>
          <w:rFonts w:ascii="Verdana" w:hAnsi="Verdana" w:cs="Arial"/>
          <w:sz w:val="18"/>
          <w:szCs w:val="18"/>
          <w:lang w:val="ru-RU"/>
        </w:rPr>
        <w:t xml:space="preserve"> организационного</w:t>
      </w:r>
      <w:r w:rsidR="00E406D8" w:rsidRPr="00725176">
        <w:rPr>
          <w:rFonts w:ascii="Verdana" w:hAnsi="Verdana" w:cs="Arial"/>
          <w:sz w:val="18"/>
          <w:szCs w:val="18"/>
          <w:lang w:val="ru-RU"/>
        </w:rPr>
        <w:t xml:space="preserve"> потенциала </w:t>
      </w:r>
      <w:r w:rsidR="008B4D29" w:rsidRPr="00CE2C76">
        <w:rPr>
          <w:rFonts w:ascii="Verdana" w:hAnsi="Verdana" w:cs="Arial"/>
          <w:sz w:val="18"/>
          <w:szCs w:val="18"/>
          <w:lang w:val="ru-RU"/>
        </w:rPr>
        <w:t>ДВП</w:t>
      </w:r>
      <w:r w:rsidR="00BA54DD" w:rsidRPr="00725176">
        <w:rPr>
          <w:rFonts w:ascii="Verdana" w:hAnsi="Verdana" w:cs="Arial"/>
          <w:sz w:val="18"/>
          <w:szCs w:val="18"/>
          <w:lang w:val="ru-RU"/>
        </w:rPr>
        <w:t xml:space="preserve"> </w:t>
      </w:r>
      <w:r>
        <w:rPr>
          <w:rFonts w:ascii="Verdana" w:hAnsi="Verdana" w:cs="Arial"/>
          <w:sz w:val="18"/>
          <w:szCs w:val="18"/>
          <w:lang w:val="ru-RU"/>
        </w:rPr>
        <w:t>и</w:t>
      </w:r>
      <w:r w:rsidRPr="00725176">
        <w:rPr>
          <w:rFonts w:ascii="Verdana" w:hAnsi="Verdana" w:cs="Arial"/>
          <w:sz w:val="18"/>
          <w:szCs w:val="18"/>
          <w:lang w:val="ru-RU"/>
        </w:rPr>
        <w:t xml:space="preserve"> </w:t>
      </w:r>
      <w:r>
        <w:rPr>
          <w:rFonts w:ascii="Verdana" w:hAnsi="Verdana" w:cs="Arial"/>
          <w:sz w:val="18"/>
          <w:szCs w:val="18"/>
          <w:lang w:val="ru-RU"/>
        </w:rPr>
        <w:t>разработка</w:t>
      </w:r>
      <w:r w:rsidR="00BA54DD" w:rsidRPr="00725176">
        <w:rPr>
          <w:rFonts w:ascii="Verdana" w:hAnsi="Verdana" w:cs="Arial"/>
          <w:sz w:val="18"/>
          <w:szCs w:val="18"/>
          <w:lang w:val="ru-RU"/>
        </w:rPr>
        <w:t xml:space="preserve"> </w:t>
      </w:r>
      <w:r w:rsidR="00AD196C" w:rsidRPr="00725176">
        <w:rPr>
          <w:rFonts w:ascii="Verdana" w:hAnsi="Verdana" w:cs="Arial"/>
          <w:sz w:val="18"/>
          <w:szCs w:val="18"/>
          <w:lang w:val="ru-RU"/>
        </w:rPr>
        <w:t>ПД</w:t>
      </w:r>
      <w:r w:rsidR="00BA54DD" w:rsidRPr="00725176">
        <w:rPr>
          <w:rFonts w:ascii="Verdana" w:hAnsi="Verdana" w:cs="Arial"/>
          <w:sz w:val="18"/>
          <w:szCs w:val="18"/>
          <w:lang w:val="ru-RU"/>
        </w:rPr>
        <w:t xml:space="preserve"> </w:t>
      </w:r>
      <w:r>
        <w:rPr>
          <w:rFonts w:ascii="Verdana" w:hAnsi="Verdana" w:cs="Arial"/>
          <w:sz w:val="18"/>
          <w:szCs w:val="18"/>
          <w:lang w:val="ru-RU"/>
        </w:rPr>
        <w:t>являются</w:t>
      </w:r>
      <w:r w:rsidRPr="00725176">
        <w:rPr>
          <w:rFonts w:ascii="Verdana" w:hAnsi="Verdana" w:cs="Arial"/>
          <w:sz w:val="18"/>
          <w:szCs w:val="18"/>
          <w:lang w:val="ru-RU"/>
        </w:rPr>
        <w:t xml:space="preserve"> </w:t>
      </w:r>
      <w:r>
        <w:rPr>
          <w:rFonts w:ascii="Verdana" w:hAnsi="Verdana" w:cs="Arial"/>
          <w:sz w:val="18"/>
          <w:szCs w:val="18"/>
          <w:lang w:val="ru-RU"/>
        </w:rPr>
        <w:t>узконаправленными</w:t>
      </w:r>
      <w:r w:rsidRPr="00725176">
        <w:rPr>
          <w:rFonts w:ascii="Verdana" w:hAnsi="Verdana" w:cs="Arial"/>
          <w:sz w:val="18"/>
          <w:szCs w:val="18"/>
          <w:lang w:val="ru-RU"/>
        </w:rPr>
        <w:t xml:space="preserve">, </w:t>
      </w:r>
      <w:r>
        <w:rPr>
          <w:rFonts w:ascii="Verdana" w:hAnsi="Verdana" w:cs="Arial"/>
          <w:sz w:val="18"/>
          <w:szCs w:val="18"/>
          <w:lang w:val="ru-RU"/>
        </w:rPr>
        <w:t>детализированными</w:t>
      </w:r>
      <w:r w:rsidRPr="00725176">
        <w:rPr>
          <w:rFonts w:ascii="Verdana" w:hAnsi="Verdana" w:cs="Arial"/>
          <w:sz w:val="18"/>
          <w:szCs w:val="18"/>
          <w:lang w:val="ru-RU"/>
        </w:rPr>
        <w:t xml:space="preserve"> </w:t>
      </w:r>
      <w:r>
        <w:rPr>
          <w:rFonts w:ascii="Verdana" w:hAnsi="Verdana" w:cs="Arial"/>
          <w:sz w:val="18"/>
          <w:szCs w:val="18"/>
          <w:lang w:val="ru-RU"/>
        </w:rPr>
        <w:t>мероприятиями.</w:t>
      </w:r>
      <w:r w:rsidR="00BA54DD" w:rsidRPr="00725176">
        <w:rPr>
          <w:rFonts w:ascii="Verdana" w:hAnsi="Verdana" w:cs="Arial"/>
          <w:sz w:val="18"/>
          <w:szCs w:val="18"/>
          <w:lang w:val="ru-RU"/>
        </w:rPr>
        <w:t xml:space="preserve"> </w:t>
      </w:r>
      <w:r w:rsidRPr="00725176">
        <w:rPr>
          <w:rFonts w:ascii="Verdana" w:hAnsi="Verdana" w:cs="Arial"/>
          <w:sz w:val="18"/>
          <w:szCs w:val="18"/>
          <w:lang w:val="ru-RU"/>
        </w:rPr>
        <w:t xml:space="preserve">Выбирайте для участия только подходящих сотрудников и волонтеров, которые могут сосредоточиться на </w:t>
      </w:r>
      <w:r>
        <w:rPr>
          <w:rFonts w:ascii="Verdana" w:hAnsi="Verdana" w:cs="Arial"/>
          <w:sz w:val="18"/>
          <w:szCs w:val="18"/>
          <w:lang w:val="ru-RU"/>
        </w:rPr>
        <w:t>этих мероприятиях</w:t>
      </w:r>
      <w:r w:rsidRPr="00725176">
        <w:rPr>
          <w:rFonts w:ascii="Verdana" w:hAnsi="Verdana" w:cs="Arial"/>
          <w:sz w:val="18"/>
          <w:szCs w:val="18"/>
          <w:lang w:val="ru-RU"/>
        </w:rPr>
        <w:t xml:space="preserve"> без каких-либо помех, таких как необходимость </w:t>
      </w:r>
      <w:r>
        <w:rPr>
          <w:rFonts w:ascii="Verdana" w:hAnsi="Verdana" w:cs="Arial"/>
          <w:sz w:val="18"/>
          <w:szCs w:val="18"/>
          <w:lang w:val="ru-RU"/>
        </w:rPr>
        <w:t>входить</w:t>
      </w:r>
      <w:r w:rsidRPr="00725176">
        <w:rPr>
          <w:rFonts w:ascii="Verdana" w:hAnsi="Verdana" w:cs="Arial"/>
          <w:sz w:val="18"/>
          <w:szCs w:val="18"/>
          <w:lang w:val="ru-RU"/>
        </w:rPr>
        <w:t xml:space="preserve"> и выходить из </w:t>
      </w:r>
      <w:r>
        <w:rPr>
          <w:rFonts w:ascii="Verdana" w:hAnsi="Verdana" w:cs="Arial"/>
          <w:sz w:val="18"/>
          <w:szCs w:val="18"/>
          <w:lang w:val="ru-RU"/>
        </w:rPr>
        <w:t>помещения, где проводится семинар,</w:t>
      </w:r>
      <w:r w:rsidRPr="00725176">
        <w:rPr>
          <w:rFonts w:ascii="Verdana" w:hAnsi="Verdana" w:cs="Arial"/>
          <w:sz w:val="18"/>
          <w:szCs w:val="18"/>
          <w:lang w:val="ru-RU"/>
        </w:rPr>
        <w:t xml:space="preserve"> или отвечать на телефонные звонки</w:t>
      </w:r>
      <w:r w:rsidR="00BA54DD" w:rsidRPr="00725176">
        <w:rPr>
          <w:rFonts w:ascii="Verdana" w:hAnsi="Verdana" w:cs="Arial"/>
          <w:sz w:val="18"/>
          <w:szCs w:val="18"/>
          <w:lang w:val="ru-RU"/>
        </w:rPr>
        <w:t>.</w:t>
      </w:r>
    </w:p>
    <w:p w14:paraId="18332BDB" w14:textId="770CB066" w:rsidR="00BA54DD" w:rsidRPr="008F18B8" w:rsidRDefault="008F18B8" w:rsidP="00BA54DD">
      <w:pPr>
        <w:pStyle w:val="ListParagraph"/>
        <w:numPr>
          <w:ilvl w:val="0"/>
          <w:numId w:val="41"/>
        </w:numPr>
        <w:jc w:val="both"/>
        <w:rPr>
          <w:rFonts w:ascii="Verdana" w:hAnsi="Verdana" w:cs="Arial"/>
          <w:sz w:val="18"/>
          <w:szCs w:val="18"/>
          <w:lang w:val="ru-RU"/>
        </w:rPr>
      </w:pPr>
      <w:r w:rsidRPr="008F18B8">
        <w:rPr>
          <w:rFonts w:ascii="Verdana" w:hAnsi="Verdana" w:cs="Arial"/>
          <w:sz w:val="18"/>
          <w:szCs w:val="18"/>
          <w:lang w:val="ru-RU"/>
        </w:rPr>
        <w:t>Постарайтесь выделить достаточно времени для практического участия всех участников</w:t>
      </w:r>
      <w:r w:rsidR="00BA54DD" w:rsidRPr="008F18B8">
        <w:rPr>
          <w:rFonts w:ascii="Verdana" w:hAnsi="Verdana" w:cs="Arial"/>
          <w:sz w:val="18"/>
          <w:szCs w:val="18"/>
          <w:lang w:val="ru-RU"/>
        </w:rPr>
        <w:t>.</w:t>
      </w:r>
    </w:p>
    <w:p w14:paraId="7E262DB2" w14:textId="4E6071B8" w:rsidR="00BA54DD" w:rsidRPr="008F18B8" w:rsidRDefault="008F18B8" w:rsidP="00BA54DD">
      <w:pPr>
        <w:pStyle w:val="ListParagraph"/>
        <w:numPr>
          <w:ilvl w:val="0"/>
          <w:numId w:val="41"/>
        </w:numPr>
        <w:jc w:val="both"/>
        <w:rPr>
          <w:rFonts w:ascii="Verdana" w:hAnsi="Verdana" w:cs="Arial"/>
          <w:sz w:val="18"/>
          <w:szCs w:val="18"/>
          <w:lang w:val="ru-RU"/>
        </w:rPr>
      </w:pPr>
      <w:r w:rsidRPr="008F18B8">
        <w:rPr>
          <w:rFonts w:ascii="Verdana" w:hAnsi="Verdana" w:cs="Arial"/>
          <w:sz w:val="18"/>
          <w:szCs w:val="18"/>
          <w:lang w:val="ru-RU"/>
        </w:rPr>
        <w:t>Важно отдавать приоритет актуальности участников, а не массовому участию, поэтому вовлекайте только соответствующие заинтересованные стороны, чтобы добиться большего</w:t>
      </w:r>
      <w:r>
        <w:rPr>
          <w:rFonts w:ascii="Verdana" w:hAnsi="Verdana" w:cs="Arial"/>
          <w:sz w:val="18"/>
          <w:szCs w:val="18"/>
          <w:lang w:val="ru-RU"/>
        </w:rPr>
        <w:t xml:space="preserve"> влияния</w:t>
      </w:r>
      <w:r w:rsidR="00BA54DD" w:rsidRPr="008F18B8">
        <w:rPr>
          <w:rFonts w:ascii="Verdana" w:hAnsi="Verdana" w:cs="Arial"/>
          <w:sz w:val="18"/>
          <w:szCs w:val="18"/>
          <w:lang w:val="ru-RU"/>
        </w:rPr>
        <w:t>.</w:t>
      </w:r>
    </w:p>
    <w:p w14:paraId="19B40E43" w14:textId="1950CC8E" w:rsidR="00BA54DD" w:rsidRPr="0002220A" w:rsidRDefault="008F18B8" w:rsidP="00BA54DD">
      <w:pPr>
        <w:pStyle w:val="Level1Bullets"/>
        <w:numPr>
          <w:ilvl w:val="0"/>
          <w:numId w:val="0"/>
        </w:numPr>
        <w:jc w:val="both"/>
        <w:rPr>
          <w:rFonts w:ascii="Verdana" w:hAnsi="Verdana"/>
          <w:sz w:val="18"/>
          <w:szCs w:val="18"/>
          <w:lang w:val="ru-RU"/>
        </w:rPr>
      </w:pPr>
      <w:r>
        <w:rPr>
          <w:rFonts w:ascii="Verdana" w:hAnsi="Verdana"/>
          <w:sz w:val="18"/>
          <w:szCs w:val="18"/>
          <w:lang w:val="ru-RU"/>
        </w:rPr>
        <w:t>На первые два заседания</w:t>
      </w:r>
      <w:r w:rsidR="00BA54DD" w:rsidRPr="008F18B8">
        <w:rPr>
          <w:rFonts w:ascii="Verdana" w:hAnsi="Verdana"/>
          <w:sz w:val="18"/>
          <w:szCs w:val="18"/>
          <w:lang w:val="ru-RU"/>
        </w:rPr>
        <w:t xml:space="preserve"> (</w:t>
      </w:r>
      <w:r w:rsidR="006530FD" w:rsidRPr="008F18B8">
        <w:rPr>
          <w:rFonts w:ascii="Verdana" w:hAnsi="Verdana"/>
          <w:sz w:val="18"/>
          <w:szCs w:val="18"/>
          <w:lang w:val="ru-RU"/>
        </w:rPr>
        <w:t>«</w:t>
      </w:r>
      <w:r w:rsidR="006530FD">
        <w:rPr>
          <w:rFonts w:ascii="Verdana" w:hAnsi="Verdana"/>
          <w:i/>
          <w:iCs/>
          <w:sz w:val="18"/>
          <w:szCs w:val="18"/>
          <w:lang w:val="ru-RU"/>
        </w:rPr>
        <w:t>Вводная</w:t>
      </w:r>
      <w:r w:rsidR="006530FD" w:rsidRPr="008F18B8">
        <w:rPr>
          <w:rFonts w:ascii="Verdana" w:hAnsi="Verdana"/>
          <w:i/>
          <w:iCs/>
          <w:sz w:val="18"/>
          <w:szCs w:val="18"/>
          <w:lang w:val="ru-RU"/>
        </w:rPr>
        <w:t xml:space="preserve"> </w:t>
      </w:r>
      <w:r w:rsidR="006530FD">
        <w:rPr>
          <w:rFonts w:ascii="Verdana" w:hAnsi="Verdana"/>
          <w:i/>
          <w:iCs/>
          <w:sz w:val="18"/>
          <w:szCs w:val="18"/>
          <w:lang w:val="ru-RU"/>
        </w:rPr>
        <w:t>часть</w:t>
      </w:r>
      <w:r w:rsidR="00BA54DD" w:rsidRPr="008F18B8">
        <w:rPr>
          <w:rFonts w:ascii="Verdana" w:hAnsi="Verdana"/>
          <w:i/>
          <w:iCs/>
          <w:sz w:val="18"/>
          <w:szCs w:val="18"/>
          <w:lang w:val="ru-RU"/>
        </w:rPr>
        <w:t xml:space="preserve"> </w:t>
      </w:r>
      <w:r w:rsidR="006530FD">
        <w:rPr>
          <w:rFonts w:ascii="Verdana" w:hAnsi="Verdana"/>
          <w:i/>
          <w:iCs/>
          <w:sz w:val="18"/>
          <w:szCs w:val="18"/>
          <w:lang w:val="ru-RU"/>
        </w:rPr>
        <w:t>и</w:t>
      </w:r>
      <w:r w:rsidR="006530FD" w:rsidRPr="008F18B8">
        <w:rPr>
          <w:rFonts w:ascii="Verdana" w:hAnsi="Verdana"/>
          <w:i/>
          <w:iCs/>
          <w:sz w:val="18"/>
          <w:szCs w:val="18"/>
          <w:lang w:val="ru-RU"/>
        </w:rPr>
        <w:t xml:space="preserve"> </w:t>
      </w:r>
      <w:r w:rsidR="006F7CEF">
        <w:rPr>
          <w:rFonts w:ascii="Verdana" w:hAnsi="Verdana"/>
          <w:i/>
          <w:iCs/>
          <w:sz w:val="18"/>
          <w:szCs w:val="18"/>
          <w:lang w:val="ru-RU"/>
        </w:rPr>
        <w:t>общее описание</w:t>
      </w:r>
      <w:r w:rsidR="00BA54DD" w:rsidRPr="008F18B8">
        <w:rPr>
          <w:rFonts w:ascii="Verdana" w:hAnsi="Verdana"/>
          <w:i/>
          <w:iCs/>
          <w:sz w:val="18"/>
          <w:szCs w:val="18"/>
          <w:lang w:val="ru-RU"/>
        </w:rPr>
        <w:t xml:space="preserve"> </w:t>
      </w:r>
      <w:r w:rsidR="006530FD">
        <w:rPr>
          <w:rFonts w:ascii="Verdana" w:hAnsi="Verdana"/>
          <w:i/>
          <w:iCs/>
          <w:sz w:val="18"/>
          <w:szCs w:val="18"/>
          <w:lang w:val="ru-RU"/>
        </w:rPr>
        <w:t>процессу</w:t>
      </w:r>
      <w:r w:rsidR="006530FD" w:rsidRPr="008F18B8">
        <w:rPr>
          <w:rFonts w:ascii="Verdana" w:hAnsi="Verdana"/>
          <w:i/>
          <w:iCs/>
          <w:sz w:val="18"/>
          <w:szCs w:val="18"/>
          <w:lang w:val="ru-RU"/>
        </w:rPr>
        <w:t xml:space="preserve"> </w:t>
      </w:r>
      <w:r w:rsidR="008B4D29" w:rsidRPr="00CE2C76">
        <w:rPr>
          <w:rFonts w:ascii="Verdana" w:hAnsi="Verdana"/>
          <w:i/>
          <w:iCs/>
          <w:sz w:val="18"/>
          <w:szCs w:val="18"/>
          <w:lang w:val="ru-RU"/>
        </w:rPr>
        <w:t>ГДВП</w:t>
      </w:r>
      <w:r w:rsidR="006530FD" w:rsidRPr="008F18B8">
        <w:rPr>
          <w:rFonts w:ascii="Verdana" w:hAnsi="Verdana"/>
          <w:i/>
          <w:iCs/>
          <w:sz w:val="18"/>
          <w:szCs w:val="18"/>
          <w:lang w:val="ru-RU"/>
        </w:rPr>
        <w:t>»</w:t>
      </w:r>
      <w:r w:rsidR="00BA54DD" w:rsidRPr="008F18B8">
        <w:rPr>
          <w:rFonts w:ascii="Verdana" w:hAnsi="Verdana"/>
          <w:i/>
          <w:iCs/>
          <w:sz w:val="18"/>
          <w:szCs w:val="18"/>
          <w:lang w:val="ru-RU"/>
        </w:rPr>
        <w:t xml:space="preserve"> </w:t>
      </w:r>
      <w:r w:rsidR="006530FD">
        <w:rPr>
          <w:rFonts w:ascii="Verdana" w:hAnsi="Verdana"/>
          <w:sz w:val="18"/>
          <w:szCs w:val="18"/>
          <w:lang w:val="ru-RU"/>
        </w:rPr>
        <w:t>и</w:t>
      </w:r>
      <w:r w:rsidR="00BA54DD" w:rsidRPr="008F18B8">
        <w:rPr>
          <w:rFonts w:ascii="Verdana" w:hAnsi="Verdana"/>
          <w:sz w:val="18"/>
          <w:szCs w:val="18"/>
          <w:lang w:val="ru-RU"/>
        </w:rPr>
        <w:t xml:space="preserve"> </w:t>
      </w:r>
      <w:r w:rsidR="006530FD" w:rsidRPr="008F18B8">
        <w:rPr>
          <w:rFonts w:ascii="Verdana" w:hAnsi="Verdana"/>
          <w:i/>
          <w:iCs/>
          <w:sz w:val="18"/>
          <w:szCs w:val="18"/>
          <w:lang w:val="ru-RU"/>
        </w:rPr>
        <w:t>«</w:t>
      </w:r>
      <w:r w:rsidR="006F7CEF">
        <w:rPr>
          <w:rFonts w:ascii="Verdana" w:hAnsi="Verdana"/>
          <w:i/>
          <w:iCs/>
          <w:sz w:val="18"/>
          <w:szCs w:val="18"/>
          <w:lang w:val="ru-RU"/>
        </w:rPr>
        <w:t>Обзор</w:t>
      </w:r>
      <w:r w:rsidR="00BA54DD" w:rsidRPr="006530FD">
        <w:rPr>
          <w:rFonts w:ascii="Verdana" w:hAnsi="Verdana"/>
          <w:i/>
          <w:iCs/>
          <w:sz w:val="18"/>
          <w:szCs w:val="18"/>
          <w:lang w:val="ru-RU"/>
        </w:rPr>
        <w:t xml:space="preserve"> </w:t>
      </w:r>
      <w:r w:rsidR="00E406D8" w:rsidRPr="006530FD">
        <w:rPr>
          <w:rFonts w:ascii="Verdana" w:hAnsi="Verdana"/>
          <w:i/>
          <w:iCs/>
          <w:sz w:val="18"/>
          <w:szCs w:val="18"/>
          <w:lang w:val="ru-RU"/>
        </w:rPr>
        <w:t>общ</w:t>
      </w:r>
      <w:r w:rsidR="006530FD" w:rsidRPr="006530FD">
        <w:rPr>
          <w:rFonts w:ascii="Verdana" w:hAnsi="Verdana"/>
          <w:i/>
          <w:iCs/>
          <w:sz w:val="18"/>
          <w:szCs w:val="18"/>
          <w:lang w:val="ru-RU"/>
        </w:rPr>
        <w:t>ей</w:t>
      </w:r>
      <w:r w:rsidR="00E406D8" w:rsidRPr="006530FD">
        <w:rPr>
          <w:rFonts w:ascii="Verdana" w:hAnsi="Verdana"/>
          <w:i/>
          <w:iCs/>
          <w:sz w:val="18"/>
          <w:szCs w:val="18"/>
          <w:lang w:val="ru-RU"/>
        </w:rPr>
        <w:t xml:space="preserve"> концепци</w:t>
      </w:r>
      <w:r w:rsidR="006530FD" w:rsidRPr="006530FD">
        <w:rPr>
          <w:rFonts w:ascii="Verdana" w:hAnsi="Verdana"/>
          <w:i/>
          <w:iCs/>
          <w:sz w:val="18"/>
          <w:szCs w:val="18"/>
          <w:lang w:val="ru-RU"/>
        </w:rPr>
        <w:t xml:space="preserve">и </w:t>
      </w:r>
      <w:r w:rsidR="008B4D29">
        <w:rPr>
          <w:rFonts w:ascii="Verdana" w:hAnsi="Verdana"/>
          <w:i/>
          <w:iCs/>
          <w:sz w:val="18"/>
          <w:szCs w:val="18"/>
          <w:lang w:val="ru-RU"/>
        </w:rPr>
        <w:t>ДВП</w:t>
      </w:r>
      <w:r w:rsidR="006530FD" w:rsidRPr="006530FD">
        <w:rPr>
          <w:rFonts w:ascii="Verdana" w:hAnsi="Verdana"/>
          <w:i/>
          <w:iCs/>
          <w:sz w:val="18"/>
          <w:szCs w:val="18"/>
          <w:lang w:val="ru-RU"/>
        </w:rPr>
        <w:t xml:space="preserve"> НО</w:t>
      </w:r>
      <w:r w:rsidR="00BA54DD" w:rsidRPr="006530FD">
        <w:rPr>
          <w:rFonts w:ascii="Verdana" w:hAnsi="Verdana"/>
          <w:i/>
          <w:iCs/>
          <w:sz w:val="18"/>
          <w:szCs w:val="18"/>
          <w:lang w:val="ru-RU"/>
        </w:rPr>
        <w:t xml:space="preserve"> </w:t>
      </w:r>
      <w:r w:rsidR="006530FD" w:rsidRPr="006530FD">
        <w:rPr>
          <w:rFonts w:ascii="Verdana" w:hAnsi="Verdana"/>
          <w:i/>
          <w:iCs/>
          <w:sz w:val="18"/>
          <w:szCs w:val="18"/>
          <w:lang w:val="ru-RU"/>
        </w:rPr>
        <w:t>и установленные</w:t>
      </w:r>
      <w:r w:rsidR="00BA54DD" w:rsidRPr="006530FD">
        <w:rPr>
          <w:rFonts w:ascii="Verdana" w:hAnsi="Verdana"/>
          <w:i/>
          <w:iCs/>
          <w:sz w:val="18"/>
          <w:szCs w:val="18"/>
          <w:lang w:val="ru-RU"/>
        </w:rPr>
        <w:t xml:space="preserve"> </w:t>
      </w:r>
      <w:r w:rsidR="006530FD" w:rsidRPr="006530FD">
        <w:rPr>
          <w:rFonts w:ascii="Verdana" w:hAnsi="Verdana" w:cs="Arial"/>
          <w:i/>
          <w:iCs/>
          <w:sz w:val="18"/>
          <w:szCs w:val="18"/>
          <w:lang w:val="ru-RU"/>
        </w:rPr>
        <w:t xml:space="preserve">Международным Движением </w:t>
      </w:r>
      <w:r w:rsidR="008B4D29">
        <w:rPr>
          <w:rFonts w:ascii="Verdana" w:hAnsi="Verdana" w:cs="Arial"/>
          <w:i/>
          <w:iCs/>
          <w:sz w:val="18"/>
          <w:szCs w:val="18"/>
          <w:lang w:val="ru-RU"/>
        </w:rPr>
        <w:t>КК и КП</w:t>
      </w:r>
      <w:r w:rsidR="0006006A" w:rsidRPr="006530FD">
        <w:rPr>
          <w:rFonts w:ascii="Verdana" w:hAnsi="Verdana"/>
          <w:i/>
          <w:iCs/>
          <w:sz w:val="18"/>
          <w:szCs w:val="18"/>
          <w:lang w:val="ru-RU"/>
        </w:rPr>
        <w:t xml:space="preserve"> </w:t>
      </w:r>
      <w:r w:rsidR="000B0108" w:rsidRPr="006530FD">
        <w:rPr>
          <w:rFonts w:ascii="Verdana" w:hAnsi="Verdana"/>
          <w:i/>
          <w:iCs/>
          <w:sz w:val="18"/>
          <w:szCs w:val="18"/>
          <w:lang w:val="ru-RU"/>
        </w:rPr>
        <w:t>уровни оперативной готовности</w:t>
      </w:r>
      <w:r w:rsidR="006530FD" w:rsidRPr="006530FD">
        <w:rPr>
          <w:rFonts w:ascii="Verdana" w:hAnsi="Verdana"/>
          <w:i/>
          <w:iCs/>
          <w:sz w:val="18"/>
          <w:szCs w:val="18"/>
          <w:lang w:val="ru-RU"/>
        </w:rPr>
        <w:t xml:space="preserve"> к </w:t>
      </w:r>
      <w:r w:rsidR="008B4D29">
        <w:rPr>
          <w:rFonts w:ascii="Verdana" w:hAnsi="Verdana"/>
          <w:i/>
          <w:iCs/>
          <w:sz w:val="18"/>
          <w:szCs w:val="18"/>
          <w:lang w:val="ru-RU"/>
        </w:rPr>
        <w:t>ДВП</w:t>
      </w:r>
      <w:r w:rsidR="006530FD" w:rsidRPr="006530FD">
        <w:rPr>
          <w:rFonts w:ascii="Verdana" w:hAnsi="Verdana"/>
          <w:i/>
          <w:iCs/>
          <w:sz w:val="18"/>
          <w:szCs w:val="18"/>
          <w:lang w:val="ru-RU"/>
        </w:rPr>
        <w:t>»</w:t>
      </w:r>
      <w:r w:rsidR="00BA54DD" w:rsidRPr="008F18B8">
        <w:rPr>
          <w:rFonts w:ascii="Verdana" w:hAnsi="Verdana"/>
          <w:sz w:val="18"/>
          <w:szCs w:val="18"/>
          <w:lang w:val="ru-RU"/>
        </w:rPr>
        <w:t xml:space="preserve">) </w:t>
      </w:r>
      <w:r w:rsidR="00E406D8" w:rsidRPr="008F18B8">
        <w:rPr>
          <w:rFonts w:ascii="Verdana" w:hAnsi="Verdana"/>
          <w:sz w:val="18"/>
          <w:szCs w:val="18"/>
          <w:lang w:val="ru-RU"/>
        </w:rPr>
        <w:t>НО</w:t>
      </w:r>
      <w:r w:rsidR="00BA54DD" w:rsidRPr="008F18B8">
        <w:rPr>
          <w:rFonts w:ascii="Verdana" w:hAnsi="Verdana"/>
          <w:sz w:val="18"/>
          <w:szCs w:val="18"/>
          <w:lang w:val="ru-RU"/>
        </w:rPr>
        <w:t xml:space="preserve"> </w:t>
      </w:r>
      <w:r>
        <w:rPr>
          <w:rFonts w:ascii="Verdana" w:hAnsi="Verdana"/>
          <w:sz w:val="18"/>
          <w:szCs w:val="18"/>
          <w:lang w:val="ru-RU"/>
        </w:rPr>
        <w:t>может также пригласить внешние заинтересованные стороны</w:t>
      </w:r>
      <w:r w:rsidR="00BA54DD" w:rsidRPr="008F18B8">
        <w:rPr>
          <w:rFonts w:ascii="Verdana" w:hAnsi="Verdana"/>
          <w:sz w:val="18"/>
          <w:szCs w:val="18"/>
          <w:lang w:val="ru-RU"/>
        </w:rPr>
        <w:t xml:space="preserve">, </w:t>
      </w:r>
      <w:r>
        <w:rPr>
          <w:rFonts w:ascii="Verdana" w:hAnsi="Verdana"/>
          <w:sz w:val="18"/>
          <w:szCs w:val="18"/>
          <w:lang w:val="ru-RU"/>
        </w:rPr>
        <w:t>в том числе</w:t>
      </w:r>
      <w:r w:rsidR="00BA54DD" w:rsidRPr="008F18B8">
        <w:rPr>
          <w:rFonts w:ascii="Verdana" w:hAnsi="Verdana"/>
          <w:sz w:val="18"/>
          <w:szCs w:val="18"/>
          <w:lang w:val="ru-RU"/>
        </w:rPr>
        <w:t xml:space="preserve"> </w:t>
      </w:r>
      <w:r w:rsidR="0002220A">
        <w:rPr>
          <w:rFonts w:ascii="Verdana" w:hAnsi="Verdana"/>
          <w:sz w:val="18"/>
          <w:szCs w:val="18"/>
          <w:lang w:val="ru-RU"/>
        </w:rPr>
        <w:t>соруководителей рабочей группы по коммуникациям</w:t>
      </w:r>
      <w:r w:rsidR="00BA54DD" w:rsidRPr="008F18B8">
        <w:rPr>
          <w:rFonts w:ascii="Verdana" w:hAnsi="Verdana"/>
          <w:sz w:val="18"/>
          <w:szCs w:val="18"/>
          <w:lang w:val="ru-RU"/>
        </w:rPr>
        <w:t xml:space="preserve">, </w:t>
      </w:r>
      <w:r>
        <w:rPr>
          <w:rFonts w:ascii="Verdana" w:hAnsi="Verdana"/>
          <w:sz w:val="18"/>
          <w:szCs w:val="18"/>
          <w:lang w:val="ru-RU"/>
        </w:rPr>
        <w:t>правительство</w:t>
      </w:r>
      <w:r w:rsidR="00BA54DD" w:rsidRPr="008F18B8">
        <w:rPr>
          <w:rFonts w:ascii="Verdana" w:hAnsi="Verdana"/>
          <w:sz w:val="18"/>
          <w:szCs w:val="18"/>
          <w:lang w:val="ru-RU"/>
        </w:rPr>
        <w:t xml:space="preserve"> </w:t>
      </w:r>
      <w:r>
        <w:rPr>
          <w:rFonts w:ascii="Verdana" w:hAnsi="Verdana"/>
          <w:sz w:val="18"/>
          <w:szCs w:val="18"/>
          <w:lang w:val="ru-RU"/>
        </w:rPr>
        <w:t>и</w:t>
      </w:r>
      <w:r w:rsidR="00BA54DD" w:rsidRPr="008F18B8">
        <w:rPr>
          <w:rFonts w:ascii="Verdana" w:hAnsi="Verdana"/>
          <w:sz w:val="18"/>
          <w:szCs w:val="18"/>
          <w:lang w:val="ru-RU"/>
        </w:rPr>
        <w:t xml:space="preserve"> </w:t>
      </w:r>
      <w:r w:rsidR="00AD196C" w:rsidRPr="008F18B8">
        <w:rPr>
          <w:rFonts w:ascii="Verdana" w:hAnsi="Verdana"/>
          <w:sz w:val="18"/>
          <w:szCs w:val="18"/>
          <w:lang w:val="ru-RU"/>
        </w:rPr>
        <w:t>ПНО</w:t>
      </w:r>
      <w:r w:rsidR="00BA54DD" w:rsidRPr="008F18B8">
        <w:rPr>
          <w:rFonts w:ascii="Verdana" w:hAnsi="Verdana"/>
          <w:sz w:val="18"/>
          <w:szCs w:val="18"/>
          <w:lang w:val="ru-RU"/>
        </w:rPr>
        <w:t xml:space="preserve">. </w:t>
      </w:r>
      <w:r w:rsidR="0002220A">
        <w:rPr>
          <w:rFonts w:ascii="Verdana" w:hAnsi="Verdana"/>
          <w:sz w:val="18"/>
          <w:szCs w:val="18"/>
          <w:lang w:val="ru-RU"/>
        </w:rPr>
        <w:t>Заседание</w:t>
      </w:r>
      <w:r w:rsidR="00BA54DD" w:rsidRPr="0002220A">
        <w:rPr>
          <w:rFonts w:ascii="Verdana" w:hAnsi="Verdana"/>
          <w:sz w:val="18"/>
          <w:szCs w:val="18"/>
          <w:lang w:val="ru-RU"/>
        </w:rPr>
        <w:t xml:space="preserve"> </w:t>
      </w:r>
      <w:r w:rsidR="006530FD" w:rsidRPr="0002220A">
        <w:rPr>
          <w:rFonts w:ascii="Verdana" w:hAnsi="Verdana"/>
          <w:i/>
          <w:iCs/>
          <w:sz w:val="18"/>
          <w:szCs w:val="18"/>
          <w:lang w:val="ru-RU"/>
        </w:rPr>
        <w:t>«</w:t>
      </w:r>
      <w:r w:rsidR="006530FD">
        <w:rPr>
          <w:rFonts w:ascii="Verdana" w:hAnsi="Verdana"/>
          <w:i/>
          <w:iCs/>
          <w:sz w:val="18"/>
          <w:szCs w:val="18"/>
          <w:lang w:val="ru-RU"/>
        </w:rPr>
        <w:t>П</w:t>
      </w:r>
      <w:r w:rsidR="006530FD" w:rsidRPr="006530FD">
        <w:rPr>
          <w:rFonts w:ascii="Verdana" w:hAnsi="Verdana"/>
          <w:i/>
          <w:iCs/>
          <w:sz w:val="18"/>
          <w:szCs w:val="18"/>
          <w:lang w:val="ru-RU"/>
        </w:rPr>
        <w:t>роцесс</w:t>
      </w:r>
      <w:r w:rsidR="006530FD" w:rsidRPr="0002220A">
        <w:rPr>
          <w:rFonts w:ascii="Verdana" w:hAnsi="Verdana"/>
          <w:i/>
          <w:iCs/>
          <w:sz w:val="18"/>
          <w:szCs w:val="18"/>
          <w:lang w:val="ru-RU"/>
        </w:rPr>
        <w:t xml:space="preserve"> </w:t>
      </w:r>
      <w:r w:rsidR="006530FD" w:rsidRPr="006530FD">
        <w:rPr>
          <w:rFonts w:ascii="Verdana" w:hAnsi="Verdana"/>
          <w:i/>
          <w:iCs/>
          <w:sz w:val="18"/>
          <w:szCs w:val="18"/>
          <w:lang w:val="ru-RU"/>
        </w:rPr>
        <w:t>предоставления</w:t>
      </w:r>
      <w:r w:rsidR="006530FD" w:rsidRPr="0002220A">
        <w:rPr>
          <w:rFonts w:ascii="Verdana" w:hAnsi="Verdana"/>
          <w:i/>
          <w:iCs/>
          <w:sz w:val="18"/>
          <w:szCs w:val="18"/>
          <w:lang w:val="ru-RU"/>
        </w:rPr>
        <w:t xml:space="preserve"> </w:t>
      </w:r>
      <w:r w:rsidR="008B4D29" w:rsidRPr="00CE2C76">
        <w:rPr>
          <w:rFonts w:ascii="Verdana" w:hAnsi="Verdana"/>
          <w:i/>
          <w:iCs/>
          <w:sz w:val="18"/>
          <w:szCs w:val="18"/>
          <w:lang w:val="ru-RU"/>
        </w:rPr>
        <w:t>ДВП</w:t>
      </w:r>
      <w:r w:rsidR="006530FD" w:rsidRPr="0002220A">
        <w:rPr>
          <w:rFonts w:ascii="Verdana" w:hAnsi="Verdana"/>
          <w:i/>
          <w:iCs/>
          <w:sz w:val="18"/>
          <w:szCs w:val="18"/>
          <w:lang w:val="ru-RU"/>
        </w:rPr>
        <w:t xml:space="preserve"> </w:t>
      </w:r>
      <w:r w:rsidR="006530FD" w:rsidRPr="006530FD">
        <w:rPr>
          <w:rFonts w:ascii="Verdana" w:hAnsi="Verdana"/>
          <w:i/>
          <w:iCs/>
          <w:sz w:val="18"/>
          <w:szCs w:val="18"/>
          <w:lang w:val="ru-RU"/>
        </w:rPr>
        <w:t>НО</w:t>
      </w:r>
      <w:r w:rsidR="006530FD" w:rsidRPr="0002220A">
        <w:rPr>
          <w:rFonts w:ascii="Verdana" w:hAnsi="Verdana"/>
          <w:i/>
          <w:iCs/>
          <w:sz w:val="18"/>
          <w:szCs w:val="18"/>
          <w:lang w:val="ru-RU"/>
        </w:rPr>
        <w:t xml:space="preserve"> </w:t>
      </w:r>
      <w:r w:rsidR="006530FD" w:rsidRPr="006530FD">
        <w:rPr>
          <w:rFonts w:ascii="Verdana" w:hAnsi="Verdana"/>
          <w:i/>
          <w:iCs/>
          <w:sz w:val="18"/>
          <w:szCs w:val="18"/>
          <w:lang w:val="ru-RU"/>
        </w:rPr>
        <w:t>и</w:t>
      </w:r>
      <w:r w:rsidR="006530FD" w:rsidRPr="0002220A">
        <w:rPr>
          <w:rFonts w:ascii="Verdana" w:hAnsi="Verdana"/>
          <w:i/>
          <w:iCs/>
          <w:sz w:val="18"/>
          <w:szCs w:val="18"/>
          <w:lang w:val="ru-RU"/>
        </w:rPr>
        <w:t xml:space="preserve"> </w:t>
      </w:r>
      <w:r w:rsidR="006530FD" w:rsidRPr="006530FD">
        <w:rPr>
          <w:rFonts w:ascii="Verdana" w:hAnsi="Verdana"/>
          <w:i/>
          <w:iCs/>
          <w:sz w:val="18"/>
          <w:szCs w:val="18"/>
          <w:lang w:val="ru-RU"/>
        </w:rPr>
        <w:t>полученный</w:t>
      </w:r>
      <w:r w:rsidR="006530FD" w:rsidRPr="0002220A">
        <w:rPr>
          <w:rFonts w:ascii="Verdana" w:hAnsi="Verdana"/>
          <w:i/>
          <w:iCs/>
          <w:sz w:val="18"/>
          <w:szCs w:val="18"/>
          <w:lang w:val="ru-RU"/>
        </w:rPr>
        <w:t xml:space="preserve"> </w:t>
      </w:r>
      <w:r w:rsidR="006530FD" w:rsidRPr="006530FD">
        <w:rPr>
          <w:rFonts w:ascii="Verdana" w:hAnsi="Verdana"/>
          <w:i/>
          <w:iCs/>
          <w:sz w:val="18"/>
          <w:szCs w:val="18"/>
          <w:lang w:val="ru-RU"/>
        </w:rPr>
        <w:t>опыт</w:t>
      </w:r>
      <w:r w:rsidR="006530FD" w:rsidRPr="0002220A">
        <w:rPr>
          <w:rFonts w:ascii="Verdana" w:hAnsi="Verdana"/>
          <w:i/>
          <w:iCs/>
          <w:sz w:val="18"/>
          <w:szCs w:val="18"/>
          <w:lang w:val="ru-RU"/>
        </w:rPr>
        <w:t>»</w:t>
      </w:r>
      <w:r w:rsidR="00BA54DD" w:rsidRPr="0002220A">
        <w:rPr>
          <w:rFonts w:ascii="Verdana" w:hAnsi="Verdana"/>
          <w:sz w:val="18"/>
          <w:szCs w:val="18"/>
          <w:lang w:val="ru-RU"/>
        </w:rPr>
        <w:t xml:space="preserve"> </w:t>
      </w:r>
      <w:r w:rsidR="0002220A">
        <w:rPr>
          <w:rFonts w:ascii="Verdana" w:hAnsi="Verdana"/>
          <w:sz w:val="18"/>
          <w:szCs w:val="18"/>
          <w:lang w:val="ru-RU"/>
        </w:rPr>
        <w:t>и</w:t>
      </w:r>
      <w:r w:rsidR="0002220A" w:rsidRPr="0002220A">
        <w:rPr>
          <w:rFonts w:ascii="Verdana" w:hAnsi="Verdana"/>
          <w:sz w:val="18"/>
          <w:szCs w:val="18"/>
          <w:lang w:val="ru-RU"/>
        </w:rPr>
        <w:t xml:space="preserve"> </w:t>
      </w:r>
      <w:r w:rsidR="0002220A">
        <w:rPr>
          <w:rFonts w:ascii="Verdana" w:hAnsi="Verdana"/>
          <w:sz w:val="18"/>
          <w:szCs w:val="18"/>
          <w:lang w:val="ru-RU"/>
        </w:rPr>
        <w:t>дальнейшие</w:t>
      </w:r>
      <w:r w:rsidR="0002220A" w:rsidRPr="0002220A">
        <w:rPr>
          <w:rFonts w:ascii="Verdana" w:hAnsi="Verdana"/>
          <w:sz w:val="18"/>
          <w:szCs w:val="18"/>
          <w:lang w:val="ru-RU"/>
        </w:rPr>
        <w:t xml:space="preserve"> </w:t>
      </w:r>
      <w:r w:rsidR="0002220A">
        <w:rPr>
          <w:rFonts w:ascii="Verdana" w:hAnsi="Verdana"/>
          <w:sz w:val="18"/>
          <w:szCs w:val="18"/>
          <w:lang w:val="ru-RU"/>
        </w:rPr>
        <w:t>заседания</w:t>
      </w:r>
      <w:r w:rsidR="0002220A" w:rsidRPr="0002220A">
        <w:rPr>
          <w:rFonts w:ascii="Verdana" w:hAnsi="Verdana"/>
          <w:sz w:val="18"/>
          <w:szCs w:val="18"/>
          <w:lang w:val="ru-RU"/>
        </w:rPr>
        <w:t xml:space="preserve"> </w:t>
      </w:r>
      <w:r w:rsidR="0002220A">
        <w:rPr>
          <w:rFonts w:ascii="Verdana" w:hAnsi="Verdana"/>
          <w:sz w:val="18"/>
          <w:szCs w:val="18"/>
          <w:lang w:val="ru-RU"/>
        </w:rPr>
        <w:t>семинара</w:t>
      </w:r>
      <w:r w:rsidR="00BA54DD" w:rsidRPr="0002220A">
        <w:rPr>
          <w:rFonts w:ascii="Verdana" w:hAnsi="Verdana"/>
          <w:sz w:val="18"/>
          <w:szCs w:val="18"/>
          <w:lang w:val="ru-RU"/>
        </w:rPr>
        <w:t xml:space="preserve"> </w:t>
      </w:r>
      <w:r w:rsidR="0002220A">
        <w:rPr>
          <w:rFonts w:ascii="Verdana" w:hAnsi="Verdana"/>
          <w:sz w:val="18"/>
          <w:szCs w:val="18"/>
          <w:lang w:val="ru-RU"/>
        </w:rPr>
        <w:t>проводятся только внутри организации</w:t>
      </w:r>
      <w:r w:rsidR="0006006A" w:rsidRPr="0002220A">
        <w:rPr>
          <w:rFonts w:ascii="Verdana" w:hAnsi="Verdana"/>
          <w:sz w:val="18"/>
          <w:szCs w:val="18"/>
          <w:lang w:val="ru-RU"/>
        </w:rPr>
        <w:t xml:space="preserve">, </w:t>
      </w:r>
      <w:r w:rsidR="0002220A">
        <w:rPr>
          <w:rFonts w:ascii="Verdana" w:hAnsi="Verdana"/>
          <w:sz w:val="18"/>
          <w:szCs w:val="18"/>
          <w:lang w:val="ru-RU"/>
        </w:rPr>
        <w:t>как вариант – может остаться</w:t>
      </w:r>
      <w:r w:rsidR="00BA54DD" w:rsidRPr="0002220A">
        <w:rPr>
          <w:rFonts w:ascii="Verdana" w:hAnsi="Verdana"/>
          <w:sz w:val="18"/>
          <w:szCs w:val="18"/>
          <w:lang w:val="ru-RU"/>
        </w:rPr>
        <w:t xml:space="preserve"> </w:t>
      </w:r>
      <w:r w:rsidR="00AD196C" w:rsidRPr="0002220A">
        <w:rPr>
          <w:rFonts w:ascii="Verdana" w:hAnsi="Verdana"/>
          <w:sz w:val="18"/>
          <w:szCs w:val="18"/>
          <w:lang w:val="ru-RU"/>
        </w:rPr>
        <w:t>ПНО</w:t>
      </w:r>
      <w:r w:rsidR="0002220A">
        <w:rPr>
          <w:rFonts w:ascii="Verdana" w:hAnsi="Verdana"/>
          <w:sz w:val="18"/>
          <w:szCs w:val="18"/>
          <w:lang w:val="ru-RU"/>
        </w:rPr>
        <w:t>,</w:t>
      </w:r>
      <w:r w:rsidR="00BA54DD" w:rsidRPr="0002220A">
        <w:rPr>
          <w:rFonts w:ascii="Verdana" w:hAnsi="Verdana"/>
          <w:sz w:val="18"/>
          <w:szCs w:val="18"/>
          <w:lang w:val="ru-RU"/>
        </w:rPr>
        <w:t xml:space="preserve"> </w:t>
      </w:r>
      <w:r w:rsidR="0002220A">
        <w:rPr>
          <w:rFonts w:ascii="Verdana" w:hAnsi="Verdana"/>
          <w:sz w:val="18"/>
          <w:szCs w:val="18"/>
          <w:lang w:val="ru-RU"/>
        </w:rPr>
        <w:t>если это полагается целесообразным</w:t>
      </w:r>
      <w:r w:rsidR="0006006A" w:rsidRPr="0002220A">
        <w:rPr>
          <w:rFonts w:ascii="Verdana" w:hAnsi="Verdana"/>
          <w:sz w:val="18"/>
          <w:szCs w:val="18"/>
          <w:lang w:val="ru-RU"/>
        </w:rPr>
        <w:t>.</w:t>
      </w:r>
    </w:p>
    <w:p w14:paraId="11ACF80E" w14:textId="77777777" w:rsidR="00BA54DD" w:rsidRPr="0002220A" w:rsidRDefault="00BA54DD" w:rsidP="00BA54DD">
      <w:pPr>
        <w:rPr>
          <w:lang w:val="ru-RU"/>
        </w:rPr>
      </w:pPr>
    </w:p>
    <w:p w14:paraId="44651749" w14:textId="486A9558" w:rsidR="005C5405" w:rsidRPr="00922790" w:rsidRDefault="00AD196C" w:rsidP="004617D4">
      <w:pPr>
        <w:pStyle w:val="Heading1"/>
        <w:rPr>
          <w:sz w:val="18"/>
          <w:szCs w:val="18"/>
        </w:rPr>
      </w:pPr>
      <w:r>
        <w:rPr>
          <w:lang w:val="ru-RU"/>
        </w:rPr>
        <w:t>Примерная повестка дня</w:t>
      </w:r>
    </w:p>
    <w:p w14:paraId="6C104117" w14:textId="469DFA0E" w:rsidR="00E64EB6" w:rsidRDefault="00E64EB6" w:rsidP="00E64EB6"/>
    <w:tbl>
      <w:tblPr>
        <w:tblW w:w="9776" w:type="dxa"/>
        <w:tblLook w:val="04A0" w:firstRow="1" w:lastRow="0" w:firstColumn="1" w:lastColumn="0" w:noHBand="0" w:noVBand="1"/>
      </w:tblPr>
      <w:tblGrid>
        <w:gridCol w:w="2320"/>
        <w:gridCol w:w="7456"/>
      </w:tblGrid>
      <w:tr w:rsidR="00E64EB6" w:rsidRPr="00E64EB6" w14:paraId="2DEAECE8" w14:textId="77777777" w:rsidTr="5CCD9A39">
        <w:trPr>
          <w:trHeight w:val="300"/>
        </w:trPr>
        <w:tc>
          <w:tcPr>
            <w:tcW w:w="232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345D16CD" w14:textId="63059DA3" w:rsidR="00E64EB6" w:rsidRPr="00E64EB6" w:rsidRDefault="00AD196C" w:rsidP="00E64EB6">
            <w:pPr>
              <w:spacing w:after="0"/>
              <w:rPr>
                <w:rFonts w:ascii="Calibri" w:hAnsi="Calibri" w:cs="Calibri"/>
                <w:b/>
                <w:bCs/>
                <w:color w:val="000000"/>
              </w:rPr>
            </w:pPr>
            <w:r w:rsidRPr="00E64EB6">
              <w:rPr>
                <w:rFonts w:ascii="Calibri" w:hAnsi="Calibri" w:cs="Calibri"/>
                <w:b/>
                <w:bCs/>
                <w:color w:val="000000"/>
              </w:rPr>
              <w:t>1</w:t>
            </w:r>
            <w:r>
              <w:rPr>
                <w:rFonts w:ascii="Calibri" w:hAnsi="Calibri" w:cs="Calibri"/>
                <w:b/>
                <w:bCs/>
                <w:color w:val="000000"/>
                <w:lang w:val="ru-RU"/>
              </w:rPr>
              <w:t>-й день</w:t>
            </w:r>
          </w:p>
        </w:tc>
        <w:tc>
          <w:tcPr>
            <w:tcW w:w="745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240758F" w14:textId="77777777" w:rsidR="00E64EB6" w:rsidRPr="00E64EB6" w:rsidRDefault="00E64EB6" w:rsidP="00E64EB6">
            <w:pPr>
              <w:spacing w:after="0"/>
              <w:rPr>
                <w:rFonts w:ascii="Calibri" w:hAnsi="Calibri" w:cs="Calibri"/>
                <w:color w:val="000000"/>
              </w:rPr>
            </w:pPr>
            <w:r w:rsidRPr="00E64EB6">
              <w:rPr>
                <w:rFonts w:ascii="Calibri" w:hAnsi="Calibri" w:cs="Calibri"/>
                <w:color w:val="000000"/>
              </w:rPr>
              <w:t> </w:t>
            </w:r>
          </w:p>
        </w:tc>
      </w:tr>
      <w:tr w:rsidR="00E64EB6" w:rsidRPr="00CE2C76" w14:paraId="4314632B"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88F40CC" w14:textId="75F09FD1" w:rsidR="00E64EB6" w:rsidRPr="00E64EB6" w:rsidRDefault="754FDA4A" w:rsidP="00E64EB6">
            <w:pPr>
              <w:spacing w:after="0"/>
              <w:rPr>
                <w:rFonts w:ascii="Calibri" w:hAnsi="Calibri" w:cs="Calibri"/>
                <w:color w:val="000000"/>
              </w:rPr>
            </w:pPr>
            <w:r w:rsidRPr="33F3E3D1">
              <w:rPr>
                <w:rFonts w:ascii="Calibri" w:hAnsi="Calibri" w:cs="Calibri"/>
                <w:color w:val="000000" w:themeColor="text1"/>
              </w:rPr>
              <w:t>8:30 - 9:</w:t>
            </w:r>
            <w:r w:rsidR="5610FD17" w:rsidRPr="33F3E3D1">
              <w:rPr>
                <w:rFonts w:ascii="Calibri" w:hAnsi="Calibri" w:cs="Calibri"/>
                <w:color w:val="000000" w:themeColor="text1"/>
              </w:rPr>
              <w:t>30</w:t>
            </w:r>
          </w:p>
        </w:tc>
        <w:tc>
          <w:tcPr>
            <w:tcW w:w="7456" w:type="dxa"/>
            <w:tcBorders>
              <w:top w:val="nil"/>
              <w:left w:val="nil"/>
              <w:bottom w:val="single" w:sz="4" w:space="0" w:color="auto"/>
              <w:right w:val="single" w:sz="4" w:space="0" w:color="auto"/>
            </w:tcBorders>
            <w:shd w:val="clear" w:color="auto" w:fill="auto"/>
            <w:noWrap/>
            <w:vAlign w:val="bottom"/>
            <w:hideMark/>
          </w:tcPr>
          <w:p w14:paraId="1AB594A6" w14:textId="235563EF" w:rsidR="00E64EB6" w:rsidRPr="00AD196C" w:rsidRDefault="00AD196C" w:rsidP="00AD42B1">
            <w:pPr>
              <w:spacing w:after="0"/>
              <w:rPr>
                <w:rFonts w:ascii="Calibri" w:hAnsi="Calibri" w:cs="Calibri"/>
                <w:b/>
                <w:bCs/>
                <w:color w:val="000000"/>
                <w:lang w:val="ru-RU"/>
              </w:rPr>
            </w:pPr>
            <w:r>
              <w:rPr>
                <w:rFonts w:ascii="Calibri" w:hAnsi="Calibri" w:cs="Calibri"/>
                <w:b/>
                <w:bCs/>
                <w:color w:val="000000"/>
                <w:lang w:val="ru-RU"/>
              </w:rPr>
              <w:t>Приветствие, вводная часть</w:t>
            </w:r>
            <w:r w:rsidR="2C9D76A2" w:rsidRPr="00AD196C">
              <w:rPr>
                <w:rFonts w:ascii="Calibri" w:hAnsi="Calibri" w:cs="Calibri"/>
                <w:b/>
                <w:bCs/>
                <w:color w:val="000000" w:themeColor="text1"/>
                <w:lang w:val="ru-RU"/>
              </w:rPr>
              <w:t xml:space="preserve"> </w:t>
            </w:r>
            <w:r>
              <w:rPr>
                <w:rFonts w:ascii="Calibri" w:hAnsi="Calibri" w:cs="Calibri"/>
                <w:b/>
                <w:bCs/>
                <w:color w:val="000000" w:themeColor="text1"/>
                <w:lang w:val="ru-RU"/>
              </w:rPr>
              <w:t xml:space="preserve">и </w:t>
            </w:r>
            <w:r w:rsidR="00AD42B1">
              <w:rPr>
                <w:rFonts w:ascii="Calibri" w:hAnsi="Calibri" w:cs="Calibri"/>
                <w:b/>
                <w:bCs/>
                <w:color w:val="000000" w:themeColor="text1"/>
                <w:lang w:val="ru-RU"/>
              </w:rPr>
              <w:t>общее описание</w:t>
            </w:r>
            <w:r w:rsidR="2C9D76A2" w:rsidRPr="00AD196C">
              <w:rPr>
                <w:rFonts w:ascii="Calibri" w:hAnsi="Calibri" w:cs="Calibri"/>
                <w:b/>
                <w:bCs/>
                <w:color w:val="000000" w:themeColor="text1"/>
                <w:lang w:val="ru-RU"/>
              </w:rPr>
              <w:t xml:space="preserve"> </w:t>
            </w:r>
            <w:r w:rsidR="008B4D29" w:rsidRPr="00CE2C76">
              <w:rPr>
                <w:rFonts w:ascii="Calibri" w:hAnsi="Calibri" w:cs="Calibri"/>
                <w:b/>
                <w:bCs/>
                <w:color w:val="000000" w:themeColor="text1"/>
                <w:lang w:val="ru-RU"/>
              </w:rPr>
              <w:t>ГДВП</w:t>
            </w:r>
          </w:p>
        </w:tc>
      </w:tr>
      <w:tr w:rsidR="00E64EB6" w:rsidRPr="00CE2C76" w14:paraId="394ED154"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02D51AD" w14:textId="154A099B" w:rsidR="00E64EB6" w:rsidRPr="00E64EB6" w:rsidRDefault="00E64EB6" w:rsidP="00E64EB6">
            <w:pPr>
              <w:spacing w:after="0"/>
              <w:rPr>
                <w:rFonts w:ascii="Calibri" w:hAnsi="Calibri" w:cs="Calibri"/>
                <w:color w:val="000000"/>
              </w:rPr>
            </w:pPr>
            <w:r w:rsidRPr="00E64EB6">
              <w:rPr>
                <w:rFonts w:ascii="Calibri" w:hAnsi="Calibri" w:cs="Calibri"/>
                <w:color w:val="000000"/>
              </w:rPr>
              <w:t>9:</w:t>
            </w:r>
            <w:r w:rsidR="00952D4D">
              <w:rPr>
                <w:rFonts w:ascii="Calibri" w:hAnsi="Calibri" w:cs="Calibri"/>
                <w:color w:val="000000"/>
              </w:rPr>
              <w:t>30</w:t>
            </w:r>
            <w:r w:rsidRPr="00E64EB6">
              <w:rPr>
                <w:rFonts w:ascii="Calibri" w:hAnsi="Calibri" w:cs="Calibri"/>
                <w:color w:val="000000"/>
              </w:rPr>
              <w:t xml:space="preserve"> - 10:</w:t>
            </w:r>
            <w:r w:rsidR="00952D4D">
              <w:rPr>
                <w:rFonts w:ascii="Calibri" w:hAnsi="Calibri" w:cs="Calibri"/>
                <w:color w:val="000000"/>
              </w:rPr>
              <w:t>15</w:t>
            </w:r>
          </w:p>
        </w:tc>
        <w:tc>
          <w:tcPr>
            <w:tcW w:w="7456" w:type="dxa"/>
            <w:tcBorders>
              <w:top w:val="nil"/>
              <w:left w:val="nil"/>
              <w:bottom w:val="single" w:sz="4" w:space="0" w:color="auto"/>
              <w:right w:val="single" w:sz="4" w:space="0" w:color="auto"/>
            </w:tcBorders>
            <w:shd w:val="clear" w:color="auto" w:fill="auto"/>
            <w:noWrap/>
            <w:vAlign w:val="bottom"/>
            <w:hideMark/>
          </w:tcPr>
          <w:p w14:paraId="65A30049" w14:textId="6FCC935A" w:rsidR="00E64EB6" w:rsidRPr="006530FD" w:rsidRDefault="00AD42B1" w:rsidP="00E64EB6">
            <w:pPr>
              <w:spacing w:after="0"/>
              <w:rPr>
                <w:rFonts w:ascii="Calibri" w:hAnsi="Calibri" w:cs="Calibri"/>
                <w:b/>
                <w:bCs/>
                <w:color w:val="000000"/>
                <w:lang w:val="ru-RU"/>
              </w:rPr>
            </w:pPr>
            <w:bookmarkStart w:id="2" w:name="_Hlk182053239"/>
            <w:r>
              <w:rPr>
                <w:rFonts w:ascii="Calibri" w:hAnsi="Calibri" w:cs="Calibri"/>
                <w:b/>
                <w:bCs/>
                <w:color w:val="000000" w:themeColor="text1"/>
                <w:lang w:val="ru-RU"/>
              </w:rPr>
              <w:t>Обзор</w:t>
            </w:r>
            <w:r w:rsidR="006530FD" w:rsidRPr="006530FD">
              <w:rPr>
                <w:rFonts w:ascii="Calibri" w:hAnsi="Calibri" w:cs="Calibri"/>
                <w:b/>
                <w:bCs/>
                <w:color w:val="000000" w:themeColor="text1"/>
                <w:lang w:val="ru-RU"/>
              </w:rPr>
              <w:t xml:space="preserve"> общей концепции </w:t>
            </w:r>
            <w:r w:rsidR="008B4D29">
              <w:rPr>
                <w:rFonts w:ascii="Calibri" w:hAnsi="Calibri" w:cs="Calibri"/>
                <w:b/>
                <w:bCs/>
                <w:color w:val="000000" w:themeColor="text1"/>
                <w:lang w:val="ru-RU"/>
              </w:rPr>
              <w:t>ДВП</w:t>
            </w:r>
            <w:r w:rsidR="006530FD" w:rsidRPr="006530FD">
              <w:rPr>
                <w:rFonts w:ascii="Calibri" w:hAnsi="Calibri" w:cs="Calibri"/>
                <w:b/>
                <w:bCs/>
                <w:color w:val="000000" w:themeColor="text1"/>
                <w:lang w:val="ru-RU"/>
              </w:rPr>
              <w:t xml:space="preserve"> НО и установленны</w:t>
            </w:r>
            <w:r w:rsidR="00290010">
              <w:rPr>
                <w:rFonts w:ascii="Calibri" w:hAnsi="Calibri" w:cs="Calibri"/>
                <w:b/>
                <w:bCs/>
                <w:color w:val="000000" w:themeColor="text1"/>
                <w:lang w:val="ru-RU"/>
              </w:rPr>
              <w:t>х</w:t>
            </w:r>
            <w:r w:rsidR="006530FD" w:rsidRPr="006530FD">
              <w:rPr>
                <w:rFonts w:ascii="Calibri" w:hAnsi="Calibri" w:cs="Calibri"/>
                <w:b/>
                <w:bCs/>
                <w:color w:val="000000" w:themeColor="text1"/>
                <w:lang w:val="ru-RU"/>
              </w:rPr>
              <w:t xml:space="preserve"> Международным Движением </w:t>
            </w:r>
            <w:r w:rsidR="008B4D29">
              <w:rPr>
                <w:rFonts w:ascii="Calibri" w:hAnsi="Calibri" w:cs="Calibri"/>
                <w:b/>
                <w:bCs/>
                <w:color w:val="000000" w:themeColor="text1"/>
                <w:lang w:val="ru-RU"/>
              </w:rPr>
              <w:t>КК и КП</w:t>
            </w:r>
            <w:r w:rsidR="006530FD" w:rsidRPr="006530FD">
              <w:rPr>
                <w:rFonts w:ascii="Calibri" w:hAnsi="Calibri" w:cs="Calibri"/>
                <w:b/>
                <w:bCs/>
                <w:color w:val="000000" w:themeColor="text1"/>
                <w:lang w:val="ru-RU"/>
              </w:rPr>
              <w:t xml:space="preserve"> уровн</w:t>
            </w:r>
            <w:r w:rsidR="00290010">
              <w:rPr>
                <w:rFonts w:ascii="Calibri" w:hAnsi="Calibri" w:cs="Calibri"/>
                <w:b/>
                <w:bCs/>
                <w:color w:val="000000" w:themeColor="text1"/>
                <w:lang w:val="ru-RU"/>
              </w:rPr>
              <w:t>ей</w:t>
            </w:r>
            <w:r w:rsidR="006530FD" w:rsidRPr="006530FD">
              <w:rPr>
                <w:rFonts w:ascii="Calibri" w:hAnsi="Calibri" w:cs="Calibri"/>
                <w:b/>
                <w:bCs/>
                <w:color w:val="000000" w:themeColor="text1"/>
                <w:lang w:val="ru-RU"/>
              </w:rPr>
              <w:t xml:space="preserve"> оперативной готовности к </w:t>
            </w:r>
            <w:r w:rsidR="008B4D29">
              <w:rPr>
                <w:rFonts w:ascii="Calibri" w:hAnsi="Calibri" w:cs="Calibri"/>
                <w:b/>
                <w:bCs/>
                <w:color w:val="000000" w:themeColor="text1"/>
                <w:lang w:val="ru-RU"/>
              </w:rPr>
              <w:t>ДВП</w:t>
            </w:r>
            <w:bookmarkEnd w:id="2"/>
          </w:p>
        </w:tc>
      </w:tr>
      <w:tr w:rsidR="00E64EB6" w:rsidRPr="00E64EB6" w14:paraId="042B9D44"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FC15F74" w14:textId="3D5F0F4F" w:rsidR="00E64EB6" w:rsidRPr="00E64EB6" w:rsidRDefault="00E64EB6" w:rsidP="00E64EB6">
            <w:pPr>
              <w:spacing w:after="0"/>
              <w:rPr>
                <w:rFonts w:ascii="Calibri" w:hAnsi="Calibri" w:cs="Calibri"/>
                <w:color w:val="000000"/>
              </w:rPr>
            </w:pPr>
            <w:r w:rsidRPr="00E64EB6">
              <w:rPr>
                <w:rFonts w:ascii="Calibri" w:hAnsi="Calibri" w:cs="Calibri"/>
                <w:color w:val="000000"/>
              </w:rPr>
              <w:t>10:</w:t>
            </w:r>
            <w:r w:rsidR="00952D4D">
              <w:rPr>
                <w:rFonts w:ascii="Calibri" w:hAnsi="Calibri" w:cs="Calibri"/>
                <w:color w:val="000000"/>
              </w:rPr>
              <w:t>15</w:t>
            </w:r>
            <w:r w:rsidRPr="00E64EB6">
              <w:rPr>
                <w:rFonts w:ascii="Calibri" w:hAnsi="Calibri" w:cs="Calibri"/>
                <w:color w:val="000000"/>
              </w:rPr>
              <w:t xml:space="preserve"> - 10:</w:t>
            </w:r>
            <w:r w:rsidR="00952D4D">
              <w:rPr>
                <w:rFonts w:ascii="Calibri" w:hAnsi="Calibri" w:cs="Calibri"/>
                <w:color w:val="000000"/>
              </w:rPr>
              <w:t>45</w:t>
            </w:r>
          </w:p>
        </w:tc>
        <w:tc>
          <w:tcPr>
            <w:tcW w:w="7456" w:type="dxa"/>
            <w:tcBorders>
              <w:top w:val="nil"/>
              <w:left w:val="nil"/>
              <w:bottom w:val="single" w:sz="4" w:space="0" w:color="auto"/>
              <w:right w:val="single" w:sz="4" w:space="0" w:color="auto"/>
            </w:tcBorders>
            <w:shd w:val="clear" w:color="auto" w:fill="auto"/>
            <w:noWrap/>
            <w:vAlign w:val="bottom"/>
            <w:hideMark/>
          </w:tcPr>
          <w:p w14:paraId="5877BA1C" w14:textId="121F9069" w:rsidR="00E64EB6" w:rsidRPr="0002220A" w:rsidRDefault="00AD196C" w:rsidP="00E64EB6">
            <w:pPr>
              <w:spacing w:after="0"/>
              <w:rPr>
                <w:rFonts w:ascii="Calibri" w:hAnsi="Calibri" w:cs="Calibri"/>
                <w:color w:val="000000"/>
                <w:lang w:val="ru-RU"/>
              </w:rPr>
            </w:pPr>
            <w:r w:rsidRPr="0002220A">
              <w:rPr>
                <w:rFonts w:ascii="Calibri" w:hAnsi="Calibri" w:cs="Calibri"/>
                <w:color w:val="000000"/>
                <w:lang w:val="ru-RU"/>
              </w:rPr>
              <w:t>Короткий перерыв</w:t>
            </w:r>
          </w:p>
        </w:tc>
      </w:tr>
      <w:tr w:rsidR="00E64EB6" w:rsidRPr="00CE2C76" w14:paraId="3DF787A2"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83CEC0F" w14:textId="017BDD3B" w:rsidR="00E64EB6" w:rsidRPr="00E64EB6" w:rsidRDefault="00E64EB6" w:rsidP="00E64EB6">
            <w:pPr>
              <w:spacing w:after="0"/>
              <w:rPr>
                <w:rFonts w:ascii="Calibri" w:hAnsi="Calibri" w:cs="Calibri"/>
                <w:color w:val="000000"/>
              </w:rPr>
            </w:pPr>
            <w:r w:rsidRPr="00E64EB6">
              <w:rPr>
                <w:rFonts w:ascii="Calibri" w:hAnsi="Calibri" w:cs="Calibri"/>
                <w:color w:val="000000"/>
              </w:rPr>
              <w:t>10:</w:t>
            </w:r>
            <w:r w:rsidR="00952D4D">
              <w:rPr>
                <w:rFonts w:ascii="Calibri" w:hAnsi="Calibri" w:cs="Calibri"/>
                <w:color w:val="000000"/>
              </w:rPr>
              <w:t>45</w:t>
            </w:r>
            <w:r w:rsidRPr="00E64EB6">
              <w:rPr>
                <w:rFonts w:ascii="Calibri" w:hAnsi="Calibri" w:cs="Calibri"/>
                <w:color w:val="000000"/>
              </w:rPr>
              <w:t>- 12:00</w:t>
            </w:r>
          </w:p>
        </w:tc>
        <w:tc>
          <w:tcPr>
            <w:tcW w:w="7456" w:type="dxa"/>
            <w:tcBorders>
              <w:top w:val="nil"/>
              <w:left w:val="nil"/>
              <w:bottom w:val="single" w:sz="4" w:space="0" w:color="auto"/>
              <w:right w:val="single" w:sz="4" w:space="0" w:color="auto"/>
            </w:tcBorders>
            <w:shd w:val="clear" w:color="auto" w:fill="auto"/>
            <w:noWrap/>
            <w:vAlign w:val="bottom"/>
            <w:hideMark/>
          </w:tcPr>
          <w:p w14:paraId="7438B152" w14:textId="30A8EA02" w:rsidR="00E64EB6" w:rsidRPr="0002220A" w:rsidRDefault="006530FD" w:rsidP="00E64EB6">
            <w:pPr>
              <w:spacing w:after="0"/>
              <w:rPr>
                <w:rFonts w:ascii="Calibri" w:hAnsi="Calibri" w:cs="Calibri"/>
                <w:b/>
                <w:bCs/>
                <w:color w:val="000000"/>
                <w:lang w:val="ru-RU"/>
              </w:rPr>
            </w:pPr>
            <w:bookmarkStart w:id="3" w:name="_Hlk182055248"/>
            <w:r w:rsidRPr="0002220A">
              <w:rPr>
                <w:rFonts w:ascii="Calibri" w:hAnsi="Calibri" w:cs="Calibri"/>
                <w:b/>
                <w:bCs/>
                <w:color w:val="000000"/>
                <w:lang w:val="ru-RU"/>
              </w:rPr>
              <w:t xml:space="preserve">Процесс предоставления </w:t>
            </w:r>
            <w:r w:rsidR="008B4D29">
              <w:rPr>
                <w:rFonts w:ascii="Calibri" w:hAnsi="Calibri" w:cs="Calibri"/>
                <w:b/>
                <w:bCs/>
                <w:color w:val="000000"/>
                <w:lang w:val="ru-RU"/>
              </w:rPr>
              <w:t>ДВП</w:t>
            </w:r>
            <w:r w:rsidR="00E64EB6" w:rsidRPr="0002220A">
              <w:rPr>
                <w:rFonts w:ascii="Calibri" w:hAnsi="Calibri" w:cs="Calibri"/>
                <w:b/>
                <w:bCs/>
                <w:color w:val="000000"/>
                <w:lang w:val="ru-RU"/>
              </w:rPr>
              <w:t xml:space="preserve"> </w:t>
            </w:r>
            <w:r w:rsidRPr="0002220A">
              <w:rPr>
                <w:rFonts w:ascii="Calibri" w:hAnsi="Calibri" w:cs="Calibri"/>
                <w:b/>
                <w:bCs/>
                <w:color w:val="000000"/>
                <w:lang w:val="ru-RU"/>
              </w:rPr>
              <w:t>НО</w:t>
            </w:r>
            <w:r w:rsidR="00E64EB6" w:rsidRPr="0002220A">
              <w:rPr>
                <w:rFonts w:ascii="Calibri" w:hAnsi="Calibri" w:cs="Calibri"/>
                <w:b/>
                <w:bCs/>
                <w:color w:val="000000"/>
                <w:lang w:val="ru-RU"/>
              </w:rPr>
              <w:t xml:space="preserve"> </w:t>
            </w:r>
            <w:r w:rsidRPr="0002220A">
              <w:rPr>
                <w:rFonts w:ascii="Calibri" w:hAnsi="Calibri" w:cs="Calibri"/>
                <w:b/>
                <w:bCs/>
                <w:color w:val="000000"/>
                <w:lang w:val="ru-RU"/>
              </w:rPr>
              <w:t>и полученный опыт</w:t>
            </w:r>
            <w:bookmarkEnd w:id="3"/>
          </w:p>
        </w:tc>
      </w:tr>
      <w:tr w:rsidR="00E64EB6" w:rsidRPr="00E64EB6" w14:paraId="0DC438C7"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C1B1A9B" w14:textId="22403D0F" w:rsidR="00E64EB6" w:rsidRPr="00E64EB6" w:rsidRDefault="00E64EB6" w:rsidP="00E64EB6">
            <w:pPr>
              <w:spacing w:after="0"/>
              <w:rPr>
                <w:rFonts w:ascii="Calibri" w:hAnsi="Calibri" w:cs="Calibri"/>
                <w:color w:val="000000"/>
              </w:rPr>
            </w:pPr>
            <w:r w:rsidRPr="00E64EB6">
              <w:rPr>
                <w:rFonts w:ascii="Calibri" w:hAnsi="Calibri" w:cs="Calibri"/>
                <w:color w:val="000000"/>
              </w:rPr>
              <w:t xml:space="preserve">12:00 - </w:t>
            </w:r>
            <w:r w:rsidR="009468A9">
              <w:rPr>
                <w:rFonts w:ascii="Calibri" w:hAnsi="Calibri" w:cs="Calibri"/>
                <w:color w:val="000000"/>
              </w:rPr>
              <w:t>13</w:t>
            </w:r>
            <w:r w:rsidRPr="00E64EB6">
              <w:rPr>
                <w:rFonts w:ascii="Calibri" w:hAnsi="Calibri" w:cs="Calibri"/>
                <w:color w:val="000000"/>
              </w:rPr>
              <w:t>:00</w:t>
            </w:r>
          </w:p>
        </w:tc>
        <w:tc>
          <w:tcPr>
            <w:tcW w:w="7456" w:type="dxa"/>
            <w:tcBorders>
              <w:top w:val="nil"/>
              <w:left w:val="nil"/>
              <w:bottom w:val="single" w:sz="4" w:space="0" w:color="auto"/>
              <w:right w:val="single" w:sz="4" w:space="0" w:color="auto"/>
            </w:tcBorders>
            <w:shd w:val="clear" w:color="auto" w:fill="auto"/>
            <w:noWrap/>
            <w:vAlign w:val="bottom"/>
            <w:hideMark/>
          </w:tcPr>
          <w:p w14:paraId="16D89476" w14:textId="1CADAB2F" w:rsidR="00E64EB6" w:rsidRPr="0002220A" w:rsidRDefault="00AD196C" w:rsidP="00E64EB6">
            <w:pPr>
              <w:spacing w:after="0"/>
              <w:rPr>
                <w:rFonts w:ascii="Calibri" w:hAnsi="Calibri" w:cs="Calibri"/>
                <w:color w:val="000000"/>
                <w:lang w:val="ru-RU"/>
              </w:rPr>
            </w:pPr>
            <w:r w:rsidRPr="0002220A">
              <w:rPr>
                <w:rFonts w:ascii="Calibri" w:hAnsi="Calibri" w:cs="Calibri"/>
                <w:color w:val="000000"/>
                <w:lang w:val="ru-RU"/>
              </w:rPr>
              <w:t>Перерыв на обед</w:t>
            </w:r>
          </w:p>
        </w:tc>
      </w:tr>
      <w:tr w:rsidR="00E64EB6" w:rsidRPr="00CE2C76" w14:paraId="3ED3CD33"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BC2EFD4" w14:textId="7CDABB11" w:rsidR="00E64EB6" w:rsidRPr="00E64EB6" w:rsidRDefault="009468A9" w:rsidP="00E64EB6">
            <w:pPr>
              <w:spacing w:after="0"/>
              <w:rPr>
                <w:rFonts w:ascii="Calibri" w:hAnsi="Calibri" w:cs="Calibri"/>
                <w:color w:val="000000"/>
              </w:rPr>
            </w:pPr>
            <w:r>
              <w:rPr>
                <w:rFonts w:ascii="Calibri" w:hAnsi="Calibri" w:cs="Calibri"/>
                <w:color w:val="000000"/>
              </w:rPr>
              <w:t>13</w:t>
            </w:r>
            <w:r w:rsidR="00E64EB6" w:rsidRPr="00E64EB6">
              <w:rPr>
                <w:rFonts w:ascii="Calibri" w:hAnsi="Calibri" w:cs="Calibri"/>
                <w:color w:val="000000"/>
              </w:rPr>
              <w:t xml:space="preserve">:00 - </w:t>
            </w:r>
            <w:r>
              <w:rPr>
                <w:rFonts w:ascii="Calibri" w:hAnsi="Calibri" w:cs="Calibri"/>
                <w:color w:val="000000"/>
              </w:rPr>
              <w:t>15</w:t>
            </w:r>
            <w:r w:rsidR="00E64EB6" w:rsidRPr="00E64EB6">
              <w:rPr>
                <w:rFonts w:ascii="Calibri" w:hAnsi="Calibri" w:cs="Calibri"/>
                <w:color w:val="000000"/>
              </w:rPr>
              <w:t>.00</w:t>
            </w:r>
          </w:p>
        </w:tc>
        <w:tc>
          <w:tcPr>
            <w:tcW w:w="7456" w:type="dxa"/>
            <w:tcBorders>
              <w:top w:val="nil"/>
              <w:left w:val="nil"/>
              <w:bottom w:val="single" w:sz="4" w:space="0" w:color="auto"/>
              <w:right w:val="single" w:sz="4" w:space="0" w:color="auto"/>
            </w:tcBorders>
            <w:shd w:val="clear" w:color="auto" w:fill="auto"/>
            <w:noWrap/>
            <w:vAlign w:val="bottom"/>
            <w:hideMark/>
          </w:tcPr>
          <w:p w14:paraId="40776112" w14:textId="7ED4B06C" w:rsidR="00E64EB6" w:rsidRPr="0002220A" w:rsidRDefault="00E406D8" w:rsidP="00E64EB6">
            <w:pPr>
              <w:spacing w:after="0"/>
              <w:rPr>
                <w:rFonts w:ascii="Calibri" w:hAnsi="Calibri" w:cs="Calibri"/>
                <w:b/>
                <w:bCs/>
                <w:color w:val="000000"/>
                <w:lang w:val="ru-RU"/>
              </w:rPr>
            </w:pPr>
            <w:r w:rsidRPr="0002220A">
              <w:rPr>
                <w:rFonts w:ascii="Calibri" w:hAnsi="Calibri" w:cs="Calibri"/>
                <w:b/>
                <w:bCs/>
                <w:color w:val="000000" w:themeColor="text1"/>
                <w:lang w:val="ru-RU"/>
              </w:rPr>
              <w:t>Самостоятельная оценка</w:t>
            </w:r>
            <w:r w:rsidR="003815D6">
              <w:rPr>
                <w:rFonts w:ascii="Calibri" w:hAnsi="Calibri" w:cs="Calibri"/>
                <w:b/>
                <w:bCs/>
                <w:color w:val="000000" w:themeColor="text1"/>
                <w:lang w:val="ru-RU"/>
              </w:rPr>
              <w:t xml:space="preserve"> организационного</w:t>
            </w:r>
            <w:r w:rsidRPr="0002220A">
              <w:rPr>
                <w:rFonts w:ascii="Calibri" w:hAnsi="Calibri" w:cs="Calibri"/>
                <w:b/>
                <w:bCs/>
                <w:color w:val="000000" w:themeColor="text1"/>
                <w:lang w:val="ru-RU"/>
              </w:rPr>
              <w:t xml:space="preserve"> потенциала </w:t>
            </w:r>
            <w:r w:rsidR="008B4D29">
              <w:rPr>
                <w:rFonts w:ascii="Calibri" w:hAnsi="Calibri" w:cs="Calibri"/>
                <w:b/>
                <w:bCs/>
                <w:color w:val="000000" w:themeColor="text1"/>
                <w:lang w:val="ru-RU"/>
              </w:rPr>
              <w:t>ДВП</w:t>
            </w:r>
            <w:r w:rsidR="39A78C11" w:rsidRPr="0002220A">
              <w:rPr>
                <w:rFonts w:ascii="Calibri" w:hAnsi="Calibri" w:cs="Calibri"/>
                <w:b/>
                <w:bCs/>
                <w:color w:val="000000" w:themeColor="text1"/>
                <w:lang w:val="ru-RU"/>
              </w:rPr>
              <w:t xml:space="preserve"> (1)</w:t>
            </w:r>
          </w:p>
        </w:tc>
      </w:tr>
      <w:tr w:rsidR="00E64EB6" w:rsidRPr="00E64EB6" w14:paraId="34CAECD6"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E73F950" w14:textId="33A1D9F6" w:rsidR="00E64EB6" w:rsidRPr="00E64EB6" w:rsidRDefault="009468A9" w:rsidP="00E64EB6">
            <w:pPr>
              <w:spacing w:after="0"/>
              <w:rPr>
                <w:rFonts w:ascii="Calibri" w:hAnsi="Calibri" w:cs="Calibri"/>
                <w:color w:val="000000"/>
              </w:rPr>
            </w:pPr>
            <w:r>
              <w:rPr>
                <w:rFonts w:ascii="Calibri" w:hAnsi="Calibri" w:cs="Calibri"/>
                <w:color w:val="000000"/>
              </w:rPr>
              <w:t>15</w:t>
            </w:r>
            <w:r w:rsidR="00E64EB6" w:rsidRPr="00E64EB6">
              <w:rPr>
                <w:rFonts w:ascii="Calibri" w:hAnsi="Calibri" w:cs="Calibri"/>
                <w:color w:val="000000"/>
              </w:rPr>
              <w:t xml:space="preserve">:00 - </w:t>
            </w:r>
            <w:r>
              <w:rPr>
                <w:rFonts w:ascii="Calibri" w:hAnsi="Calibri" w:cs="Calibri"/>
                <w:color w:val="000000"/>
              </w:rPr>
              <w:t>15</w:t>
            </w:r>
            <w:r w:rsidR="00E64EB6" w:rsidRPr="00E64EB6">
              <w:rPr>
                <w:rFonts w:ascii="Calibri" w:hAnsi="Calibri" w:cs="Calibri"/>
                <w:color w:val="000000"/>
              </w:rPr>
              <w:t>:15</w:t>
            </w:r>
          </w:p>
        </w:tc>
        <w:tc>
          <w:tcPr>
            <w:tcW w:w="7456" w:type="dxa"/>
            <w:tcBorders>
              <w:top w:val="nil"/>
              <w:left w:val="nil"/>
              <w:bottom w:val="single" w:sz="4" w:space="0" w:color="auto"/>
              <w:right w:val="single" w:sz="4" w:space="0" w:color="auto"/>
            </w:tcBorders>
            <w:shd w:val="clear" w:color="auto" w:fill="auto"/>
            <w:noWrap/>
            <w:vAlign w:val="bottom"/>
            <w:hideMark/>
          </w:tcPr>
          <w:p w14:paraId="22305F76" w14:textId="38DD074E" w:rsidR="00E64EB6" w:rsidRPr="0002220A" w:rsidRDefault="00AD196C" w:rsidP="00E64EB6">
            <w:pPr>
              <w:spacing w:after="0"/>
              <w:rPr>
                <w:rFonts w:ascii="Calibri" w:hAnsi="Calibri" w:cs="Calibri"/>
                <w:color w:val="000000"/>
                <w:lang w:val="ru-RU"/>
              </w:rPr>
            </w:pPr>
            <w:r w:rsidRPr="0002220A">
              <w:rPr>
                <w:rFonts w:ascii="Calibri" w:hAnsi="Calibri" w:cs="Calibri"/>
                <w:color w:val="000000"/>
                <w:lang w:val="ru-RU"/>
              </w:rPr>
              <w:t>Короткий перерыв</w:t>
            </w:r>
          </w:p>
        </w:tc>
      </w:tr>
      <w:tr w:rsidR="00E64EB6" w:rsidRPr="00CE2C76" w14:paraId="52A7CA98"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7ECA5B5" w14:textId="327CCB41" w:rsidR="00E64EB6" w:rsidRPr="00E64EB6" w:rsidRDefault="009468A9" w:rsidP="00E64EB6">
            <w:pPr>
              <w:spacing w:after="0"/>
              <w:rPr>
                <w:rFonts w:ascii="Calibri" w:hAnsi="Calibri" w:cs="Calibri"/>
                <w:color w:val="000000"/>
              </w:rPr>
            </w:pPr>
            <w:r>
              <w:rPr>
                <w:rFonts w:ascii="Calibri" w:hAnsi="Calibri" w:cs="Calibri"/>
                <w:color w:val="000000"/>
              </w:rPr>
              <w:t>15</w:t>
            </w:r>
            <w:r w:rsidR="00E64EB6" w:rsidRPr="00E64EB6">
              <w:rPr>
                <w:rFonts w:ascii="Calibri" w:hAnsi="Calibri" w:cs="Calibri"/>
                <w:color w:val="000000"/>
              </w:rPr>
              <w:t xml:space="preserve">:15 - </w:t>
            </w:r>
            <w:r>
              <w:rPr>
                <w:rFonts w:ascii="Calibri" w:hAnsi="Calibri" w:cs="Calibri"/>
                <w:color w:val="000000"/>
              </w:rPr>
              <w:t>17</w:t>
            </w:r>
            <w:r w:rsidR="00E64EB6" w:rsidRPr="00E64EB6">
              <w:rPr>
                <w:rFonts w:ascii="Calibri" w:hAnsi="Calibri" w:cs="Calibri"/>
                <w:color w:val="000000"/>
              </w:rPr>
              <w:t>.30</w:t>
            </w:r>
          </w:p>
        </w:tc>
        <w:tc>
          <w:tcPr>
            <w:tcW w:w="7456" w:type="dxa"/>
            <w:tcBorders>
              <w:top w:val="nil"/>
              <w:left w:val="nil"/>
              <w:bottom w:val="single" w:sz="4" w:space="0" w:color="auto"/>
              <w:right w:val="single" w:sz="4" w:space="0" w:color="auto"/>
            </w:tcBorders>
            <w:shd w:val="clear" w:color="auto" w:fill="auto"/>
            <w:noWrap/>
            <w:vAlign w:val="bottom"/>
            <w:hideMark/>
          </w:tcPr>
          <w:p w14:paraId="7C9DF408" w14:textId="4081128D" w:rsidR="00E64EB6" w:rsidRPr="0002220A" w:rsidRDefault="00E406D8" w:rsidP="00E64EB6">
            <w:pPr>
              <w:spacing w:after="0"/>
              <w:rPr>
                <w:rFonts w:ascii="Calibri" w:hAnsi="Calibri" w:cs="Calibri"/>
                <w:b/>
                <w:bCs/>
                <w:color w:val="000000"/>
                <w:lang w:val="ru-RU"/>
              </w:rPr>
            </w:pPr>
            <w:r w:rsidRPr="0002220A">
              <w:rPr>
                <w:rFonts w:ascii="Calibri" w:hAnsi="Calibri" w:cs="Calibri"/>
                <w:b/>
                <w:bCs/>
                <w:color w:val="000000" w:themeColor="text1"/>
                <w:lang w:val="ru-RU"/>
              </w:rPr>
              <w:t>Самостоятельная оценка</w:t>
            </w:r>
            <w:r w:rsidR="003815D6">
              <w:rPr>
                <w:rFonts w:ascii="Calibri" w:hAnsi="Calibri" w:cs="Calibri"/>
                <w:b/>
                <w:bCs/>
                <w:color w:val="000000" w:themeColor="text1"/>
                <w:lang w:val="ru-RU"/>
              </w:rPr>
              <w:t xml:space="preserve"> организационного</w:t>
            </w:r>
            <w:r w:rsidRPr="0002220A">
              <w:rPr>
                <w:rFonts w:ascii="Calibri" w:hAnsi="Calibri" w:cs="Calibri"/>
                <w:b/>
                <w:bCs/>
                <w:color w:val="000000" w:themeColor="text1"/>
                <w:lang w:val="ru-RU"/>
              </w:rPr>
              <w:t xml:space="preserve"> потенциала </w:t>
            </w:r>
            <w:r w:rsidR="008B4D29">
              <w:rPr>
                <w:rFonts w:ascii="Calibri" w:hAnsi="Calibri" w:cs="Calibri"/>
                <w:b/>
                <w:bCs/>
                <w:color w:val="000000" w:themeColor="text1"/>
                <w:lang w:val="ru-RU"/>
              </w:rPr>
              <w:t>ДВП</w:t>
            </w:r>
            <w:r w:rsidR="39A78C11" w:rsidRPr="0002220A">
              <w:rPr>
                <w:rFonts w:ascii="Calibri" w:hAnsi="Calibri" w:cs="Calibri"/>
                <w:b/>
                <w:bCs/>
                <w:color w:val="000000" w:themeColor="text1"/>
                <w:lang w:val="ru-RU"/>
              </w:rPr>
              <w:t xml:space="preserve"> (2)</w:t>
            </w:r>
          </w:p>
        </w:tc>
      </w:tr>
      <w:tr w:rsidR="00E64EB6" w:rsidRPr="00CE2C76" w14:paraId="08CDFD4A" w14:textId="77777777" w:rsidTr="5CCD9A39">
        <w:trPr>
          <w:trHeight w:val="300"/>
        </w:trPr>
        <w:tc>
          <w:tcPr>
            <w:tcW w:w="2320" w:type="dxa"/>
            <w:tcBorders>
              <w:top w:val="nil"/>
              <w:left w:val="nil"/>
              <w:bottom w:val="nil"/>
              <w:right w:val="nil"/>
            </w:tcBorders>
            <w:shd w:val="clear" w:color="auto" w:fill="auto"/>
            <w:noWrap/>
            <w:vAlign w:val="bottom"/>
            <w:hideMark/>
          </w:tcPr>
          <w:p w14:paraId="0A141472" w14:textId="77777777" w:rsidR="00E64EB6" w:rsidRPr="00CE2C76" w:rsidRDefault="00E64EB6" w:rsidP="00E64EB6">
            <w:pPr>
              <w:spacing w:after="0"/>
              <w:rPr>
                <w:rFonts w:ascii="Calibri" w:hAnsi="Calibri" w:cs="Calibri"/>
                <w:b/>
                <w:bCs/>
                <w:color w:val="000000"/>
                <w:lang w:val="ru-RU"/>
              </w:rPr>
            </w:pPr>
          </w:p>
        </w:tc>
        <w:tc>
          <w:tcPr>
            <w:tcW w:w="7456" w:type="dxa"/>
            <w:tcBorders>
              <w:top w:val="nil"/>
              <w:left w:val="nil"/>
              <w:bottom w:val="nil"/>
              <w:right w:val="nil"/>
            </w:tcBorders>
            <w:shd w:val="clear" w:color="auto" w:fill="auto"/>
            <w:noWrap/>
            <w:vAlign w:val="bottom"/>
            <w:hideMark/>
          </w:tcPr>
          <w:p w14:paraId="3F610A1E" w14:textId="77777777" w:rsidR="00E64EB6" w:rsidRPr="00CE2C76" w:rsidRDefault="00E64EB6" w:rsidP="00E64EB6">
            <w:pPr>
              <w:spacing w:after="0"/>
              <w:rPr>
                <w:rFonts w:ascii="Times New Roman" w:hAnsi="Times New Roman"/>
                <w:sz w:val="20"/>
                <w:szCs w:val="20"/>
                <w:lang w:val="ru-RU"/>
              </w:rPr>
            </w:pPr>
          </w:p>
        </w:tc>
      </w:tr>
      <w:tr w:rsidR="00E64EB6" w:rsidRPr="00E64EB6" w14:paraId="6400702F" w14:textId="77777777" w:rsidTr="5CCD9A39">
        <w:trPr>
          <w:trHeight w:val="300"/>
        </w:trPr>
        <w:tc>
          <w:tcPr>
            <w:tcW w:w="232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617AB1EF" w14:textId="1010D7B9" w:rsidR="00E64EB6" w:rsidRPr="00E64EB6" w:rsidRDefault="00AD196C" w:rsidP="00E64EB6">
            <w:pPr>
              <w:spacing w:after="0"/>
              <w:rPr>
                <w:rFonts w:ascii="Calibri" w:hAnsi="Calibri" w:cs="Calibri"/>
                <w:b/>
                <w:bCs/>
                <w:color w:val="000000"/>
              </w:rPr>
            </w:pPr>
            <w:r>
              <w:rPr>
                <w:rFonts w:ascii="Calibri" w:hAnsi="Calibri" w:cs="Calibri"/>
                <w:b/>
                <w:bCs/>
                <w:color w:val="000000"/>
                <w:lang w:val="ru-RU"/>
              </w:rPr>
              <w:t>2-й день</w:t>
            </w:r>
          </w:p>
        </w:tc>
        <w:tc>
          <w:tcPr>
            <w:tcW w:w="745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B09048D" w14:textId="77777777" w:rsidR="00E64EB6" w:rsidRPr="00E64EB6" w:rsidRDefault="754FDA4A" w:rsidP="00E64EB6">
            <w:pPr>
              <w:spacing w:after="0"/>
              <w:rPr>
                <w:rFonts w:ascii="Calibri" w:hAnsi="Calibri" w:cs="Calibri"/>
                <w:color w:val="000000"/>
              </w:rPr>
            </w:pPr>
            <w:r w:rsidRPr="33F3E3D1">
              <w:rPr>
                <w:rFonts w:ascii="Calibri" w:hAnsi="Calibri" w:cs="Calibri"/>
                <w:color w:val="000000" w:themeColor="text1"/>
              </w:rPr>
              <w:t> </w:t>
            </w:r>
          </w:p>
        </w:tc>
      </w:tr>
      <w:tr w:rsidR="00E64EB6" w:rsidRPr="00CE2C76" w14:paraId="1C9C99F5"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FDCA88A" w14:textId="740E5E60" w:rsidR="00E64EB6" w:rsidRPr="00E64EB6" w:rsidRDefault="00E64EB6" w:rsidP="00E64EB6">
            <w:pPr>
              <w:spacing w:after="0"/>
              <w:rPr>
                <w:rFonts w:ascii="Calibri" w:hAnsi="Calibri" w:cs="Calibri"/>
                <w:color w:val="000000"/>
              </w:rPr>
            </w:pPr>
            <w:r w:rsidRPr="00E64EB6">
              <w:rPr>
                <w:rFonts w:ascii="Calibri" w:hAnsi="Calibri" w:cs="Calibri"/>
                <w:color w:val="000000"/>
              </w:rPr>
              <w:t>9:</w:t>
            </w:r>
            <w:r w:rsidR="001F5746">
              <w:rPr>
                <w:rFonts w:ascii="Calibri" w:hAnsi="Calibri" w:cs="Calibri"/>
                <w:color w:val="000000"/>
              </w:rPr>
              <w:t>0</w:t>
            </w:r>
            <w:r w:rsidRPr="00E64EB6">
              <w:rPr>
                <w:rFonts w:ascii="Calibri" w:hAnsi="Calibri" w:cs="Calibri"/>
                <w:color w:val="000000"/>
              </w:rPr>
              <w:t>0 - 1</w:t>
            </w:r>
            <w:r w:rsidR="009468A9">
              <w:rPr>
                <w:rFonts w:ascii="Calibri" w:hAnsi="Calibri" w:cs="Calibri"/>
                <w:color w:val="000000"/>
              </w:rPr>
              <w:t>1</w:t>
            </w:r>
            <w:r w:rsidRPr="00E64EB6">
              <w:rPr>
                <w:rFonts w:ascii="Calibri" w:hAnsi="Calibri" w:cs="Calibri"/>
                <w:color w:val="000000"/>
              </w:rPr>
              <w:t>:</w:t>
            </w:r>
            <w:r w:rsidR="009468A9">
              <w:rPr>
                <w:rFonts w:ascii="Calibri" w:hAnsi="Calibri" w:cs="Calibri"/>
                <w:color w:val="000000"/>
              </w:rPr>
              <w:t>0</w:t>
            </w:r>
            <w:r w:rsidRPr="00E64EB6">
              <w:rPr>
                <w:rFonts w:ascii="Calibri" w:hAnsi="Calibri" w:cs="Calibri"/>
                <w:color w:val="000000"/>
              </w:rPr>
              <w:t>0</w:t>
            </w:r>
          </w:p>
        </w:tc>
        <w:tc>
          <w:tcPr>
            <w:tcW w:w="7456" w:type="dxa"/>
            <w:tcBorders>
              <w:top w:val="nil"/>
              <w:left w:val="nil"/>
              <w:bottom w:val="single" w:sz="4" w:space="0" w:color="auto"/>
              <w:right w:val="single" w:sz="4" w:space="0" w:color="auto"/>
            </w:tcBorders>
            <w:shd w:val="clear" w:color="auto" w:fill="auto"/>
            <w:noWrap/>
            <w:vAlign w:val="bottom"/>
          </w:tcPr>
          <w:p w14:paraId="4F3AC4CC" w14:textId="778983DE" w:rsidR="00E64EB6" w:rsidRPr="00AD196C" w:rsidRDefault="0002220A" w:rsidP="00E64EB6">
            <w:pPr>
              <w:spacing w:after="0"/>
              <w:rPr>
                <w:rFonts w:ascii="Calibri" w:hAnsi="Calibri" w:cs="Calibri"/>
                <w:b/>
                <w:bCs/>
                <w:color w:val="000000"/>
                <w:lang w:val="ru-RU"/>
              </w:rPr>
            </w:pPr>
            <w:r>
              <w:rPr>
                <w:rFonts w:ascii="Calibri" w:hAnsi="Calibri" w:cs="Calibri"/>
                <w:b/>
                <w:bCs/>
                <w:color w:val="000000"/>
                <w:lang w:val="ru-RU"/>
              </w:rPr>
              <w:t>Разработка п</w:t>
            </w:r>
            <w:r w:rsidR="00AD196C" w:rsidRPr="00AD196C">
              <w:rPr>
                <w:rFonts w:ascii="Calibri" w:hAnsi="Calibri" w:cs="Calibri"/>
                <w:b/>
                <w:bCs/>
                <w:color w:val="000000"/>
                <w:lang w:val="ru-RU"/>
              </w:rPr>
              <w:t>лан</w:t>
            </w:r>
            <w:r>
              <w:rPr>
                <w:rFonts w:ascii="Calibri" w:hAnsi="Calibri" w:cs="Calibri"/>
                <w:b/>
                <w:bCs/>
                <w:color w:val="000000"/>
                <w:lang w:val="ru-RU"/>
              </w:rPr>
              <w:t>а</w:t>
            </w:r>
            <w:r w:rsidR="00AD196C" w:rsidRPr="00AD196C">
              <w:rPr>
                <w:rFonts w:ascii="Calibri" w:hAnsi="Calibri" w:cs="Calibri"/>
                <w:b/>
                <w:bCs/>
                <w:color w:val="000000"/>
                <w:lang w:val="ru-RU"/>
              </w:rPr>
              <w:t xml:space="preserve"> действий по </w:t>
            </w:r>
            <w:r w:rsidR="008B4D29" w:rsidRPr="00CE2C76">
              <w:rPr>
                <w:rFonts w:ascii="Calibri" w:hAnsi="Calibri" w:cs="Calibri"/>
                <w:b/>
                <w:bCs/>
                <w:color w:val="000000"/>
                <w:lang w:val="ru-RU"/>
              </w:rPr>
              <w:t>ГДВП</w:t>
            </w:r>
            <w:r w:rsidR="009468A9" w:rsidRPr="00AD196C">
              <w:rPr>
                <w:rFonts w:ascii="Calibri" w:hAnsi="Calibri" w:cs="Calibri"/>
                <w:b/>
                <w:bCs/>
                <w:color w:val="000000"/>
                <w:lang w:val="ru-RU"/>
              </w:rPr>
              <w:t xml:space="preserve"> (1)</w:t>
            </w:r>
          </w:p>
        </w:tc>
      </w:tr>
      <w:tr w:rsidR="00E64EB6" w:rsidRPr="00E64EB6" w14:paraId="73A2231F"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ECB094C" w14:textId="71DBDC4A" w:rsidR="00E64EB6" w:rsidRPr="00E64EB6" w:rsidRDefault="00E64EB6" w:rsidP="00E64EB6">
            <w:pPr>
              <w:spacing w:after="0"/>
              <w:rPr>
                <w:rFonts w:ascii="Calibri" w:hAnsi="Calibri" w:cs="Calibri"/>
                <w:color w:val="000000"/>
              </w:rPr>
            </w:pPr>
            <w:r w:rsidRPr="00E64EB6">
              <w:rPr>
                <w:rFonts w:ascii="Calibri" w:hAnsi="Calibri" w:cs="Calibri"/>
                <w:color w:val="000000"/>
              </w:rPr>
              <w:t>1</w:t>
            </w:r>
            <w:r w:rsidR="009468A9">
              <w:rPr>
                <w:rFonts w:ascii="Calibri" w:hAnsi="Calibri" w:cs="Calibri"/>
                <w:color w:val="000000"/>
              </w:rPr>
              <w:t>1</w:t>
            </w:r>
            <w:r w:rsidRPr="00E64EB6">
              <w:rPr>
                <w:rFonts w:ascii="Calibri" w:hAnsi="Calibri" w:cs="Calibri"/>
                <w:color w:val="000000"/>
              </w:rPr>
              <w:t>:</w:t>
            </w:r>
            <w:r w:rsidR="009468A9">
              <w:rPr>
                <w:rFonts w:ascii="Calibri" w:hAnsi="Calibri" w:cs="Calibri"/>
                <w:color w:val="000000"/>
              </w:rPr>
              <w:t>0</w:t>
            </w:r>
            <w:r w:rsidRPr="00E64EB6">
              <w:rPr>
                <w:rFonts w:ascii="Calibri" w:hAnsi="Calibri" w:cs="Calibri"/>
                <w:color w:val="000000"/>
              </w:rPr>
              <w:t>0 - 1</w:t>
            </w:r>
            <w:r w:rsidR="009468A9">
              <w:rPr>
                <w:rFonts w:ascii="Calibri" w:hAnsi="Calibri" w:cs="Calibri"/>
                <w:color w:val="000000"/>
              </w:rPr>
              <w:t>1</w:t>
            </w:r>
            <w:r w:rsidRPr="00E64EB6">
              <w:rPr>
                <w:rFonts w:ascii="Calibri" w:hAnsi="Calibri" w:cs="Calibri"/>
                <w:color w:val="000000"/>
              </w:rPr>
              <w:t>:</w:t>
            </w:r>
            <w:r w:rsidR="009468A9">
              <w:rPr>
                <w:rFonts w:ascii="Calibri" w:hAnsi="Calibri" w:cs="Calibri"/>
                <w:color w:val="000000"/>
              </w:rPr>
              <w:t>3</w:t>
            </w:r>
            <w:r w:rsidRPr="00E64EB6">
              <w:rPr>
                <w:rFonts w:ascii="Calibri" w:hAnsi="Calibri" w:cs="Calibri"/>
                <w:color w:val="000000"/>
              </w:rPr>
              <w:t>0</w:t>
            </w:r>
          </w:p>
        </w:tc>
        <w:tc>
          <w:tcPr>
            <w:tcW w:w="7456" w:type="dxa"/>
            <w:tcBorders>
              <w:top w:val="nil"/>
              <w:left w:val="nil"/>
              <w:bottom w:val="single" w:sz="4" w:space="0" w:color="auto"/>
              <w:right w:val="single" w:sz="4" w:space="0" w:color="auto"/>
            </w:tcBorders>
            <w:shd w:val="clear" w:color="auto" w:fill="auto"/>
            <w:noWrap/>
            <w:vAlign w:val="bottom"/>
            <w:hideMark/>
          </w:tcPr>
          <w:p w14:paraId="0E30726B" w14:textId="220A29B9" w:rsidR="00E64EB6" w:rsidRPr="0002220A" w:rsidRDefault="00AD196C" w:rsidP="00E64EB6">
            <w:pPr>
              <w:spacing w:after="0"/>
              <w:rPr>
                <w:rFonts w:ascii="Calibri" w:hAnsi="Calibri" w:cs="Calibri"/>
                <w:color w:val="000000"/>
                <w:lang w:val="ru-RU"/>
              </w:rPr>
            </w:pPr>
            <w:r w:rsidRPr="0002220A">
              <w:rPr>
                <w:rFonts w:ascii="Calibri" w:hAnsi="Calibri" w:cs="Calibri"/>
                <w:color w:val="000000"/>
                <w:lang w:val="ru-RU"/>
              </w:rPr>
              <w:t>Короткий перерыв</w:t>
            </w:r>
          </w:p>
        </w:tc>
      </w:tr>
      <w:tr w:rsidR="00E64EB6" w:rsidRPr="00CE2C76" w14:paraId="7FD9EA7D"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E2A5B91" w14:textId="0F6C0370" w:rsidR="00E64EB6" w:rsidRPr="00E64EB6" w:rsidRDefault="00E64EB6" w:rsidP="00E64EB6">
            <w:pPr>
              <w:spacing w:after="0"/>
              <w:rPr>
                <w:rFonts w:ascii="Calibri" w:hAnsi="Calibri" w:cs="Calibri"/>
                <w:color w:val="000000"/>
              </w:rPr>
            </w:pPr>
            <w:r w:rsidRPr="00E64EB6">
              <w:rPr>
                <w:rFonts w:ascii="Calibri" w:hAnsi="Calibri" w:cs="Calibri"/>
                <w:color w:val="000000"/>
              </w:rPr>
              <w:t>1</w:t>
            </w:r>
            <w:r w:rsidR="009468A9">
              <w:rPr>
                <w:rFonts w:ascii="Calibri" w:hAnsi="Calibri" w:cs="Calibri"/>
                <w:color w:val="000000"/>
              </w:rPr>
              <w:t>1</w:t>
            </w:r>
            <w:r w:rsidRPr="00E64EB6">
              <w:rPr>
                <w:rFonts w:ascii="Calibri" w:hAnsi="Calibri" w:cs="Calibri"/>
                <w:color w:val="000000"/>
              </w:rPr>
              <w:t>:30 - 1</w:t>
            </w:r>
            <w:r w:rsidR="009468A9">
              <w:rPr>
                <w:rFonts w:ascii="Calibri" w:hAnsi="Calibri" w:cs="Calibri"/>
                <w:color w:val="000000"/>
              </w:rPr>
              <w:t>3</w:t>
            </w:r>
            <w:r w:rsidRPr="00E64EB6">
              <w:rPr>
                <w:rFonts w:ascii="Calibri" w:hAnsi="Calibri" w:cs="Calibri"/>
                <w:color w:val="000000"/>
              </w:rPr>
              <w:t>:</w:t>
            </w:r>
            <w:r w:rsidR="009468A9">
              <w:rPr>
                <w:rFonts w:ascii="Calibri" w:hAnsi="Calibri" w:cs="Calibri"/>
                <w:color w:val="000000"/>
              </w:rPr>
              <w:t>0</w:t>
            </w:r>
            <w:r w:rsidRPr="00E64EB6">
              <w:rPr>
                <w:rFonts w:ascii="Calibri" w:hAnsi="Calibri" w:cs="Calibri"/>
                <w:color w:val="000000"/>
              </w:rPr>
              <w:t>0</w:t>
            </w:r>
          </w:p>
        </w:tc>
        <w:tc>
          <w:tcPr>
            <w:tcW w:w="7456" w:type="dxa"/>
            <w:tcBorders>
              <w:top w:val="nil"/>
              <w:left w:val="nil"/>
              <w:bottom w:val="single" w:sz="4" w:space="0" w:color="auto"/>
              <w:right w:val="single" w:sz="4" w:space="0" w:color="auto"/>
            </w:tcBorders>
            <w:shd w:val="clear" w:color="auto" w:fill="auto"/>
            <w:noWrap/>
            <w:vAlign w:val="bottom"/>
            <w:hideMark/>
          </w:tcPr>
          <w:p w14:paraId="2A079488" w14:textId="7419CA84" w:rsidR="00E64EB6" w:rsidRPr="0002220A" w:rsidRDefault="0002220A" w:rsidP="00E64EB6">
            <w:pPr>
              <w:spacing w:after="0"/>
              <w:rPr>
                <w:rFonts w:ascii="Calibri" w:hAnsi="Calibri" w:cs="Calibri"/>
                <w:b/>
                <w:bCs/>
                <w:color w:val="000000"/>
                <w:lang w:val="ru-RU"/>
              </w:rPr>
            </w:pPr>
            <w:r w:rsidRPr="0002220A">
              <w:rPr>
                <w:rFonts w:ascii="Calibri" w:hAnsi="Calibri" w:cs="Calibri"/>
                <w:b/>
                <w:bCs/>
                <w:color w:val="000000"/>
                <w:lang w:val="ru-RU"/>
              </w:rPr>
              <w:t xml:space="preserve">Разработка плана действий по </w:t>
            </w:r>
            <w:r w:rsidR="008B4D29">
              <w:rPr>
                <w:rFonts w:ascii="Calibri" w:hAnsi="Calibri" w:cs="Calibri"/>
                <w:b/>
                <w:bCs/>
                <w:color w:val="000000"/>
                <w:lang w:val="ru-RU"/>
              </w:rPr>
              <w:t>ГДВП</w:t>
            </w:r>
            <w:r w:rsidR="00E64EB6" w:rsidRPr="0002220A">
              <w:rPr>
                <w:rFonts w:ascii="Calibri" w:hAnsi="Calibri" w:cs="Calibri"/>
                <w:b/>
                <w:bCs/>
                <w:color w:val="000000"/>
                <w:lang w:val="ru-RU"/>
              </w:rPr>
              <w:t xml:space="preserve"> </w:t>
            </w:r>
            <w:r w:rsidR="00D75835" w:rsidRPr="0002220A">
              <w:rPr>
                <w:rFonts w:ascii="Calibri" w:hAnsi="Calibri" w:cs="Calibri"/>
                <w:b/>
                <w:bCs/>
                <w:color w:val="000000"/>
                <w:lang w:val="ru-RU"/>
              </w:rPr>
              <w:t>(</w:t>
            </w:r>
            <w:r w:rsidR="009468A9" w:rsidRPr="0002220A">
              <w:rPr>
                <w:rFonts w:ascii="Calibri" w:hAnsi="Calibri" w:cs="Calibri"/>
                <w:b/>
                <w:bCs/>
                <w:color w:val="000000"/>
                <w:lang w:val="ru-RU"/>
              </w:rPr>
              <w:t>2</w:t>
            </w:r>
            <w:r w:rsidR="00D75835" w:rsidRPr="0002220A">
              <w:rPr>
                <w:rFonts w:ascii="Calibri" w:hAnsi="Calibri" w:cs="Calibri"/>
                <w:b/>
                <w:bCs/>
                <w:color w:val="000000"/>
                <w:lang w:val="ru-RU"/>
              </w:rPr>
              <w:t>)</w:t>
            </w:r>
          </w:p>
        </w:tc>
      </w:tr>
      <w:tr w:rsidR="00E64EB6" w:rsidRPr="00E64EB6" w14:paraId="68358788"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605A961" w14:textId="27BC6BE3" w:rsidR="00E64EB6" w:rsidRPr="00E64EB6" w:rsidRDefault="009468A9" w:rsidP="00E64EB6">
            <w:pPr>
              <w:spacing w:after="0"/>
              <w:rPr>
                <w:rFonts w:ascii="Calibri" w:hAnsi="Calibri" w:cs="Calibri"/>
                <w:color w:val="000000"/>
              </w:rPr>
            </w:pPr>
            <w:r>
              <w:rPr>
                <w:rFonts w:ascii="Calibri" w:hAnsi="Calibri" w:cs="Calibri"/>
                <w:color w:val="000000"/>
              </w:rPr>
              <w:t>13:00</w:t>
            </w:r>
            <w:r w:rsidR="00E64EB6" w:rsidRPr="00E64EB6">
              <w:rPr>
                <w:rFonts w:ascii="Calibri" w:hAnsi="Calibri" w:cs="Calibri"/>
                <w:color w:val="000000"/>
              </w:rPr>
              <w:t xml:space="preserve"> - </w:t>
            </w:r>
            <w:r>
              <w:rPr>
                <w:rFonts w:ascii="Calibri" w:hAnsi="Calibri" w:cs="Calibri"/>
                <w:color w:val="000000"/>
              </w:rPr>
              <w:t>14</w:t>
            </w:r>
            <w:r w:rsidR="00E64EB6" w:rsidRPr="00E64EB6">
              <w:rPr>
                <w:rFonts w:ascii="Calibri" w:hAnsi="Calibri" w:cs="Calibri"/>
                <w:color w:val="000000"/>
              </w:rPr>
              <w:t>:</w:t>
            </w:r>
            <w:r>
              <w:rPr>
                <w:rFonts w:ascii="Calibri" w:hAnsi="Calibri" w:cs="Calibri"/>
                <w:color w:val="000000"/>
              </w:rPr>
              <w:t>0</w:t>
            </w:r>
            <w:r w:rsidR="00E64EB6" w:rsidRPr="00E64EB6">
              <w:rPr>
                <w:rFonts w:ascii="Calibri" w:hAnsi="Calibri" w:cs="Calibri"/>
                <w:color w:val="000000"/>
              </w:rPr>
              <w:t>0</w:t>
            </w:r>
          </w:p>
        </w:tc>
        <w:tc>
          <w:tcPr>
            <w:tcW w:w="7456" w:type="dxa"/>
            <w:tcBorders>
              <w:top w:val="nil"/>
              <w:left w:val="nil"/>
              <w:bottom w:val="single" w:sz="4" w:space="0" w:color="auto"/>
              <w:right w:val="single" w:sz="4" w:space="0" w:color="auto"/>
            </w:tcBorders>
            <w:shd w:val="clear" w:color="auto" w:fill="auto"/>
            <w:noWrap/>
            <w:vAlign w:val="bottom"/>
            <w:hideMark/>
          </w:tcPr>
          <w:p w14:paraId="023FE4B4" w14:textId="618917C0" w:rsidR="00E64EB6" w:rsidRPr="0002220A" w:rsidRDefault="00AD196C" w:rsidP="00E64EB6">
            <w:pPr>
              <w:spacing w:after="0"/>
              <w:rPr>
                <w:rFonts w:ascii="Calibri" w:hAnsi="Calibri" w:cs="Calibri"/>
                <w:color w:val="000000"/>
                <w:lang w:val="ru-RU"/>
              </w:rPr>
            </w:pPr>
            <w:r w:rsidRPr="0002220A">
              <w:rPr>
                <w:rFonts w:ascii="Calibri" w:hAnsi="Calibri" w:cs="Calibri"/>
                <w:color w:val="000000"/>
                <w:lang w:val="ru-RU"/>
              </w:rPr>
              <w:t>Перерыв на обед</w:t>
            </w:r>
          </w:p>
        </w:tc>
      </w:tr>
      <w:tr w:rsidR="00C73B2F" w:rsidRPr="00CE2C76" w14:paraId="60D79090"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A23ED5B" w14:textId="16861DFB" w:rsidR="00C73B2F" w:rsidRDefault="00C73B2F" w:rsidP="00E64EB6">
            <w:pPr>
              <w:spacing w:after="0"/>
              <w:rPr>
                <w:rFonts w:ascii="Calibri" w:hAnsi="Calibri" w:cs="Calibri"/>
                <w:color w:val="000000"/>
              </w:rPr>
            </w:pPr>
            <w:r>
              <w:rPr>
                <w:rFonts w:ascii="Calibri" w:hAnsi="Calibri" w:cs="Calibri"/>
                <w:color w:val="000000"/>
              </w:rPr>
              <w:t>14</w:t>
            </w:r>
            <w:r w:rsidRPr="00E64EB6">
              <w:rPr>
                <w:rFonts w:ascii="Calibri" w:hAnsi="Calibri" w:cs="Calibri"/>
                <w:color w:val="000000"/>
              </w:rPr>
              <w:t>:</w:t>
            </w:r>
            <w:r>
              <w:rPr>
                <w:rFonts w:ascii="Calibri" w:hAnsi="Calibri" w:cs="Calibri"/>
                <w:color w:val="000000"/>
              </w:rPr>
              <w:t>0</w:t>
            </w:r>
            <w:r w:rsidRPr="00E64EB6">
              <w:rPr>
                <w:rFonts w:ascii="Calibri" w:hAnsi="Calibri" w:cs="Calibri"/>
                <w:color w:val="000000"/>
              </w:rPr>
              <w:t xml:space="preserve">0 - </w:t>
            </w:r>
            <w:r>
              <w:rPr>
                <w:rFonts w:ascii="Calibri" w:hAnsi="Calibri" w:cs="Calibri"/>
                <w:color w:val="000000"/>
              </w:rPr>
              <w:t>15</w:t>
            </w:r>
            <w:r w:rsidRPr="00E64EB6">
              <w:rPr>
                <w:rFonts w:ascii="Calibri" w:hAnsi="Calibri" w:cs="Calibri"/>
                <w:color w:val="000000"/>
              </w:rPr>
              <w:t>:</w:t>
            </w:r>
            <w:r>
              <w:rPr>
                <w:rFonts w:ascii="Calibri" w:hAnsi="Calibri" w:cs="Calibri"/>
                <w:color w:val="000000"/>
              </w:rPr>
              <w:t>3</w:t>
            </w:r>
            <w:r w:rsidRPr="00E64EB6">
              <w:rPr>
                <w:rFonts w:ascii="Calibri" w:hAnsi="Calibri" w:cs="Calibri"/>
                <w:color w:val="000000"/>
              </w:rPr>
              <w:t>0</w:t>
            </w:r>
          </w:p>
        </w:tc>
        <w:tc>
          <w:tcPr>
            <w:tcW w:w="7456" w:type="dxa"/>
            <w:tcBorders>
              <w:top w:val="nil"/>
              <w:left w:val="nil"/>
              <w:bottom w:val="single" w:sz="4" w:space="0" w:color="auto"/>
              <w:right w:val="single" w:sz="4" w:space="0" w:color="auto"/>
            </w:tcBorders>
            <w:shd w:val="clear" w:color="auto" w:fill="auto"/>
            <w:noWrap/>
            <w:vAlign w:val="bottom"/>
          </w:tcPr>
          <w:p w14:paraId="0F55923B" w14:textId="38E276C0" w:rsidR="00C73B2F" w:rsidRPr="0002220A" w:rsidRDefault="0002220A" w:rsidP="00E64EB6">
            <w:pPr>
              <w:spacing w:after="0"/>
              <w:rPr>
                <w:rFonts w:ascii="Calibri" w:hAnsi="Calibri" w:cs="Calibri"/>
                <w:b/>
                <w:bCs/>
                <w:color w:val="000000"/>
                <w:lang w:val="ru-RU"/>
              </w:rPr>
            </w:pPr>
            <w:r w:rsidRPr="0002220A">
              <w:rPr>
                <w:rFonts w:ascii="Calibri" w:hAnsi="Calibri" w:cs="Calibri"/>
                <w:b/>
                <w:bCs/>
                <w:color w:val="000000"/>
                <w:lang w:val="ru-RU"/>
              </w:rPr>
              <w:t xml:space="preserve">Разработка плана действий по </w:t>
            </w:r>
            <w:r w:rsidR="008B4D29">
              <w:rPr>
                <w:rFonts w:ascii="Calibri" w:hAnsi="Calibri" w:cs="Calibri"/>
                <w:b/>
                <w:bCs/>
                <w:color w:val="000000"/>
                <w:lang w:val="ru-RU"/>
              </w:rPr>
              <w:t>ГДВП</w:t>
            </w:r>
            <w:r w:rsidR="6682CEB2" w:rsidRPr="0002220A">
              <w:rPr>
                <w:rFonts w:ascii="Calibri" w:hAnsi="Calibri" w:cs="Calibri"/>
                <w:b/>
                <w:bCs/>
                <w:color w:val="000000" w:themeColor="text1"/>
                <w:lang w:val="ru-RU"/>
              </w:rPr>
              <w:t xml:space="preserve"> (3)</w:t>
            </w:r>
          </w:p>
        </w:tc>
      </w:tr>
      <w:tr w:rsidR="00C73B2F" w:rsidRPr="00E64EB6" w14:paraId="2DE2BDD3"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DD82581" w14:textId="23ADC28C" w:rsidR="00C73B2F" w:rsidRDefault="00C73B2F" w:rsidP="00E64EB6">
            <w:pPr>
              <w:spacing w:after="0"/>
              <w:rPr>
                <w:rFonts w:ascii="Calibri" w:hAnsi="Calibri" w:cs="Calibri"/>
                <w:color w:val="000000"/>
              </w:rPr>
            </w:pPr>
            <w:r>
              <w:rPr>
                <w:rFonts w:ascii="Calibri" w:hAnsi="Calibri" w:cs="Calibri"/>
                <w:color w:val="000000"/>
              </w:rPr>
              <w:t>15.30 – 15.45</w:t>
            </w:r>
          </w:p>
        </w:tc>
        <w:tc>
          <w:tcPr>
            <w:tcW w:w="7456" w:type="dxa"/>
            <w:tcBorders>
              <w:top w:val="nil"/>
              <w:left w:val="nil"/>
              <w:bottom w:val="single" w:sz="4" w:space="0" w:color="auto"/>
              <w:right w:val="single" w:sz="4" w:space="0" w:color="auto"/>
            </w:tcBorders>
            <w:shd w:val="clear" w:color="auto" w:fill="auto"/>
            <w:noWrap/>
            <w:vAlign w:val="bottom"/>
          </w:tcPr>
          <w:p w14:paraId="1823BBA7" w14:textId="4D05F6C0" w:rsidR="00C73B2F" w:rsidRPr="0002220A" w:rsidRDefault="00AD196C" w:rsidP="00E64EB6">
            <w:pPr>
              <w:spacing w:after="0"/>
              <w:rPr>
                <w:rFonts w:ascii="Calibri" w:hAnsi="Calibri" w:cs="Calibri"/>
                <w:color w:val="000000"/>
                <w:lang w:val="ru-RU"/>
              </w:rPr>
            </w:pPr>
            <w:r w:rsidRPr="0002220A">
              <w:rPr>
                <w:rFonts w:ascii="Calibri" w:hAnsi="Calibri" w:cs="Calibri"/>
                <w:color w:val="000000"/>
                <w:lang w:val="ru-RU"/>
              </w:rPr>
              <w:t>Короткий перерыв</w:t>
            </w:r>
          </w:p>
        </w:tc>
      </w:tr>
      <w:tr w:rsidR="00E64EB6" w:rsidRPr="00CE2C76" w14:paraId="73DA8A47"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89D6ACF" w14:textId="5BEE37A4" w:rsidR="00E64EB6" w:rsidRPr="00E64EB6" w:rsidRDefault="00C73B2F" w:rsidP="00E64EB6">
            <w:pPr>
              <w:spacing w:after="0"/>
              <w:rPr>
                <w:rFonts w:ascii="Calibri" w:hAnsi="Calibri" w:cs="Calibri"/>
                <w:color w:val="000000"/>
              </w:rPr>
            </w:pPr>
            <w:r>
              <w:rPr>
                <w:rFonts w:ascii="Calibri" w:hAnsi="Calibri" w:cs="Calibri"/>
                <w:color w:val="000000"/>
              </w:rPr>
              <w:t>15.45 – 17.30</w:t>
            </w:r>
          </w:p>
        </w:tc>
        <w:tc>
          <w:tcPr>
            <w:tcW w:w="7456" w:type="dxa"/>
            <w:tcBorders>
              <w:top w:val="nil"/>
              <w:left w:val="nil"/>
              <w:bottom w:val="single" w:sz="4" w:space="0" w:color="auto"/>
              <w:right w:val="single" w:sz="4" w:space="0" w:color="auto"/>
            </w:tcBorders>
            <w:shd w:val="clear" w:color="auto" w:fill="auto"/>
            <w:noWrap/>
            <w:vAlign w:val="bottom"/>
            <w:hideMark/>
          </w:tcPr>
          <w:p w14:paraId="7A178873" w14:textId="588675D0" w:rsidR="00E64EB6" w:rsidRPr="0002220A" w:rsidRDefault="0002220A" w:rsidP="00E64EB6">
            <w:pPr>
              <w:spacing w:after="0"/>
              <w:rPr>
                <w:rFonts w:ascii="Calibri" w:hAnsi="Calibri" w:cs="Calibri"/>
                <w:b/>
                <w:bCs/>
                <w:color w:val="000000"/>
                <w:lang w:val="ru-RU"/>
              </w:rPr>
            </w:pPr>
            <w:r>
              <w:rPr>
                <w:rFonts w:ascii="Calibri" w:hAnsi="Calibri" w:cs="Calibri"/>
                <w:b/>
                <w:bCs/>
                <w:color w:val="000000"/>
                <w:lang w:val="ru-RU"/>
              </w:rPr>
              <w:t>Подготовка результатов и представление руководству</w:t>
            </w:r>
          </w:p>
        </w:tc>
      </w:tr>
      <w:tr w:rsidR="001F5746" w:rsidRPr="00CE2C76" w14:paraId="6A32F1D2" w14:textId="77777777" w:rsidTr="5CCD9A39">
        <w:trPr>
          <w:trHeight w:val="300"/>
        </w:trPr>
        <w:tc>
          <w:tcPr>
            <w:tcW w:w="2320" w:type="dxa"/>
            <w:tcBorders>
              <w:top w:val="nil"/>
              <w:left w:val="nil"/>
              <w:bottom w:val="nil"/>
              <w:right w:val="nil"/>
            </w:tcBorders>
            <w:shd w:val="clear" w:color="auto" w:fill="auto"/>
            <w:noWrap/>
            <w:vAlign w:val="bottom"/>
            <w:hideMark/>
          </w:tcPr>
          <w:p w14:paraId="21F7B237" w14:textId="1246E0E3" w:rsidR="001F5746" w:rsidRPr="0002220A" w:rsidRDefault="001F5746" w:rsidP="00E64EB6">
            <w:pPr>
              <w:spacing w:after="0"/>
              <w:rPr>
                <w:rFonts w:ascii="Calibri" w:hAnsi="Calibri" w:cs="Calibri"/>
                <w:color w:val="000000"/>
                <w:lang w:val="ru-RU"/>
              </w:rPr>
            </w:pPr>
          </w:p>
        </w:tc>
        <w:tc>
          <w:tcPr>
            <w:tcW w:w="7456" w:type="dxa"/>
            <w:tcBorders>
              <w:top w:val="nil"/>
              <w:left w:val="nil"/>
              <w:bottom w:val="single" w:sz="4" w:space="0" w:color="auto"/>
              <w:right w:val="nil"/>
            </w:tcBorders>
            <w:shd w:val="clear" w:color="auto" w:fill="auto"/>
            <w:noWrap/>
            <w:vAlign w:val="bottom"/>
            <w:hideMark/>
          </w:tcPr>
          <w:p w14:paraId="367CBB87" w14:textId="442E15D8" w:rsidR="001F5746" w:rsidRPr="0002220A" w:rsidRDefault="001F5746" w:rsidP="00E64EB6">
            <w:pPr>
              <w:spacing w:after="0"/>
              <w:rPr>
                <w:rFonts w:ascii="Calibri" w:hAnsi="Calibri" w:cs="Calibri"/>
                <w:color w:val="000000"/>
                <w:lang w:val="ru-RU"/>
              </w:rPr>
            </w:pPr>
          </w:p>
        </w:tc>
      </w:tr>
      <w:tr w:rsidR="001F5746" w:rsidRPr="00E64EB6" w14:paraId="74A35E25" w14:textId="77777777" w:rsidTr="5CCD9A39">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F7405F1" w14:textId="661DDD25" w:rsidR="001F5746" w:rsidRPr="00E64EB6" w:rsidRDefault="00AD196C" w:rsidP="00E64EB6">
            <w:pPr>
              <w:spacing w:after="0"/>
              <w:rPr>
                <w:rFonts w:ascii="Calibri" w:hAnsi="Calibri" w:cs="Calibri"/>
                <w:color w:val="000000"/>
              </w:rPr>
            </w:pPr>
            <w:r>
              <w:rPr>
                <w:rFonts w:ascii="Calibri" w:hAnsi="Calibri" w:cs="Calibri"/>
                <w:b/>
                <w:bCs/>
                <w:color w:val="000000"/>
                <w:lang w:val="ru-RU"/>
              </w:rPr>
              <w:t>3-й день</w:t>
            </w:r>
          </w:p>
        </w:tc>
        <w:tc>
          <w:tcPr>
            <w:tcW w:w="7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114C3AB" w14:textId="2AA0431F" w:rsidR="001F5746" w:rsidRPr="00E64EB6" w:rsidRDefault="001F5746" w:rsidP="00E64EB6">
            <w:pPr>
              <w:spacing w:after="0"/>
              <w:rPr>
                <w:rFonts w:ascii="Calibri" w:hAnsi="Calibri" w:cs="Calibri"/>
                <w:b/>
                <w:bCs/>
                <w:color w:val="000000"/>
              </w:rPr>
            </w:pPr>
            <w:r w:rsidRPr="00E64EB6">
              <w:rPr>
                <w:rFonts w:ascii="Calibri" w:hAnsi="Calibri" w:cs="Calibri"/>
                <w:color w:val="000000"/>
              </w:rPr>
              <w:t> </w:t>
            </w:r>
          </w:p>
        </w:tc>
      </w:tr>
      <w:tr w:rsidR="00C73B2F" w:rsidRPr="00CE2C76" w14:paraId="5E894D9E"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63EE77F" w14:textId="205D2715" w:rsidR="00C73B2F" w:rsidRDefault="00C73B2F" w:rsidP="00E64EB6">
            <w:pPr>
              <w:spacing w:after="0"/>
              <w:rPr>
                <w:rFonts w:ascii="Calibri" w:hAnsi="Calibri" w:cs="Calibri"/>
                <w:color w:val="000000"/>
              </w:rPr>
            </w:pPr>
            <w:r w:rsidRPr="5CCD9A39">
              <w:rPr>
                <w:rFonts w:ascii="Calibri" w:hAnsi="Calibri" w:cs="Calibri"/>
                <w:color w:val="000000" w:themeColor="text1"/>
              </w:rPr>
              <w:t xml:space="preserve">9.00 </w:t>
            </w:r>
            <w:r w:rsidR="1631CB1F" w:rsidRPr="5CCD9A39">
              <w:rPr>
                <w:rFonts w:ascii="Calibri" w:hAnsi="Calibri" w:cs="Calibri"/>
                <w:color w:val="000000" w:themeColor="text1"/>
              </w:rPr>
              <w:t>-</w:t>
            </w:r>
            <w:r w:rsidRPr="5CCD9A39">
              <w:rPr>
                <w:rFonts w:ascii="Calibri" w:hAnsi="Calibri" w:cs="Calibri"/>
                <w:color w:val="000000" w:themeColor="text1"/>
              </w:rPr>
              <w:t xml:space="preserve"> </w:t>
            </w:r>
            <w:r w:rsidR="6C75AAD0" w:rsidRPr="5CCD9A39">
              <w:rPr>
                <w:rFonts w:ascii="Calibri" w:hAnsi="Calibri" w:cs="Calibri"/>
                <w:color w:val="000000" w:themeColor="text1"/>
              </w:rPr>
              <w:t>9</w:t>
            </w:r>
            <w:r w:rsidRPr="5CCD9A39">
              <w:rPr>
                <w:rFonts w:ascii="Calibri" w:hAnsi="Calibri" w:cs="Calibri"/>
                <w:color w:val="000000" w:themeColor="text1"/>
              </w:rPr>
              <w:t>.30</w:t>
            </w:r>
          </w:p>
        </w:tc>
        <w:tc>
          <w:tcPr>
            <w:tcW w:w="7456" w:type="dxa"/>
            <w:tcBorders>
              <w:top w:val="single" w:sz="4" w:space="0" w:color="auto"/>
              <w:left w:val="nil"/>
              <w:bottom w:val="single" w:sz="4" w:space="0" w:color="auto"/>
              <w:right w:val="single" w:sz="4" w:space="0" w:color="auto"/>
            </w:tcBorders>
            <w:shd w:val="clear" w:color="auto" w:fill="auto"/>
            <w:noWrap/>
            <w:vAlign w:val="bottom"/>
          </w:tcPr>
          <w:p w14:paraId="3643B526" w14:textId="32B173AE" w:rsidR="00C73B2F" w:rsidRPr="0002220A" w:rsidRDefault="0002220A" w:rsidP="5CCD9A39">
            <w:pPr>
              <w:spacing w:after="0"/>
              <w:rPr>
                <w:rFonts w:ascii="Times New Roman" w:hAnsi="Times New Roman"/>
                <w:sz w:val="20"/>
                <w:szCs w:val="20"/>
                <w:lang w:val="ru-RU"/>
              </w:rPr>
            </w:pPr>
            <w:r>
              <w:rPr>
                <w:rFonts w:ascii="Calibri" w:hAnsi="Calibri" w:cs="Calibri"/>
                <w:b/>
                <w:bCs/>
                <w:color w:val="000000" w:themeColor="text1"/>
                <w:lang w:val="ru-RU"/>
              </w:rPr>
              <w:t>Представление</w:t>
            </w:r>
            <w:r w:rsidR="00E406D8" w:rsidRPr="0002220A">
              <w:rPr>
                <w:rFonts w:ascii="Calibri" w:hAnsi="Calibri" w:cs="Calibri"/>
                <w:b/>
                <w:bCs/>
                <w:color w:val="000000" w:themeColor="text1"/>
                <w:lang w:val="ru-RU"/>
              </w:rPr>
              <w:t xml:space="preserve"> самостоятельн</w:t>
            </w:r>
            <w:r>
              <w:rPr>
                <w:rFonts w:ascii="Calibri" w:hAnsi="Calibri" w:cs="Calibri"/>
                <w:b/>
                <w:bCs/>
                <w:color w:val="000000" w:themeColor="text1"/>
                <w:lang w:val="ru-RU"/>
              </w:rPr>
              <w:t>ой</w:t>
            </w:r>
            <w:r w:rsidR="00E406D8" w:rsidRPr="0002220A">
              <w:rPr>
                <w:rFonts w:ascii="Calibri" w:hAnsi="Calibri" w:cs="Calibri"/>
                <w:b/>
                <w:bCs/>
                <w:color w:val="000000" w:themeColor="text1"/>
                <w:lang w:val="ru-RU"/>
              </w:rPr>
              <w:t xml:space="preserve"> оценк</w:t>
            </w:r>
            <w:r>
              <w:rPr>
                <w:rFonts w:ascii="Calibri" w:hAnsi="Calibri" w:cs="Calibri"/>
                <w:b/>
                <w:bCs/>
                <w:color w:val="000000" w:themeColor="text1"/>
                <w:lang w:val="ru-RU"/>
              </w:rPr>
              <w:t>и</w:t>
            </w:r>
            <w:r w:rsidR="003815D6">
              <w:rPr>
                <w:rFonts w:ascii="Calibri" w:hAnsi="Calibri" w:cs="Calibri"/>
                <w:b/>
                <w:bCs/>
                <w:color w:val="000000" w:themeColor="text1"/>
                <w:lang w:val="ru-RU"/>
              </w:rPr>
              <w:t xml:space="preserve"> организационного</w:t>
            </w:r>
            <w:r w:rsidR="00E406D8" w:rsidRPr="0002220A">
              <w:rPr>
                <w:rFonts w:ascii="Calibri" w:hAnsi="Calibri" w:cs="Calibri"/>
                <w:b/>
                <w:bCs/>
                <w:color w:val="000000" w:themeColor="text1"/>
                <w:lang w:val="ru-RU"/>
              </w:rPr>
              <w:t xml:space="preserve"> потенциала </w:t>
            </w:r>
            <w:r w:rsidR="008B4D29" w:rsidRPr="00CE2C76">
              <w:rPr>
                <w:rFonts w:ascii="Calibri" w:hAnsi="Calibri" w:cs="Calibri"/>
                <w:b/>
                <w:bCs/>
                <w:color w:val="000000" w:themeColor="text1"/>
                <w:lang w:val="ru-RU"/>
              </w:rPr>
              <w:t>ДВП</w:t>
            </w:r>
            <w:r w:rsidR="66FF95C0" w:rsidRPr="0002220A">
              <w:rPr>
                <w:rFonts w:ascii="Calibri" w:hAnsi="Calibri" w:cs="Calibri"/>
                <w:b/>
                <w:bCs/>
                <w:color w:val="000000" w:themeColor="text1"/>
                <w:lang w:val="ru-RU"/>
              </w:rPr>
              <w:t xml:space="preserve"> </w:t>
            </w:r>
            <w:r>
              <w:rPr>
                <w:rFonts w:ascii="Calibri" w:hAnsi="Calibri" w:cs="Calibri"/>
                <w:b/>
                <w:bCs/>
                <w:color w:val="000000" w:themeColor="text1"/>
                <w:lang w:val="ru-RU"/>
              </w:rPr>
              <w:t>руководству</w:t>
            </w:r>
          </w:p>
        </w:tc>
      </w:tr>
      <w:tr w:rsidR="00C73B2F" w:rsidRPr="00CE2C76" w14:paraId="2F62724F"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80444CB" w14:textId="3E3B1BE5" w:rsidR="00C73B2F" w:rsidRDefault="66FF95C0" w:rsidP="00E64EB6">
            <w:pPr>
              <w:spacing w:after="0"/>
              <w:rPr>
                <w:rFonts w:ascii="Calibri" w:hAnsi="Calibri" w:cs="Calibri"/>
                <w:color w:val="000000"/>
              </w:rPr>
            </w:pPr>
            <w:r w:rsidRPr="5CCD9A39">
              <w:rPr>
                <w:rFonts w:ascii="Calibri" w:hAnsi="Calibri" w:cs="Calibri"/>
                <w:color w:val="000000" w:themeColor="text1"/>
              </w:rPr>
              <w:t>9.30 - 10.30</w:t>
            </w:r>
          </w:p>
        </w:tc>
        <w:tc>
          <w:tcPr>
            <w:tcW w:w="7456" w:type="dxa"/>
            <w:tcBorders>
              <w:top w:val="single" w:sz="4" w:space="0" w:color="auto"/>
              <w:left w:val="nil"/>
              <w:bottom w:val="single" w:sz="4" w:space="0" w:color="auto"/>
              <w:right w:val="single" w:sz="4" w:space="0" w:color="auto"/>
            </w:tcBorders>
            <w:shd w:val="clear" w:color="auto" w:fill="auto"/>
            <w:noWrap/>
            <w:vAlign w:val="bottom"/>
          </w:tcPr>
          <w:p w14:paraId="46CFDD1D" w14:textId="08B25F18" w:rsidR="00C73B2F" w:rsidRPr="0002220A" w:rsidRDefault="0002220A" w:rsidP="5CCD9A39">
            <w:pPr>
              <w:spacing w:after="0"/>
              <w:rPr>
                <w:rFonts w:ascii="Calibri" w:hAnsi="Calibri" w:cs="Calibri"/>
                <w:color w:val="000000"/>
                <w:lang w:val="ru-RU"/>
              </w:rPr>
            </w:pPr>
            <w:r>
              <w:rPr>
                <w:rFonts w:ascii="Calibri" w:hAnsi="Calibri" w:cs="Calibri"/>
                <w:b/>
                <w:bCs/>
                <w:color w:val="000000" w:themeColor="text1"/>
                <w:lang w:val="ru-RU"/>
              </w:rPr>
              <w:t>Представление</w:t>
            </w:r>
            <w:r w:rsidR="43AC854E" w:rsidRPr="0002220A">
              <w:rPr>
                <w:rFonts w:ascii="Calibri" w:hAnsi="Calibri" w:cs="Calibri"/>
                <w:b/>
                <w:bCs/>
                <w:color w:val="000000" w:themeColor="text1"/>
                <w:lang w:val="ru-RU"/>
              </w:rPr>
              <w:t xml:space="preserve"> </w:t>
            </w:r>
            <w:r>
              <w:rPr>
                <w:rFonts w:ascii="Calibri" w:hAnsi="Calibri" w:cs="Calibri"/>
                <w:b/>
                <w:bCs/>
                <w:color w:val="000000" w:themeColor="text1"/>
                <w:lang w:val="ru-RU"/>
              </w:rPr>
              <w:t>п</w:t>
            </w:r>
            <w:r w:rsidR="00AD196C" w:rsidRPr="0002220A">
              <w:rPr>
                <w:rFonts w:ascii="Calibri" w:hAnsi="Calibri" w:cs="Calibri"/>
                <w:b/>
                <w:bCs/>
                <w:color w:val="000000" w:themeColor="text1"/>
                <w:lang w:val="ru-RU"/>
              </w:rPr>
              <w:t>лан</w:t>
            </w:r>
            <w:r w:rsidR="005C7978">
              <w:rPr>
                <w:rFonts w:ascii="Calibri" w:hAnsi="Calibri" w:cs="Calibri"/>
                <w:b/>
                <w:bCs/>
                <w:color w:val="000000" w:themeColor="text1"/>
                <w:lang w:val="ru-RU"/>
              </w:rPr>
              <w:t>а</w:t>
            </w:r>
            <w:r w:rsidR="00AD196C" w:rsidRPr="0002220A">
              <w:rPr>
                <w:rFonts w:ascii="Calibri" w:hAnsi="Calibri" w:cs="Calibri"/>
                <w:b/>
                <w:bCs/>
                <w:color w:val="000000" w:themeColor="text1"/>
                <w:lang w:val="ru-RU"/>
              </w:rPr>
              <w:t xml:space="preserve"> действий по </w:t>
            </w:r>
            <w:r w:rsidR="008B4D29" w:rsidRPr="00CE2C76">
              <w:rPr>
                <w:rFonts w:ascii="Calibri" w:hAnsi="Calibri" w:cs="Calibri"/>
                <w:b/>
                <w:bCs/>
                <w:color w:val="000000" w:themeColor="text1"/>
                <w:lang w:val="ru-RU"/>
              </w:rPr>
              <w:t>ГДВП</w:t>
            </w:r>
            <w:r w:rsidR="43AC854E" w:rsidRPr="0002220A">
              <w:rPr>
                <w:rFonts w:ascii="Calibri" w:hAnsi="Calibri" w:cs="Calibri"/>
                <w:b/>
                <w:bCs/>
                <w:color w:val="000000" w:themeColor="text1"/>
                <w:lang w:val="ru-RU"/>
              </w:rPr>
              <w:t xml:space="preserve"> </w:t>
            </w:r>
            <w:r>
              <w:rPr>
                <w:rFonts w:ascii="Calibri" w:hAnsi="Calibri" w:cs="Calibri"/>
                <w:b/>
                <w:bCs/>
                <w:color w:val="000000" w:themeColor="text1"/>
                <w:lang w:val="ru-RU"/>
              </w:rPr>
              <w:t>руководству</w:t>
            </w:r>
            <w:r w:rsidR="43AC854E" w:rsidRPr="0002220A">
              <w:rPr>
                <w:rFonts w:ascii="Calibri" w:hAnsi="Calibri" w:cs="Calibri"/>
                <w:b/>
                <w:bCs/>
                <w:color w:val="000000" w:themeColor="text1"/>
                <w:lang w:val="ru-RU"/>
              </w:rPr>
              <w:t xml:space="preserve"> </w:t>
            </w:r>
            <w:r w:rsidR="43AC854E" w:rsidRPr="0002220A">
              <w:rPr>
                <w:rFonts w:ascii="Calibri" w:hAnsi="Calibri" w:cs="Calibri"/>
                <w:color w:val="000000" w:themeColor="text1"/>
                <w:lang w:val="ru-RU"/>
              </w:rPr>
              <w:t xml:space="preserve"> </w:t>
            </w:r>
          </w:p>
        </w:tc>
      </w:tr>
      <w:tr w:rsidR="001F5746" w:rsidRPr="00CE2C76" w14:paraId="3BDCE3D5"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A5FA847" w14:textId="433F49E7" w:rsidR="001F5746" w:rsidRPr="00E64EB6" w:rsidRDefault="001F5746" w:rsidP="00E64EB6">
            <w:pPr>
              <w:spacing w:after="0"/>
              <w:rPr>
                <w:rFonts w:ascii="Calibri" w:hAnsi="Calibri" w:cs="Calibri"/>
                <w:b/>
                <w:bCs/>
                <w:color w:val="000000"/>
              </w:rPr>
            </w:pPr>
            <w:r w:rsidRPr="5CCD9A39">
              <w:rPr>
                <w:rFonts w:ascii="Calibri" w:hAnsi="Calibri" w:cs="Calibri"/>
                <w:color w:val="000000" w:themeColor="text1"/>
              </w:rPr>
              <w:t>1</w:t>
            </w:r>
            <w:r w:rsidR="1730871D" w:rsidRPr="5CCD9A39">
              <w:rPr>
                <w:rFonts w:ascii="Calibri" w:hAnsi="Calibri" w:cs="Calibri"/>
                <w:color w:val="000000" w:themeColor="text1"/>
              </w:rPr>
              <w:t>0</w:t>
            </w:r>
            <w:r w:rsidRPr="5CCD9A39">
              <w:rPr>
                <w:rFonts w:ascii="Calibri" w:hAnsi="Calibri" w:cs="Calibri"/>
                <w:color w:val="000000" w:themeColor="text1"/>
              </w:rPr>
              <w:t>:</w:t>
            </w:r>
            <w:r w:rsidR="2E224362" w:rsidRPr="5CCD9A39">
              <w:rPr>
                <w:rFonts w:ascii="Calibri" w:hAnsi="Calibri" w:cs="Calibri"/>
                <w:color w:val="000000" w:themeColor="text1"/>
              </w:rPr>
              <w:t>30</w:t>
            </w:r>
            <w:r w:rsidRPr="5CCD9A39">
              <w:rPr>
                <w:rFonts w:ascii="Calibri" w:hAnsi="Calibri" w:cs="Calibri"/>
                <w:color w:val="000000" w:themeColor="text1"/>
              </w:rPr>
              <w:t xml:space="preserve"> - 1</w:t>
            </w:r>
            <w:r w:rsidR="0833CEC2" w:rsidRPr="5CCD9A39">
              <w:rPr>
                <w:rFonts w:ascii="Calibri" w:hAnsi="Calibri" w:cs="Calibri"/>
                <w:color w:val="000000" w:themeColor="text1"/>
              </w:rPr>
              <w:t>0</w:t>
            </w:r>
            <w:r w:rsidRPr="5CCD9A39">
              <w:rPr>
                <w:rFonts w:ascii="Calibri" w:hAnsi="Calibri" w:cs="Calibri"/>
                <w:color w:val="000000" w:themeColor="text1"/>
              </w:rPr>
              <w:t>:45</w:t>
            </w:r>
          </w:p>
        </w:tc>
        <w:tc>
          <w:tcPr>
            <w:tcW w:w="7456" w:type="dxa"/>
            <w:tcBorders>
              <w:top w:val="single" w:sz="4" w:space="0" w:color="auto"/>
              <w:left w:val="nil"/>
              <w:bottom w:val="single" w:sz="4" w:space="0" w:color="auto"/>
              <w:right w:val="single" w:sz="4" w:space="0" w:color="auto"/>
            </w:tcBorders>
            <w:shd w:val="clear" w:color="auto" w:fill="auto"/>
            <w:noWrap/>
            <w:vAlign w:val="bottom"/>
            <w:hideMark/>
          </w:tcPr>
          <w:p w14:paraId="02C788EF" w14:textId="75AADA57" w:rsidR="001F5746" w:rsidRPr="00140DD6" w:rsidRDefault="00140DD6" w:rsidP="5CCD9A39">
            <w:pPr>
              <w:spacing w:after="0"/>
              <w:rPr>
                <w:rFonts w:ascii="Calibri" w:hAnsi="Calibri" w:cs="Calibri"/>
                <w:b/>
                <w:bCs/>
                <w:color w:val="000000" w:themeColor="text1"/>
                <w:lang w:val="ru-RU"/>
              </w:rPr>
            </w:pPr>
            <w:bookmarkStart w:id="4" w:name="_Hlk182076006"/>
            <w:r w:rsidRPr="00140DD6">
              <w:rPr>
                <w:rFonts w:ascii="Calibri" w:hAnsi="Calibri" w:cs="Calibri"/>
                <w:b/>
                <w:bCs/>
                <w:color w:val="000000" w:themeColor="text1"/>
                <w:lang w:val="ru-RU"/>
              </w:rPr>
              <w:t>Закрытие и подведение итогов</w:t>
            </w:r>
            <w:r>
              <w:rPr>
                <w:rFonts w:ascii="Calibri" w:hAnsi="Calibri" w:cs="Calibri"/>
                <w:b/>
                <w:bCs/>
                <w:color w:val="000000" w:themeColor="text1"/>
                <w:lang w:val="ru-RU"/>
              </w:rPr>
              <w:t>,</w:t>
            </w:r>
            <w:r w:rsidRPr="00140DD6">
              <w:rPr>
                <w:rFonts w:ascii="Calibri" w:hAnsi="Calibri" w:cs="Calibri"/>
                <w:b/>
                <w:bCs/>
                <w:color w:val="000000" w:themeColor="text1"/>
                <w:lang w:val="ru-RU"/>
              </w:rPr>
              <w:t xml:space="preserve"> </w:t>
            </w:r>
            <w:r>
              <w:rPr>
                <w:rFonts w:ascii="Calibri" w:hAnsi="Calibri" w:cs="Calibri"/>
                <w:b/>
                <w:bCs/>
                <w:color w:val="000000" w:themeColor="text1"/>
                <w:lang w:val="ru-RU"/>
              </w:rPr>
              <w:t>з</w:t>
            </w:r>
            <w:r w:rsidRPr="00140DD6">
              <w:rPr>
                <w:rFonts w:ascii="Calibri" w:hAnsi="Calibri" w:cs="Calibri"/>
                <w:b/>
                <w:bCs/>
                <w:color w:val="000000" w:themeColor="text1"/>
                <w:lang w:val="ru-RU"/>
              </w:rPr>
              <w:t>аключительные замечания</w:t>
            </w:r>
            <w:bookmarkEnd w:id="4"/>
          </w:p>
        </w:tc>
      </w:tr>
    </w:tbl>
    <w:p w14:paraId="1789F86E" w14:textId="75F133FB" w:rsidR="007E5C44" w:rsidRPr="00140DD6" w:rsidRDefault="007E5C44" w:rsidP="00C007F8">
      <w:pPr>
        <w:spacing w:after="0"/>
        <w:jc w:val="both"/>
        <w:rPr>
          <w:rFonts w:eastAsiaTheme="minorHAnsi" w:cs="Arial"/>
          <w:b/>
          <w:bCs/>
          <w:color w:val="C00000"/>
          <w:sz w:val="24"/>
          <w:szCs w:val="24"/>
          <w:lang w:val="ru-RU" w:eastAsia="en-US"/>
        </w:rPr>
        <w:sectPr w:rsidR="007E5C44" w:rsidRPr="00140DD6" w:rsidSect="00D9212C">
          <w:headerReference w:type="default" r:id="rId12"/>
          <w:footerReference w:type="even" r:id="rId13"/>
          <w:footerReference w:type="default" r:id="rId14"/>
          <w:footerReference w:type="first" r:id="rId15"/>
          <w:pgSz w:w="11909" w:h="16834" w:code="9"/>
          <w:pgMar w:top="851" w:right="994" w:bottom="851" w:left="1140" w:header="720" w:footer="333" w:gutter="0"/>
          <w:cols w:space="476"/>
          <w:docGrid w:linePitch="299"/>
        </w:sectPr>
      </w:pPr>
    </w:p>
    <w:p w14:paraId="412186CA" w14:textId="46D934A7" w:rsidR="00AF24FF" w:rsidRPr="00140DD6" w:rsidRDefault="00AF24FF" w:rsidP="00CE2C76">
      <w:pPr>
        <w:tabs>
          <w:tab w:val="left" w:pos="5260"/>
        </w:tabs>
        <w:rPr>
          <w:lang w:val="ru-RU"/>
        </w:rPr>
      </w:pPr>
    </w:p>
    <w:sectPr w:rsidR="00AF24FF" w:rsidRPr="00140DD6" w:rsidSect="007E5C44">
      <w:pgSz w:w="11909" w:h="16834" w:code="9"/>
      <w:pgMar w:top="851" w:right="1140" w:bottom="851" w:left="994" w:header="720" w:footer="333" w:gutter="0"/>
      <w:cols w:space="47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B838F" w14:textId="77777777" w:rsidR="006A7FAE" w:rsidRDefault="006A7FAE">
      <w:r>
        <w:separator/>
      </w:r>
    </w:p>
    <w:p w14:paraId="5CD2BEB8" w14:textId="77777777" w:rsidR="006A7FAE" w:rsidRDefault="006A7FAE"/>
    <w:p w14:paraId="1BEB7469" w14:textId="77777777" w:rsidR="006A7FAE" w:rsidRDefault="006A7FAE"/>
    <w:p w14:paraId="32DD9246" w14:textId="77777777" w:rsidR="006A7FAE" w:rsidRDefault="006A7FAE"/>
    <w:p w14:paraId="79414EC2" w14:textId="77777777" w:rsidR="006A7FAE" w:rsidRDefault="006A7FAE"/>
  </w:endnote>
  <w:endnote w:type="continuationSeparator" w:id="0">
    <w:p w14:paraId="5484B221" w14:textId="77777777" w:rsidR="006A7FAE" w:rsidRDefault="006A7FAE">
      <w:r>
        <w:continuationSeparator/>
      </w:r>
    </w:p>
    <w:p w14:paraId="01B287BD" w14:textId="77777777" w:rsidR="006A7FAE" w:rsidRDefault="006A7FAE"/>
    <w:p w14:paraId="390E18C8" w14:textId="77777777" w:rsidR="006A7FAE" w:rsidRDefault="006A7FAE"/>
    <w:p w14:paraId="6CD97032" w14:textId="77777777" w:rsidR="006A7FAE" w:rsidRDefault="006A7FAE"/>
    <w:p w14:paraId="6CB22034" w14:textId="77777777" w:rsidR="006A7FAE" w:rsidRDefault="006A7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932F7" w14:textId="2367166B" w:rsidR="00782AD6" w:rsidRDefault="00374335">
    <w:pPr>
      <w:pStyle w:val="Footer"/>
    </w:pPr>
    <w:r>
      <w:rPr>
        <w:noProof/>
        <w:lang w:val="ru-RU" w:eastAsia="zh-CN"/>
      </w:rPr>
      <mc:AlternateContent>
        <mc:Choice Requires="wps">
          <w:drawing>
            <wp:anchor distT="0" distB="0" distL="0" distR="0" simplePos="0" relativeHeight="251659264" behindDoc="0" locked="0" layoutInCell="1" allowOverlap="1" wp14:anchorId="44D3D0C0" wp14:editId="6326FA6C">
              <wp:simplePos x="635" y="635"/>
              <wp:positionH relativeFrom="page">
                <wp:align>left</wp:align>
              </wp:positionH>
              <wp:positionV relativeFrom="page">
                <wp:align>bottom</wp:align>
              </wp:positionV>
              <wp:extent cx="443865" cy="443865"/>
              <wp:effectExtent l="0" t="0" r="1270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6213F7" w14:textId="0EA4CBB1" w:rsidR="00374335" w:rsidRPr="00374335" w:rsidRDefault="00374335" w:rsidP="00374335">
                          <w:pPr>
                            <w:spacing w:after="0"/>
                            <w:rPr>
                              <w:rFonts w:ascii="Calibri" w:eastAsia="Calibri" w:hAnsi="Calibri" w:cs="Calibri"/>
                              <w:noProof/>
                              <w:color w:val="000000"/>
                              <w:sz w:val="20"/>
                              <w:szCs w:val="20"/>
                            </w:rPr>
                          </w:pPr>
                          <w:r w:rsidRPr="00374335">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D3D0C0"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56213F7" w14:textId="0EA4CBB1" w:rsidR="00374335" w:rsidRPr="00374335" w:rsidRDefault="00374335" w:rsidP="00374335">
                    <w:pPr>
                      <w:spacing w:after="0"/>
                      <w:rPr>
                        <w:rFonts w:ascii="Calibri" w:eastAsia="Calibri" w:hAnsi="Calibri" w:cs="Calibri"/>
                        <w:noProof/>
                        <w:color w:val="000000"/>
                        <w:sz w:val="20"/>
                        <w:szCs w:val="20"/>
                      </w:rPr>
                    </w:pPr>
                    <w:r w:rsidRPr="00374335">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3645" w14:textId="6E9EE5B6" w:rsidR="00D10EF2" w:rsidRDefault="00374335" w:rsidP="00175364">
    <w:pPr>
      <w:pStyle w:val="Footer"/>
      <w:pBdr>
        <w:top w:val="single" w:sz="4" w:space="9" w:color="auto"/>
      </w:pBdr>
      <w:tabs>
        <w:tab w:val="clear" w:pos="9515"/>
        <w:tab w:val="left" w:pos="3029"/>
        <w:tab w:val="right" w:pos="9781"/>
      </w:tabs>
      <w:spacing w:before="0" w:after="0"/>
      <w:ind w:right="-6"/>
    </w:pPr>
    <w:r>
      <w:rPr>
        <w:noProof/>
        <w:lang w:val="ru-RU" w:eastAsia="zh-CN"/>
      </w:rPr>
      <mc:AlternateContent>
        <mc:Choice Requires="wps">
          <w:drawing>
            <wp:anchor distT="0" distB="0" distL="0" distR="0" simplePos="0" relativeHeight="251660288" behindDoc="0" locked="0" layoutInCell="1" allowOverlap="1" wp14:anchorId="60DF73F2" wp14:editId="436E63A6">
              <wp:simplePos x="635" y="635"/>
              <wp:positionH relativeFrom="page">
                <wp:align>left</wp:align>
              </wp:positionH>
              <wp:positionV relativeFrom="page">
                <wp:align>bottom</wp:align>
              </wp:positionV>
              <wp:extent cx="443865" cy="443865"/>
              <wp:effectExtent l="0" t="0" r="12700"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7B5B02" w14:textId="2E6256B8" w:rsidR="00374335" w:rsidRPr="00AD196C" w:rsidRDefault="00AD196C" w:rsidP="00374335">
                          <w:pPr>
                            <w:spacing w:after="0"/>
                            <w:rPr>
                              <w:rFonts w:ascii="Calibri" w:eastAsia="Calibri" w:hAnsi="Calibri" w:cs="Calibri"/>
                              <w:noProof/>
                              <w:color w:val="000000"/>
                              <w:sz w:val="20"/>
                              <w:szCs w:val="20"/>
                              <w:lang w:val="ru-RU"/>
                            </w:rPr>
                          </w:pPr>
                          <w:r>
                            <w:rPr>
                              <w:rFonts w:ascii="Calibri" w:eastAsia="Calibri" w:hAnsi="Calibri" w:cs="Calibri"/>
                              <w:noProof/>
                              <w:color w:val="000000"/>
                              <w:sz w:val="20"/>
                              <w:szCs w:val="20"/>
                              <w:lang w:val="ru-RU"/>
                            </w:rPr>
                            <w:t>Служебная информация</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DF73F2"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87B5B02" w14:textId="2E6256B8" w:rsidR="00374335" w:rsidRPr="00AD196C" w:rsidRDefault="00AD196C" w:rsidP="00374335">
                    <w:pPr>
                      <w:spacing w:after="0"/>
                      <w:rPr>
                        <w:rFonts w:ascii="Calibri" w:eastAsia="Calibri" w:hAnsi="Calibri" w:cs="Calibri"/>
                        <w:noProof/>
                        <w:color w:val="000000"/>
                        <w:sz w:val="20"/>
                        <w:szCs w:val="20"/>
                        <w:lang w:val="ru-RU"/>
                      </w:rPr>
                    </w:pPr>
                    <w:r>
                      <w:rPr>
                        <w:rFonts w:ascii="Calibri" w:eastAsia="Calibri" w:hAnsi="Calibri" w:cs="Calibri"/>
                        <w:noProof/>
                        <w:color w:val="000000"/>
                        <w:sz w:val="20"/>
                        <w:szCs w:val="20"/>
                        <w:lang w:val="ru-RU"/>
                      </w:rPr>
                      <w:t>Служебная информация</w:t>
                    </w:r>
                  </w:p>
                </w:txbxContent>
              </v:textbox>
              <w10:wrap anchorx="page" anchory="page"/>
            </v:shape>
          </w:pict>
        </mc:Fallback>
      </mc:AlternateContent>
    </w:r>
    <w:r w:rsidR="00D10EF2">
      <w:tab/>
    </w:r>
    <w:r w:rsidR="00D10EF2">
      <w:tab/>
    </w:r>
    <w:r w:rsidR="00D10EF2">
      <w:tab/>
    </w:r>
    <w:r w:rsidR="00D10EF2">
      <w:tab/>
    </w:r>
  </w:p>
  <w:p w14:paraId="361EE5D6" w14:textId="0B914B1A" w:rsidR="00D10EF2" w:rsidRDefault="00D10EF2" w:rsidP="00175364">
    <w:pPr>
      <w:pStyle w:val="Footer"/>
      <w:pBdr>
        <w:top w:val="single" w:sz="4" w:space="9" w:color="auto"/>
      </w:pBdr>
      <w:tabs>
        <w:tab w:val="clear" w:pos="9515"/>
        <w:tab w:val="left" w:pos="3029"/>
        <w:tab w:val="right" w:pos="9781"/>
      </w:tabs>
      <w:spacing w:before="0" w:after="0"/>
      <w:ind w:right="-6"/>
    </w:pPr>
    <w:r w:rsidRPr="00F109E6">
      <w:tab/>
    </w:r>
    <w:r w:rsidRPr="00F109E6">
      <w:tab/>
    </w:r>
    <w:r w:rsidRPr="00F109E6">
      <w:tab/>
    </w:r>
    <w:r>
      <w:tab/>
    </w:r>
    <w:r>
      <w:fldChar w:fldCharType="begin"/>
    </w:r>
    <w:r>
      <w:instrText xml:space="preserve"> PAGE   \* MERGEFORMAT </w:instrText>
    </w:r>
    <w:r>
      <w:fldChar w:fldCharType="separate"/>
    </w:r>
    <w:r w:rsidR="00AD42B1">
      <w:rPr>
        <w:noProof/>
      </w:rPr>
      <w:t>4</w:t>
    </w:r>
    <w:r>
      <w:fldChar w:fldCharType="end"/>
    </w:r>
    <w:r w:rsidRPr="00F109E6">
      <w:t xml:space="preserve"> | </w:t>
    </w:r>
    <w:r>
      <w:rPr>
        <w:noProof/>
      </w:rPr>
      <w:fldChar w:fldCharType="begin"/>
    </w:r>
    <w:r>
      <w:rPr>
        <w:noProof/>
      </w:rPr>
      <w:instrText xml:space="preserve"> NUMPAGES  \* Arabic  \* MERGEFORMAT </w:instrText>
    </w:r>
    <w:r>
      <w:rPr>
        <w:noProof/>
      </w:rPr>
      <w:fldChar w:fldCharType="separate"/>
    </w:r>
    <w:r w:rsidR="00AD42B1">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613B" w14:textId="06F07C7C" w:rsidR="00782AD6" w:rsidRDefault="00374335">
    <w:pPr>
      <w:pStyle w:val="Footer"/>
    </w:pPr>
    <w:r>
      <w:rPr>
        <w:noProof/>
        <w:lang w:val="ru-RU" w:eastAsia="zh-CN"/>
      </w:rPr>
      <mc:AlternateContent>
        <mc:Choice Requires="wps">
          <w:drawing>
            <wp:anchor distT="0" distB="0" distL="0" distR="0" simplePos="0" relativeHeight="251658240" behindDoc="0" locked="0" layoutInCell="1" allowOverlap="1" wp14:anchorId="52E45E90" wp14:editId="276BA287">
              <wp:simplePos x="635" y="635"/>
              <wp:positionH relativeFrom="page">
                <wp:align>left</wp:align>
              </wp:positionH>
              <wp:positionV relativeFrom="page">
                <wp:align>bottom</wp:align>
              </wp:positionV>
              <wp:extent cx="443865" cy="443865"/>
              <wp:effectExtent l="0" t="0" r="12700"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0F8D64" w14:textId="06AFF58C" w:rsidR="00374335" w:rsidRPr="00374335" w:rsidRDefault="00374335" w:rsidP="00374335">
                          <w:pPr>
                            <w:spacing w:after="0"/>
                            <w:rPr>
                              <w:rFonts w:ascii="Calibri" w:eastAsia="Calibri" w:hAnsi="Calibri" w:cs="Calibri"/>
                              <w:noProof/>
                              <w:color w:val="000000"/>
                              <w:sz w:val="20"/>
                              <w:szCs w:val="20"/>
                            </w:rPr>
                          </w:pPr>
                          <w:r w:rsidRPr="00374335">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E45E90"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30F8D64" w14:textId="06AFF58C" w:rsidR="00374335" w:rsidRPr="00374335" w:rsidRDefault="00374335" w:rsidP="00374335">
                    <w:pPr>
                      <w:spacing w:after="0"/>
                      <w:rPr>
                        <w:rFonts w:ascii="Calibri" w:eastAsia="Calibri" w:hAnsi="Calibri" w:cs="Calibri"/>
                        <w:noProof/>
                        <w:color w:val="000000"/>
                        <w:sz w:val="20"/>
                        <w:szCs w:val="20"/>
                      </w:rPr>
                    </w:pPr>
                    <w:r w:rsidRPr="00374335">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90B86" w14:textId="77777777" w:rsidR="006A7FAE" w:rsidRDefault="006A7FAE">
      <w:r>
        <w:separator/>
      </w:r>
    </w:p>
  </w:footnote>
  <w:footnote w:type="continuationSeparator" w:id="0">
    <w:p w14:paraId="00EA8544" w14:textId="77777777" w:rsidR="006A7FAE" w:rsidRDefault="006A7FAE">
      <w:r>
        <w:continuationSeparator/>
      </w:r>
    </w:p>
    <w:p w14:paraId="40072452" w14:textId="77777777" w:rsidR="006A7FAE" w:rsidRDefault="006A7FAE"/>
    <w:p w14:paraId="6D09347B" w14:textId="77777777" w:rsidR="006A7FAE" w:rsidRDefault="006A7FAE"/>
    <w:p w14:paraId="152F3E0F" w14:textId="77777777" w:rsidR="006A7FAE" w:rsidRDefault="006A7FAE"/>
    <w:p w14:paraId="506C842A" w14:textId="77777777" w:rsidR="006A7FAE" w:rsidRDefault="006A7F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EAA8" w14:textId="73AB3D56" w:rsidR="00D10EF2" w:rsidRDefault="00000000" w:rsidP="00D9212C">
    <w:pPr>
      <w:pStyle w:val="Header"/>
      <w:pBdr>
        <w:bottom w:val="none" w:sz="0" w:space="0" w:color="auto"/>
      </w:pBdr>
      <w:tabs>
        <w:tab w:val="left" w:pos="340"/>
        <w:tab w:val="right" w:pos="9775"/>
      </w:tabs>
    </w:pPr>
    <w:sdt>
      <w:sdtPr>
        <w:id w:val="-656911623"/>
        <w:docPartObj>
          <w:docPartGallery w:val="Watermarks"/>
          <w:docPartUnique/>
        </w:docPartObj>
      </w:sdtPr>
      <w:sdtContent/>
    </w:sdt>
    <w:r w:rsidR="00D10EF2">
      <w:tab/>
    </w:r>
    <w:r w:rsidR="00D10EF2">
      <w:tab/>
    </w:r>
    <w:r w:rsidR="00D10EF2">
      <w:tab/>
    </w:r>
  </w:p>
</w:hdr>
</file>

<file path=word/intelligence2.xml><?xml version="1.0" encoding="utf-8"?>
<int2:intelligence xmlns:int2="http://schemas.microsoft.com/office/intelligence/2020/intelligence" xmlns:oel="http://schemas.microsoft.com/office/2019/extlst">
  <int2:observations>
    <int2:textHash int2:hashCode="BC3EUS+j05HFFw" int2:id="dWcLHW5d">
      <int2:state int2:value="Rejected" int2:type="AugLoop_Text_Critique"/>
    </int2:textHash>
    <int2:textHash int2:hashCode="arvS84ZQuq5bhf" int2:id="ct6KX0Q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412"/>
    <w:multiLevelType w:val="hybridMultilevel"/>
    <w:tmpl w:val="CD5E3A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0C3A"/>
    <w:multiLevelType w:val="hybridMultilevel"/>
    <w:tmpl w:val="7CB0E4AA"/>
    <w:lvl w:ilvl="0" w:tplc="F8322084">
      <w:start w:val="1"/>
      <w:numFmt w:val="decimal"/>
      <w:lvlText w:val="%1."/>
      <w:lvlJc w:val="left"/>
      <w:pPr>
        <w:tabs>
          <w:tab w:val="num" w:pos="720"/>
        </w:tabs>
        <w:ind w:left="720" w:hanging="360"/>
      </w:pPr>
    </w:lvl>
    <w:lvl w:ilvl="1" w:tplc="DB247EFC" w:tentative="1">
      <w:start w:val="1"/>
      <w:numFmt w:val="decimal"/>
      <w:lvlText w:val="%2."/>
      <w:lvlJc w:val="left"/>
      <w:pPr>
        <w:tabs>
          <w:tab w:val="num" w:pos="1440"/>
        </w:tabs>
        <w:ind w:left="1440" w:hanging="360"/>
      </w:pPr>
    </w:lvl>
    <w:lvl w:ilvl="2" w:tplc="F154EE90" w:tentative="1">
      <w:start w:val="1"/>
      <w:numFmt w:val="decimal"/>
      <w:lvlText w:val="%3."/>
      <w:lvlJc w:val="left"/>
      <w:pPr>
        <w:tabs>
          <w:tab w:val="num" w:pos="2160"/>
        </w:tabs>
        <w:ind w:left="2160" w:hanging="360"/>
      </w:pPr>
    </w:lvl>
    <w:lvl w:ilvl="3" w:tplc="BF9A0EFA" w:tentative="1">
      <w:start w:val="1"/>
      <w:numFmt w:val="decimal"/>
      <w:lvlText w:val="%4."/>
      <w:lvlJc w:val="left"/>
      <w:pPr>
        <w:tabs>
          <w:tab w:val="num" w:pos="2880"/>
        </w:tabs>
        <w:ind w:left="2880" w:hanging="360"/>
      </w:pPr>
    </w:lvl>
    <w:lvl w:ilvl="4" w:tplc="F91C2D40" w:tentative="1">
      <w:start w:val="1"/>
      <w:numFmt w:val="decimal"/>
      <w:lvlText w:val="%5."/>
      <w:lvlJc w:val="left"/>
      <w:pPr>
        <w:tabs>
          <w:tab w:val="num" w:pos="3600"/>
        </w:tabs>
        <w:ind w:left="3600" w:hanging="360"/>
      </w:pPr>
    </w:lvl>
    <w:lvl w:ilvl="5" w:tplc="6E18FD36" w:tentative="1">
      <w:start w:val="1"/>
      <w:numFmt w:val="decimal"/>
      <w:lvlText w:val="%6."/>
      <w:lvlJc w:val="left"/>
      <w:pPr>
        <w:tabs>
          <w:tab w:val="num" w:pos="4320"/>
        </w:tabs>
        <w:ind w:left="4320" w:hanging="360"/>
      </w:pPr>
    </w:lvl>
    <w:lvl w:ilvl="6" w:tplc="BF360B7C" w:tentative="1">
      <w:start w:val="1"/>
      <w:numFmt w:val="decimal"/>
      <w:lvlText w:val="%7."/>
      <w:lvlJc w:val="left"/>
      <w:pPr>
        <w:tabs>
          <w:tab w:val="num" w:pos="5040"/>
        </w:tabs>
        <w:ind w:left="5040" w:hanging="360"/>
      </w:pPr>
    </w:lvl>
    <w:lvl w:ilvl="7" w:tplc="0066948C" w:tentative="1">
      <w:start w:val="1"/>
      <w:numFmt w:val="decimal"/>
      <w:lvlText w:val="%8."/>
      <w:lvlJc w:val="left"/>
      <w:pPr>
        <w:tabs>
          <w:tab w:val="num" w:pos="5760"/>
        </w:tabs>
        <w:ind w:left="5760" w:hanging="360"/>
      </w:pPr>
    </w:lvl>
    <w:lvl w:ilvl="8" w:tplc="3D787DB8" w:tentative="1">
      <w:start w:val="1"/>
      <w:numFmt w:val="decimal"/>
      <w:lvlText w:val="%9."/>
      <w:lvlJc w:val="left"/>
      <w:pPr>
        <w:tabs>
          <w:tab w:val="num" w:pos="6480"/>
        </w:tabs>
        <w:ind w:left="6480" w:hanging="360"/>
      </w:pPr>
    </w:lvl>
  </w:abstractNum>
  <w:abstractNum w:abstractNumId="2" w15:restartNumberingAfterBreak="0">
    <w:nsid w:val="06116A00"/>
    <w:multiLevelType w:val="hybridMultilevel"/>
    <w:tmpl w:val="BE3A63E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08C7775A"/>
    <w:multiLevelType w:val="hybridMultilevel"/>
    <w:tmpl w:val="1DC4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405C8"/>
    <w:multiLevelType w:val="hybridMultilevel"/>
    <w:tmpl w:val="57B07DEE"/>
    <w:lvl w:ilvl="0" w:tplc="7C4841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4058"/>
    <w:multiLevelType w:val="hybridMultilevel"/>
    <w:tmpl w:val="7F0ED0D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15A518F1"/>
    <w:multiLevelType w:val="hybridMultilevel"/>
    <w:tmpl w:val="17266CA8"/>
    <w:lvl w:ilvl="0" w:tplc="28E072C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94972"/>
    <w:multiLevelType w:val="hybridMultilevel"/>
    <w:tmpl w:val="7FE612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6A06CD"/>
    <w:multiLevelType w:val="hybridMultilevel"/>
    <w:tmpl w:val="B2F26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425F38"/>
    <w:multiLevelType w:val="hybridMultilevel"/>
    <w:tmpl w:val="58CC1EF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15:restartNumberingAfterBreak="0">
    <w:nsid w:val="228A41A4"/>
    <w:multiLevelType w:val="hybridMultilevel"/>
    <w:tmpl w:val="F0BCE9D0"/>
    <w:lvl w:ilvl="0" w:tplc="58E816EA">
      <w:start w:val="1"/>
      <w:numFmt w:val="decimal"/>
      <w:lvlText w:val="%1."/>
      <w:lvlJc w:val="left"/>
      <w:pPr>
        <w:tabs>
          <w:tab w:val="num" w:pos="720"/>
        </w:tabs>
        <w:ind w:left="720" w:hanging="360"/>
      </w:pPr>
    </w:lvl>
    <w:lvl w:ilvl="1" w:tplc="576AFC40" w:tentative="1">
      <w:start w:val="1"/>
      <w:numFmt w:val="decimal"/>
      <w:lvlText w:val="%2."/>
      <w:lvlJc w:val="left"/>
      <w:pPr>
        <w:tabs>
          <w:tab w:val="num" w:pos="1440"/>
        </w:tabs>
        <w:ind w:left="1440" w:hanging="360"/>
      </w:pPr>
    </w:lvl>
    <w:lvl w:ilvl="2" w:tplc="AD7AD738" w:tentative="1">
      <w:start w:val="1"/>
      <w:numFmt w:val="decimal"/>
      <w:lvlText w:val="%3."/>
      <w:lvlJc w:val="left"/>
      <w:pPr>
        <w:tabs>
          <w:tab w:val="num" w:pos="2160"/>
        </w:tabs>
        <w:ind w:left="2160" w:hanging="360"/>
      </w:pPr>
    </w:lvl>
    <w:lvl w:ilvl="3" w:tplc="097A07C8" w:tentative="1">
      <w:start w:val="1"/>
      <w:numFmt w:val="decimal"/>
      <w:lvlText w:val="%4."/>
      <w:lvlJc w:val="left"/>
      <w:pPr>
        <w:tabs>
          <w:tab w:val="num" w:pos="2880"/>
        </w:tabs>
        <w:ind w:left="2880" w:hanging="360"/>
      </w:pPr>
    </w:lvl>
    <w:lvl w:ilvl="4" w:tplc="FE6AB3B6" w:tentative="1">
      <w:start w:val="1"/>
      <w:numFmt w:val="decimal"/>
      <w:lvlText w:val="%5."/>
      <w:lvlJc w:val="left"/>
      <w:pPr>
        <w:tabs>
          <w:tab w:val="num" w:pos="3600"/>
        </w:tabs>
        <w:ind w:left="3600" w:hanging="360"/>
      </w:pPr>
    </w:lvl>
    <w:lvl w:ilvl="5" w:tplc="BECAE1D6" w:tentative="1">
      <w:start w:val="1"/>
      <w:numFmt w:val="decimal"/>
      <w:lvlText w:val="%6."/>
      <w:lvlJc w:val="left"/>
      <w:pPr>
        <w:tabs>
          <w:tab w:val="num" w:pos="4320"/>
        </w:tabs>
        <w:ind w:left="4320" w:hanging="360"/>
      </w:pPr>
    </w:lvl>
    <w:lvl w:ilvl="6" w:tplc="7676FB18" w:tentative="1">
      <w:start w:val="1"/>
      <w:numFmt w:val="decimal"/>
      <w:lvlText w:val="%7."/>
      <w:lvlJc w:val="left"/>
      <w:pPr>
        <w:tabs>
          <w:tab w:val="num" w:pos="5040"/>
        </w:tabs>
        <w:ind w:left="5040" w:hanging="360"/>
      </w:pPr>
    </w:lvl>
    <w:lvl w:ilvl="7" w:tplc="8048D6C4" w:tentative="1">
      <w:start w:val="1"/>
      <w:numFmt w:val="decimal"/>
      <w:lvlText w:val="%8."/>
      <w:lvlJc w:val="left"/>
      <w:pPr>
        <w:tabs>
          <w:tab w:val="num" w:pos="5760"/>
        </w:tabs>
        <w:ind w:left="5760" w:hanging="360"/>
      </w:pPr>
    </w:lvl>
    <w:lvl w:ilvl="8" w:tplc="9816E99C" w:tentative="1">
      <w:start w:val="1"/>
      <w:numFmt w:val="decimal"/>
      <w:lvlText w:val="%9."/>
      <w:lvlJc w:val="left"/>
      <w:pPr>
        <w:tabs>
          <w:tab w:val="num" w:pos="6480"/>
        </w:tabs>
        <w:ind w:left="6480" w:hanging="360"/>
      </w:pPr>
    </w:lvl>
  </w:abstractNum>
  <w:abstractNum w:abstractNumId="11" w15:restartNumberingAfterBreak="0">
    <w:nsid w:val="25EB5BF1"/>
    <w:multiLevelType w:val="hybridMultilevel"/>
    <w:tmpl w:val="C5C226AC"/>
    <w:lvl w:ilvl="0" w:tplc="28E072C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69C"/>
    <w:multiLevelType w:val="hybridMultilevel"/>
    <w:tmpl w:val="2DCA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D3ACE"/>
    <w:multiLevelType w:val="hybridMultilevel"/>
    <w:tmpl w:val="867E2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2046C1"/>
    <w:multiLevelType w:val="hybridMultilevel"/>
    <w:tmpl w:val="3C28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53B9A"/>
    <w:multiLevelType w:val="hybridMultilevel"/>
    <w:tmpl w:val="7F0C8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A0013B"/>
    <w:multiLevelType w:val="hybridMultilevel"/>
    <w:tmpl w:val="5006736C"/>
    <w:lvl w:ilvl="0" w:tplc="8BF6EF14">
      <w:start w:val="1"/>
      <w:numFmt w:val="bullet"/>
      <w:pStyle w:val="Level1Bullets"/>
      <w:lvlText w:val=""/>
      <w:lvlJc w:val="left"/>
      <w:pPr>
        <w:ind w:left="709"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38AA21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F077D"/>
    <w:multiLevelType w:val="hybridMultilevel"/>
    <w:tmpl w:val="136A3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EE2EC1"/>
    <w:multiLevelType w:val="hybridMultilevel"/>
    <w:tmpl w:val="A4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40F9C"/>
    <w:multiLevelType w:val="hybridMultilevel"/>
    <w:tmpl w:val="F366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B3313"/>
    <w:multiLevelType w:val="hybridMultilevel"/>
    <w:tmpl w:val="2E34CA6C"/>
    <w:lvl w:ilvl="0" w:tplc="163C6E52">
      <w:start w:val="1"/>
      <w:numFmt w:val="decimal"/>
      <w:lvlText w:val="%1."/>
      <w:lvlJc w:val="left"/>
      <w:pPr>
        <w:tabs>
          <w:tab w:val="num" w:pos="720"/>
        </w:tabs>
        <w:ind w:left="720" w:hanging="360"/>
      </w:pPr>
    </w:lvl>
    <w:lvl w:ilvl="1" w:tplc="A03A58B2" w:tentative="1">
      <w:start w:val="1"/>
      <w:numFmt w:val="decimal"/>
      <w:lvlText w:val="%2."/>
      <w:lvlJc w:val="left"/>
      <w:pPr>
        <w:tabs>
          <w:tab w:val="num" w:pos="1440"/>
        </w:tabs>
        <w:ind w:left="1440" w:hanging="360"/>
      </w:pPr>
    </w:lvl>
    <w:lvl w:ilvl="2" w:tplc="0000372E" w:tentative="1">
      <w:start w:val="1"/>
      <w:numFmt w:val="decimal"/>
      <w:lvlText w:val="%3."/>
      <w:lvlJc w:val="left"/>
      <w:pPr>
        <w:tabs>
          <w:tab w:val="num" w:pos="2160"/>
        </w:tabs>
        <w:ind w:left="2160" w:hanging="360"/>
      </w:pPr>
    </w:lvl>
    <w:lvl w:ilvl="3" w:tplc="6BB8074C" w:tentative="1">
      <w:start w:val="1"/>
      <w:numFmt w:val="decimal"/>
      <w:lvlText w:val="%4."/>
      <w:lvlJc w:val="left"/>
      <w:pPr>
        <w:tabs>
          <w:tab w:val="num" w:pos="2880"/>
        </w:tabs>
        <w:ind w:left="2880" w:hanging="360"/>
      </w:pPr>
    </w:lvl>
    <w:lvl w:ilvl="4" w:tplc="6616D2C8" w:tentative="1">
      <w:start w:val="1"/>
      <w:numFmt w:val="decimal"/>
      <w:lvlText w:val="%5."/>
      <w:lvlJc w:val="left"/>
      <w:pPr>
        <w:tabs>
          <w:tab w:val="num" w:pos="3600"/>
        </w:tabs>
        <w:ind w:left="3600" w:hanging="360"/>
      </w:pPr>
    </w:lvl>
    <w:lvl w:ilvl="5" w:tplc="CDD268D8" w:tentative="1">
      <w:start w:val="1"/>
      <w:numFmt w:val="decimal"/>
      <w:lvlText w:val="%6."/>
      <w:lvlJc w:val="left"/>
      <w:pPr>
        <w:tabs>
          <w:tab w:val="num" w:pos="4320"/>
        </w:tabs>
        <w:ind w:left="4320" w:hanging="360"/>
      </w:pPr>
    </w:lvl>
    <w:lvl w:ilvl="6" w:tplc="C6506204" w:tentative="1">
      <w:start w:val="1"/>
      <w:numFmt w:val="decimal"/>
      <w:lvlText w:val="%7."/>
      <w:lvlJc w:val="left"/>
      <w:pPr>
        <w:tabs>
          <w:tab w:val="num" w:pos="5040"/>
        </w:tabs>
        <w:ind w:left="5040" w:hanging="360"/>
      </w:pPr>
    </w:lvl>
    <w:lvl w:ilvl="7" w:tplc="8AB8419A" w:tentative="1">
      <w:start w:val="1"/>
      <w:numFmt w:val="decimal"/>
      <w:lvlText w:val="%8."/>
      <w:lvlJc w:val="left"/>
      <w:pPr>
        <w:tabs>
          <w:tab w:val="num" w:pos="5760"/>
        </w:tabs>
        <w:ind w:left="5760" w:hanging="360"/>
      </w:pPr>
    </w:lvl>
    <w:lvl w:ilvl="8" w:tplc="4236606C" w:tentative="1">
      <w:start w:val="1"/>
      <w:numFmt w:val="decimal"/>
      <w:lvlText w:val="%9."/>
      <w:lvlJc w:val="left"/>
      <w:pPr>
        <w:tabs>
          <w:tab w:val="num" w:pos="6480"/>
        </w:tabs>
        <w:ind w:left="6480" w:hanging="360"/>
      </w:pPr>
    </w:lvl>
  </w:abstractNum>
  <w:abstractNum w:abstractNumId="21" w15:restartNumberingAfterBreak="0">
    <w:nsid w:val="36134586"/>
    <w:multiLevelType w:val="hybridMultilevel"/>
    <w:tmpl w:val="B13CF9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87442"/>
    <w:multiLevelType w:val="hybridMultilevel"/>
    <w:tmpl w:val="D03AFB2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AC5CF2"/>
    <w:multiLevelType w:val="hybridMultilevel"/>
    <w:tmpl w:val="DF10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5125E"/>
    <w:multiLevelType w:val="hybridMultilevel"/>
    <w:tmpl w:val="958C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E62FB6"/>
    <w:multiLevelType w:val="hybridMultilevel"/>
    <w:tmpl w:val="243EC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E752E1B"/>
    <w:multiLevelType w:val="hybridMultilevel"/>
    <w:tmpl w:val="BF1AE258"/>
    <w:lvl w:ilvl="0" w:tplc="03A41548">
      <w:start w:val="1"/>
      <w:numFmt w:val="bullet"/>
      <w:pStyle w:val="TableBullets"/>
      <w:lvlText w:val=""/>
      <w:lvlJc w:val="left"/>
      <w:pPr>
        <w:ind w:left="360" w:hanging="360"/>
      </w:pPr>
      <w:rPr>
        <w:rFonts w:ascii="Symbol" w:hAnsi="Symbol" w:hint="default"/>
      </w:rPr>
    </w:lvl>
    <w:lvl w:ilvl="1" w:tplc="006449D4">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D55F89"/>
    <w:multiLevelType w:val="hybridMultilevel"/>
    <w:tmpl w:val="B5227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F370F5"/>
    <w:multiLevelType w:val="hybridMultilevel"/>
    <w:tmpl w:val="8702F6BC"/>
    <w:lvl w:ilvl="0" w:tplc="0409000F">
      <w:start w:val="1"/>
      <w:numFmt w:val="decimal"/>
      <w:lvlText w:val="%1."/>
      <w:lvlJc w:val="left"/>
      <w:pPr>
        <w:ind w:left="720" w:hanging="360"/>
      </w:pPr>
      <w:rPr>
        <w:rFonts w:hint="default"/>
      </w:rPr>
    </w:lvl>
    <w:lvl w:ilvl="1" w:tplc="4FDAD52A">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72783D"/>
    <w:multiLevelType w:val="hybridMultilevel"/>
    <w:tmpl w:val="1CFC4D5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0" w15:restartNumberingAfterBreak="0">
    <w:nsid w:val="5CB132AC"/>
    <w:multiLevelType w:val="hybridMultilevel"/>
    <w:tmpl w:val="A47A7BFA"/>
    <w:lvl w:ilvl="0" w:tplc="3370B1C0">
      <w:start w:val="1"/>
      <w:numFmt w:val="bullet"/>
      <w:pStyle w:val="Level2Bullets"/>
      <w:lvlText w:val="o"/>
      <w:lvlJc w:val="left"/>
      <w:pPr>
        <w:ind w:left="1418" w:hanging="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CD35553"/>
    <w:multiLevelType w:val="hybridMultilevel"/>
    <w:tmpl w:val="3AB6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C1E8C"/>
    <w:multiLevelType w:val="hybridMultilevel"/>
    <w:tmpl w:val="5B42490C"/>
    <w:lvl w:ilvl="0" w:tplc="8092CAFA">
      <w:start w:val="1"/>
      <w:numFmt w:val="bullet"/>
      <w:pStyle w:val="TableBullets2"/>
      <w:lvlText w:val="o"/>
      <w:lvlJc w:val="left"/>
      <w:pPr>
        <w:ind w:left="683" w:hanging="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A0B7B70"/>
    <w:multiLevelType w:val="hybridMultilevel"/>
    <w:tmpl w:val="87A2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E23CF"/>
    <w:multiLevelType w:val="hybridMultilevel"/>
    <w:tmpl w:val="FE6C1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3CD4D41"/>
    <w:multiLevelType w:val="hybridMultilevel"/>
    <w:tmpl w:val="D884EC3E"/>
    <w:lvl w:ilvl="0" w:tplc="CCB02FE4">
      <w:start w:val="1"/>
      <w:numFmt w:val="decimal"/>
      <w:lvlText w:val="%1."/>
      <w:lvlJc w:val="left"/>
      <w:pPr>
        <w:tabs>
          <w:tab w:val="num" w:pos="720"/>
        </w:tabs>
        <w:ind w:left="720" w:hanging="360"/>
      </w:pPr>
    </w:lvl>
    <w:lvl w:ilvl="1" w:tplc="94CAA45E">
      <w:start w:val="1"/>
      <w:numFmt w:val="lowerLetter"/>
      <w:lvlText w:val="%2)"/>
      <w:lvlJc w:val="left"/>
      <w:pPr>
        <w:tabs>
          <w:tab w:val="num" w:pos="1440"/>
        </w:tabs>
        <w:ind w:left="1440" w:hanging="360"/>
      </w:pPr>
    </w:lvl>
    <w:lvl w:ilvl="2" w:tplc="27C29826" w:tentative="1">
      <w:start w:val="1"/>
      <w:numFmt w:val="decimal"/>
      <w:lvlText w:val="%3."/>
      <w:lvlJc w:val="left"/>
      <w:pPr>
        <w:tabs>
          <w:tab w:val="num" w:pos="2160"/>
        </w:tabs>
        <w:ind w:left="2160" w:hanging="360"/>
      </w:pPr>
    </w:lvl>
    <w:lvl w:ilvl="3" w:tplc="503C9B78" w:tentative="1">
      <w:start w:val="1"/>
      <w:numFmt w:val="decimal"/>
      <w:lvlText w:val="%4."/>
      <w:lvlJc w:val="left"/>
      <w:pPr>
        <w:tabs>
          <w:tab w:val="num" w:pos="2880"/>
        </w:tabs>
        <w:ind w:left="2880" w:hanging="360"/>
      </w:pPr>
    </w:lvl>
    <w:lvl w:ilvl="4" w:tplc="E16A491C" w:tentative="1">
      <w:start w:val="1"/>
      <w:numFmt w:val="decimal"/>
      <w:lvlText w:val="%5."/>
      <w:lvlJc w:val="left"/>
      <w:pPr>
        <w:tabs>
          <w:tab w:val="num" w:pos="3600"/>
        </w:tabs>
        <w:ind w:left="3600" w:hanging="360"/>
      </w:pPr>
    </w:lvl>
    <w:lvl w:ilvl="5" w:tplc="18D067D4" w:tentative="1">
      <w:start w:val="1"/>
      <w:numFmt w:val="decimal"/>
      <w:lvlText w:val="%6."/>
      <w:lvlJc w:val="left"/>
      <w:pPr>
        <w:tabs>
          <w:tab w:val="num" w:pos="4320"/>
        </w:tabs>
        <w:ind w:left="4320" w:hanging="360"/>
      </w:pPr>
    </w:lvl>
    <w:lvl w:ilvl="6" w:tplc="A9D26A34" w:tentative="1">
      <w:start w:val="1"/>
      <w:numFmt w:val="decimal"/>
      <w:lvlText w:val="%7."/>
      <w:lvlJc w:val="left"/>
      <w:pPr>
        <w:tabs>
          <w:tab w:val="num" w:pos="5040"/>
        </w:tabs>
        <w:ind w:left="5040" w:hanging="360"/>
      </w:pPr>
    </w:lvl>
    <w:lvl w:ilvl="7" w:tplc="CAAE00DE" w:tentative="1">
      <w:start w:val="1"/>
      <w:numFmt w:val="decimal"/>
      <w:lvlText w:val="%8."/>
      <w:lvlJc w:val="left"/>
      <w:pPr>
        <w:tabs>
          <w:tab w:val="num" w:pos="5760"/>
        </w:tabs>
        <w:ind w:left="5760" w:hanging="360"/>
      </w:pPr>
    </w:lvl>
    <w:lvl w:ilvl="8" w:tplc="9DAA31E4" w:tentative="1">
      <w:start w:val="1"/>
      <w:numFmt w:val="decimal"/>
      <w:lvlText w:val="%9."/>
      <w:lvlJc w:val="left"/>
      <w:pPr>
        <w:tabs>
          <w:tab w:val="num" w:pos="6480"/>
        </w:tabs>
        <w:ind w:left="6480" w:hanging="360"/>
      </w:pPr>
    </w:lvl>
  </w:abstractNum>
  <w:abstractNum w:abstractNumId="36" w15:restartNumberingAfterBreak="0">
    <w:nsid w:val="74B74F48"/>
    <w:multiLevelType w:val="hybridMultilevel"/>
    <w:tmpl w:val="BF56E54E"/>
    <w:lvl w:ilvl="0" w:tplc="0F9AE50C">
      <w:start w:val="1"/>
      <w:numFmt w:val="decimal"/>
      <w:pStyle w:val="Level1Numbering"/>
      <w:lvlText w:val="%1."/>
      <w:lvlJc w:val="left"/>
      <w:pPr>
        <w:ind w:left="709" w:hanging="357"/>
      </w:pPr>
      <w:rPr>
        <w:rFonts w:hint="default"/>
      </w:rPr>
    </w:lvl>
    <w:lvl w:ilvl="1" w:tplc="75F4807A">
      <w:start w:val="1"/>
      <w:numFmt w:val="lowerLetter"/>
      <w:pStyle w:val="Level2Numbering"/>
      <w:lvlText w:val="%2."/>
      <w:lvlJc w:val="left"/>
      <w:pPr>
        <w:ind w:left="2887" w:hanging="360"/>
      </w:pPr>
      <w:rPr>
        <w:rFonts w:ascii="Arial" w:eastAsia="Times New Roman" w:hAnsi="Arial" w:cs="Times New Roman"/>
      </w:rPr>
    </w:lvl>
    <w:lvl w:ilvl="2" w:tplc="0809001B" w:tentative="1">
      <w:start w:val="1"/>
      <w:numFmt w:val="lowerRoman"/>
      <w:lvlText w:val="%3."/>
      <w:lvlJc w:val="right"/>
      <w:pPr>
        <w:ind w:left="3607" w:hanging="180"/>
      </w:pPr>
    </w:lvl>
    <w:lvl w:ilvl="3" w:tplc="0809000F" w:tentative="1">
      <w:start w:val="1"/>
      <w:numFmt w:val="decimal"/>
      <w:lvlText w:val="%4."/>
      <w:lvlJc w:val="left"/>
      <w:pPr>
        <w:ind w:left="4327" w:hanging="360"/>
      </w:pPr>
    </w:lvl>
    <w:lvl w:ilvl="4" w:tplc="08090019" w:tentative="1">
      <w:start w:val="1"/>
      <w:numFmt w:val="lowerLetter"/>
      <w:lvlText w:val="%5."/>
      <w:lvlJc w:val="left"/>
      <w:pPr>
        <w:ind w:left="5047" w:hanging="360"/>
      </w:pPr>
    </w:lvl>
    <w:lvl w:ilvl="5" w:tplc="0809001B" w:tentative="1">
      <w:start w:val="1"/>
      <w:numFmt w:val="lowerRoman"/>
      <w:lvlText w:val="%6."/>
      <w:lvlJc w:val="right"/>
      <w:pPr>
        <w:ind w:left="5767" w:hanging="180"/>
      </w:pPr>
    </w:lvl>
    <w:lvl w:ilvl="6" w:tplc="0809000F" w:tentative="1">
      <w:start w:val="1"/>
      <w:numFmt w:val="decimal"/>
      <w:lvlText w:val="%7."/>
      <w:lvlJc w:val="left"/>
      <w:pPr>
        <w:ind w:left="6487" w:hanging="360"/>
      </w:pPr>
    </w:lvl>
    <w:lvl w:ilvl="7" w:tplc="08090019" w:tentative="1">
      <w:start w:val="1"/>
      <w:numFmt w:val="lowerLetter"/>
      <w:lvlText w:val="%8."/>
      <w:lvlJc w:val="left"/>
      <w:pPr>
        <w:ind w:left="7207" w:hanging="360"/>
      </w:pPr>
    </w:lvl>
    <w:lvl w:ilvl="8" w:tplc="0809001B" w:tentative="1">
      <w:start w:val="1"/>
      <w:numFmt w:val="lowerRoman"/>
      <w:lvlText w:val="%9."/>
      <w:lvlJc w:val="right"/>
      <w:pPr>
        <w:ind w:left="7927" w:hanging="180"/>
      </w:pPr>
    </w:lvl>
  </w:abstractNum>
  <w:abstractNum w:abstractNumId="37" w15:restartNumberingAfterBreak="0">
    <w:nsid w:val="75C5463C"/>
    <w:multiLevelType w:val="multilevel"/>
    <w:tmpl w:val="88D6249C"/>
    <w:lvl w:ilvl="0">
      <w:start w:val="1"/>
      <w:numFmt w:val="decimal"/>
      <w:lvlText w:val="%1."/>
      <w:lvlJc w:val="left"/>
      <w:pPr>
        <w:ind w:left="360" w:hanging="360"/>
      </w:pPr>
      <w:rPr>
        <w:b/>
        <w:i w:val="0"/>
        <w:caps w:val="0"/>
        <w:strike w:val="0"/>
        <w:dstrike w:val="0"/>
        <w:vanish w:val="0"/>
        <w:color w:val="C00000"/>
        <w:sz w:val="28"/>
        <w:szCs w:val="24"/>
        <w:u w:val="none"/>
        <w:vertAlign w:val="baseline"/>
      </w:rPr>
    </w:lvl>
    <w:lvl w:ilvl="1">
      <w:start w:val="1"/>
      <w:numFmt w:val="decimal"/>
      <w:pStyle w:val="Heading2"/>
      <w:isLgl/>
      <w:lvlText w:val="%1.%2"/>
      <w:lvlJc w:val="left"/>
      <w:pPr>
        <w:tabs>
          <w:tab w:val="num" w:pos="948"/>
        </w:tabs>
        <w:ind w:left="454" w:hanging="454"/>
      </w:pPr>
      <w:rPr>
        <w:rFonts w:ascii="Arial" w:hAnsi="Arial" w:hint="default"/>
        <w:b/>
        <w:i w:val="0"/>
        <w:caps w:val="0"/>
        <w:strike w:val="0"/>
        <w:dstrike w:val="0"/>
        <w:vanish w:val="0"/>
        <w:color w:val="C00000"/>
        <w:sz w:val="24"/>
        <w:u w:val="none"/>
        <w:vertAlign w:val="baseline"/>
      </w:rPr>
    </w:lvl>
    <w:lvl w:ilvl="2">
      <w:start w:val="1"/>
      <w:numFmt w:val="decimal"/>
      <w:pStyle w:val="Heading3"/>
      <w:isLgl/>
      <w:suff w:val="space"/>
      <w:lvlText w:val="%1.%2.%3"/>
      <w:lvlJc w:val="left"/>
      <w:pPr>
        <w:ind w:left="357" w:hanging="357"/>
      </w:pPr>
      <w:rPr>
        <w:rFonts w:ascii="Arial" w:hAnsi="Arial" w:hint="default"/>
        <w:b/>
        <w:i w:val="0"/>
        <w:caps w:val="0"/>
        <w:strike w:val="0"/>
        <w:dstrike w:val="0"/>
        <w:vanish w:val="0"/>
        <w:color w:val="C00000"/>
        <w:sz w:val="22"/>
        <w:u w:val="none"/>
        <w:vertAlign w:val="baseline"/>
      </w:rPr>
    </w:lvl>
    <w:lvl w:ilvl="3">
      <w:start w:val="1"/>
      <w:numFmt w:val="decimal"/>
      <w:pStyle w:val="Heading4"/>
      <w:isLgl/>
      <w:lvlText w:val="%1.%2.%3.%4"/>
      <w:lvlJc w:val="left"/>
      <w:pPr>
        <w:tabs>
          <w:tab w:val="num" w:pos="864"/>
        </w:tabs>
        <w:ind w:left="864" w:hanging="864"/>
      </w:pPr>
      <w:rPr>
        <w:rFonts w:ascii="Arial" w:hAnsi="Arial" w:hint="default"/>
        <w:b/>
        <w:i w:val="0"/>
        <w:caps w:val="0"/>
        <w:strike w:val="0"/>
        <w:dstrike w:val="0"/>
        <w:vanish w:val="0"/>
        <w:color w:val="00324D"/>
        <w:sz w:val="22"/>
        <w:u w:val="none"/>
        <w:vertAlign w:val="baseline"/>
      </w:rPr>
    </w:lvl>
    <w:lvl w:ilvl="4">
      <w:start w:val="1"/>
      <w:numFmt w:val="decimal"/>
      <w:pStyle w:val="Heading5"/>
      <w:isLgl/>
      <w:lvlText w:val="%1.%2.%3.%4.%5"/>
      <w:lvlJc w:val="left"/>
      <w:pPr>
        <w:tabs>
          <w:tab w:val="num" w:pos="1080"/>
        </w:tabs>
        <w:ind w:left="720" w:hanging="720"/>
      </w:pPr>
      <w:rPr>
        <w:rFonts w:ascii="Arial" w:hAnsi="Arial" w:hint="default"/>
        <w:b/>
        <w:i w:val="0"/>
        <w:color w:val="00324D"/>
        <w:sz w:val="20"/>
      </w:rPr>
    </w:lvl>
    <w:lvl w:ilvl="5">
      <w:start w:val="1"/>
      <w:numFmt w:val="decimal"/>
      <w:pStyle w:val="Heading6"/>
      <w:isLgl/>
      <w:lvlText w:val="%1.%2.%3.%4.%5.%6"/>
      <w:lvlJc w:val="left"/>
      <w:pPr>
        <w:tabs>
          <w:tab w:val="num" w:pos="1080"/>
        </w:tabs>
        <w:ind w:left="720" w:hanging="720"/>
      </w:pPr>
      <w:rPr>
        <w:rFonts w:ascii="Arial" w:hAnsi="Arial" w:hint="default"/>
        <w:b/>
        <w:i w:val="0"/>
        <w:sz w:val="20"/>
      </w:rPr>
    </w:lvl>
    <w:lvl w:ilvl="6">
      <w:start w:val="1"/>
      <w:numFmt w:val="decimal"/>
      <w:pStyle w:val="Heading7"/>
      <w:isLgl/>
      <w:lvlText w:val="%1.%2.%3.%4.%5.%6.%7"/>
      <w:lvlJc w:val="left"/>
      <w:pPr>
        <w:tabs>
          <w:tab w:val="num" w:pos="1440"/>
        </w:tabs>
        <w:ind w:left="720" w:hanging="720"/>
      </w:pPr>
      <w:rPr>
        <w:rFonts w:ascii="Arial" w:hAnsi="Arial" w:hint="default"/>
        <w:b/>
        <w:i w:val="0"/>
        <w:sz w:val="20"/>
      </w:rPr>
    </w:lvl>
    <w:lvl w:ilvl="7">
      <w:start w:val="1"/>
      <w:numFmt w:val="decimal"/>
      <w:pStyle w:val="Heading8"/>
      <w:isLgl/>
      <w:lvlText w:val="%1.%2.%3.%4.%5.%6.%7.%8"/>
      <w:lvlJc w:val="left"/>
      <w:pPr>
        <w:tabs>
          <w:tab w:val="num" w:pos="1440"/>
        </w:tabs>
        <w:ind w:left="1440" w:hanging="1440"/>
      </w:pPr>
      <w:rPr>
        <w:rFonts w:ascii="Arial" w:hAnsi="Arial" w:hint="default"/>
        <w:b/>
        <w:i w:val="0"/>
        <w:sz w:val="20"/>
      </w:rPr>
    </w:lvl>
    <w:lvl w:ilvl="8">
      <w:start w:val="1"/>
      <w:numFmt w:val="decimal"/>
      <w:pStyle w:val="Heading9"/>
      <w:isLgl/>
      <w:lvlText w:val="%1.%2.%3.%4.%5.%6.%7.%8.%9"/>
      <w:lvlJc w:val="left"/>
      <w:pPr>
        <w:tabs>
          <w:tab w:val="num" w:pos="1584"/>
        </w:tabs>
        <w:ind w:left="1584" w:hanging="1584"/>
      </w:pPr>
      <w:rPr>
        <w:rFonts w:ascii="Arial" w:hAnsi="Arial" w:hint="default"/>
        <w:b/>
        <w:i w:val="0"/>
        <w:sz w:val="20"/>
      </w:rPr>
    </w:lvl>
  </w:abstractNum>
  <w:num w:numId="1" w16cid:durableId="2101102948">
    <w:abstractNumId w:val="16"/>
  </w:num>
  <w:num w:numId="2" w16cid:durableId="1979021013">
    <w:abstractNumId w:val="30"/>
  </w:num>
  <w:num w:numId="3" w16cid:durableId="793404821">
    <w:abstractNumId w:val="36"/>
  </w:num>
  <w:num w:numId="4" w16cid:durableId="1426076992">
    <w:abstractNumId w:val="37"/>
  </w:num>
  <w:num w:numId="5" w16cid:durableId="1296066462">
    <w:abstractNumId w:val="26"/>
  </w:num>
  <w:num w:numId="6" w16cid:durableId="2101632679">
    <w:abstractNumId w:val="32"/>
  </w:num>
  <w:num w:numId="7" w16cid:durableId="9545545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2462232">
    <w:abstractNumId w:val="12"/>
  </w:num>
  <w:num w:numId="9" w16cid:durableId="653878564">
    <w:abstractNumId w:val="33"/>
  </w:num>
  <w:num w:numId="10" w16cid:durableId="374276326">
    <w:abstractNumId w:val="25"/>
  </w:num>
  <w:num w:numId="11" w16cid:durableId="680856649">
    <w:abstractNumId w:val="13"/>
  </w:num>
  <w:num w:numId="12" w16cid:durableId="886181900">
    <w:abstractNumId w:val="10"/>
  </w:num>
  <w:num w:numId="13" w16cid:durableId="297150449">
    <w:abstractNumId w:val="1"/>
  </w:num>
  <w:num w:numId="14" w16cid:durableId="1518928590">
    <w:abstractNumId w:val="35"/>
  </w:num>
  <w:num w:numId="15" w16cid:durableId="1644113421">
    <w:abstractNumId w:val="20"/>
  </w:num>
  <w:num w:numId="16" w16cid:durableId="1589996312">
    <w:abstractNumId w:val="21"/>
  </w:num>
  <w:num w:numId="17" w16cid:durableId="180634825">
    <w:abstractNumId w:val="23"/>
  </w:num>
  <w:num w:numId="18" w16cid:durableId="713849578">
    <w:abstractNumId w:val="4"/>
  </w:num>
  <w:num w:numId="19" w16cid:durableId="1240092108">
    <w:abstractNumId w:val="7"/>
  </w:num>
  <w:num w:numId="20" w16cid:durableId="459032901">
    <w:abstractNumId w:val="34"/>
  </w:num>
  <w:num w:numId="21" w16cid:durableId="188026552">
    <w:abstractNumId w:val="8"/>
  </w:num>
  <w:num w:numId="22" w16cid:durableId="485129296">
    <w:abstractNumId w:val="17"/>
  </w:num>
  <w:num w:numId="23" w16cid:durableId="1611468349">
    <w:abstractNumId w:val="37"/>
  </w:num>
  <w:num w:numId="24" w16cid:durableId="1678531332">
    <w:abstractNumId w:val="37"/>
    <w:lvlOverride w:ilvl="0">
      <w:startOverride w:val="3"/>
    </w:lvlOverride>
  </w:num>
  <w:num w:numId="25" w16cid:durableId="196358834">
    <w:abstractNumId w:val="11"/>
  </w:num>
  <w:num w:numId="26" w16cid:durableId="877425324">
    <w:abstractNumId w:val="6"/>
  </w:num>
  <w:num w:numId="27" w16cid:durableId="2143422622">
    <w:abstractNumId w:val="37"/>
  </w:num>
  <w:num w:numId="28" w16cid:durableId="1943294929">
    <w:abstractNumId w:val="16"/>
  </w:num>
  <w:num w:numId="29" w16cid:durableId="164133773">
    <w:abstractNumId w:val="2"/>
  </w:num>
  <w:num w:numId="30" w16cid:durableId="1688483889">
    <w:abstractNumId w:val="9"/>
  </w:num>
  <w:num w:numId="31" w16cid:durableId="686101830">
    <w:abstractNumId w:val="29"/>
  </w:num>
  <w:num w:numId="32" w16cid:durableId="139540782">
    <w:abstractNumId w:val="5"/>
  </w:num>
  <w:num w:numId="33" w16cid:durableId="613053014">
    <w:abstractNumId w:val="27"/>
  </w:num>
  <w:num w:numId="34" w16cid:durableId="1285773996">
    <w:abstractNumId w:val="3"/>
  </w:num>
  <w:num w:numId="35" w16cid:durableId="472255494">
    <w:abstractNumId w:val="15"/>
  </w:num>
  <w:num w:numId="36" w16cid:durableId="241069376">
    <w:abstractNumId w:val="18"/>
  </w:num>
  <w:num w:numId="37" w16cid:durableId="366377475">
    <w:abstractNumId w:val="31"/>
  </w:num>
  <w:num w:numId="38" w16cid:durableId="1844659944">
    <w:abstractNumId w:val="19"/>
  </w:num>
  <w:num w:numId="39" w16cid:durableId="2053116632">
    <w:abstractNumId w:val="14"/>
  </w:num>
  <w:num w:numId="40" w16cid:durableId="172306797">
    <w:abstractNumId w:val="22"/>
  </w:num>
  <w:num w:numId="41" w16cid:durableId="35081448">
    <w:abstractNumId w:val="24"/>
  </w:num>
  <w:num w:numId="42" w16cid:durableId="987633514">
    <w:abstractNumId w:val="28"/>
  </w:num>
  <w:num w:numId="43" w16cid:durableId="210949982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fill="f" fillcolor="#bbe0e3" stroke="f">
      <v:fill color="#bbe0e3" on="f"/>
      <v:stroke on="f"/>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16E"/>
    <w:rsid w:val="000005B9"/>
    <w:rsid w:val="00002468"/>
    <w:rsid w:val="0000276E"/>
    <w:rsid w:val="000109DE"/>
    <w:rsid w:val="00010A7B"/>
    <w:rsid w:val="00012B95"/>
    <w:rsid w:val="0001354B"/>
    <w:rsid w:val="00013EB7"/>
    <w:rsid w:val="0002109F"/>
    <w:rsid w:val="0002220A"/>
    <w:rsid w:val="00023AEE"/>
    <w:rsid w:val="00031A0C"/>
    <w:rsid w:val="00033EB6"/>
    <w:rsid w:val="00034343"/>
    <w:rsid w:val="00036940"/>
    <w:rsid w:val="00036CFF"/>
    <w:rsid w:val="00037F93"/>
    <w:rsid w:val="0004213E"/>
    <w:rsid w:val="00045DF9"/>
    <w:rsid w:val="00047DAB"/>
    <w:rsid w:val="000528E8"/>
    <w:rsid w:val="000534D7"/>
    <w:rsid w:val="00057003"/>
    <w:rsid w:val="0006006A"/>
    <w:rsid w:val="0006217D"/>
    <w:rsid w:val="000622AA"/>
    <w:rsid w:val="00063878"/>
    <w:rsid w:val="00063D00"/>
    <w:rsid w:val="0006783B"/>
    <w:rsid w:val="00067B23"/>
    <w:rsid w:val="000717FC"/>
    <w:rsid w:val="00071F70"/>
    <w:rsid w:val="000731BC"/>
    <w:rsid w:val="000760F1"/>
    <w:rsid w:val="00081B29"/>
    <w:rsid w:val="00081F3F"/>
    <w:rsid w:val="0008318A"/>
    <w:rsid w:val="000852C7"/>
    <w:rsid w:val="000855AC"/>
    <w:rsid w:val="000859ED"/>
    <w:rsid w:val="00087771"/>
    <w:rsid w:val="00090506"/>
    <w:rsid w:val="00093885"/>
    <w:rsid w:val="000950D1"/>
    <w:rsid w:val="0009683C"/>
    <w:rsid w:val="0009763F"/>
    <w:rsid w:val="000978A9"/>
    <w:rsid w:val="000A24C5"/>
    <w:rsid w:val="000A356A"/>
    <w:rsid w:val="000A3893"/>
    <w:rsid w:val="000A3A78"/>
    <w:rsid w:val="000A3E4F"/>
    <w:rsid w:val="000A5936"/>
    <w:rsid w:val="000A6292"/>
    <w:rsid w:val="000A7A80"/>
    <w:rsid w:val="000B0108"/>
    <w:rsid w:val="000B08DE"/>
    <w:rsid w:val="000B1A0A"/>
    <w:rsid w:val="000B1E34"/>
    <w:rsid w:val="000B5B9B"/>
    <w:rsid w:val="000C4385"/>
    <w:rsid w:val="000C5A79"/>
    <w:rsid w:val="000D01EC"/>
    <w:rsid w:val="000D0A15"/>
    <w:rsid w:val="000D421D"/>
    <w:rsid w:val="000E06D6"/>
    <w:rsid w:val="000E13C4"/>
    <w:rsid w:val="000E37C2"/>
    <w:rsid w:val="000E6B96"/>
    <w:rsid w:val="000F06D0"/>
    <w:rsid w:val="000F1975"/>
    <w:rsid w:val="000F1A1E"/>
    <w:rsid w:val="000F1EAA"/>
    <w:rsid w:val="000F3504"/>
    <w:rsid w:val="000F5DA9"/>
    <w:rsid w:val="00100BCC"/>
    <w:rsid w:val="00100CE6"/>
    <w:rsid w:val="001037D8"/>
    <w:rsid w:val="00110EB1"/>
    <w:rsid w:val="00111051"/>
    <w:rsid w:val="001140A5"/>
    <w:rsid w:val="001250FC"/>
    <w:rsid w:val="001304B9"/>
    <w:rsid w:val="00131AD0"/>
    <w:rsid w:val="00132139"/>
    <w:rsid w:val="0013746E"/>
    <w:rsid w:val="00140DD6"/>
    <w:rsid w:val="0014242D"/>
    <w:rsid w:val="00142769"/>
    <w:rsid w:val="00144089"/>
    <w:rsid w:val="0014531B"/>
    <w:rsid w:val="00152244"/>
    <w:rsid w:val="00153641"/>
    <w:rsid w:val="00156875"/>
    <w:rsid w:val="001622D2"/>
    <w:rsid w:val="001644CC"/>
    <w:rsid w:val="00165B5A"/>
    <w:rsid w:val="00167816"/>
    <w:rsid w:val="0017209E"/>
    <w:rsid w:val="00174D3D"/>
    <w:rsid w:val="00175364"/>
    <w:rsid w:val="00175BD1"/>
    <w:rsid w:val="00176F71"/>
    <w:rsid w:val="00176F88"/>
    <w:rsid w:val="0018019B"/>
    <w:rsid w:val="00180A92"/>
    <w:rsid w:val="00181DB7"/>
    <w:rsid w:val="00183417"/>
    <w:rsid w:val="00183B0A"/>
    <w:rsid w:val="00185355"/>
    <w:rsid w:val="00192C3E"/>
    <w:rsid w:val="001938E5"/>
    <w:rsid w:val="00193AB6"/>
    <w:rsid w:val="00196395"/>
    <w:rsid w:val="001A2FBA"/>
    <w:rsid w:val="001A63AD"/>
    <w:rsid w:val="001A71BC"/>
    <w:rsid w:val="001B1F16"/>
    <w:rsid w:val="001B213A"/>
    <w:rsid w:val="001B2AE6"/>
    <w:rsid w:val="001B68A1"/>
    <w:rsid w:val="001B7632"/>
    <w:rsid w:val="001C070D"/>
    <w:rsid w:val="001C081B"/>
    <w:rsid w:val="001C126B"/>
    <w:rsid w:val="001C2FBE"/>
    <w:rsid w:val="001C48D6"/>
    <w:rsid w:val="001D3728"/>
    <w:rsid w:val="001D604A"/>
    <w:rsid w:val="001E1143"/>
    <w:rsid w:val="001E25CA"/>
    <w:rsid w:val="001E3E4D"/>
    <w:rsid w:val="001E4D5E"/>
    <w:rsid w:val="001E4F70"/>
    <w:rsid w:val="001E6809"/>
    <w:rsid w:val="001E6CFD"/>
    <w:rsid w:val="001E7360"/>
    <w:rsid w:val="001F38DD"/>
    <w:rsid w:val="001F43EB"/>
    <w:rsid w:val="001F47F3"/>
    <w:rsid w:val="001F4ED2"/>
    <w:rsid w:val="001F5746"/>
    <w:rsid w:val="001F6603"/>
    <w:rsid w:val="001F6E04"/>
    <w:rsid w:val="001F6FE7"/>
    <w:rsid w:val="001F7823"/>
    <w:rsid w:val="00202DEB"/>
    <w:rsid w:val="00204EFB"/>
    <w:rsid w:val="00206FA4"/>
    <w:rsid w:val="00207BC5"/>
    <w:rsid w:val="00211230"/>
    <w:rsid w:val="002118C3"/>
    <w:rsid w:val="00211BF9"/>
    <w:rsid w:val="00215D6B"/>
    <w:rsid w:val="002166E5"/>
    <w:rsid w:val="002174C9"/>
    <w:rsid w:val="00220283"/>
    <w:rsid w:val="00220891"/>
    <w:rsid w:val="00221DF3"/>
    <w:rsid w:val="0022268A"/>
    <w:rsid w:val="002230E2"/>
    <w:rsid w:val="0022490E"/>
    <w:rsid w:val="00227276"/>
    <w:rsid w:val="00230728"/>
    <w:rsid w:val="00231E88"/>
    <w:rsid w:val="00232F40"/>
    <w:rsid w:val="0023317A"/>
    <w:rsid w:val="00233545"/>
    <w:rsid w:val="00233906"/>
    <w:rsid w:val="00244099"/>
    <w:rsid w:val="0024657D"/>
    <w:rsid w:val="00247EDF"/>
    <w:rsid w:val="0025006C"/>
    <w:rsid w:val="00250796"/>
    <w:rsid w:val="002518AA"/>
    <w:rsid w:val="00252484"/>
    <w:rsid w:val="0025426C"/>
    <w:rsid w:val="00254497"/>
    <w:rsid w:val="0025608D"/>
    <w:rsid w:val="002564AD"/>
    <w:rsid w:val="00260241"/>
    <w:rsid w:val="0026416E"/>
    <w:rsid w:val="002654DD"/>
    <w:rsid w:val="0026550F"/>
    <w:rsid w:val="00265CE8"/>
    <w:rsid w:val="0027035C"/>
    <w:rsid w:val="00270B23"/>
    <w:rsid w:val="00272299"/>
    <w:rsid w:val="00273449"/>
    <w:rsid w:val="0027590C"/>
    <w:rsid w:val="002770DF"/>
    <w:rsid w:val="0028086A"/>
    <w:rsid w:val="00281D5F"/>
    <w:rsid w:val="00282426"/>
    <w:rsid w:val="00287A22"/>
    <w:rsid w:val="00290010"/>
    <w:rsid w:val="002900F9"/>
    <w:rsid w:val="00290D23"/>
    <w:rsid w:val="00291EF5"/>
    <w:rsid w:val="00292B18"/>
    <w:rsid w:val="00292E6A"/>
    <w:rsid w:val="002936CF"/>
    <w:rsid w:val="002938CB"/>
    <w:rsid w:val="0029398A"/>
    <w:rsid w:val="00294E34"/>
    <w:rsid w:val="00296523"/>
    <w:rsid w:val="00296CE1"/>
    <w:rsid w:val="002971B4"/>
    <w:rsid w:val="00297627"/>
    <w:rsid w:val="002A1770"/>
    <w:rsid w:val="002A2637"/>
    <w:rsid w:val="002A36AA"/>
    <w:rsid w:val="002A3E55"/>
    <w:rsid w:val="002A3EFA"/>
    <w:rsid w:val="002A59AF"/>
    <w:rsid w:val="002A78FD"/>
    <w:rsid w:val="002B0403"/>
    <w:rsid w:val="002B459D"/>
    <w:rsid w:val="002B478C"/>
    <w:rsid w:val="002B6ECF"/>
    <w:rsid w:val="002C00E1"/>
    <w:rsid w:val="002C09A7"/>
    <w:rsid w:val="002C37C5"/>
    <w:rsid w:val="002C659B"/>
    <w:rsid w:val="002C6671"/>
    <w:rsid w:val="002D2B69"/>
    <w:rsid w:val="002D3DED"/>
    <w:rsid w:val="002D3F25"/>
    <w:rsid w:val="002D59EF"/>
    <w:rsid w:val="002D6D29"/>
    <w:rsid w:val="002D713D"/>
    <w:rsid w:val="002E1A44"/>
    <w:rsid w:val="002E1AC0"/>
    <w:rsid w:val="002E59BA"/>
    <w:rsid w:val="002E5F71"/>
    <w:rsid w:val="002E7292"/>
    <w:rsid w:val="002F032F"/>
    <w:rsid w:val="002F0604"/>
    <w:rsid w:val="002F2A75"/>
    <w:rsid w:val="002F3CEB"/>
    <w:rsid w:val="002F6F64"/>
    <w:rsid w:val="00301972"/>
    <w:rsid w:val="00302723"/>
    <w:rsid w:val="0030799F"/>
    <w:rsid w:val="00315A1D"/>
    <w:rsid w:val="00316517"/>
    <w:rsid w:val="003172EF"/>
    <w:rsid w:val="00321574"/>
    <w:rsid w:val="00323D8F"/>
    <w:rsid w:val="0032439E"/>
    <w:rsid w:val="003262D1"/>
    <w:rsid w:val="00326817"/>
    <w:rsid w:val="00327ABE"/>
    <w:rsid w:val="00335C51"/>
    <w:rsid w:val="00335F1D"/>
    <w:rsid w:val="00337B7F"/>
    <w:rsid w:val="003411B6"/>
    <w:rsid w:val="00343A20"/>
    <w:rsid w:val="00343EE4"/>
    <w:rsid w:val="00350F11"/>
    <w:rsid w:val="00352CDA"/>
    <w:rsid w:val="003559FC"/>
    <w:rsid w:val="00355F9B"/>
    <w:rsid w:val="00356B42"/>
    <w:rsid w:val="0036053A"/>
    <w:rsid w:val="00361181"/>
    <w:rsid w:val="00361538"/>
    <w:rsid w:val="0036252B"/>
    <w:rsid w:val="00366F8E"/>
    <w:rsid w:val="00374335"/>
    <w:rsid w:val="00374C97"/>
    <w:rsid w:val="00374E43"/>
    <w:rsid w:val="0037644E"/>
    <w:rsid w:val="00376723"/>
    <w:rsid w:val="003815D6"/>
    <w:rsid w:val="00381601"/>
    <w:rsid w:val="00381D58"/>
    <w:rsid w:val="0038211D"/>
    <w:rsid w:val="00382624"/>
    <w:rsid w:val="00382632"/>
    <w:rsid w:val="00382D51"/>
    <w:rsid w:val="003858BA"/>
    <w:rsid w:val="00386BE9"/>
    <w:rsid w:val="00386FA0"/>
    <w:rsid w:val="0038760F"/>
    <w:rsid w:val="00390B01"/>
    <w:rsid w:val="0039146A"/>
    <w:rsid w:val="00392E2C"/>
    <w:rsid w:val="00393B0C"/>
    <w:rsid w:val="00394E72"/>
    <w:rsid w:val="003962E2"/>
    <w:rsid w:val="003976DA"/>
    <w:rsid w:val="003A116A"/>
    <w:rsid w:val="003A639F"/>
    <w:rsid w:val="003A6BB3"/>
    <w:rsid w:val="003B4738"/>
    <w:rsid w:val="003B6AD2"/>
    <w:rsid w:val="003B6FF9"/>
    <w:rsid w:val="003C001F"/>
    <w:rsid w:val="003C0BC5"/>
    <w:rsid w:val="003C5DE7"/>
    <w:rsid w:val="003C7E09"/>
    <w:rsid w:val="003D0EDB"/>
    <w:rsid w:val="003D1945"/>
    <w:rsid w:val="003D23EF"/>
    <w:rsid w:val="003D31B0"/>
    <w:rsid w:val="003D3D2E"/>
    <w:rsid w:val="003D49AD"/>
    <w:rsid w:val="003D509A"/>
    <w:rsid w:val="003D575F"/>
    <w:rsid w:val="003D5B2D"/>
    <w:rsid w:val="003E0C27"/>
    <w:rsid w:val="003E1FBF"/>
    <w:rsid w:val="003E32D6"/>
    <w:rsid w:val="003E5F67"/>
    <w:rsid w:val="003F1D55"/>
    <w:rsid w:val="003F4549"/>
    <w:rsid w:val="003F6E47"/>
    <w:rsid w:val="00401391"/>
    <w:rsid w:val="004013A5"/>
    <w:rsid w:val="00402408"/>
    <w:rsid w:val="00403F23"/>
    <w:rsid w:val="00404D34"/>
    <w:rsid w:val="00404E59"/>
    <w:rsid w:val="004105F8"/>
    <w:rsid w:val="004127EA"/>
    <w:rsid w:val="004143C1"/>
    <w:rsid w:val="00417E1D"/>
    <w:rsid w:val="00422FEC"/>
    <w:rsid w:val="00424255"/>
    <w:rsid w:val="004302D5"/>
    <w:rsid w:val="00431F07"/>
    <w:rsid w:val="00434873"/>
    <w:rsid w:val="00440924"/>
    <w:rsid w:val="004412A0"/>
    <w:rsid w:val="004461DA"/>
    <w:rsid w:val="00446A34"/>
    <w:rsid w:val="004521B9"/>
    <w:rsid w:val="004546AE"/>
    <w:rsid w:val="00454DCA"/>
    <w:rsid w:val="0045576E"/>
    <w:rsid w:val="004617D4"/>
    <w:rsid w:val="004661C5"/>
    <w:rsid w:val="004661E4"/>
    <w:rsid w:val="00467041"/>
    <w:rsid w:val="00467550"/>
    <w:rsid w:val="00467C22"/>
    <w:rsid w:val="0047032E"/>
    <w:rsid w:val="00470800"/>
    <w:rsid w:val="004729A3"/>
    <w:rsid w:val="00473143"/>
    <w:rsid w:val="00473BDB"/>
    <w:rsid w:val="00474D9B"/>
    <w:rsid w:val="004757F9"/>
    <w:rsid w:val="004763E5"/>
    <w:rsid w:val="0047667A"/>
    <w:rsid w:val="00480706"/>
    <w:rsid w:val="0048310B"/>
    <w:rsid w:val="00485487"/>
    <w:rsid w:val="004861E1"/>
    <w:rsid w:val="004865CA"/>
    <w:rsid w:val="00486D80"/>
    <w:rsid w:val="00487A29"/>
    <w:rsid w:val="00491821"/>
    <w:rsid w:val="00492192"/>
    <w:rsid w:val="004930F2"/>
    <w:rsid w:val="00496F93"/>
    <w:rsid w:val="00497AB8"/>
    <w:rsid w:val="004A04D8"/>
    <w:rsid w:val="004A6D2D"/>
    <w:rsid w:val="004B256A"/>
    <w:rsid w:val="004B3AB7"/>
    <w:rsid w:val="004B7AAC"/>
    <w:rsid w:val="004C3BED"/>
    <w:rsid w:val="004C64F8"/>
    <w:rsid w:val="004D06E2"/>
    <w:rsid w:val="004D08A4"/>
    <w:rsid w:val="004D3FB5"/>
    <w:rsid w:val="004D6984"/>
    <w:rsid w:val="004D7489"/>
    <w:rsid w:val="004E04FB"/>
    <w:rsid w:val="004E191C"/>
    <w:rsid w:val="004E2945"/>
    <w:rsid w:val="004E298E"/>
    <w:rsid w:val="004E70CB"/>
    <w:rsid w:val="004E7E4D"/>
    <w:rsid w:val="004F070B"/>
    <w:rsid w:val="004F1D1F"/>
    <w:rsid w:val="004F58BF"/>
    <w:rsid w:val="004F607F"/>
    <w:rsid w:val="00500357"/>
    <w:rsid w:val="00505DF8"/>
    <w:rsid w:val="00506433"/>
    <w:rsid w:val="00510D86"/>
    <w:rsid w:val="00513C3E"/>
    <w:rsid w:val="0051486A"/>
    <w:rsid w:val="00517885"/>
    <w:rsid w:val="00522E1D"/>
    <w:rsid w:val="00526B3A"/>
    <w:rsid w:val="00527459"/>
    <w:rsid w:val="00530048"/>
    <w:rsid w:val="00530B4A"/>
    <w:rsid w:val="00533021"/>
    <w:rsid w:val="00535019"/>
    <w:rsid w:val="00535F0F"/>
    <w:rsid w:val="005375E2"/>
    <w:rsid w:val="00540E67"/>
    <w:rsid w:val="00547AF0"/>
    <w:rsid w:val="00547B6E"/>
    <w:rsid w:val="00551707"/>
    <w:rsid w:val="00552EF9"/>
    <w:rsid w:val="0055442E"/>
    <w:rsid w:val="00555790"/>
    <w:rsid w:val="00560462"/>
    <w:rsid w:val="00560475"/>
    <w:rsid w:val="00560E70"/>
    <w:rsid w:val="0056208D"/>
    <w:rsid w:val="005624FB"/>
    <w:rsid w:val="00562E16"/>
    <w:rsid w:val="005633B4"/>
    <w:rsid w:val="005709BE"/>
    <w:rsid w:val="00570BE3"/>
    <w:rsid w:val="00571650"/>
    <w:rsid w:val="00572B47"/>
    <w:rsid w:val="0057312C"/>
    <w:rsid w:val="00573651"/>
    <w:rsid w:val="00574C34"/>
    <w:rsid w:val="00576958"/>
    <w:rsid w:val="005770F7"/>
    <w:rsid w:val="00577BAA"/>
    <w:rsid w:val="00583934"/>
    <w:rsid w:val="0059486F"/>
    <w:rsid w:val="0059592A"/>
    <w:rsid w:val="005A09C6"/>
    <w:rsid w:val="005A0CDC"/>
    <w:rsid w:val="005A1519"/>
    <w:rsid w:val="005A348F"/>
    <w:rsid w:val="005A448E"/>
    <w:rsid w:val="005A4F5C"/>
    <w:rsid w:val="005A5860"/>
    <w:rsid w:val="005A6FBD"/>
    <w:rsid w:val="005B0A32"/>
    <w:rsid w:val="005B1507"/>
    <w:rsid w:val="005B1A83"/>
    <w:rsid w:val="005B1FB4"/>
    <w:rsid w:val="005B2B8C"/>
    <w:rsid w:val="005B2EA9"/>
    <w:rsid w:val="005B5A96"/>
    <w:rsid w:val="005B6F12"/>
    <w:rsid w:val="005C292D"/>
    <w:rsid w:val="005C4283"/>
    <w:rsid w:val="005C5405"/>
    <w:rsid w:val="005C550C"/>
    <w:rsid w:val="005C5AA0"/>
    <w:rsid w:val="005C6E85"/>
    <w:rsid w:val="005C6F20"/>
    <w:rsid w:val="005C7978"/>
    <w:rsid w:val="005D0FED"/>
    <w:rsid w:val="005D1ABB"/>
    <w:rsid w:val="005D2135"/>
    <w:rsid w:val="005E2D19"/>
    <w:rsid w:val="005E2E6A"/>
    <w:rsid w:val="005E4AE2"/>
    <w:rsid w:val="005E57A8"/>
    <w:rsid w:val="005E72FC"/>
    <w:rsid w:val="005E757E"/>
    <w:rsid w:val="005E79DE"/>
    <w:rsid w:val="005F040D"/>
    <w:rsid w:val="005F12BA"/>
    <w:rsid w:val="005F1D59"/>
    <w:rsid w:val="005F2E7C"/>
    <w:rsid w:val="005F375C"/>
    <w:rsid w:val="005F4E3D"/>
    <w:rsid w:val="005F6C1D"/>
    <w:rsid w:val="006040C4"/>
    <w:rsid w:val="00605A14"/>
    <w:rsid w:val="00605E13"/>
    <w:rsid w:val="006063D0"/>
    <w:rsid w:val="00606E73"/>
    <w:rsid w:val="006122C9"/>
    <w:rsid w:val="006139FA"/>
    <w:rsid w:val="00615F1F"/>
    <w:rsid w:val="00616256"/>
    <w:rsid w:val="00621338"/>
    <w:rsid w:val="00623542"/>
    <w:rsid w:val="00623DB7"/>
    <w:rsid w:val="00623E45"/>
    <w:rsid w:val="00625300"/>
    <w:rsid w:val="00631C1C"/>
    <w:rsid w:val="0063405E"/>
    <w:rsid w:val="0063453B"/>
    <w:rsid w:val="00640A66"/>
    <w:rsid w:val="00641FED"/>
    <w:rsid w:val="006471B3"/>
    <w:rsid w:val="00647D30"/>
    <w:rsid w:val="0065041E"/>
    <w:rsid w:val="0065087B"/>
    <w:rsid w:val="0065297C"/>
    <w:rsid w:val="006530FD"/>
    <w:rsid w:val="00653201"/>
    <w:rsid w:val="00653248"/>
    <w:rsid w:val="00656F01"/>
    <w:rsid w:val="0065728C"/>
    <w:rsid w:val="00662F2A"/>
    <w:rsid w:val="006662B0"/>
    <w:rsid w:val="0066774E"/>
    <w:rsid w:val="00670062"/>
    <w:rsid w:val="0067535E"/>
    <w:rsid w:val="006761F9"/>
    <w:rsid w:val="0068061A"/>
    <w:rsid w:val="00681940"/>
    <w:rsid w:val="00683E78"/>
    <w:rsid w:val="00685074"/>
    <w:rsid w:val="00686D63"/>
    <w:rsid w:val="00687B6E"/>
    <w:rsid w:val="0069263E"/>
    <w:rsid w:val="006942F3"/>
    <w:rsid w:val="00694CF0"/>
    <w:rsid w:val="00695809"/>
    <w:rsid w:val="00695C88"/>
    <w:rsid w:val="006A0B35"/>
    <w:rsid w:val="006A1766"/>
    <w:rsid w:val="006A5978"/>
    <w:rsid w:val="006A72A5"/>
    <w:rsid w:val="006A7FAE"/>
    <w:rsid w:val="006B310C"/>
    <w:rsid w:val="006B3293"/>
    <w:rsid w:val="006B44D0"/>
    <w:rsid w:val="006B4A06"/>
    <w:rsid w:val="006B5316"/>
    <w:rsid w:val="006B5412"/>
    <w:rsid w:val="006C1115"/>
    <w:rsid w:val="006C510E"/>
    <w:rsid w:val="006C5DCE"/>
    <w:rsid w:val="006C6780"/>
    <w:rsid w:val="006D0A6D"/>
    <w:rsid w:val="006D2700"/>
    <w:rsid w:val="006E2AC6"/>
    <w:rsid w:val="006E2E1A"/>
    <w:rsid w:val="006E3A96"/>
    <w:rsid w:val="006E658F"/>
    <w:rsid w:val="006F02CB"/>
    <w:rsid w:val="006F1DC6"/>
    <w:rsid w:val="006F2459"/>
    <w:rsid w:val="006F5671"/>
    <w:rsid w:val="006F6F0B"/>
    <w:rsid w:val="006F789A"/>
    <w:rsid w:val="006F7CEF"/>
    <w:rsid w:val="0070206B"/>
    <w:rsid w:val="0070300D"/>
    <w:rsid w:val="00704AB7"/>
    <w:rsid w:val="00704F2A"/>
    <w:rsid w:val="00706AA6"/>
    <w:rsid w:val="007114CA"/>
    <w:rsid w:val="00715E81"/>
    <w:rsid w:val="0071639C"/>
    <w:rsid w:val="00720383"/>
    <w:rsid w:val="00721E83"/>
    <w:rsid w:val="00722E88"/>
    <w:rsid w:val="00725176"/>
    <w:rsid w:val="007256A7"/>
    <w:rsid w:val="00727CD0"/>
    <w:rsid w:val="00727EF6"/>
    <w:rsid w:val="00730971"/>
    <w:rsid w:val="00732D89"/>
    <w:rsid w:val="00733AF0"/>
    <w:rsid w:val="00736B78"/>
    <w:rsid w:val="00737F38"/>
    <w:rsid w:val="0074270C"/>
    <w:rsid w:val="007439CA"/>
    <w:rsid w:val="00745E69"/>
    <w:rsid w:val="00746D28"/>
    <w:rsid w:val="007514EA"/>
    <w:rsid w:val="00751694"/>
    <w:rsid w:val="0075181C"/>
    <w:rsid w:val="007520B5"/>
    <w:rsid w:val="0075210C"/>
    <w:rsid w:val="00752305"/>
    <w:rsid w:val="00752D4E"/>
    <w:rsid w:val="00754FB6"/>
    <w:rsid w:val="007551FB"/>
    <w:rsid w:val="007555B2"/>
    <w:rsid w:val="00756374"/>
    <w:rsid w:val="00756646"/>
    <w:rsid w:val="00757716"/>
    <w:rsid w:val="00760094"/>
    <w:rsid w:val="007605B7"/>
    <w:rsid w:val="00761076"/>
    <w:rsid w:val="00761630"/>
    <w:rsid w:val="0076195B"/>
    <w:rsid w:val="0077188A"/>
    <w:rsid w:val="007741C5"/>
    <w:rsid w:val="007757A5"/>
    <w:rsid w:val="0078181E"/>
    <w:rsid w:val="00782A08"/>
    <w:rsid w:val="00782AD6"/>
    <w:rsid w:val="0078490B"/>
    <w:rsid w:val="00784BA2"/>
    <w:rsid w:val="00786B8E"/>
    <w:rsid w:val="00786E3C"/>
    <w:rsid w:val="007878BA"/>
    <w:rsid w:val="00791420"/>
    <w:rsid w:val="0079213D"/>
    <w:rsid w:val="00794DAA"/>
    <w:rsid w:val="007953EC"/>
    <w:rsid w:val="00796E9D"/>
    <w:rsid w:val="0079744D"/>
    <w:rsid w:val="007A051E"/>
    <w:rsid w:val="007A150F"/>
    <w:rsid w:val="007A3818"/>
    <w:rsid w:val="007A5011"/>
    <w:rsid w:val="007A56FC"/>
    <w:rsid w:val="007A7D12"/>
    <w:rsid w:val="007B0238"/>
    <w:rsid w:val="007B1A25"/>
    <w:rsid w:val="007B4646"/>
    <w:rsid w:val="007B4963"/>
    <w:rsid w:val="007B5C1C"/>
    <w:rsid w:val="007B6202"/>
    <w:rsid w:val="007B6F26"/>
    <w:rsid w:val="007B716C"/>
    <w:rsid w:val="007B7294"/>
    <w:rsid w:val="007D0C8C"/>
    <w:rsid w:val="007D2285"/>
    <w:rsid w:val="007D36E4"/>
    <w:rsid w:val="007D7DCD"/>
    <w:rsid w:val="007E0FB5"/>
    <w:rsid w:val="007E2544"/>
    <w:rsid w:val="007E4136"/>
    <w:rsid w:val="007E5665"/>
    <w:rsid w:val="007E5C44"/>
    <w:rsid w:val="007F0E46"/>
    <w:rsid w:val="007F174E"/>
    <w:rsid w:val="007F2A10"/>
    <w:rsid w:val="007F4A50"/>
    <w:rsid w:val="007F735F"/>
    <w:rsid w:val="00800167"/>
    <w:rsid w:val="00801A78"/>
    <w:rsid w:val="008033ED"/>
    <w:rsid w:val="00804224"/>
    <w:rsid w:val="008076B7"/>
    <w:rsid w:val="00810BB1"/>
    <w:rsid w:val="0081227B"/>
    <w:rsid w:val="0081490A"/>
    <w:rsid w:val="0081508B"/>
    <w:rsid w:val="008159B2"/>
    <w:rsid w:val="00816189"/>
    <w:rsid w:val="00817659"/>
    <w:rsid w:val="00820048"/>
    <w:rsid w:val="00823436"/>
    <w:rsid w:val="008236A5"/>
    <w:rsid w:val="00823B0A"/>
    <w:rsid w:val="008254DA"/>
    <w:rsid w:val="008260A9"/>
    <w:rsid w:val="00827696"/>
    <w:rsid w:val="008278C2"/>
    <w:rsid w:val="00827AA9"/>
    <w:rsid w:val="008300D7"/>
    <w:rsid w:val="00831231"/>
    <w:rsid w:val="008326AE"/>
    <w:rsid w:val="00832930"/>
    <w:rsid w:val="0083309E"/>
    <w:rsid w:val="008342B6"/>
    <w:rsid w:val="008354B1"/>
    <w:rsid w:val="00835849"/>
    <w:rsid w:val="0084117A"/>
    <w:rsid w:val="008413A1"/>
    <w:rsid w:val="00842020"/>
    <w:rsid w:val="0084343A"/>
    <w:rsid w:val="00843BD1"/>
    <w:rsid w:val="0084655C"/>
    <w:rsid w:val="008515BC"/>
    <w:rsid w:val="0085374A"/>
    <w:rsid w:val="00853FA4"/>
    <w:rsid w:val="00856D2B"/>
    <w:rsid w:val="00860FA6"/>
    <w:rsid w:val="008658B8"/>
    <w:rsid w:val="008678C0"/>
    <w:rsid w:val="0087007D"/>
    <w:rsid w:val="008701EF"/>
    <w:rsid w:val="00870864"/>
    <w:rsid w:val="00871718"/>
    <w:rsid w:val="00871F6B"/>
    <w:rsid w:val="008750C4"/>
    <w:rsid w:val="0087735E"/>
    <w:rsid w:val="00881D86"/>
    <w:rsid w:val="0088402D"/>
    <w:rsid w:val="00884C14"/>
    <w:rsid w:val="0089159C"/>
    <w:rsid w:val="008919E1"/>
    <w:rsid w:val="008961BF"/>
    <w:rsid w:val="0089701A"/>
    <w:rsid w:val="008A2B64"/>
    <w:rsid w:val="008A4166"/>
    <w:rsid w:val="008A51A7"/>
    <w:rsid w:val="008A6FC0"/>
    <w:rsid w:val="008B3829"/>
    <w:rsid w:val="008B4D29"/>
    <w:rsid w:val="008B53BC"/>
    <w:rsid w:val="008C0D15"/>
    <w:rsid w:val="008C162D"/>
    <w:rsid w:val="008C2719"/>
    <w:rsid w:val="008C502C"/>
    <w:rsid w:val="008C5BB0"/>
    <w:rsid w:val="008C692D"/>
    <w:rsid w:val="008C7EC5"/>
    <w:rsid w:val="008D7FF2"/>
    <w:rsid w:val="008E090E"/>
    <w:rsid w:val="008E118D"/>
    <w:rsid w:val="008E1BB7"/>
    <w:rsid w:val="008E4CB9"/>
    <w:rsid w:val="008E524F"/>
    <w:rsid w:val="008F05D0"/>
    <w:rsid w:val="008F18B8"/>
    <w:rsid w:val="008F5542"/>
    <w:rsid w:val="008F638F"/>
    <w:rsid w:val="009004F7"/>
    <w:rsid w:val="009021F7"/>
    <w:rsid w:val="00902406"/>
    <w:rsid w:val="00902696"/>
    <w:rsid w:val="0090338E"/>
    <w:rsid w:val="009044B4"/>
    <w:rsid w:val="009076E7"/>
    <w:rsid w:val="009078ED"/>
    <w:rsid w:val="00911EFA"/>
    <w:rsid w:val="009120F3"/>
    <w:rsid w:val="00914B26"/>
    <w:rsid w:val="009209D0"/>
    <w:rsid w:val="00920D7A"/>
    <w:rsid w:val="00921E45"/>
    <w:rsid w:val="00922790"/>
    <w:rsid w:val="009233B3"/>
    <w:rsid w:val="009242EF"/>
    <w:rsid w:val="00926F39"/>
    <w:rsid w:val="00927218"/>
    <w:rsid w:val="00930E38"/>
    <w:rsid w:val="00930E96"/>
    <w:rsid w:val="009329BC"/>
    <w:rsid w:val="0093366E"/>
    <w:rsid w:val="0093395A"/>
    <w:rsid w:val="00934970"/>
    <w:rsid w:val="0093527C"/>
    <w:rsid w:val="0093549C"/>
    <w:rsid w:val="00936F80"/>
    <w:rsid w:val="009404B8"/>
    <w:rsid w:val="00940CF2"/>
    <w:rsid w:val="009416E3"/>
    <w:rsid w:val="009424BD"/>
    <w:rsid w:val="00945DB4"/>
    <w:rsid w:val="009468A9"/>
    <w:rsid w:val="00950209"/>
    <w:rsid w:val="00950F47"/>
    <w:rsid w:val="00952D08"/>
    <w:rsid w:val="00952D4D"/>
    <w:rsid w:val="009570FF"/>
    <w:rsid w:val="009577F5"/>
    <w:rsid w:val="00957CB8"/>
    <w:rsid w:val="00963C61"/>
    <w:rsid w:val="00965C3C"/>
    <w:rsid w:val="009662A2"/>
    <w:rsid w:val="00967203"/>
    <w:rsid w:val="00970CC1"/>
    <w:rsid w:val="00971859"/>
    <w:rsid w:val="00971EB9"/>
    <w:rsid w:val="00975E32"/>
    <w:rsid w:val="0098085E"/>
    <w:rsid w:val="00981385"/>
    <w:rsid w:val="0098140C"/>
    <w:rsid w:val="009855CC"/>
    <w:rsid w:val="0098598C"/>
    <w:rsid w:val="0098769F"/>
    <w:rsid w:val="00993301"/>
    <w:rsid w:val="00994886"/>
    <w:rsid w:val="00995987"/>
    <w:rsid w:val="00997837"/>
    <w:rsid w:val="009A2B52"/>
    <w:rsid w:val="009A6B84"/>
    <w:rsid w:val="009B0305"/>
    <w:rsid w:val="009B142D"/>
    <w:rsid w:val="009B194E"/>
    <w:rsid w:val="009B32C0"/>
    <w:rsid w:val="009B57A7"/>
    <w:rsid w:val="009B760B"/>
    <w:rsid w:val="009B783B"/>
    <w:rsid w:val="009C1C9D"/>
    <w:rsid w:val="009C276D"/>
    <w:rsid w:val="009C379F"/>
    <w:rsid w:val="009C423F"/>
    <w:rsid w:val="009C6661"/>
    <w:rsid w:val="009C6D42"/>
    <w:rsid w:val="009C7760"/>
    <w:rsid w:val="009D2DF1"/>
    <w:rsid w:val="009D4FF7"/>
    <w:rsid w:val="009D5683"/>
    <w:rsid w:val="009E1ABF"/>
    <w:rsid w:val="009E2816"/>
    <w:rsid w:val="009E2FE2"/>
    <w:rsid w:val="009E40E0"/>
    <w:rsid w:val="009E42C1"/>
    <w:rsid w:val="009E6554"/>
    <w:rsid w:val="009F4239"/>
    <w:rsid w:val="00A027F4"/>
    <w:rsid w:val="00A03AA3"/>
    <w:rsid w:val="00A0563B"/>
    <w:rsid w:val="00A10558"/>
    <w:rsid w:val="00A108F5"/>
    <w:rsid w:val="00A12B64"/>
    <w:rsid w:val="00A14DE5"/>
    <w:rsid w:val="00A169A2"/>
    <w:rsid w:val="00A20A64"/>
    <w:rsid w:val="00A2426A"/>
    <w:rsid w:val="00A270C7"/>
    <w:rsid w:val="00A325AB"/>
    <w:rsid w:val="00A33B54"/>
    <w:rsid w:val="00A350D0"/>
    <w:rsid w:val="00A35BA2"/>
    <w:rsid w:val="00A36C2C"/>
    <w:rsid w:val="00A374F4"/>
    <w:rsid w:val="00A40B1A"/>
    <w:rsid w:val="00A4171B"/>
    <w:rsid w:val="00A43214"/>
    <w:rsid w:val="00A46463"/>
    <w:rsid w:val="00A46F29"/>
    <w:rsid w:val="00A511BB"/>
    <w:rsid w:val="00A5162C"/>
    <w:rsid w:val="00A53544"/>
    <w:rsid w:val="00A546E2"/>
    <w:rsid w:val="00A55C7F"/>
    <w:rsid w:val="00A567BD"/>
    <w:rsid w:val="00A63947"/>
    <w:rsid w:val="00A66BD2"/>
    <w:rsid w:val="00A75524"/>
    <w:rsid w:val="00A77AA0"/>
    <w:rsid w:val="00A803FA"/>
    <w:rsid w:val="00A815C7"/>
    <w:rsid w:val="00A821CA"/>
    <w:rsid w:val="00A8292A"/>
    <w:rsid w:val="00A835C3"/>
    <w:rsid w:val="00A83FB5"/>
    <w:rsid w:val="00A84748"/>
    <w:rsid w:val="00A86756"/>
    <w:rsid w:val="00A9288C"/>
    <w:rsid w:val="00A9297D"/>
    <w:rsid w:val="00A94615"/>
    <w:rsid w:val="00A95BCB"/>
    <w:rsid w:val="00A9620E"/>
    <w:rsid w:val="00A97C84"/>
    <w:rsid w:val="00AA0AB2"/>
    <w:rsid w:val="00AA1DAF"/>
    <w:rsid w:val="00AA3B34"/>
    <w:rsid w:val="00AA44EA"/>
    <w:rsid w:val="00AA6518"/>
    <w:rsid w:val="00AB16F7"/>
    <w:rsid w:val="00AB3FE9"/>
    <w:rsid w:val="00AB44E6"/>
    <w:rsid w:val="00AB4CDD"/>
    <w:rsid w:val="00AB6533"/>
    <w:rsid w:val="00AB7996"/>
    <w:rsid w:val="00AC02A4"/>
    <w:rsid w:val="00AC408D"/>
    <w:rsid w:val="00AC7ADC"/>
    <w:rsid w:val="00AD013B"/>
    <w:rsid w:val="00AD196C"/>
    <w:rsid w:val="00AD3FD8"/>
    <w:rsid w:val="00AD42B1"/>
    <w:rsid w:val="00AD6285"/>
    <w:rsid w:val="00AD6628"/>
    <w:rsid w:val="00AD79F2"/>
    <w:rsid w:val="00AE09CC"/>
    <w:rsid w:val="00AE1AB3"/>
    <w:rsid w:val="00AE2C10"/>
    <w:rsid w:val="00AE4A54"/>
    <w:rsid w:val="00AE7107"/>
    <w:rsid w:val="00AF0897"/>
    <w:rsid w:val="00AF08A5"/>
    <w:rsid w:val="00AF143F"/>
    <w:rsid w:val="00AF2482"/>
    <w:rsid w:val="00AF24FF"/>
    <w:rsid w:val="00AF4544"/>
    <w:rsid w:val="00AF5822"/>
    <w:rsid w:val="00B016DC"/>
    <w:rsid w:val="00B01FA4"/>
    <w:rsid w:val="00B0357B"/>
    <w:rsid w:val="00B03627"/>
    <w:rsid w:val="00B05CE0"/>
    <w:rsid w:val="00B06B3B"/>
    <w:rsid w:val="00B079E0"/>
    <w:rsid w:val="00B105A4"/>
    <w:rsid w:val="00B133CD"/>
    <w:rsid w:val="00B15A1B"/>
    <w:rsid w:val="00B15AA4"/>
    <w:rsid w:val="00B2338E"/>
    <w:rsid w:val="00B23A03"/>
    <w:rsid w:val="00B24230"/>
    <w:rsid w:val="00B24789"/>
    <w:rsid w:val="00B24D8D"/>
    <w:rsid w:val="00B25070"/>
    <w:rsid w:val="00B2601F"/>
    <w:rsid w:val="00B26D20"/>
    <w:rsid w:val="00B32E5C"/>
    <w:rsid w:val="00B3342A"/>
    <w:rsid w:val="00B349FA"/>
    <w:rsid w:val="00B35769"/>
    <w:rsid w:val="00B40585"/>
    <w:rsid w:val="00B41DB6"/>
    <w:rsid w:val="00B42590"/>
    <w:rsid w:val="00B52BEB"/>
    <w:rsid w:val="00B53BC5"/>
    <w:rsid w:val="00B554A6"/>
    <w:rsid w:val="00B562BE"/>
    <w:rsid w:val="00B56303"/>
    <w:rsid w:val="00B5699E"/>
    <w:rsid w:val="00B57C30"/>
    <w:rsid w:val="00B60D05"/>
    <w:rsid w:val="00B63A80"/>
    <w:rsid w:val="00B63CE9"/>
    <w:rsid w:val="00B6543C"/>
    <w:rsid w:val="00B65EBE"/>
    <w:rsid w:val="00B666AB"/>
    <w:rsid w:val="00B712E3"/>
    <w:rsid w:val="00B71441"/>
    <w:rsid w:val="00B72C6B"/>
    <w:rsid w:val="00B752ED"/>
    <w:rsid w:val="00B75E00"/>
    <w:rsid w:val="00B82412"/>
    <w:rsid w:val="00B83FEF"/>
    <w:rsid w:val="00B87CDF"/>
    <w:rsid w:val="00B92C23"/>
    <w:rsid w:val="00B938DE"/>
    <w:rsid w:val="00B94070"/>
    <w:rsid w:val="00B948C0"/>
    <w:rsid w:val="00B95E19"/>
    <w:rsid w:val="00B96379"/>
    <w:rsid w:val="00B9657C"/>
    <w:rsid w:val="00BA1A08"/>
    <w:rsid w:val="00BA308F"/>
    <w:rsid w:val="00BA54DD"/>
    <w:rsid w:val="00BB35BC"/>
    <w:rsid w:val="00BB5F7A"/>
    <w:rsid w:val="00BB735D"/>
    <w:rsid w:val="00BC0F32"/>
    <w:rsid w:val="00BC2367"/>
    <w:rsid w:val="00BC79E5"/>
    <w:rsid w:val="00BD0D6E"/>
    <w:rsid w:val="00BD16FD"/>
    <w:rsid w:val="00BD32CA"/>
    <w:rsid w:val="00BD3884"/>
    <w:rsid w:val="00BD39EB"/>
    <w:rsid w:val="00BD3D2C"/>
    <w:rsid w:val="00BD461F"/>
    <w:rsid w:val="00BD69B1"/>
    <w:rsid w:val="00BE1177"/>
    <w:rsid w:val="00BE16ED"/>
    <w:rsid w:val="00BE200B"/>
    <w:rsid w:val="00BE55CE"/>
    <w:rsid w:val="00BE6B3B"/>
    <w:rsid w:val="00BE6B92"/>
    <w:rsid w:val="00BE6CE0"/>
    <w:rsid w:val="00BE7F6B"/>
    <w:rsid w:val="00BF2BB8"/>
    <w:rsid w:val="00BF3076"/>
    <w:rsid w:val="00BF3135"/>
    <w:rsid w:val="00BF4A65"/>
    <w:rsid w:val="00BF545E"/>
    <w:rsid w:val="00BF57D2"/>
    <w:rsid w:val="00BF605A"/>
    <w:rsid w:val="00C007F8"/>
    <w:rsid w:val="00C00CA5"/>
    <w:rsid w:val="00C02A15"/>
    <w:rsid w:val="00C03A3A"/>
    <w:rsid w:val="00C05008"/>
    <w:rsid w:val="00C071F8"/>
    <w:rsid w:val="00C07964"/>
    <w:rsid w:val="00C10241"/>
    <w:rsid w:val="00C10927"/>
    <w:rsid w:val="00C11EFE"/>
    <w:rsid w:val="00C16236"/>
    <w:rsid w:val="00C17B57"/>
    <w:rsid w:val="00C23086"/>
    <w:rsid w:val="00C247E3"/>
    <w:rsid w:val="00C24C15"/>
    <w:rsid w:val="00C2574B"/>
    <w:rsid w:val="00C2676D"/>
    <w:rsid w:val="00C303FF"/>
    <w:rsid w:val="00C306C2"/>
    <w:rsid w:val="00C309AD"/>
    <w:rsid w:val="00C3410A"/>
    <w:rsid w:val="00C34300"/>
    <w:rsid w:val="00C3434A"/>
    <w:rsid w:val="00C36F76"/>
    <w:rsid w:val="00C40214"/>
    <w:rsid w:val="00C4177B"/>
    <w:rsid w:val="00C45F36"/>
    <w:rsid w:val="00C50C31"/>
    <w:rsid w:val="00C5325F"/>
    <w:rsid w:val="00C54BB8"/>
    <w:rsid w:val="00C55F91"/>
    <w:rsid w:val="00C55FA0"/>
    <w:rsid w:val="00C63400"/>
    <w:rsid w:val="00C64F3A"/>
    <w:rsid w:val="00C650FA"/>
    <w:rsid w:val="00C6682A"/>
    <w:rsid w:val="00C66835"/>
    <w:rsid w:val="00C66F65"/>
    <w:rsid w:val="00C7204D"/>
    <w:rsid w:val="00C725EB"/>
    <w:rsid w:val="00C73B2F"/>
    <w:rsid w:val="00C73ECB"/>
    <w:rsid w:val="00C75A76"/>
    <w:rsid w:val="00C765FE"/>
    <w:rsid w:val="00C76698"/>
    <w:rsid w:val="00C76841"/>
    <w:rsid w:val="00C7765D"/>
    <w:rsid w:val="00C77AFC"/>
    <w:rsid w:val="00C801B5"/>
    <w:rsid w:val="00C81D53"/>
    <w:rsid w:val="00C83EB7"/>
    <w:rsid w:val="00C87852"/>
    <w:rsid w:val="00C91543"/>
    <w:rsid w:val="00C92346"/>
    <w:rsid w:val="00C93454"/>
    <w:rsid w:val="00C93FA3"/>
    <w:rsid w:val="00C93FB3"/>
    <w:rsid w:val="00C96DCC"/>
    <w:rsid w:val="00CA1592"/>
    <w:rsid w:val="00CA3522"/>
    <w:rsid w:val="00CA4873"/>
    <w:rsid w:val="00CA65E8"/>
    <w:rsid w:val="00CB213B"/>
    <w:rsid w:val="00CB3D79"/>
    <w:rsid w:val="00CB5A9F"/>
    <w:rsid w:val="00CB6A62"/>
    <w:rsid w:val="00CB732A"/>
    <w:rsid w:val="00CC0898"/>
    <w:rsid w:val="00CC0E3A"/>
    <w:rsid w:val="00CC55C4"/>
    <w:rsid w:val="00CC58A5"/>
    <w:rsid w:val="00CC6AD6"/>
    <w:rsid w:val="00CC71FC"/>
    <w:rsid w:val="00CD1D3B"/>
    <w:rsid w:val="00CD3CBC"/>
    <w:rsid w:val="00CD4E72"/>
    <w:rsid w:val="00CE093C"/>
    <w:rsid w:val="00CE1212"/>
    <w:rsid w:val="00CE18F3"/>
    <w:rsid w:val="00CE2C76"/>
    <w:rsid w:val="00CE380A"/>
    <w:rsid w:val="00CE5C22"/>
    <w:rsid w:val="00CE5CB1"/>
    <w:rsid w:val="00CE6E2A"/>
    <w:rsid w:val="00CE7212"/>
    <w:rsid w:val="00CE72D6"/>
    <w:rsid w:val="00CE797C"/>
    <w:rsid w:val="00CF0A9D"/>
    <w:rsid w:val="00CF23AD"/>
    <w:rsid w:val="00CF279F"/>
    <w:rsid w:val="00CF3E0C"/>
    <w:rsid w:val="00CF4C13"/>
    <w:rsid w:val="00CF5300"/>
    <w:rsid w:val="00CF582F"/>
    <w:rsid w:val="00CF6BE0"/>
    <w:rsid w:val="00CF787E"/>
    <w:rsid w:val="00D016FF"/>
    <w:rsid w:val="00D0499B"/>
    <w:rsid w:val="00D0788E"/>
    <w:rsid w:val="00D10EF2"/>
    <w:rsid w:val="00D12E62"/>
    <w:rsid w:val="00D12F5C"/>
    <w:rsid w:val="00D14755"/>
    <w:rsid w:val="00D14907"/>
    <w:rsid w:val="00D15540"/>
    <w:rsid w:val="00D15D14"/>
    <w:rsid w:val="00D16E0C"/>
    <w:rsid w:val="00D2188F"/>
    <w:rsid w:val="00D22C92"/>
    <w:rsid w:val="00D22F7E"/>
    <w:rsid w:val="00D24C65"/>
    <w:rsid w:val="00D24CD4"/>
    <w:rsid w:val="00D259F4"/>
    <w:rsid w:val="00D26E6C"/>
    <w:rsid w:val="00D272E7"/>
    <w:rsid w:val="00D30F27"/>
    <w:rsid w:val="00D32BAE"/>
    <w:rsid w:val="00D423FB"/>
    <w:rsid w:val="00D42DD5"/>
    <w:rsid w:val="00D433F8"/>
    <w:rsid w:val="00D527DD"/>
    <w:rsid w:val="00D60C7F"/>
    <w:rsid w:val="00D61295"/>
    <w:rsid w:val="00D61C57"/>
    <w:rsid w:val="00D630D1"/>
    <w:rsid w:val="00D65907"/>
    <w:rsid w:val="00D7137E"/>
    <w:rsid w:val="00D72872"/>
    <w:rsid w:val="00D7444E"/>
    <w:rsid w:val="00D75835"/>
    <w:rsid w:val="00D77536"/>
    <w:rsid w:val="00D80B8C"/>
    <w:rsid w:val="00D8114A"/>
    <w:rsid w:val="00D817CC"/>
    <w:rsid w:val="00D81C33"/>
    <w:rsid w:val="00D82423"/>
    <w:rsid w:val="00D86FAE"/>
    <w:rsid w:val="00D87155"/>
    <w:rsid w:val="00D87B03"/>
    <w:rsid w:val="00D87B98"/>
    <w:rsid w:val="00D90632"/>
    <w:rsid w:val="00D9212C"/>
    <w:rsid w:val="00D92339"/>
    <w:rsid w:val="00D934FC"/>
    <w:rsid w:val="00D94182"/>
    <w:rsid w:val="00D946D1"/>
    <w:rsid w:val="00D95281"/>
    <w:rsid w:val="00D9557F"/>
    <w:rsid w:val="00D95964"/>
    <w:rsid w:val="00D9642E"/>
    <w:rsid w:val="00D96E31"/>
    <w:rsid w:val="00DA0F12"/>
    <w:rsid w:val="00DA1517"/>
    <w:rsid w:val="00DA351F"/>
    <w:rsid w:val="00DA36F4"/>
    <w:rsid w:val="00DA44A2"/>
    <w:rsid w:val="00DA5123"/>
    <w:rsid w:val="00DA5E71"/>
    <w:rsid w:val="00DA6B26"/>
    <w:rsid w:val="00DA6F80"/>
    <w:rsid w:val="00DA7016"/>
    <w:rsid w:val="00DB1016"/>
    <w:rsid w:val="00DB62D5"/>
    <w:rsid w:val="00DB64FE"/>
    <w:rsid w:val="00DB6931"/>
    <w:rsid w:val="00DB75F1"/>
    <w:rsid w:val="00DB7BBB"/>
    <w:rsid w:val="00DC2F57"/>
    <w:rsid w:val="00DC3D1C"/>
    <w:rsid w:val="00DC4034"/>
    <w:rsid w:val="00DC4230"/>
    <w:rsid w:val="00DC491A"/>
    <w:rsid w:val="00DC5753"/>
    <w:rsid w:val="00DC59B8"/>
    <w:rsid w:val="00DC6356"/>
    <w:rsid w:val="00DC63A3"/>
    <w:rsid w:val="00DC65BE"/>
    <w:rsid w:val="00DC6C71"/>
    <w:rsid w:val="00DC744C"/>
    <w:rsid w:val="00DD22B0"/>
    <w:rsid w:val="00DD29D9"/>
    <w:rsid w:val="00DD4481"/>
    <w:rsid w:val="00DD4E40"/>
    <w:rsid w:val="00DD7E16"/>
    <w:rsid w:val="00DE1E09"/>
    <w:rsid w:val="00DE45D1"/>
    <w:rsid w:val="00DE75CB"/>
    <w:rsid w:val="00DE7FCA"/>
    <w:rsid w:val="00DF34A2"/>
    <w:rsid w:val="00DF3C82"/>
    <w:rsid w:val="00DF4F7D"/>
    <w:rsid w:val="00DF5195"/>
    <w:rsid w:val="00DF5BE4"/>
    <w:rsid w:val="00DF5C7A"/>
    <w:rsid w:val="00DF6ECB"/>
    <w:rsid w:val="00DF7E9A"/>
    <w:rsid w:val="00E002BF"/>
    <w:rsid w:val="00E01988"/>
    <w:rsid w:val="00E02477"/>
    <w:rsid w:val="00E13F2E"/>
    <w:rsid w:val="00E15AB6"/>
    <w:rsid w:val="00E162B9"/>
    <w:rsid w:val="00E17FC1"/>
    <w:rsid w:val="00E20C2B"/>
    <w:rsid w:val="00E2540A"/>
    <w:rsid w:val="00E25925"/>
    <w:rsid w:val="00E26262"/>
    <w:rsid w:val="00E312AC"/>
    <w:rsid w:val="00E314EE"/>
    <w:rsid w:val="00E31B23"/>
    <w:rsid w:val="00E322A5"/>
    <w:rsid w:val="00E33098"/>
    <w:rsid w:val="00E33328"/>
    <w:rsid w:val="00E350B1"/>
    <w:rsid w:val="00E406D8"/>
    <w:rsid w:val="00E411B5"/>
    <w:rsid w:val="00E4351D"/>
    <w:rsid w:val="00E438D1"/>
    <w:rsid w:val="00E4575C"/>
    <w:rsid w:val="00E45D90"/>
    <w:rsid w:val="00E46EF9"/>
    <w:rsid w:val="00E50897"/>
    <w:rsid w:val="00E51749"/>
    <w:rsid w:val="00E53059"/>
    <w:rsid w:val="00E56678"/>
    <w:rsid w:val="00E60172"/>
    <w:rsid w:val="00E6021D"/>
    <w:rsid w:val="00E6085D"/>
    <w:rsid w:val="00E60C4D"/>
    <w:rsid w:val="00E61735"/>
    <w:rsid w:val="00E64428"/>
    <w:rsid w:val="00E64E58"/>
    <w:rsid w:val="00E64EB6"/>
    <w:rsid w:val="00E65921"/>
    <w:rsid w:val="00E7124D"/>
    <w:rsid w:val="00E72392"/>
    <w:rsid w:val="00E73F05"/>
    <w:rsid w:val="00E74127"/>
    <w:rsid w:val="00E77DBC"/>
    <w:rsid w:val="00E84B23"/>
    <w:rsid w:val="00E84FA7"/>
    <w:rsid w:val="00E8578D"/>
    <w:rsid w:val="00E90F7F"/>
    <w:rsid w:val="00E93DBA"/>
    <w:rsid w:val="00E94223"/>
    <w:rsid w:val="00E96D0E"/>
    <w:rsid w:val="00E97C3B"/>
    <w:rsid w:val="00EA0016"/>
    <w:rsid w:val="00EA0D0A"/>
    <w:rsid w:val="00EA3286"/>
    <w:rsid w:val="00EA3CA8"/>
    <w:rsid w:val="00EA49CC"/>
    <w:rsid w:val="00EA6F71"/>
    <w:rsid w:val="00EB322D"/>
    <w:rsid w:val="00EB6462"/>
    <w:rsid w:val="00EC0DE6"/>
    <w:rsid w:val="00EC1A3F"/>
    <w:rsid w:val="00EC225D"/>
    <w:rsid w:val="00EC3D70"/>
    <w:rsid w:val="00EC4338"/>
    <w:rsid w:val="00EC4972"/>
    <w:rsid w:val="00EC4EBA"/>
    <w:rsid w:val="00ED0084"/>
    <w:rsid w:val="00ED1024"/>
    <w:rsid w:val="00ED122D"/>
    <w:rsid w:val="00ED1317"/>
    <w:rsid w:val="00ED66F3"/>
    <w:rsid w:val="00EE575B"/>
    <w:rsid w:val="00EE6468"/>
    <w:rsid w:val="00EE678A"/>
    <w:rsid w:val="00EE7E1E"/>
    <w:rsid w:val="00EF1FBD"/>
    <w:rsid w:val="00EF2A79"/>
    <w:rsid w:val="00EF31DC"/>
    <w:rsid w:val="00EF3D76"/>
    <w:rsid w:val="00EF4771"/>
    <w:rsid w:val="00EF5F64"/>
    <w:rsid w:val="00EF7100"/>
    <w:rsid w:val="00EF7D7F"/>
    <w:rsid w:val="00F02826"/>
    <w:rsid w:val="00F02B50"/>
    <w:rsid w:val="00F077A4"/>
    <w:rsid w:val="00F109E6"/>
    <w:rsid w:val="00F10CEF"/>
    <w:rsid w:val="00F110A9"/>
    <w:rsid w:val="00F1596B"/>
    <w:rsid w:val="00F1788E"/>
    <w:rsid w:val="00F2057C"/>
    <w:rsid w:val="00F21261"/>
    <w:rsid w:val="00F234CF"/>
    <w:rsid w:val="00F243A7"/>
    <w:rsid w:val="00F24AFE"/>
    <w:rsid w:val="00F26189"/>
    <w:rsid w:val="00F265FC"/>
    <w:rsid w:val="00F30627"/>
    <w:rsid w:val="00F30F57"/>
    <w:rsid w:val="00F31738"/>
    <w:rsid w:val="00F35234"/>
    <w:rsid w:val="00F35C13"/>
    <w:rsid w:val="00F36748"/>
    <w:rsid w:val="00F40163"/>
    <w:rsid w:val="00F45FA6"/>
    <w:rsid w:val="00F46618"/>
    <w:rsid w:val="00F46D40"/>
    <w:rsid w:val="00F5267C"/>
    <w:rsid w:val="00F54374"/>
    <w:rsid w:val="00F54C32"/>
    <w:rsid w:val="00F55D8F"/>
    <w:rsid w:val="00F55EBC"/>
    <w:rsid w:val="00F55FA2"/>
    <w:rsid w:val="00F56C83"/>
    <w:rsid w:val="00F6202A"/>
    <w:rsid w:val="00F62AF6"/>
    <w:rsid w:val="00F633C3"/>
    <w:rsid w:val="00F67B7F"/>
    <w:rsid w:val="00F709B9"/>
    <w:rsid w:val="00F72332"/>
    <w:rsid w:val="00F76C2A"/>
    <w:rsid w:val="00F85612"/>
    <w:rsid w:val="00F85F00"/>
    <w:rsid w:val="00F915DB"/>
    <w:rsid w:val="00F9166C"/>
    <w:rsid w:val="00F93C2B"/>
    <w:rsid w:val="00F9525A"/>
    <w:rsid w:val="00F96721"/>
    <w:rsid w:val="00F96B4B"/>
    <w:rsid w:val="00FA4BEB"/>
    <w:rsid w:val="00FA5092"/>
    <w:rsid w:val="00FA5419"/>
    <w:rsid w:val="00FB037D"/>
    <w:rsid w:val="00FB1648"/>
    <w:rsid w:val="00FB1683"/>
    <w:rsid w:val="00FB2BFE"/>
    <w:rsid w:val="00FB57A9"/>
    <w:rsid w:val="00FB6811"/>
    <w:rsid w:val="00FC4ADF"/>
    <w:rsid w:val="00FC7D75"/>
    <w:rsid w:val="00FD0A87"/>
    <w:rsid w:val="00FD172C"/>
    <w:rsid w:val="00FD1B7E"/>
    <w:rsid w:val="00FD274A"/>
    <w:rsid w:val="00FD3448"/>
    <w:rsid w:val="00FD7944"/>
    <w:rsid w:val="00FE224A"/>
    <w:rsid w:val="00FE30FB"/>
    <w:rsid w:val="00FE4F8D"/>
    <w:rsid w:val="00FE65A6"/>
    <w:rsid w:val="00FE6B3B"/>
    <w:rsid w:val="00FE7530"/>
    <w:rsid w:val="00FF038C"/>
    <w:rsid w:val="00FF171C"/>
    <w:rsid w:val="00FF4010"/>
    <w:rsid w:val="00FF7C72"/>
    <w:rsid w:val="018C168B"/>
    <w:rsid w:val="01FA1B1F"/>
    <w:rsid w:val="02B2D805"/>
    <w:rsid w:val="0327E6EC"/>
    <w:rsid w:val="03D5789C"/>
    <w:rsid w:val="03DAD971"/>
    <w:rsid w:val="057FB131"/>
    <w:rsid w:val="077556BD"/>
    <w:rsid w:val="0833CEC2"/>
    <w:rsid w:val="0CF31827"/>
    <w:rsid w:val="1138F204"/>
    <w:rsid w:val="12004376"/>
    <w:rsid w:val="1377909A"/>
    <w:rsid w:val="13B17104"/>
    <w:rsid w:val="1448A6DB"/>
    <w:rsid w:val="14DE5601"/>
    <w:rsid w:val="1631CB1F"/>
    <w:rsid w:val="165EADE0"/>
    <w:rsid w:val="1730871D"/>
    <w:rsid w:val="1795AF31"/>
    <w:rsid w:val="17A1FDFB"/>
    <w:rsid w:val="19548A1F"/>
    <w:rsid w:val="1A735F06"/>
    <w:rsid w:val="1BA43109"/>
    <w:rsid w:val="1C94EE7E"/>
    <w:rsid w:val="1D6EC2AD"/>
    <w:rsid w:val="1D85C1FD"/>
    <w:rsid w:val="1DB3E102"/>
    <w:rsid w:val="1E492A72"/>
    <w:rsid w:val="1EC59E21"/>
    <w:rsid w:val="1F6D40C7"/>
    <w:rsid w:val="206126A0"/>
    <w:rsid w:val="23DFE27C"/>
    <w:rsid w:val="266E3509"/>
    <w:rsid w:val="26E4DDEB"/>
    <w:rsid w:val="27137BE6"/>
    <w:rsid w:val="28D9D8BB"/>
    <w:rsid w:val="2C0B7D25"/>
    <w:rsid w:val="2C0B8503"/>
    <w:rsid w:val="2C8928D0"/>
    <w:rsid w:val="2C9D76A2"/>
    <w:rsid w:val="2CDF748A"/>
    <w:rsid w:val="2D1BAD9B"/>
    <w:rsid w:val="2DC02773"/>
    <w:rsid w:val="2E224362"/>
    <w:rsid w:val="2E36839F"/>
    <w:rsid w:val="2FA798C3"/>
    <w:rsid w:val="2FADF512"/>
    <w:rsid w:val="2FFD7FD3"/>
    <w:rsid w:val="32D4ECD5"/>
    <w:rsid w:val="33F3E3D1"/>
    <w:rsid w:val="3768E987"/>
    <w:rsid w:val="376C924E"/>
    <w:rsid w:val="38038F73"/>
    <w:rsid w:val="38D651E5"/>
    <w:rsid w:val="3944D1CB"/>
    <w:rsid w:val="39456F20"/>
    <w:rsid w:val="395BF73A"/>
    <w:rsid w:val="39A78C11"/>
    <w:rsid w:val="3AB66105"/>
    <w:rsid w:val="3D1ADDF7"/>
    <w:rsid w:val="3DABCFC1"/>
    <w:rsid w:val="3DE47ED4"/>
    <w:rsid w:val="3E88552C"/>
    <w:rsid w:val="3EDF6351"/>
    <w:rsid w:val="43AC854E"/>
    <w:rsid w:val="45A746F9"/>
    <w:rsid w:val="46B31113"/>
    <w:rsid w:val="46D003C6"/>
    <w:rsid w:val="46DA24D2"/>
    <w:rsid w:val="49E5AA4E"/>
    <w:rsid w:val="4A65DDF7"/>
    <w:rsid w:val="4B16E3D1"/>
    <w:rsid w:val="4D649F2C"/>
    <w:rsid w:val="4D9B58EC"/>
    <w:rsid w:val="4DE41DD5"/>
    <w:rsid w:val="4F3707EF"/>
    <w:rsid w:val="505B8279"/>
    <w:rsid w:val="513CCA3A"/>
    <w:rsid w:val="51A23DDA"/>
    <w:rsid w:val="53F397E0"/>
    <w:rsid w:val="54AE1874"/>
    <w:rsid w:val="5610FD17"/>
    <w:rsid w:val="56664194"/>
    <w:rsid w:val="56C5C6AE"/>
    <w:rsid w:val="592C146D"/>
    <w:rsid w:val="5954FBBD"/>
    <w:rsid w:val="5BB3A12D"/>
    <w:rsid w:val="5BE5A482"/>
    <w:rsid w:val="5CCD9A39"/>
    <w:rsid w:val="5EA58581"/>
    <w:rsid w:val="5F19658E"/>
    <w:rsid w:val="6277205C"/>
    <w:rsid w:val="62E08ABC"/>
    <w:rsid w:val="63172CE9"/>
    <w:rsid w:val="64013C9D"/>
    <w:rsid w:val="64A8AA8F"/>
    <w:rsid w:val="66685DC0"/>
    <w:rsid w:val="6682CEB2"/>
    <w:rsid w:val="66FF95C0"/>
    <w:rsid w:val="679EFB3D"/>
    <w:rsid w:val="681DFCFC"/>
    <w:rsid w:val="689887B8"/>
    <w:rsid w:val="6AF10AD1"/>
    <w:rsid w:val="6AF62CF4"/>
    <w:rsid w:val="6B8A35AA"/>
    <w:rsid w:val="6BB3A2A7"/>
    <w:rsid w:val="6BE31B17"/>
    <w:rsid w:val="6C7225A3"/>
    <w:rsid w:val="6C75AAD0"/>
    <w:rsid w:val="6DDABE95"/>
    <w:rsid w:val="6E877BEA"/>
    <w:rsid w:val="70B96496"/>
    <w:rsid w:val="71090FE0"/>
    <w:rsid w:val="754FDA4A"/>
    <w:rsid w:val="76BDFE35"/>
    <w:rsid w:val="79775A5F"/>
    <w:rsid w:val="7B2083E8"/>
    <w:rsid w:val="7CE9377F"/>
    <w:rsid w:val="7D8913BC"/>
    <w:rsid w:val="7FF046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bbe0e3" stroke="f">
      <v:fill color="#bbe0e3" on="f"/>
      <v:stroke on="f"/>
    </o:shapedefaults>
    <o:shapelayout v:ext="edit">
      <o:idmap v:ext="edit" data="2"/>
    </o:shapelayout>
  </w:shapeDefaults>
  <w:decimalSymbol w:val="."/>
  <w:listSeparator w:val=","/>
  <w14:docId w14:val="26F3D92E"/>
  <w15:docId w15:val="{F11C522A-5A44-4768-B21B-51FC6B34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GB" w:eastAsia="en-GB"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DED"/>
    <w:pPr>
      <w:spacing w:after="120"/>
      <w:jc w:val="left"/>
    </w:pPr>
  </w:style>
  <w:style w:type="paragraph" w:styleId="Heading1">
    <w:name w:val="heading 1"/>
    <w:basedOn w:val="Normal"/>
    <w:next w:val="Normal"/>
    <w:link w:val="Heading1Char"/>
    <w:autoRedefine/>
    <w:qFormat/>
    <w:rsid w:val="004617D4"/>
    <w:pPr>
      <w:spacing w:before="120"/>
      <w:outlineLvl w:val="0"/>
    </w:pPr>
    <w:rPr>
      <w:rFonts w:ascii="Verdana" w:hAnsi="Verdana" w:cs="Arial"/>
      <w:b/>
      <w:bCs/>
      <w:iCs/>
      <w:color w:val="C00000"/>
    </w:rPr>
  </w:style>
  <w:style w:type="paragraph" w:styleId="Heading2">
    <w:name w:val="heading 2"/>
    <w:basedOn w:val="Normal"/>
    <w:next w:val="Normal"/>
    <w:qFormat/>
    <w:rsid w:val="001F43EB"/>
    <w:pPr>
      <w:keepNext/>
      <w:numPr>
        <w:ilvl w:val="1"/>
        <w:numId w:val="4"/>
      </w:numPr>
      <w:spacing w:before="240" w:after="240"/>
      <w:outlineLvl w:val="1"/>
    </w:pPr>
    <w:rPr>
      <w:rFonts w:cs="Arial"/>
      <w:b/>
      <w:bCs/>
      <w:color w:val="C00000"/>
      <w:sz w:val="24"/>
      <w:szCs w:val="24"/>
    </w:rPr>
  </w:style>
  <w:style w:type="paragraph" w:styleId="Heading3">
    <w:name w:val="heading 3"/>
    <w:basedOn w:val="Normal"/>
    <w:next w:val="Normal"/>
    <w:qFormat/>
    <w:rsid w:val="001F43EB"/>
    <w:pPr>
      <w:keepNext/>
      <w:numPr>
        <w:ilvl w:val="2"/>
        <w:numId w:val="4"/>
      </w:numPr>
      <w:spacing w:before="240"/>
      <w:outlineLvl w:val="2"/>
    </w:pPr>
    <w:rPr>
      <w:rFonts w:cs="Arial"/>
      <w:b/>
      <w:bCs/>
      <w:color w:val="C00000"/>
    </w:rPr>
  </w:style>
  <w:style w:type="paragraph" w:styleId="Heading4">
    <w:name w:val="heading 4"/>
    <w:basedOn w:val="Normal"/>
    <w:next w:val="Normal"/>
    <w:qFormat/>
    <w:rsid w:val="001F43EB"/>
    <w:pPr>
      <w:keepNext/>
      <w:numPr>
        <w:ilvl w:val="3"/>
        <w:numId w:val="4"/>
      </w:numPr>
      <w:spacing w:before="60" w:after="60"/>
      <w:outlineLvl w:val="3"/>
    </w:pPr>
    <w:rPr>
      <w:rFonts w:cs="Arial"/>
      <w:b/>
      <w:bCs/>
      <w:color w:val="C00000"/>
    </w:rPr>
  </w:style>
  <w:style w:type="paragraph" w:styleId="Heading5">
    <w:name w:val="heading 5"/>
    <w:basedOn w:val="Normal"/>
    <w:next w:val="Normal"/>
    <w:qFormat/>
    <w:rsid w:val="001F43EB"/>
    <w:pPr>
      <w:keepNext/>
      <w:numPr>
        <w:ilvl w:val="4"/>
        <w:numId w:val="4"/>
      </w:numPr>
      <w:spacing w:before="120" w:after="60"/>
      <w:outlineLvl w:val="4"/>
    </w:pPr>
    <w:rPr>
      <w:rFonts w:cs="Arial"/>
      <w:b/>
      <w:bCs/>
      <w:color w:val="C00000"/>
    </w:rPr>
  </w:style>
  <w:style w:type="paragraph" w:styleId="Heading6">
    <w:name w:val="heading 6"/>
    <w:basedOn w:val="Normal"/>
    <w:next w:val="Normal"/>
    <w:rsid w:val="001F43EB"/>
    <w:pPr>
      <w:keepNext/>
      <w:numPr>
        <w:ilvl w:val="5"/>
        <w:numId w:val="4"/>
      </w:numPr>
      <w:spacing w:before="120" w:after="60"/>
      <w:outlineLvl w:val="5"/>
    </w:pPr>
    <w:rPr>
      <w:rFonts w:cs="Arial"/>
      <w:b/>
      <w:bCs/>
      <w:color w:val="C00000"/>
    </w:rPr>
  </w:style>
  <w:style w:type="paragraph" w:styleId="Heading7">
    <w:name w:val="heading 7"/>
    <w:basedOn w:val="Normal"/>
    <w:next w:val="Normal"/>
    <w:rsid w:val="001F43EB"/>
    <w:pPr>
      <w:keepNext/>
      <w:numPr>
        <w:ilvl w:val="6"/>
        <w:numId w:val="4"/>
      </w:numPr>
      <w:spacing w:before="120" w:after="60"/>
      <w:outlineLvl w:val="6"/>
    </w:pPr>
    <w:rPr>
      <w:rFonts w:cs="Arial"/>
      <w:b/>
      <w:bCs/>
      <w:color w:val="C00000"/>
    </w:rPr>
  </w:style>
  <w:style w:type="paragraph" w:styleId="Heading8">
    <w:name w:val="heading 8"/>
    <w:basedOn w:val="Normal"/>
    <w:next w:val="Normal"/>
    <w:rsid w:val="001F43EB"/>
    <w:pPr>
      <w:keepNext/>
      <w:numPr>
        <w:ilvl w:val="7"/>
        <w:numId w:val="4"/>
      </w:numPr>
      <w:spacing w:before="120" w:after="60"/>
      <w:outlineLvl w:val="7"/>
    </w:pPr>
    <w:rPr>
      <w:rFonts w:cs="Arial"/>
      <w:b/>
      <w:bCs/>
      <w:color w:val="C00000"/>
    </w:rPr>
  </w:style>
  <w:style w:type="paragraph" w:styleId="Heading9">
    <w:name w:val="heading 9"/>
    <w:basedOn w:val="Normal"/>
    <w:next w:val="Normal"/>
    <w:rsid w:val="001F43EB"/>
    <w:pPr>
      <w:keepNext/>
      <w:numPr>
        <w:ilvl w:val="8"/>
        <w:numId w:val="4"/>
      </w:numPr>
      <w:spacing w:before="120" w:after="60"/>
      <w:outlineLvl w:val="8"/>
    </w:pPr>
    <w:rPr>
      <w:rFonts w:cs="Arial"/>
      <w:b/>
      <w:b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402D"/>
    <w:pPr>
      <w:pBdr>
        <w:bottom w:val="single" w:sz="8" w:space="1" w:color="00324D"/>
      </w:pBdr>
      <w:tabs>
        <w:tab w:val="center" w:pos="4513"/>
        <w:tab w:val="right" w:pos="9026"/>
      </w:tabs>
    </w:pPr>
  </w:style>
  <w:style w:type="paragraph" w:styleId="Footer">
    <w:name w:val="footer"/>
    <w:basedOn w:val="Normal"/>
    <w:qFormat/>
    <w:rsid w:val="0088402D"/>
    <w:pPr>
      <w:pBdr>
        <w:top w:val="single" w:sz="8" w:space="1" w:color="00324D"/>
      </w:pBdr>
      <w:tabs>
        <w:tab w:val="center" w:pos="4550"/>
        <w:tab w:val="left" w:pos="5818"/>
        <w:tab w:val="right" w:pos="9515"/>
      </w:tabs>
      <w:spacing w:before="240" w:after="240"/>
      <w:ind w:right="260"/>
    </w:pPr>
    <w:rPr>
      <w:color w:val="404850"/>
      <w:sz w:val="18"/>
      <w:szCs w:val="24"/>
    </w:rPr>
  </w:style>
  <w:style w:type="character" w:styleId="PageNumber">
    <w:name w:val="page number"/>
    <w:rsid w:val="00ED66F3"/>
    <w:rPr>
      <w:rFonts w:ascii="Arial" w:hAnsi="Arial"/>
      <w:b w:val="0"/>
      <w:sz w:val="18"/>
    </w:rPr>
  </w:style>
  <w:style w:type="paragraph" w:styleId="DocumentMap">
    <w:name w:val="Document Map"/>
    <w:basedOn w:val="Normal"/>
    <w:semiHidden/>
    <w:pPr>
      <w:shd w:val="clear" w:color="auto" w:fill="000080"/>
    </w:pPr>
    <w:rPr>
      <w:rFonts w:ascii="Tahoma" w:hAnsi="Tahoma" w:cs="Tahoma"/>
    </w:rPr>
  </w:style>
  <w:style w:type="paragraph" w:styleId="TOC2">
    <w:name w:val="toc 2"/>
    <w:basedOn w:val="Normal"/>
    <w:link w:val="TOC2Char"/>
    <w:uiPriority w:val="39"/>
    <w:rsid w:val="009A6B84"/>
    <w:pPr>
      <w:spacing w:before="120" w:after="0"/>
      <w:ind w:left="220"/>
    </w:pPr>
    <w:rPr>
      <w:iCs/>
      <w:szCs w:val="20"/>
    </w:rPr>
  </w:style>
  <w:style w:type="paragraph" w:styleId="TOC1">
    <w:name w:val="toc 1"/>
    <w:basedOn w:val="Normal"/>
    <w:next w:val="Normal"/>
    <w:uiPriority w:val="39"/>
    <w:rsid w:val="009A6B84"/>
    <w:pPr>
      <w:spacing w:before="240"/>
    </w:pPr>
    <w:rPr>
      <w:b/>
      <w:bCs/>
      <w:szCs w:val="20"/>
    </w:rPr>
  </w:style>
  <w:style w:type="paragraph" w:styleId="TOC3">
    <w:name w:val="toc 3"/>
    <w:basedOn w:val="Normal"/>
    <w:next w:val="Normal"/>
    <w:uiPriority w:val="39"/>
    <w:rsid w:val="009A6B84"/>
    <w:pPr>
      <w:spacing w:after="0"/>
      <w:ind w:left="454"/>
    </w:pPr>
    <w:rPr>
      <w:sz w:val="20"/>
      <w:szCs w:val="20"/>
    </w:rPr>
  </w:style>
  <w:style w:type="paragraph" w:styleId="TOC4">
    <w:name w:val="toc 4"/>
    <w:basedOn w:val="Normal"/>
    <w:uiPriority w:val="39"/>
    <w:rsid w:val="00F93C2B"/>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F93C2B"/>
    <w:pPr>
      <w:spacing w:after="0"/>
      <w:ind w:left="880"/>
    </w:pPr>
    <w:rPr>
      <w:rFonts w:asciiTheme="minorHAnsi" w:hAnsiTheme="minorHAnsi"/>
      <w:sz w:val="20"/>
      <w:szCs w:val="20"/>
    </w:rPr>
  </w:style>
  <w:style w:type="paragraph" w:customStyle="1" w:styleId="TableBullets">
    <w:name w:val="Table Bullets"/>
    <w:basedOn w:val="TableText"/>
    <w:qFormat/>
    <w:rsid w:val="00510D86"/>
    <w:pPr>
      <w:numPr>
        <w:numId w:val="5"/>
      </w:numPr>
    </w:pPr>
  </w:style>
  <w:style w:type="character" w:customStyle="1" w:styleId="Heading1Char">
    <w:name w:val="Heading 1 Char"/>
    <w:basedOn w:val="DefaultParagraphFont"/>
    <w:link w:val="Heading1"/>
    <w:rsid w:val="004617D4"/>
    <w:rPr>
      <w:rFonts w:ascii="Verdana" w:hAnsi="Verdana" w:cs="Arial"/>
      <w:b/>
      <w:bCs/>
      <w:iCs/>
      <w:color w:val="C00000"/>
    </w:rPr>
  </w:style>
  <w:style w:type="paragraph" w:styleId="TOC6">
    <w:name w:val="toc 6"/>
    <w:basedOn w:val="Normal"/>
    <w:next w:val="Normal"/>
    <w:autoRedefine/>
    <w:uiPriority w:val="39"/>
    <w:unhideWhenUsed/>
    <w:rsid w:val="00F93C2B"/>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F93C2B"/>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F93C2B"/>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F93C2B"/>
    <w:pPr>
      <w:spacing w:after="0"/>
      <w:ind w:left="1760"/>
    </w:pPr>
    <w:rPr>
      <w:rFonts w:asciiTheme="minorHAnsi" w:hAnsiTheme="minorHAnsi"/>
      <w:sz w:val="20"/>
      <w:szCs w:val="20"/>
    </w:rPr>
  </w:style>
  <w:style w:type="paragraph" w:customStyle="1" w:styleId="TitlePage-LightBlue">
    <w:name w:val="Title Page - Light Blue"/>
    <w:basedOn w:val="Normal"/>
    <w:qFormat/>
    <w:rsid w:val="001F43EB"/>
    <w:pPr>
      <w:spacing w:before="120"/>
      <w:jc w:val="right"/>
    </w:pPr>
    <w:rPr>
      <w:rFonts w:cs="Arial"/>
      <w:b/>
      <w:caps/>
      <w:snapToGrid w:val="0"/>
      <w:color w:val="808080" w:themeColor="background1" w:themeShade="80"/>
      <w:sz w:val="36"/>
      <w:szCs w:val="28"/>
      <w:lang w:val="en-US"/>
    </w:rPr>
  </w:style>
  <w:style w:type="paragraph" w:customStyle="1" w:styleId="TitlePage-MainTitle">
    <w:name w:val="Title Page - Main Title"/>
    <w:basedOn w:val="Normal"/>
    <w:rsid w:val="001F43EB"/>
    <w:pPr>
      <w:spacing w:before="120"/>
      <w:jc w:val="right"/>
    </w:pPr>
    <w:rPr>
      <w:b/>
      <w:caps/>
      <w:color w:val="C00000"/>
      <w:sz w:val="40"/>
    </w:rPr>
  </w:style>
  <w:style w:type="character" w:customStyle="1" w:styleId="BoldEmphasis">
    <w:name w:val="Bold Emphasis"/>
    <w:basedOn w:val="DefaultParagraphFont"/>
    <w:uiPriority w:val="1"/>
    <w:rsid w:val="00337B7F"/>
    <w:rPr>
      <w:rFonts w:ascii="Arial" w:hAnsi="Arial"/>
      <w:b/>
      <w:sz w:val="22"/>
    </w:rPr>
  </w:style>
  <w:style w:type="paragraph" w:customStyle="1" w:styleId="Level1Bullets">
    <w:name w:val="Level1 Bullets"/>
    <w:basedOn w:val="Normal"/>
    <w:uiPriority w:val="99"/>
    <w:rsid w:val="00AF5822"/>
    <w:pPr>
      <w:numPr>
        <w:numId w:val="1"/>
      </w:numPr>
      <w:spacing w:before="60" w:after="60"/>
      <w:contextualSpacing/>
    </w:pPr>
  </w:style>
  <w:style w:type="paragraph" w:customStyle="1" w:styleId="Subheading">
    <w:name w:val="Subheading"/>
    <w:basedOn w:val="Normal"/>
    <w:uiPriority w:val="99"/>
    <w:qFormat/>
    <w:rsid w:val="00936F80"/>
    <w:pPr>
      <w:spacing w:before="60" w:after="60"/>
    </w:pPr>
    <w:rPr>
      <w:b/>
      <w:color w:val="C00000"/>
      <w:sz w:val="28"/>
    </w:rPr>
  </w:style>
  <w:style w:type="paragraph" w:customStyle="1" w:styleId="Quotation">
    <w:name w:val="Quotation"/>
    <w:basedOn w:val="Normal"/>
    <w:qFormat/>
    <w:rsid w:val="00695809"/>
    <w:pPr>
      <w:spacing w:before="60" w:after="60"/>
      <w:jc w:val="center"/>
    </w:pPr>
    <w:rPr>
      <w:i/>
      <w:iCs/>
      <w:color w:val="1C597E"/>
    </w:rPr>
  </w:style>
  <w:style w:type="paragraph" w:customStyle="1" w:styleId="Level2Bullets">
    <w:name w:val="Level2 Bullets"/>
    <w:basedOn w:val="Level1Bullets"/>
    <w:rsid w:val="00D016FF"/>
    <w:pPr>
      <w:numPr>
        <w:numId w:val="2"/>
      </w:numPr>
    </w:pPr>
  </w:style>
  <w:style w:type="paragraph" w:customStyle="1" w:styleId="CentredGraphic">
    <w:name w:val="Centred Graphic"/>
    <w:basedOn w:val="Normal"/>
    <w:qFormat/>
    <w:rsid w:val="00ED66F3"/>
    <w:pPr>
      <w:jc w:val="center"/>
    </w:pPr>
    <w:rPr>
      <w:noProof/>
    </w:rPr>
  </w:style>
  <w:style w:type="paragraph" w:styleId="Caption">
    <w:name w:val="caption"/>
    <w:basedOn w:val="Normal"/>
    <w:next w:val="Normal"/>
    <w:unhideWhenUsed/>
    <w:qFormat/>
    <w:rsid w:val="00B82412"/>
    <w:pPr>
      <w:spacing w:after="200"/>
      <w:jc w:val="center"/>
    </w:pPr>
    <w:rPr>
      <w:b/>
      <w:bCs/>
      <w:sz w:val="18"/>
      <w:szCs w:val="18"/>
    </w:rPr>
  </w:style>
  <w:style w:type="paragraph" w:customStyle="1" w:styleId="TableHeadings">
    <w:name w:val="Table Headings"/>
    <w:basedOn w:val="Normal"/>
    <w:qFormat/>
    <w:rsid w:val="00260241"/>
    <w:pPr>
      <w:spacing w:before="60" w:after="60"/>
    </w:pPr>
    <w:rPr>
      <w:b/>
    </w:rPr>
  </w:style>
  <w:style w:type="paragraph" w:customStyle="1" w:styleId="TableText">
    <w:name w:val="Table Text"/>
    <w:basedOn w:val="Normal"/>
    <w:qFormat/>
    <w:rsid w:val="00260241"/>
    <w:pPr>
      <w:spacing w:before="60" w:after="60"/>
    </w:pPr>
  </w:style>
  <w:style w:type="paragraph" w:customStyle="1" w:styleId="Level1Numbering">
    <w:name w:val="Level1 Numbering"/>
    <w:basedOn w:val="Normal"/>
    <w:qFormat/>
    <w:rsid w:val="00AF5822"/>
    <w:pPr>
      <w:numPr>
        <w:numId w:val="3"/>
      </w:numPr>
      <w:spacing w:before="60" w:after="60"/>
      <w:contextualSpacing/>
    </w:pPr>
  </w:style>
  <w:style w:type="paragraph" w:customStyle="1" w:styleId="Level2Numbering">
    <w:name w:val="Level2 Numbering"/>
    <w:basedOn w:val="Level1Numbering"/>
    <w:qFormat/>
    <w:rsid w:val="00AF5822"/>
    <w:pPr>
      <w:numPr>
        <w:ilvl w:val="1"/>
      </w:numPr>
      <w:ind w:left="1418" w:hanging="357"/>
    </w:pPr>
  </w:style>
  <w:style w:type="paragraph" w:styleId="NormalWeb">
    <w:name w:val="Normal (Web)"/>
    <w:basedOn w:val="Normal"/>
    <w:uiPriority w:val="99"/>
    <w:semiHidden/>
    <w:unhideWhenUsed/>
    <w:rsid w:val="0066774E"/>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semiHidden/>
    <w:unhideWhenUsed/>
    <w:rsid w:val="00424255"/>
    <w:rPr>
      <w:rFonts w:ascii="Segoe UI" w:hAnsi="Segoe UI" w:cs="Segoe UI"/>
      <w:sz w:val="18"/>
      <w:szCs w:val="18"/>
    </w:rPr>
  </w:style>
  <w:style w:type="character" w:customStyle="1" w:styleId="BalloonTextChar">
    <w:name w:val="Balloon Text Char"/>
    <w:basedOn w:val="DefaultParagraphFont"/>
    <w:link w:val="BalloonText"/>
    <w:semiHidden/>
    <w:rsid w:val="00424255"/>
    <w:rPr>
      <w:rFonts w:ascii="Segoe UI" w:hAnsi="Segoe UI" w:cs="Segoe UI"/>
      <w:sz w:val="18"/>
      <w:szCs w:val="18"/>
      <w:lang w:eastAsia="en-US"/>
    </w:rPr>
  </w:style>
  <w:style w:type="character" w:customStyle="1" w:styleId="TOC2Char">
    <w:name w:val="TOC 2 Char"/>
    <w:basedOn w:val="Heading1Char"/>
    <w:link w:val="TOC2"/>
    <w:uiPriority w:val="39"/>
    <w:rsid w:val="009A6B84"/>
    <w:rPr>
      <w:rFonts w:ascii="Arial Black" w:hAnsi="Arial Black" w:cs="Arial"/>
      <w:b w:val="0"/>
      <w:bCs w:val="0"/>
      <w:iCs w:val="0"/>
      <w:color w:val="00324D"/>
      <w:kern w:val="28"/>
      <w:sz w:val="28"/>
      <w:szCs w:val="20"/>
    </w:rPr>
  </w:style>
  <w:style w:type="character" w:customStyle="1" w:styleId="HeaderChar">
    <w:name w:val="Header Char"/>
    <w:basedOn w:val="DefaultParagraphFont"/>
    <w:link w:val="Header"/>
    <w:rsid w:val="0088402D"/>
  </w:style>
  <w:style w:type="paragraph" w:customStyle="1" w:styleId="SectionHeading">
    <w:name w:val="Section Heading"/>
    <w:basedOn w:val="Heading1"/>
    <w:next w:val="Normal"/>
    <w:link w:val="SectionHeadingChar"/>
    <w:qFormat/>
    <w:rsid w:val="00E33098"/>
    <w:pPr>
      <w:pageBreakBefore/>
      <w:spacing w:before="240" w:after="360"/>
    </w:pPr>
    <w:rPr>
      <w:smallCaps/>
      <w:sz w:val="36"/>
    </w:rPr>
  </w:style>
  <w:style w:type="paragraph" w:customStyle="1" w:styleId="ContentsPage">
    <w:name w:val="Contents Page"/>
    <w:basedOn w:val="TitlePage-MainTitle"/>
    <w:rsid w:val="0026416E"/>
    <w:pPr>
      <w:jc w:val="left"/>
    </w:pPr>
    <w:rPr>
      <w:bCs/>
      <w:color w:val="808080" w:themeColor="background1" w:themeShade="80"/>
      <w:sz w:val="22"/>
      <w:szCs w:val="20"/>
    </w:rPr>
  </w:style>
  <w:style w:type="character" w:customStyle="1" w:styleId="SectionHeadingChar">
    <w:name w:val="Section Heading Char"/>
    <w:basedOn w:val="DefaultParagraphFont"/>
    <w:link w:val="SectionHeading"/>
    <w:rsid w:val="00E33098"/>
    <w:rPr>
      <w:b/>
      <w:smallCaps/>
      <w:color w:val="00324D"/>
      <w:sz w:val="36"/>
    </w:rPr>
  </w:style>
  <w:style w:type="paragraph" w:customStyle="1" w:styleId="TableBullets2">
    <w:name w:val="Table Bullets 2"/>
    <w:basedOn w:val="TableBullets"/>
    <w:qFormat/>
    <w:rsid w:val="002F032F"/>
    <w:pPr>
      <w:numPr>
        <w:numId w:val="6"/>
      </w:numPr>
    </w:pPr>
  </w:style>
  <w:style w:type="character" w:styleId="LineNumber">
    <w:name w:val="line number"/>
    <w:basedOn w:val="DefaultParagraphFont"/>
    <w:semiHidden/>
    <w:unhideWhenUsed/>
    <w:rsid w:val="00D630D1"/>
  </w:style>
  <w:style w:type="character" w:customStyle="1" w:styleId="ItalicEmphasis">
    <w:name w:val="Italic Emphasis"/>
    <w:basedOn w:val="DefaultParagraphFont"/>
    <w:rsid w:val="00AD79F2"/>
    <w:rPr>
      <w:i/>
      <w:iCs/>
    </w:rPr>
  </w:style>
  <w:style w:type="character" w:styleId="Hyperlink">
    <w:name w:val="Hyperlink"/>
    <w:basedOn w:val="DefaultParagraphFont"/>
    <w:uiPriority w:val="99"/>
    <w:unhideWhenUsed/>
    <w:rsid w:val="00761076"/>
    <w:rPr>
      <w:color w:val="0000FF" w:themeColor="hyperlink"/>
      <w:u w:val="single"/>
    </w:rPr>
  </w:style>
  <w:style w:type="table" w:styleId="TableGrid">
    <w:name w:val="Table Grid"/>
    <w:basedOn w:val="TableNormal"/>
    <w:uiPriority w:val="39"/>
    <w:rsid w:val="00C5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325F"/>
    <w:rPr>
      <w:sz w:val="16"/>
      <w:szCs w:val="16"/>
    </w:rPr>
  </w:style>
  <w:style w:type="paragraph" w:styleId="CommentText">
    <w:name w:val="annotation text"/>
    <w:basedOn w:val="Normal"/>
    <w:link w:val="CommentTextChar"/>
    <w:uiPriority w:val="99"/>
    <w:unhideWhenUsed/>
    <w:rsid w:val="00C5325F"/>
    <w:rPr>
      <w:sz w:val="20"/>
      <w:szCs w:val="20"/>
    </w:rPr>
  </w:style>
  <w:style w:type="character" w:customStyle="1" w:styleId="CommentTextChar">
    <w:name w:val="Comment Text Char"/>
    <w:basedOn w:val="DefaultParagraphFont"/>
    <w:link w:val="CommentText"/>
    <w:uiPriority w:val="99"/>
    <w:rsid w:val="00C5325F"/>
    <w:rPr>
      <w:sz w:val="20"/>
      <w:szCs w:val="20"/>
    </w:rPr>
  </w:style>
  <w:style w:type="paragraph" w:styleId="CommentSubject">
    <w:name w:val="annotation subject"/>
    <w:basedOn w:val="CommentText"/>
    <w:next w:val="CommentText"/>
    <w:link w:val="CommentSubjectChar"/>
    <w:semiHidden/>
    <w:unhideWhenUsed/>
    <w:rsid w:val="00C5325F"/>
    <w:rPr>
      <w:b/>
      <w:bCs/>
    </w:rPr>
  </w:style>
  <w:style w:type="character" w:customStyle="1" w:styleId="CommentSubjectChar">
    <w:name w:val="Comment Subject Char"/>
    <w:basedOn w:val="CommentTextChar"/>
    <w:link w:val="CommentSubject"/>
    <w:semiHidden/>
    <w:rsid w:val="00C5325F"/>
    <w:rPr>
      <w:b/>
      <w:bCs/>
      <w:sz w:val="20"/>
      <w:szCs w:val="20"/>
    </w:rPr>
  </w:style>
  <w:style w:type="paragraph" w:styleId="ListParagraph">
    <w:name w:val="List Paragraph"/>
    <w:aliases w:val="Dot pt,F5 List Paragraph,List Paragraph1,No Spacing1,List Paragraph Char Char Char,Indicator Text,Numbered Para 1,Colorful List - Accent 11,Bullet 1,Bullet Points,MAIN CONTENT"/>
    <w:basedOn w:val="Normal"/>
    <w:link w:val="ListParagraphChar"/>
    <w:uiPriority w:val="34"/>
    <w:qFormat/>
    <w:rsid w:val="00DC59B8"/>
    <w:pPr>
      <w:ind w:left="720"/>
      <w:contextualSpacing/>
    </w:pPr>
  </w:style>
  <w:style w:type="paragraph" w:customStyle="1" w:styleId="TitlePage-Date">
    <w:name w:val="Title Page - Date"/>
    <w:basedOn w:val="TitlePage-LightBlue"/>
    <w:uiPriority w:val="99"/>
    <w:qFormat/>
    <w:rsid w:val="001F43EB"/>
    <w:rPr>
      <w:sz w:val="32"/>
    </w:rPr>
  </w:style>
  <w:style w:type="character" w:styleId="PlaceholderText">
    <w:name w:val="Placeholder Text"/>
    <w:basedOn w:val="DefaultParagraphFont"/>
    <w:uiPriority w:val="99"/>
    <w:semiHidden/>
    <w:rsid w:val="00382624"/>
    <w:rPr>
      <w:color w:val="808080"/>
    </w:rPr>
  </w:style>
  <w:style w:type="paragraph" w:customStyle="1" w:styleId="Copyright">
    <w:name w:val="Copyright"/>
    <w:basedOn w:val="Quotation"/>
    <w:qFormat/>
    <w:rsid w:val="00AD6628"/>
    <w:pPr>
      <w:jc w:val="left"/>
    </w:pPr>
    <w:rPr>
      <w:sz w:val="18"/>
    </w:rPr>
  </w:style>
  <w:style w:type="paragraph" w:styleId="BodyText">
    <w:name w:val="Body Text"/>
    <w:basedOn w:val="Normal"/>
    <w:link w:val="BodyTextChar"/>
    <w:unhideWhenUsed/>
    <w:rsid w:val="0026416E"/>
  </w:style>
  <w:style w:type="character" w:customStyle="1" w:styleId="BodyTextChar">
    <w:name w:val="Body Text Char"/>
    <w:basedOn w:val="DefaultParagraphFont"/>
    <w:link w:val="BodyText"/>
    <w:rsid w:val="0026416E"/>
  </w:style>
  <w:style w:type="paragraph" w:styleId="FootnoteText">
    <w:name w:val="footnote text"/>
    <w:aliases w:val="single space,FOOTNOTES,fn,ft,Footnote Text Char1 Char,Footnote Text Char1 Char Char Char Char,Footnote Text Char1 Char Char Char,Footnote Text Char Char,Char"/>
    <w:basedOn w:val="Normal"/>
    <w:link w:val="FootnoteTextChar"/>
    <w:unhideWhenUsed/>
    <w:rsid w:val="0026416E"/>
    <w:pPr>
      <w:spacing w:after="0"/>
    </w:pPr>
    <w:rPr>
      <w:sz w:val="20"/>
      <w:szCs w:val="20"/>
    </w:rPr>
  </w:style>
  <w:style w:type="character" w:customStyle="1" w:styleId="FootnoteTextChar">
    <w:name w:val="Footnote Text Char"/>
    <w:aliases w:val="single space Char,FOOTNOTES Char,fn Char,ft Char,Footnote Text Char1 Char Char,Footnote Text Char1 Char Char Char Char Char,Footnote Text Char1 Char Char Char Char1,Footnote Text Char Char Char,Char Char"/>
    <w:basedOn w:val="DefaultParagraphFont"/>
    <w:link w:val="FootnoteText"/>
    <w:uiPriority w:val="99"/>
    <w:semiHidden/>
    <w:rsid w:val="0026416E"/>
    <w:rPr>
      <w:sz w:val="20"/>
      <w:szCs w:val="20"/>
    </w:rPr>
  </w:style>
  <w:style w:type="character" w:styleId="FootnoteReference">
    <w:name w:val="footnote reference"/>
    <w:aliases w:val="ftref,BVI fnr, BVI fnr, BVI fnr Car Car,BVI fnr Car, BVI fnr Car Car Car Car, BVI fnr Car Car Car Car Char"/>
    <w:basedOn w:val="DefaultParagraphFont"/>
    <w:link w:val="Char2"/>
    <w:rsid w:val="0026416E"/>
    <w:rPr>
      <w:vertAlign w:val="superscript"/>
    </w:rPr>
  </w:style>
  <w:style w:type="paragraph" w:customStyle="1" w:styleId="Default">
    <w:name w:val="Default"/>
    <w:rsid w:val="00761630"/>
    <w:pPr>
      <w:autoSpaceDE w:val="0"/>
      <w:autoSpaceDN w:val="0"/>
      <w:adjustRightInd w:val="0"/>
      <w:jc w:val="left"/>
    </w:pPr>
    <w:rPr>
      <w:rFonts w:ascii="Gill Sans MT" w:eastAsia="Times" w:hAnsi="Gill Sans MT" w:cs="Gill Sans MT"/>
      <w:color w:val="000000"/>
      <w:sz w:val="24"/>
      <w:szCs w:val="24"/>
    </w:rPr>
  </w:style>
  <w:style w:type="paragraph" w:customStyle="1" w:styleId="Char2">
    <w:name w:val="Char2"/>
    <w:basedOn w:val="Normal"/>
    <w:link w:val="FootnoteReference"/>
    <w:uiPriority w:val="99"/>
    <w:rsid w:val="00936F80"/>
    <w:pPr>
      <w:spacing w:after="160" w:line="240" w:lineRule="exact"/>
    </w:pPr>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936F80"/>
  </w:style>
  <w:style w:type="paragraph" w:styleId="NoSpacing">
    <w:name w:val="No Spacing"/>
    <w:uiPriority w:val="1"/>
    <w:qFormat/>
    <w:rsid w:val="00E15AB6"/>
    <w:pPr>
      <w:jc w:val="left"/>
    </w:pPr>
    <w:rPr>
      <w:rFonts w:asciiTheme="minorHAnsi" w:eastAsiaTheme="minorHAnsi" w:hAnsiTheme="minorHAnsi" w:cstheme="minorBidi"/>
      <w:lang w:eastAsia="en-US"/>
    </w:rPr>
  </w:style>
  <w:style w:type="table" w:styleId="MediumShading2-Accent2">
    <w:name w:val="Medium Shading 2 Accent 2"/>
    <w:basedOn w:val="TableNormal"/>
    <w:uiPriority w:val="64"/>
    <w:rsid w:val="006471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A37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8810">
      <w:bodyDiv w:val="1"/>
      <w:marLeft w:val="0"/>
      <w:marRight w:val="0"/>
      <w:marTop w:val="0"/>
      <w:marBottom w:val="0"/>
      <w:divBdr>
        <w:top w:val="none" w:sz="0" w:space="0" w:color="auto"/>
        <w:left w:val="none" w:sz="0" w:space="0" w:color="auto"/>
        <w:bottom w:val="none" w:sz="0" w:space="0" w:color="auto"/>
        <w:right w:val="none" w:sz="0" w:space="0" w:color="auto"/>
      </w:divBdr>
      <w:divsChild>
        <w:div w:id="1642222690">
          <w:marLeft w:val="547"/>
          <w:marRight w:val="0"/>
          <w:marTop w:val="0"/>
          <w:marBottom w:val="0"/>
          <w:divBdr>
            <w:top w:val="none" w:sz="0" w:space="0" w:color="auto"/>
            <w:left w:val="none" w:sz="0" w:space="0" w:color="auto"/>
            <w:bottom w:val="none" w:sz="0" w:space="0" w:color="auto"/>
            <w:right w:val="none" w:sz="0" w:space="0" w:color="auto"/>
          </w:divBdr>
        </w:div>
        <w:div w:id="96757905">
          <w:marLeft w:val="547"/>
          <w:marRight w:val="0"/>
          <w:marTop w:val="0"/>
          <w:marBottom w:val="0"/>
          <w:divBdr>
            <w:top w:val="none" w:sz="0" w:space="0" w:color="auto"/>
            <w:left w:val="none" w:sz="0" w:space="0" w:color="auto"/>
            <w:bottom w:val="none" w:sz="0" w:space="0" w:color="auto"/>
            <w:right w:val="none" w:sz="0" w:space="0" w:color="auto"/>
          </w:divBdr>
        </w:div>
        <w:div w:id="471946467">
          <w:marLeft w:val="547"/>
          <w:marRight w:val="0"/>
          <w:marTop w:val="0"/>
          <w:marBottom w:val="0"/>
          <w:divBdr>
            <w:top w:val="none" w:sz="0" w:space="0" w:color="auto"/>
            <w:left w:val="none" w:sz="0" w:space="0" w:color="auto"/>
            <w:bottom w:val="none" w:sz="0" w:space="0" w:color="auto"/>
            <w:right w:val="none" w:sz="0" w:space="0" w:color="auto"/>
          </w:divBdr>
        </w:div>
        <w:div w:id="2046710226">
          <w:marLeft w:val="547"/>
          <w:marRight w:val="0"/>
          <w:marTop w:val="0"/>
          <w:marBottom w:val="0"/>
          <w:divBdr>
            <w:top w:val="none" w:sz="0" w:space="0" w:color="auto"/>
            <w:left w:val="none" w:sz="0" w:space="0" w:color="auto"/>
            <w:bottom w:val="none" w:sz="0" w:space="0" w:color="auto"/>
            <w:right w:val="none" w:sz="0" w:space="0" w:color="auto"/>
          </w:divBdr>
        </w:div>
      </w:divsChild>
    </w:div>
    <w:div w:id="178544149">
      <w:bodyDiv w:val="1"/>
      <w:marLeft w:val="0"/>
      <w:marRight w:val="0"/>
      <w:marTop w:val="0"/>
      <w:marBottom w:val="0"/>
      <w:divBdr>
        <w:top w:val="none" w:sz="0" w:space="0" w:color="auto"/>
        <w:left w:val="none" w:sz="0" w:space="0" w:color="auto"/>
        <w:bottom w:val="none" w:sz="0" w:space="0" w:color="auto"/>
        <w:right w:val="none" w:sz="0" w:space="0" w:color="auto"/>
      </w:divBdr>
    </w:div>
    <w:div w:id="215508817">
      <w:bodyDiv w:val="1"/>
      <w:marLeft w:val="0"/>
      <w:marRight w:val="0"/>
      <w:marTop w:val="0"/>
      <w:marBottom w:val="0"/>
      <w:divBdr>
        <w:top w:val="none" w:sz="0" w:space="0" w:color="auto"/>
        <w:left w:val="none" w:sz="0" w:space="0" w:color="auto"/>
        <w:bottom w:val="none" w:sz="0" w:space="0" w:color="auto"/>
        <w:right w:val="none" w:sz="0" w:space="0" w:color="auto"/>
      </w:divBdr>
    </w:div>
    <w:div w:id="241523771">
      <w:bodyDiv w:val="1"/>
      <w:marLeft w:val="0"/>
      <w:marRight w:val="0"/>
      <w:marTop w:val="0"/>
      <w:marBottom w:val="0"/>
      <w:divBdr>
        <w:top w:val="none" w:sz="0" w:space="0" w:color="auto"/>
        <w:left w:val="none" w:sz="0" w:space="0" w:color="auto"/>
        <w:bottom w:val="none" w:sz="0" w:space="0" w:color="auto"/>
        <w:right w:val="none" w:sz="0" w:space="0" w:color="auto"/>
      </w:divBdr>
    </w:div>
    <w:div w:id="293945360">
      <w:bodyDiv w:val="1"/>
      <w:marLeft w:val="0"/>
      <w:marRight w:val="0"/>
      <w:marTop w:val="0"/>
      <w:marBottom w:val="0"/>
      <w:divBdr>
        <w:top w:val="none" w:sz="0" w:space="0" w:color="auto"/>
        <w:left w:val="none" w:sz="0" w:space="0" w:color="auto"/>
        <w:bottom w:val="none" w:sz="0" w:space="0" w:color="auto"/>
        <w:right w:val="none" w:sz="0" w:space="0" w:color="auto"/>
      </w:divBdr>
    </w:div>
    <w:div w:id="351106609">
      <w:bodyDiv w:val="1"/>
      <w:marLeft w:val="0"/>
      <w:marRight w:val="0"/>
      <w:marTop w:val="0"/>
      <w:marBottom w:val="0"/>
      <w:divBdr>
        <w:top w:val="none" w:sz="0" w:space="0" w:color="auto"/>
        <w:left w:val="none" w:sz="0" w:space="0" w:color="auto"/>
        <w:bottom w:val="none" w:sz="0" w:space="0" w:color="auto"/>
        <w:right w:val="none" w:sz="0" w:space="0" w:color="auto"/>
      </w:divBdr>
    </w:div>
    <w:div w:id="490758016">
      <w:bodyDiv w:val="1"/>
      <w:marLeft w:val="0"/>
      <w:marRight w:val="0"/>
      <w:marTop w:val="0"/>
      <w:marBottom w:val="0"/>
      <w:divBdr>
        <w:top w:val="none" w:sz="0" w:space="0" w:color="auto"/>
        <w:left w:val="none" w:sz="0" w:space="0" w:color="auto"/>
        <w:bottom w:val="none" w:sz="0" w:space="0" w:color="auto"/>
        <w:right w:val="none" w:sz="0" w:space="0" w:color="auto"/>
      </w:divBdr>
    </w:div>
    <w:div w:id="564295546">
      <w:bodyDiv w:val="1"/>
      <w:marLeft w:val="0"/>
      <w:marRight w:val="0"/>
      <w:marTop w:val="0"/>
      <w:marBottom w:val="0"/>
      <w:divBdr>
        <w:top w:val="none" w:sz="0" w:space="0" w:color="auto"/>
        <w:left w:val="none" w:sz="0" w:space="0" w:color="auto"/>
        <w:bottom w:val="none" w:sz="0" w:space="0" w:color="auto"/>
        <w:right w:val="none" w:sz="0" w:space="0" w:color="auto"/>
      </w:divBdr>
      <w:divsChild>
        <w:div w:id="77411560">
          <w:marLeft w:val="547"/>
          <w:marRight w:val="0"/>
          <w:marTop w:val="0"/>
          <w:marBottom w:val="0"/>
          <w:divBdr>
            <w:top w:val="none" w:sz="0" w:space="0" w:color="auto"/>
            <w:left w:val="none" w:sz="0" w:space="0" w:color="auto"/>
            <w:bottom w:val="none" w:sz="0" w:space="0" w:color="auto"/>
            <w:right w:val="none" w:sz="0" w:space="0" w:color="auto"/>
          </w:divBdr>
        </w:div>
        <w:div w:id="1404260695">
          <w:marLeft w:val="1267"/>
          <w:marRight w:val="0"/>
          <w:marTop w:val="0"/>
          <w:marBottom w:val="0"/>
          <w:divBdr>
            <w:top w:val="none" w:sz="0" w:space="0" w:color="auto"/>
            <w:left w:val="none" w:sz="0" w:space="0" w:color="auto"/>
            <w:bottom w:val="none" w:sz="0" w:space="0" w:color="auto"/>
            <w:right w:val="none" w:sz="0" w:space="0" w:color="auto"/>
          </w:divBdr>
        </w:div>
        <w:div w:id="9721589">
          <w:marLeft w:val="1267"/>
          <w:marRight w:val="0"/>
          <w:marTop w:val="0"/>
          <w:marBottom w:val="0"/>
          <w:divBdr>
            <w:top w:val="none" w:sz="0" w:space="0" w:color="auto"/>
            <w:left w:val="none" w:sz="0" w:space="0" w:color="auto"/>
            <w:bottom w:val="none" w:sz="0" w:space="0" w:color="auto"/>
            <w:right w:val="none" w:sz="0" w:space="0" w:color="auto"/>
          </w:divBdr>
        </w:div>
        <w:div w:id="1972125294">
          <w:marLeft w:val="1267"/>
          <w:marRight w:val="0"/>
          <w:marTop w:val="0"/>
          <w:marBottom w:val="0"/>
          <w:divBdr>
            <w:top w:val="none" w:sz="0" w:space="0" w:color="auto"/>
            <w:left w:val="none" w:sz="0" w:space="0" w:color="auto"/>
            <w:bottom w:val="none" w:sz="0" w:space="0" w:color="auto"/>
            <w:right w:val="none" w:sz="0" w:space="0" w:color="auto"/>
          </w:divBdr>
        </w:div>
        <w:div w:id="1405251882">
          <w:marLeft w:val="1267"/>
          <w:marRight w:val="0"/>
          <w:marTop w:val="0"/>
          <w:marBottom w:val="0"/>
          <w:divBdr>
            <w:top w:val="none" w:sz="0" w:space="0" w:color="auto"/>
            <w:left w:val="none" w:sz="0" w:space="0" w:color="auto"/>
            <w:bottom w:val="none" w:sz="0" w:space="0" w:color="auto"/>
            <w:right w:val="none" w:sz="0" w:space="0" w:color="auto"/>
          </w:divBdr>
        </w:div>
        <w:div w:id="1056006439">
          <w:marLeft w:val="1267"/>
          <w:marRight w:val="0"/>
          <w:marTop w:val="0"/>
          <w:marBottom w:val="0"/>
          <w:divBdr>
            <w:top w:val="none" w:sz="0" w:space="0" w:color="auto"/>
            <w:left w:val="none" w:sz="0" w:space="0" w:color="auto"/>
            <w:bottom w:val="none" w:sz="0" w:space="0" w:color="auto"/>
            <w:right w:val="none" w:sz="0" w:space="0" w:color="auto"/>
          </w:divBdr>
        </w:div>
        <w:div w:id="1735859738">
          <w:marLeft w:val="1267"/>
          <w:marRight w:val="0"/>
          <w:marTop w:val="0"/>
          <w:marBottom w:val="0"/>
          <w:divBdr>
            <w:top w:val="none" w:sz="0" w:space="0" w:color="auto"/>
            <w:left w:val="none" w:sz="0" w:space="0" w:color="auto"/>
            <w:bottom w:val="none" w:sz="0" w:space="0" w:color="auto"/>
            <w:right w:val="none" w:sz="0" w:space="0" w:color="auto"/>
          </w:divBdr>
        </w:div>
        <w:div w:id="1096361307">
          <w:marLeft w:val="547"/>
          <w:marRight w:val="0"/>
          <w:marTop w:val="0"/>
          <w:marBottom w:val="0"/>
          <w:divBdr>
            <w:top w:val="none" w:sz="0" w:space="0" w:color="auto"/>
            <w:left w:val="none" w:sz="0" w:space="0" w:color="auto"/>
            <w:bottom w:val="none" w:sz="0" w:space="0" w:color="auto"/>
            <w:right w:val="none" w:sz="0" w:space="0" w:color="auto"/>
          </w:divBdr>
        </w:div>
      </w:divsChild>
    </w:div>
    <w:div w:id="653263762">
      <w:bodyDiv w:val="1"/>
      <w:marLeft w:val="0"/>
      <w:marRight w:val="0"/>
      <w:marTop w:val="0"/>
      <w:marBottom w:val="0"/>
      <w:divBdr>
        <w:top w:val="none" w:sz="0" w:space="0" w:color="auto"/>
        <w:left w:val="none" w:sz="0" w:space="0" w:color="auto"/>
        <w:bottom w:val="none" w:sz="0" w:space="0" w:color="auto"/>
        <w:right w:val="none" w:sz="0" w:space="0" w:color="auto"/>
      </w:divBdr>
      <w:divsChild>
        <w:div w:id="1599484151">
          <w:marLeft w:val="547"/>
          <w:marRight w:val="0"/>
          <w:marTop w:val="0"/>
          <w:marBottom w:val="0"/>
          <w:divBdr>
            <w:top w:val="none" w:sz="0" w:space="0" w:color="auto"/>
            <w:left w:val="none" w:sz="0" w:space="0" w:color="auto"/>
            <w:bottom w:val="none" w:sz="0" w:space="0" w:color="auto"/>
            <w:right w:val="none" w:sz="0" w:space="0" w:color="auto"/>
          </w:divBdr>
        </w:div>
        <w:div w:id="1636639860">
          <w:marLeft w:val="547"/>
          <w:marRight w:val="0"/>
          <w:marTop w:val="0"/>
          <w:marBottom w:val="0"/>
          <w:divBdr>
            <w:top w:val="none" w:sz="0" w:space="0" w:color="auto"/>
            <w:left w:val="none" w:sz="0" w:space="0" w:color="auto"/>
            <w:bottom w:val="none" w:sz="0" w:space="0" w:color="auto"/>
            <w:right w:val="none" w:sz="0" w:space="0" w:color="auto"/>
          </w:divBdr>
        </w:div>
        <w:div w:id="355696616">
          <w:marLeft w:val="547"/>
          <w:marRight w:val="0"/>
          <w:marTop w:val="0"/>
          <w:marBottom w:val="0"/>
          <w:divBdr>
            <w:top w:val="none" w:sz="0" w:space="0" w:color="auto"/>
            <w:left w:val="none" w:sz="0" w:space="0" w:color="auto"/>
            <w:bottom w:val="none" w:sz="0" w:space="0" w:color="auto"/>
            <w:right w:val="none" w:sz="0" w:space="0" w:color="auto"/>
          </w:divBdr>
        </w:div>
      </w:divsChild>
    </w:div>
    <w:div w:id="694229454">
      <w:bodyDiv w:val="1"/>
      <w:marLeft w:val="0"/>
      <w:marRight w:val="0"/>
      <w:marTop w:val="0"/>
      <w:marBottom w:val="0"/>
      <w:divBdr>
        <w:top w:val="none" w:sz="0" w:space="0" w:color="auto"/>
        <w:left w:val="none" w:sz="0" w:space="0" w:color="auto"/>
        <w:bottom w:val="none" w:sz="0" w:space="0" w:color="auto"/>
        <w:right w:val="none" w:sz="0" w:space="0" w:color="auto"/>
      </w:divBdr>
    </w:div>
    <w:div w:id="869147369">
      <w:bodyDiv w:val="1"/>
      <w:marLeft w:val="0"/>
      <w:marRight w:val="0"/>
      <w:marTop w:val="0"/>
      <w:marBottom w:val="0"/>
      <w:divBdr>
        <w:top w:val="none" w:sz="0" w:space="0" w:color="auto"/>
        <w:left w:val="none" w:sz="0" w:space="0" w:color="auto"/>
        <w:bottom w:val="none" w:sz="0" w:space="0" w:color="auto"/>
        <w:right w:val="none" w:sz="0" w:space="0" w:color="auto"/>
      </w:divBdr>
    </w:div>
    <w:div w:id="881213831">
      <w:bodyDiv w:val="1"/>
      <w:marLeft w:val="0"/>
      <w:marRight w:val="0"/>
      <w:marTop w:val="0"/>
      <w:marBottom w:val="0"/>
      <w:divBdr>
        <w:top w:val="none" w:sz="0" w:space="0" w:color="auto"/>
        <w:left w:val="none" w:sz="0" w:space="0" w:color="auto"/>
        <w:bottom w:val="none" w:sz="0" w:space="0" w:color="auto"/>
        <w:right w:val="none" w:sz="0" w:space="0" w:color="auto"/>
      </w:divBdr>
    </w:div>
    <w:div w:id="968634075">
      <w:bodyDiv w:val="1"/>
      <w:marLeft w:val="0"/>
      <w:marRight w:val="0"/>
      <w:marTop w:val="0"/>
      <w:marBottom w:val="0"/>
      <w:divBdr>
        <w:top w:val="none" w:sz="0" w:space="0" w:color="auto"/>
        <w:left w:val="none" w:sz="0" w:space="0" w:color="auto"/>
        <w:bottom w:val="none" w:sz="0" w:space="0" w:color="auto"/>
        <w:right w:val="none" w:sz="0" w:space="0" w:color="auto"/>
      </w:divBdr>
    </w:div>
    <w:div w:id="1063875086">
      <w:bodyDiv w:val="1"/>
      <w:marLeft w:val="0"/>
      <w:marRight w:val="0"/>
      <w:marTop w:val="0"/>
      <w:marBottom w:val="0"/>
      <w:divBdr>
        <w:top w:val="none" w:sz="0" w:space="0" w:color="auto"/>
        <w:left w:val="none" w:sz="0" w:space="0" w:color="auto"/>
        <w:bottom w:val="none" w:sz="0" w:space="0" w:color="auto"/>
        <w:right w:val="none" w:sz="0" w:space="0" w:color="auto"/>
      </w:divBdr>
    </w:div>
    <w:div w:id="1085032440">
      <w:bodyDiv w:val="1"/>
      <w:marLeft w:val="0"/>
      <w:marRight w:val="0"/>
      <w:marTop w:val="0"/>
      <w:marBottom w:val="0"/>
      <w:divBdr>
        <w:top w:val="none" w:sz="0" w:space="0" w:color="auto"/>
        <w:left w:val="none" w:sz="0" w:space="0" w:color="auto"/>
        <w:bottom w:val="none" w:sz="0" w:space="0" w:color="auto"/>
        <w:right w:val="none" w:sz="0" w:space="0" w:color="auto"/>
      </w:divBdr>
      <w:divsChild>
        <w:div w:id="285546156">
          <w:marLeft w:val="547"/>
          <w:marRight w:val="0"/>
          <w:marTop w:val="0"/>
          <w:marBottom w:val="0"/>
          <w:divBdr>
            <w:top w:val="none" w:sz="0" w:space="0" w:color="auto"/>
            <w:left w:val="none" w:sz="0" w:space="0" w:color="auto"/>
            <w:bottom w:val="none" w:sz="0" w:space="0" w:color="auto"/>
            <w:right w:val="none" w:sz="0" w:space="0" w:color="auto"/>
          </w:divBdr>
        </w:div>
        <w:div w:id="861166377">
          <w:marLeft w:val="547"/>
          <w:marRight w:val="0"/>
          <w:marTop w:val="0"/>
          <w:marBottom w:val="0"/>
          <w:divBdr>
            <w:top w:val="none" w:sz="0" w:space="0" w:color="auto"/>
            <w:left w:val="none" w:sz="0" w:space="0" w:color="auto"/>
            <w:bottom w:val="none" w:sz="0" w:space="0" w:color="auto"/>
            <w:right w:val="none" w:sz="0" w:space="0" w:color="auto"/>
          </w:divBdr>
        </w:div>
        <w:div w:id="903830555">
          <w:marLeft w:val="547"/>
          <w:marRight w:val="0"/>
          <w:marTop w:val="0"/>
          <w:marBottom w:val="0"/>
          <w:divBdr>
            <w:top w:val="none" w:sz="0" w:space="0" w:color="auto"/>
            <w:left w:val="none" w:sz="0" w:space="0" w:color="auto"/>
            <w:bottom w:val="none" w:sz="0" w:space="0" w:color="auto"/>
            <w:right w:val="none" w:sz="0" w:space="0" w:color="auto"/>
          </w:divBdr>
        </w:div>
        <w:div w:id="1721779330">
          <w:marLeft w:val="547"/>
          <w:marRight w:val="0"/>
          <w:marTop w:val="0"/>
          <w:marBottom w:val="0"/>
          <w:divBdr>
            <w:top w:val="none" w:sz="0" w:space="0" w:color="auto"/>
            <w:left w:val="none" w:sz="0" w:space="0" w:color="auto"/>
            <w:bottom w:val="none" w:sz="0" w:space="0" w:color="auto"/>
            <w:right w:val="none" w:sz="0" w:space="0" w:color="auto"/>
          </w:divBdr>
        </w:div>
      </w:divsChild>
    </w:div>
    <w:div w:id="1481070822">
      <w:bodyDiv w:val="1"/>
      <w:marLeft w:val="0"/>
      <w:marRight w:val="0"/>
      <w:marTop w:val="0"/>
      <w:marBottom w:val="0"/>
      <w:divBdr>
        <w:top w:val="none" w:sz="0" w:space="0" w:color="auto"/>
        <w:left w:val="none" w:sz="0" w:space="0" w:color="auto"/>
        <w:bottom w:val="none" w:sz="0" w:space="0" w:color="auto"/>
        <w:right w:val="none" w:sz="0" w:space="0" w:color="auto"/>
      </w:divBdr>
    </w:div>
    <w:div w:id="1996252994">
      <w:bodyDiv w:val="1"/>
      <w:marLeft w:val="0"/>
      <w:marRight w:val="0"/>
      <w:marTop w:val="0"/>
      <w:marBottom w:val="0"/>
      <w:divBdr>
        <w:top w:val="none" w:sz="0" w:space="0" w:color="auto"/>
        <w:left w:val="none" w:sz="0" w:space="0" w:color="auto"/>
        <w:bottom w:val="none" w:sz="0" w:space="0" w:color="auto"/>
        <w:right w:val="none" w:sz="0" w:space="0" w:color="auto"/>
      </w:divBdr>
    </w:div>
    <w:div w:id="2025982014">
      <w:bodyDiv w:val="1"/>
      <w:marLeft w:val="0"/>
      <w:marRight w:val="0"/>
      <w:marTop w:val="0"/>
      <w:marBottom w:val="0"/>
      <w:divBdr>
        <w:top w:val="none" w:sz="0" w:space="0" w:color="auto"/>
        <w:left w:val="none" w:sz="0" w:space="0" w:color="auto"/>
        <w:bottom w:val="none" w:sz="0" w:space="0" w:color="auto"/>
        <w:right w:val="none" w:sz="0" w:space="0" w:color="auto"/>
      </w:divBdr>
      <w:divsChild>
        <w:div w:id="259487644">
          <w:marLeft w:val="547"/>
          <w:marRight w:val="0"/>
          <w:marTop w:val="0"/>
          <w:marBottom w:val="0"/>
          <w:divBdr>
            <w:top w:val="none" w:sz="0" w:space="0" w:color="auto"/>
            <w:left w:val="none" w:sz="0" w:space="0" w:color="auto"/>
            <w:bottom w:val="none" w:sz="0" w:space="0" w:color="auto"/>
            <w:right w:val="none" w:sz="0" w:space="0" w:color="auto"/>
          </w:divBdr>
        </w:div>
        <w:div w:id="493567745">
          <w:marLeft w:val="547"/>
          <w:marRight w:val="0"/>
          <w:marTop w:val="0"/>
          <w:marBottom w:val="0"/>
          <w:divBdr>
            <w:top w:val="none" w:sz="0" w:space="0" w:color="auto"/>
            <w:left w:val="none" w:sz="0" w:space="0" w:color="auto"/>
            <w:bottom w:val="none" w:sz="0" w:space="0" w:color="auto"/>
            <w:right w:val="none" w:sz="0" w:space="0" w:color="auto"/>
          </w:divBdr>
        </w:div>
        <w:div w:id="1920751990">
          <w:marLeft w:val="547"/>
          <w:marRight w:val="0"/>
          <w:marTop w:val="0"/>
          <w:marBottom w:val="0"/>
          <w:divBdr>
            <w:top w:val="none" w:sz="0" w:space="0" w:color="auto"/>
            <w:left w:val="none" w:sz="0" w:space="0" w:color="auto"/>
            <w:bottom w:val="none" w:sz="0" w:space="0" w:color="auto"/>
            <w:right w:val="none" w:sz="0" w:space="0" w:color="auto"/>
          </w:divBdr>
        </w:div>
        <w:div w:id="72750346">
          <w:marLeft w:val="547"/>
          <w:marRight w:val="0"/>
          <w:marTop w:val="0"/>
          <w:marBottom w:val="0"/>
          <w:divBdr>
            <w:top w:val="none" w:sz="0" w:space="0" w:color="auto"/>
            <w:left w:val="none" w:sz="0" w:space="0" w:color="auto"/>
            <w:bottom w:val="none" w:sz="0" w:space="0" w:color="auto"/>
            <w:right w:val="none" w:sz="0" w:space="0" w:color="auto"/>
          </w:divBdr>
        </w:div>
        <w:div w:id="419722961">
          <w:marLeft w:val="547"/>
          <w:marRight w:val="0"/>
          <w:marTop w:val="0"/>
          <w:marBottom w:val="0"/>
          <w:divBdr>
            <w:top w:val="none" w:sz="0" w:space="0" w:color="auto"/>
            <w:left w:val="none" w:sz="0" w:space="0" w:color="auto"/>
            <w:bottom w:val="none" w:sz="0" w:space="0" w:color="auto"/>
            <w:right w:val="none" w:sz="0" w:space="0" w:color="auto"/>
          </w:divBdr>
        </w:div>
        <w:div w:id="289744134">
          <w:marLeft w:val="547"/>
          <w:marRight w:val="0"/>
          <w:marTop w:val="0"/>
          <w:marBottom w:val="0"/>
          <w:divBdr>
            <w:top w:val="none" w:sz="0" w:space="0" w:color="auto"/>
            <w:left w:val="none" w:sz="0" w:space="0" w:color="auto"/>
            <w:bottom w:val="none" w:sz="0" w:space="0" w:color="auto"/>
            <w:right w:val="none" w:sz="0" w:space="0" w:color="auto"/>
          </w:divBdr>
        </w:div>
      </w:divsChild>
    </w:div>
    <w:div w:id="2040546065">
      <w:bodyDiv w:val="1"/>
      <w:marLeft w:val="0"/>
      <w:marRight w:val="0"/>
      <w:marTop w:val="0"/>
      <w:marBottom w:val="0"/>
      <w:divBdr>
        <w:top w:val="none" w:sz="0" w:space="0" w:color="auto"/>
        <w:left w:val="none" w:sz="0" w:space="0" w:color="auto"/>
        <w:bottom w:val="none" w:sz="0" w:space="0" w:color="auto"/>
        <w:right w:val="none" w:sz="0" w:space="0" w:color="auto"/>
      </w:divBdr>
    </w:div>
    <w:div w:id="20616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wp-content/uploads/sites/3/2025/05/1.3.c-&#1048;&#1085;&#1089;&#1090;&#1088;&#1091;&#1082;&#1094;&#1080;&#1080;-&#1087;&#1086;-&#1079;&#1072;&#1087;&#1086;&#1083;&#1085;&#1077;&#1085;&#1080;&#1102;-&#1080;&#1085;&#1089;&#1090;&#1088;&#1091;&#1084;&#1077;&#1085;&#1090;&#1072;-&#1089;&#1072;&#1084;&#1086;&#1086;&#1094;&#1077;&#1085;&#1082;&#1080;-&#1086;&#1088;&#1075;&#1072;&#1085;&#1080;&#1079;&#1072;&#1094;&#1080;&#1086;&#1085;&#1085;&#1086;&#1075;&#1086;-&#1087;&#1086;&#1090;&#1077;&#1085;&#1094;&#1080;&#1072;&#1083;&#1072;-&#1044;&#1042;&#1055;.xlsx"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ennerty\Desktop\BRC%20standar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BA087-14EE-4D56-B21A-9192A677F6E9}">
  <ds:schemaRefs>
    <ds:schemaRef ds:uri="http://schemas.microsoft.com/office/2006/metadata/properties"/>
    <ds:schemaRef ds:uri="http://schemas.microsoft.com/office/infopath/2007/PartnerControls"/>
    <ds:schemaRef ds:uri="2022f264-a01a-479c-9a1f-db50914a6761"/>
    <ds:schemaRef ds:uri="1f0e0d46-bfc3-4fcf-89a2-869473193083"/>
  </ds:schemaRefs>
</ds:datastoreItem>
</file>

<file path=customXml/itemProps2.xml><?xml version="1.0" encoding="utf-8"?>
<ds:datastoreItem xmlns:ds="http://schemas.openxmlformats.org/officeDocument/2006/customXml" ds:itemID="{1E539E70-E8CA-4FED-B639-9EB9C8867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E9B64-8312-42CA-A7EA-9F52DC75B94A}">
  <ds:schemaRefs>
    <ds:schemaRef ds:uri="http://schemas.openxmlformats.org/officeDocument/2006/bibliography"/>
  </ds:schemaRefs>
</ds:datastoreItem>
</file>

<file path=customXml/itemProps4.xml><?xml version="1.0" encoding="utf-8"?>
<ds:datastoreItem xmlns:ds="http://schemas.openxmlformats.org/officeDocument/2006/customXml" ds:itemID="{3AA09856-80F7-42F2-94B0-38374E979D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BRC standard document template</Template>
  <TotalTime>753</TotalTime>
  <Pages>5</Pages>
  <Words>2260</Words>
  <Characters>12885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BRC standard document template</vt:lpstr>
    </vt:vector>
  </TitlesOfParts>
  <Manager>Agilisys</Manager>
  <Company>Agilisys</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BRC standard document template</dc:title>
  <dc:subject>Document Template</dc:subject>
  <dc:creator>Sophie Fennerty</dc:creator>
  <cp:keywords>Report Template</cp:keywords>
  <cp:lastModifiedBy>Aisha Yusuf</cp:lastModifiedBy>
  <cp:revision>85</cp:revision>
  <cp:lastPrinted>2019-11-04T10:47:00Z</cp:lastPrinted>
  <dcterms:created xsi:type="dcterms:W3CDTF">2024-11-08T16:38:00Z</dcterms:created>
  <dcterms:modified xsi:type="dcterms:W3CDTF">2025-05-21T15:03:00Z</dcterms:modified>
  <cp:category>Agilisys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TRF Doc Type">
    <vt:lpwstr>668;#Template|9589772f-cfb6-4686-9d7d-9a5a3b13e06c</vt:lpwstr>
  </property>
  <property fmtid="{D5CDD505-2E9C-101B-9397-08002B2CF9AE}" pid="4" name="_dlc_DocIdItemGuid">
    <vt:lpwstr>45c29ba5-0e4b-4302-a563-60260752b4a2</vt:lpwstr>
  </property>
  <property fmtid="{D5CDD505-2E9C-101B-9397-08002B2CF9AE}" pid="5" name="TaxKeyword">
    <vt:lpwstr>704;#Transformation|11111111-1111-1111-1111-111111111111;#702;#Report Template|2a358e42-b31d-4bc6-8856-c068f0237958</vt:lpwstr>
  </property>
  <property fmtid="{D5CDD505-2E9C-101B-9397-08002B2CF9AE}" pid="6" name="PimsDocumentType">
    <vt:lpwstr/>
  </property>
  <property fmtid="{D5CDD505-2E9C-101B-9397-08002B2CF9AE}" pid="7" name="PimsKeywords">
    <vt:lpwstr>891;#Evaluation|2f503d17-8d21-4a7d-a1b1-67b858ef728c</vt:lpwstr>
  </property>
  <property fmtid="{D5CDD505-2E9C-101B-9397-08002B2CF9AE}" pid="8" name="pimsdontrun">
    <vt:lpwstr>yes</vt:lpwstr>
  </property>
  <property fmtid="{D5CDD505-2E9C-101B-9397-08002B2CF9AE}" pid="9" name="TaxCatchAll">
    <vt:lpwstr>891;#Evaluation|2f503d17-8d21-4a7d-a1b1-67b858ef728c</vt:lpwstr>
  </property>
  <property fmtid="{D5CDD505-2E9C-101B-9397-08002B2CF9AE}" pid="10" name="MediaServiceImageTags">
    <vt:lpwstr/>
  </property>
  <property fmtid="{D5CDD505-2E9C-101B-9397-08002B2CF9AE}" pid="11" name="ClassificationContentMarkingFooterShapeIds">
    <vt:lpwstr>1,2,3</vt:lpwstr>
  </property>
  <property fmtid="{D5CDD505-2E9C-101B-9397-08002B2CF9AE}" pid="12" name="ClassificationContentMarkingFooterFontProps">
    <vt:lpwstr>#000000,10,Calibri</vt:lpwstr>
  </property>
  <property fmtid="{D5CDD505-2E9C-101B-9397-08002B2CF9AE}" pid="13" name="ClassificationContentMarkingFooterText">
    <vt:lpwstr>Internal</vt:lpwstr>
  </property>
  <property fmtid="{D5CDD505-2E9C-101B-9397-08002B2CF9AE}" pid="14" name="MSIP_Label_6627b15a-80ec-4ef7-8353-f32e3c89bf3e_Enabled">
    <vt:lpwstr>true</vt:lpwstr>
  </property>
  <property fmtid="{D5CDD505-2E9C-101B-9397-08002B2CF9AE}" pid="15" name="MSIP_Label_6627b15a-80ec-4ef7-8353-f32e3c89bf3e_SetDate">
    <vt:lpwstr>2023-02-09T08:24:40Z</vt:lpwstr>
  </property>
  <property fmtid="{D5CDD505-2E9C-101B-9397-08002B2CF9AE}" pid="16" name="MSIP_Label_6627b15a-80ec-4ef7-8353-f32e3c89bf3e_Method">
    <vt:lpwstr>Privileged</vt:lpwstr>
  </property>
  <property fmtid="{D5CDD505-2E9C-101B-9397-08002B2CF9AE}" pid="17" name="MSIP_Label_6627b15a-80ec-4ef7-8353-f32e3c89bf3e_Name">
    <vt:lpwstr>IFRC Internal</vt:lpwstr>
  </property>
  <property fmtid="{D5CDD505-2E9C-101B-9397-08002B2CF9AE}" pid="18" name="MSIP_Label_6627b15a-80ec-4ef7-8353-f32e3c89bf3e_SiteId">
    <vt:lpwstr>a2b53be5-734e-4e6c-ab0d-d184f60fd917</vt:lpwstr>
  </property>
  <property fmtid="{D5CDD505-2E9C-101B-9397-08002B2CF9AE}" pid="19" name="MSIP_Label_6627b15a-80ec-4ef7-8353-f32e3c89bf3e_ActionId">
    <vt:lpwstr>a1727f3d-ff5f-4e14-afd7-14eeaec5ad3a</vt:lpwstr>
  </property>
  <property fmtid="{D5CDD505-2E9C-101B-9397-08002B2CF9AE}" pid="20" name="MSIP_Label_6627b15a-80ec-4ef7-8353-f32e3c89bf3e_ContentBits">
    <vt:lpwstr>2</vt:lpwstr>
  </property>
  <property fmtid="{D5CDD505-2E9C-101B-9397-08002B2CF9AE}" pid="21" name="GrammarlyDocumentId">
    <vt:lpwstr>1b58c8d4b5ea5dc7036f1ebff8ca3007564047eaf639c9ec23a9bc3f0248410f</vt:lpwstr>
  </property>
</Properties>
</file>