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31C09" w14:textId="2CC0278E" w:rsidR="00431992" w:rsidRPr="00F858BB" w:rsidRDefault="00F858BB" w:rsidP="71EB5BB6">
      <w:pPr>
        <w:pStyle w:val="1"/>
        <w:spacing w:before="120" w:after="120" w:line="240" w:lineRule="auto"/>
        <w:jc w:val="both"/>
        <w:rPr>
          <w:rFonts w:ascii="Verdana" w:eastAsia="Verdana" w:hAnsi="Verdana" w:cs="Verdana"/>
          <w:b/>
          <w:bCs/>
          <w:color w:val="C00000"/>
          <w:sz w:val="24"/>
          <w:szCs w:val="24"/>
          <w:lang w:val="ru-RU"/>
        </w:rPr>
      </w:pPr>
      <w:r>
        <w:rPr>
          <w:rFonts w:ascii="Verdana" w:eastAsia="Verdana" w:hAnsi="Verdana" w:cs="Verdana"/>
          <w:b/>
          <w:bCs/>
          <w:color w:val="C00000"/>
          <w:sz w:val="24"/>
          <w:szCs w:val="24"/>
          <w:lang w:val="ru-RU"/>
        </w:rPr>
        <w:t>Приложение</w:t>
      </w:r>
      <w:r w:rsidR="18DF8709" w:rsidRPr="00F858BB">
        <w:rPr>
          <w:rFonts w:ascii="Verdana" w:eastAsia="Verdana" w:hAnsi="Verdana" w:cs="Verdana"/>
          <w:b/>
          <w:bCs/>
          <w:color w:val="C00000"/>
          <w:sz w:val="24"/>
          <w:szCs w:val="24"/>
          <w:lang w:val="ru-RU"/>
        </w:rPr>
        <w:t xml:space="preserve"> 1 – </w:t>
      </w:r>
      <w:r>
        <w:rPr>
          <w:rFonts w:ascii="Verdana" w:eastAsia="Verdana" w:hAnsi="Verdana" w:cs="Verdana"/>
          <w:b/>
          <w:bCs/>
          <w:color w:val="C00000"/>
          <w:sz w:val="24"/>
          <w:szCs w:val="24"/>
          <w:lang w:val="ru-RU"/>
        </w:rPr>
        <w:t>Типовая</w:t>
      </w:r>
      <w:r w:rsidRPr="00F858BB">
        <w:rPr>
          <w:rFonts w:ascii="Verdana" w:eastAsia="Verdana" w:hAnsi="Verdana" w:cs="Verdana"/>
          <w:b/>
          <w:bCs/>
          <w:color w:val="C00000"/>
          <w:sz w:val="24"/>
          <w:szCs w:val="24"/>
          <w:lang w:val="ru-RU"/>
        </w:rPr>
        <w:t xml:space="preserve"> </w:t>
      </w:r>
      <w:r>
        <w:rPr>
          <w:rFonts w:ascii="Verdana" w:eastAsia="Verdana" w:hAnsi="Verdana" w:cs="Verdana"/>
          <w:b/>
          <w:bCs/>
          <w:color w:val="C00000"/>
          <w:sz w:val="24"/>
          <w:szCs w:val="24"/>
          <w:lang w:val="ru-RU"/>
        </w:rPr>
        <w:t>форма</w:t>
      </w:r>
      <w:r w:rsidRPr="00F858BB">
        <w:rPr>
          <w:rFonts w:ascii="Verdana" w:eastAsia="Verdana" w:hAnsi="Verdana" w:cs="Verdana"/>
          <w:b/>
          <w:bCs/>
          <w:color w:val="C00000"/>
          <w:sz w:val="24"/>
          <w:szCs w:val="24"/>
          <w:lang w:val="ru-RU"/>
        </w:rPr>
        <w:t xml:space="preserve"> </w:t>
      </w:r>
      <w:r>
        <w:rPr>
          <w:rFonts w:ascii="Verdana" w:eastAsia="Verdana" w:hAnsi="Verdana" w:cs="Verdana"/>
          <w:b/>
          <w:bCs/>
          <w:color w:val="C00000"/>
          <w:sz w:val="24"/>
          <w:szCs w:val="24"/>
          <w:lang w:val="ru-RU"/>
        </w:rPr>
        <w:t>отчета</w:t>
      </w:r>
      <w:r w:rsidRPr="00F858BB">
        <w:rPr>
          <w:rFonts w:ascii="Verdana" w:eastAsia="Verdana" w:hAnsi="Verdana" w:cs="Verdana"/>
          <w:b/>
          <w:bCs/>
          <w:color w:val="C00000"/>
          <w:sz w:val="24"/>
          <w:szCs w:val="24"/>
          <w:lang w:val="ru-RU"/>
        </w:rPr>
        <w:t xml:space="preserve"> </w:t>
      </w:r>
      <w:r>
        <w:rPr>
          <w:rFonts w:ascii="Verdana" w:eastAsia="Verdana" w:hAnsi="Verdana" w:cs="Verdana"/>
          <w:b/>
          <w:bCs/>
          <w:color w:val="C00000"/>
          <w:sz w:val="24"/>
          <w:szCs w:val="24"/>
          <w:lang w:val="ru-RU"/>
        </w:rPr>
        <w:t>по окончательному обзору</w:t>
      </w:r>
      <w:r w:rsidR="18DF8709" w:rsidRPr="00F858BB">
        <w:rPr>
          <w:rFonts w:ascii="Verdana" w:eastAsia="Verdana" w:hAnsi="Verdana" w:cs="Verdana"/>
          <w:b/>
          <w:bCs/>
          <w:color w:val="C00000"/>
          <w:sz w:val="24"/>
          <w:szCs w:val="24"/>
          <w:lang w:val="ru-RU"/>
        </w:rPr>
        <w:t xml:space="preserve"> </w:t>
      </w:r>
    </w:p>
    <w:p w14:paraId="7EAB24D6" w14:textId="01D5BB9D" w:rsidR="00431992" w:rsidRPr="00F858BB" w:rsidRDefault="00431992" w:rsidP="71EB5BB6">
      <w:pPr>
        <w:spacing w:after="12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ru-RU"/>
        </w:rPr>
      </w:pPr>
    </w:p>
    <w:p w14:paraId="2CC55700" w14:textId="1DD07B5D" w:rsidR="00431992" w:rsidRPr="007F7122" w:rsidRDefault="00F858BB" w:rsidP="71EB5BB6">
      <w:pPr>
        <w:spacing w:after="12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ru-RU"/>
        </w:rPr>
      </w:pPr>
      <w:r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ru-RU"/>
        </w:rPr>
        <w:t>Введение</w:t>
      </w:r>
    </w:p>
    <w:p w14:paraId="34F038E4" w14:textId="174CBBE8" w:rsidR="00431992" w:rsidRPr="007F7122" w:rsidRDefault="00F858BB" w:rsidP="71EB5BB6">
      <w:pPr>
        <w:spacing w:after="120" w:line="240" w:lineRule="auto"/>
        <w:ind w:firstLine="720"/>
        <w:jc w:val="both"/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</w:pPr>
      <w:r>
        <w:rPr>
          <w:rFonts w:ascii="Verdana" w:eastAsia="Verdana" w:hAnsi="Verdana" w:cs="Verdana"/>
          <w:b/>
          <w:bCs/>
          <w:i/>
          <w:iCs/>
          <w:color w:val="000000" w:themeColor="text1"/>
          <w:sz w:val="18"/>
          <w:szCs w:val="18"/>
          <w:lang w:val="ru-RU"/>
        </w:rPr>
        <w:t>Справочная</w:t>
      </w:r>
      <w:r w:rsidRPr="007F7122">
        <w:rPr>
          <w:rFonts w:ascii="Verdana" w:eastAsia="Verdana" w:hAnsi="Verdana" w:cs="Verdana"/>
          <w:b/>
          <w:bCs/>
          <w:i/>
          <w:iCs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eastAsia="Verdana" w:hAnsi="Verdana" w:cs="Verdana"/>
          <w:b/>
          <w:bCs/>
          <w:i/>
          <w:iCs/>
          <w:color w:val="000000" w:themeColor="text1"/>
          <w:sz w:val="18"/>
          <w:szCs w:val="18"/>
          <w:lang w:val="ru-RU"/>
        </w:rPr>
        <w:t>информация</w:t>
      </w:r>
    </w:p>
    <w:p w14:paraId="6FEFAFD2" w14:textId="3D844FBC" w:rsidR="00431992" w:rsidRPr="00F858BB" w:rsidRDefault="00F858BB" w:rsidP="71EB5BB6">
      <w:pPr>
        <w:spacing w:after="120" w:line="240" w:lineRule="auto"/>
        <w:jc w:val="both"/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</w:pPr>
      <w:r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Подробно</w:t>
      </w:r>
      <w:r w:rsidRPr="00F858BB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описать</w:t>
      </w:r>
      <w:r w:rsidRPr="00F858BB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техническое</w:t>
      </w:r>
      <w:r w:rsidRPr="00F858BB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задание</w:t>
      </w:r>
      <w:r w:rsidRPr="00F858BB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 xml:space="preserve"> (</w:t>
      </w:r>
      <w:r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ТЗ</w:t>
      </w:r>
      <w:r w:rsidRPr="00F858BB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)</w:t>
      </w:r>
      <w:r w:rsidR="18DF8709" w:rsidRPr="00F858BB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и</w:t>
      </w:r>
      <w:r w:rsidRPr="00F858BB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предоставить</w:t>
      </w:r>
      <w:r w:rsidRPr="00F858BB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конкретную</w:t>
      </w:r>
      <w:r w:rsidRPr="00F858BB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информацию</w:t>
      </w:r>
      <w:r w:rsidRPr="00F858BB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по</w:t>
      </w:r>
      <w:r w:rsidRPr="00F858BB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стране</w:t>
      </w:r>
      <w:r w:rsidRPr="00F858BB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 xml:space="preserve">, </w:t>
      </w:r>
      <w:r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например о</w:t>
      </w:r>
      <w:r w:rsidRPr="00F858BB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датах</w:t>
      </w:r>
      <w:r w:rsidRPr="00F858BB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выполнения</w:t>
      </w:r>
      <w:r w:rsidRPr="00F858BB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программы</w:t>
      </w:r>
      <w:r w:rsidRPr="00F858BB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по</w:t>
      </w:r>
      <w:r w:rsidRPr="00F858BB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обеспечению</w:t>
      </w:r>
      <w:r w:rsidRPr="00F858BB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готовности</w:t>
      </w:r>
      <w:r w:rsidRPr="00F858BB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к</w:t>
      </w:r>
      <w:r w:rsidR="18DF8709" w:rsidRPr="00F858BB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денежно-ваучерной помощи (ГДВП)</w:t>
      </w:r>
      <w:r w:rsidR="18DF8709" w:rsidRPr="00F858BB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и предыдущего выполненного</w:t>
      </w:r>
      <w:r w:rsidR="18DF8709" w:rsidRPr="00F858BB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 xml:space="preserve"> (</w:t>
      </w:r>
      <w:r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промежуточного</w:t>
      </w:r>
      <w:r w:rsidR="18DF8709" w:rsidRPr="00F858BB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 xml:space="preserve">) </w:t>
      </w:r>
      <w:r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обзора</w:t>
      </w:r>
      <w:r w:rsidR="18DF8709" w:rsidRPr="00F858BB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.</w:t>
      </w:r>
    </w:p>
    <w:p w14:paraId="56FEBA3D" w14:textId="74A38EC8" w:rsidR="00431992" w:rsidRPr="00F858BB" w:rsidRDefault="00F858BB" w:rsidP="71EB5BB6">
      <w:pPr>
        <w:spacing w:after="120" w:line="240" w:lineRule="auto"/>
        <w:ind w:firstLine="720"/>
        <w:jc w:val="both"/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</w:pPr>
      <w:r>
        <w:rPr>
          <w:rFonts w:ascii="Verdana" w:eastAsia="Verdana" w:hAnsi="Verdana" w:cs="Verdana"/>
          <w:b/>
          <w:bCs/>
          <w:i/>
          <w:iCs/>
          <w:color w:val="000000" w:themeColor="text1"/>
          <w:sz w:val="18"/>
          <w:szCs w:val="18"/>
          <w:lang w:val="ru-RU"/>
        </w:rPr>
        <w:t>Цель</w:t>
      </w:r>
    </w:p>
    <w:p w14:paraId="721E1A74" w14:textId="28FE6004" w:rsidR="00431992" w:rsidRPr="00F858BB" w:rsidRDefault="00F858BB" w:rsidP="71EB5BB6">
      <w:pPr>
        <w:spacing w:after="120" w:line="240" w:lineRule="auto"/>
        <w:jc w:val="both"/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</w:pPr>
      <w:r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Обобщить полученную из</w:t>
      </w:r>
      <w:r w:rsidR="18DF8709" w:rsidRPr="00F858BB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ТЗ информацию</w:t>
      </w:r>
      <w:r w:rsidR="18DF8709" w:rsidRPr="00F858BB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.</w:t>
      </w:r>
    </w:p>
    <w:p w14:paraId="2A22FCCE" w14:textId="2D3AC15A" w:rsidR="00431992" w:rsidRPr="00F858BB" w:rsidRDefault="00F858BB" w:rsidP="71EB5BB6">
      <w:pPr>
        <w:spacing w:after="12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ru-RU"/>
        </w:rPr>
      </w:pPr>
      <w:r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ru-RU"/>
        </w:rPr>
        <w:t>Методика</w:t>
      </w:r>
    </w:p>
    <w:p w14:paraId="1E1B563B" w14:textId="1A4C5A7D" w:rsidR="00431992" w:rsidRPr="00F858BB" w:rsidRDefault="00F858BB" w:rsidP="71EB5BB6">
      <w:pPr>
        <w:spacing w:after="120" w:line="240" w:lineRule="auto"/>
        <w:ind w:left="426"/>
        <w:jc w:val="both"/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</w:pPr>
      <w:r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Описать применяемый к проведению семинара подход</w:t>
      </w:r>
    </w:p>
    <w:p w14:paraId="43DD1564" w14:textId="5959A4CF" w:rsidR="00431992" w:rsidRPr="00F858BB" w:rsidRDefault="00F858BB" w:rsidP="71EB5BB6">
      <w:pPr>
        <w:spacing w:after="12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ru-RU"/>
        </w:rPr>
      </w:pPr>
      <w:r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ru-RU"/>
        </w:rPr>
        <w:t>Ограничения</w:t>
      </w:r>
    </w:p>
    <w:p w14:paraId="769732F4" w14:textId="56974236" w:rsidR="00431992" w:rsidRPr="006C444B" w:rsidRDefault="006C444B" w:rsidP="71EB5BB6">
      <w:pPr>
        <w:spacing w:after="120" w:line="240" w:lineRule="auto"/>
        <w:ind w:firstLine="426"/>
        <w:jc w:val="both"/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</w:pPr>
      <w:r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Например</w:t>
      </w:r>
      <w:r w:rsidRPr="006C444B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,</w:t>
      </w:r>
      <w:r w:rsidR="18DF8709" w:rsidRPr="006C444B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если</w:t>
      </w:r>
      <w:r w:rsidRPr="006C444B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какие</w:t>
      </w:r>
      <w:r w:rsidRPr="006C444B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-</w:t>
      </w:r>
      <w:r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либо</w:t>
      </w:r>
      <w:r w:rsidRPr="006C444B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ключевые</w:t>
      </w:r>
      <w:r w:rsidRPr="006C444B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участники</w:t>
      </w:r>
      <w:r w:rsidR="18DF8709" w:rsidRPr="006C444B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не смогли присутствовать</w:t>
      </w:r>
    </w:p>
    <w:p w14:paraId="18CC3E86" w14:textId="4732D617" w:rsidR="00431992" w:rsidRPr="00F858BB" w:rsidRDefault="004A4A4A" w:rsidP="71EB5BB6">
      <w:pPr>
        <w:spacing w:after="12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ru-RU"/>
        </w:rPr>
      </w:pPr>
      <w:r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ru-RU"/>
        </w:rPr>
        <w:t>Выводы</w:t>
      </w:r>
    </w:p>
    <w:p w14:paraId="675D3445" w14:textId="3EB8BAFB" w:rsidR="00431992" w:rsidRPr="006C444B" w:rsidRDefault="006C444B" w:rsidP="71EB5BB6">
      <w:pPr>
        <w:spacing w:after="120" w:line="240" w:lineRule="auto"/>
        <w:ind w:left="709"/>
        <w:jc w:val="both"/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</w:pPr>
      <w:r>
        <w:rPr>
          <w:rFonts w:ascii="Verdana" w:eastAsia="Verdana" w:hAnsi="Verdana" w:cs="Verdana"/>
          <w:b/>
          <w:bCs/>
          <w:i/>
          <w:iCs/>
          <w:color w:val="000000" w:themeColor="text1"/>
          <w:sz w:val="18"/>
          <w:szCs w:val="18"/>
          <w:lang w:val="ru-RU"/>
        </w:rPr>
        <w:t>Ход выполнения программы по обеспечению готовности к ДВП</w:t>
      </w:r>
    </w:p>
    <w:p w14:paraId="13F93CFA" w14:textId="621726C0" w:rsidR="00431992" w:rsidRPr="00847B81" w:rsidRDefault="00847B81" w:rsidP="71EB5BB6">
      <w:pPr>
        <w:spacing w:after="120" w:line="240" w:lineRule="auto"/>
        <w:jc w:val="both"/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</w:pPr>
      <w:r w:rsidRPr="00847B81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В этом разделе следует описать (проиллюстрировать) карты хода выполнения программы, созданные участниками (либо для каждой группы, либо в целом). Опи</w:t>
      </w:r>
      <w:r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шите</w:t>
      </w:r>
      <w:r w:rsidRPr="00847B81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 xml:space="preserve"> то, на какие мероприятия обращалось особое внимание (или какие не упоминались). Опи</w:t>
      </w:r>
      <w:r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шите</w:t>
      </w:r>
      <w:r w:rsidRPr="00847B81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 xml:space="preserve"> размышления участников, например, что стало положительным опытом, а что - отрицательным. Описать то, почему участники так считают. Опи</w:t>
      </w:r>
      <w:r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шите</w:t>
      </w:r>
      <w:r w:rsidRPr="00847B81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 xml:space="preserve"> различия во мнениях. Опи</w:t>
      </w:r>
      <w:r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шите</w:t>
      </w:r>
      <w:r w:rsidRPr="00847B81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 xml:space="preserve"> размышления о решающих моментах, препятствиях/способствующих факторах, проблемных моментах и т.д., отме</w:t>
      </w:r>
      <w:r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ч</w:t>
      </w:r>
      <w:r w:rsidRPr="00847B81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енных на каждом этапе</w:t>
      </w:r>
      <w:r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.</w:t>
      </w:r>
    </w:p>
    <w:p w14:paraId="753E5197" w14:textId="02CEBF89" w:rsidR="00431992" w:rsidRPr="00847B81" w:rsidRDefault="00847B81" w:rsidP="71EB5BB6">
      <w:pPr>
        <w:spacing w:after="120" w:line="240" w:lineRule="auto"/>
        <w:ind w:left="709"/>
        <w:jc w:val="both"/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</w:pPr>
      <w:r>
        <w:rPr>
          <w:rFonts w:ascii="Verdana" w:eastAsia="Verdana" w:hAnsi="Verdana" w:cs="Verdana"/>
          <w:b/>
          <w:bCs/>
          <w:i/>
          <w:iCs/>
          <w:color w:val="000000" w:themeColor="text1"/>
          <w:sz w:val="18"/>
          <w:szCs w:val="18"/>
          <w:lang w:val="ru-RU"/>
        </w:rPr>
        <w:t>Мини-сценарий</w:t>
      </w:r>
    </w:p>
    <w:p w14:paraId="749AA5CC" w14:textId="79A18C3E" w:rsidR="00431992" w:rsidRPr="00847B81" w:rsidRDefault="00847B81" w:rsidP="71EB5BB6">
      <w:pPr>
        <w:spacing w:after="120" w:line="240" w:lineRule="auto"/>
        <w:jc w:val="both"/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</w:pPr>
      <w:r w:rsidRPr="00847B81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В этом разделе следует описать уровни уверенности/знаний участников относительно 6 этапов программы ДВП (</w:t>
      </w:r>
      <w:r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мысленно представьте себе</w:t>
      </w:r>
      <w:r w:rsidRPr="00847B81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 xml:space="preserve"> таблицу, созданную в ходе семинара), в частности, те этапы, которые были особенно хорошо или плохо поняты. Следует выявить различия в точках зрения, мнениях и</w:t>
      </w:r>
      <w:r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 xml:space="preserve"> (</w:t>
      </w:r>
      <w:r w:rsidRPr="00847B81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или</w:t>
      </w:r>
      <w:r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)</w:t>
      </w:r>
      <w:r w:rsidRPr="00847B81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 xml:space="preserve"> знаниях между отделами относительно ролей и инструментов. По возможности проведите параллели между уровнями компетенции, выявленными в ходе данного задания, и опытом, полученным в </w:t>
      </w:r>
      <w:r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ходе</w:t>
      </w:r>
      <w:r w:rsidRPr="00847B81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 xml:space="preserve"> подготовки к предоставлению денежной помощи</w:t>
      </w:r>
      <w:r w:rsidR="18DF8709" w:rsidRPr="00847B81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 xml:space="preserve">. </w:t>
      </w:r>
    </w:p>
    <w:p w14:paraId="270DB85F" w14:textId="1608F50D" w:rsidR="00431992" w:rsidRPr="00847B81" w:rsidRDefault="00847B81" w:rsidP="71EB5BB6">
      <w:pPr>
        <w:spacing w:after="120" w:line="240" w:lineRule="auto"/>
        <w:ind w:left="709"/>
        <w:jc w:val="both"/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</w:pPr>
      <w:r>
        <w:rPr>
          <w:rFonts w:ascii="Verdana" w:eastAsia="Verdana" w:hAnsi="Verdana" w:cs="Verdana"/>
          <w:b/>
          <w:bCs/>
          <w:i/>
          <w:iCs/>
          <w:color w:val="000000" w:themeColor="text1"/>
          <w:sz w:val="18"/>
          <w:szCs w:val="18"/>
          <w:lang w:val="ru-RU"/>
        </w:rPr>
        <w:t>Самостоятельная</w:t>
      </w:r>
      <w:r w:rsidRPr="00847B81">
        <w:rPr>
          <w:rFonts w:ascii="Verdana" w:eastAsia="Verdana" w:hAnsi="Verdana" w:cs="Verdana"/>
          <w:b/>
          <w:bCs/>
          <w:i/>
          <w:iCs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eastAsia="Verdana" w:hAnsi="Verdana" w:cs="Verdana"/>
          <w:b/>
          <w:bCs/>
          <w:i/>
          <w:iCs/>
          <w:color w:val="000000" w:themeColor="text1"/>
          <w:sz w:val="18"/>
          <w:szCs w:val="18"/>
          <w:lang w:val="ru-RU"/>
        </w:rPr>
        <w:t>оценка</w:t>
      </w:r>
      <w:r w:rsidRPr="00847B81">
        <w:rPr>
          <w:rFonts w:ascii="Verdana" w:eastAsia="Verdana" w:hAnsi="Verdana" w:cs="Verdana"/>
          <w:b/>
          <w:bCs/>
          <w:i/>
          <w:iCs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eastAsia="Verdana" w:hAnsi="Verdana" w:cs="Verdana"/>
          <w:b/>
          <w:bCs/>
          <w:i/>
          <w:iCs/>
          <w:color w:val="000000" w:themeColor="text1"/>
          <w:sz w:val="18"/>
          <w:szCs w:val="18"/>
          <w:lang w:val="ru-RU"/>
        </w:rPr>
        <w:t>организационного</w:t>
      </w:r>
      <w:r w:rsidRPr="00847B81">
        <w:rPr>
          <w:rFonts w:ascii="Verdana" w:eastAsia="Verdana" w:hAnsi="Verdana" w:cs="Verdana"/>
          <w:b/>
          <w:bCs/>
          <w:i/>
          <w:iCs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eastAsia="Verdana" w:hAnsi="Verdana" w:cs="Verdana"/>
          <w:b/>
          <w:bCs/>
          <w:i/>
          <w:iCs/>
          <w:color w:val="000000" w:themeColor="text1"/>
          <w:sz w:val="18"/>
          <w:szCs w:val="18"/>
          <w:lang w:val="ru-RU"/>
        </w:rPr>
        <w:t>потенциала</w:t>
      </w:r>
      <w:r w:rsidRPr="00847B81">
        <w:rPr>
          <w:rFonts w:ascii="Verdana" w:eastAsia="Verdana" w:hAnsi="Verdana" w:cs="Verdana"/>
          <w:b/>
          <w:bCs/>
          <w:i/>
          <w:iCs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eastAsia="Verdana" w:hAnsi="Verdana" w:cs="Verdana"/>
          <w:b/>
          <w:bCs/>
          <w:i/>
          <w:iCs/>
          <w:color w:val="000000" w:themeColor="text1"/>
          <w:sz w:val="18"/>
          <w:szCs w:val="18"/>
          <w:lang w:val="ru-RU"/>
        </w:rPr>
        <w:t>ДВП</w:t>
      </w:r>
      <w:r w:rsidR="18DF8709" w:rsidRPr="00847B81">
        <w:rPr>
          <w:rFonts w:ascii="Verdana" w:eastAsia="Verdana" w:hAnsi="Verdana" w:cs="Verdana"/>
          <w:b/>
          <w:bCs/>
          <w:i/>
          <w:iCs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eastAsia="Verdana" w:hAnsi="Verdana" w:cs="Verdana"/>
          <w:b/>
          <w:bCs/>
          <w:i/>
          <w:iCs/>
          <w:color w:val="000000" w:themeColor="text1"/>
          <w:sz w:val="18"/>
          <w:szCs w:val="18"/>
          <w:lang w:val="ru-RU"/>
        </w:rPr>
        <w:t>и окончательный балл по организационному потенциалу</w:t>
      </w:r>
      <w:r w:rsidR="18DF8709" w:rsidRPr="00847B81">
        <w:rPr>
          <w:rFonts w:ascii="Verdana" w:eastAsia="Verdana" w:hAnsi="Verdana" w:cs="Verdana"/>
          <w:b/>
          <w:bCs/>
          <w:i/>
          <w:iCs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eastAsia="Verdana" w:hAnsi="Verdana" w:cs="Verdana"/>
          <w:b/>
          <w:bCs/>
          <w:i/>
          <w:iCs/>
          <w:color w:val="000000" w:themeColor="text1"/>
          <w:sz w:val="18"/>
          <w:szCs w:val="18"/>
          <w:lang w:val="ru-RU"/>
        </w:rPr>
        <w:t>ДВП</w:t>
      </w:r>
    </w:p>
    <w:p w14:paraId="79FA6EF4" w14:textId="06AF9B84" w:rsidR="00431992" w:rsidRPr="00847B81" w:rsidRDefault="00847B81" w:rsidP="71EB5BB6">
      <w:pPr>
        <w:spacing w:after="120" w:line="240" w:lineRule="auto"/>
        <w:jc w:val="both"/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</w:pPr>
      <w:r w:rsidRPr="00847B81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 xml:space="preserve">В этом разделе следует описать результаты самостоятельной оценки потенциала </w:t>
      </w:r>
      <w:r w:rsidR="007F7122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ДВП</w:t>
      </w:r>
      <w:r w:rsidRPr="00847B81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, в частности, сравнить изменения в потенциале по сравнению с исходными уровнями, определенными в начале программы. В разделе также должны быть отражены уровни организационной готовности к ДВП, достигнутые НО согласно результатам самостоятельной оценки по сферам ДВП и в целом</w:t>
      </w:r>
      <w:r w:rsidR="18DF8709" w:rsidRPr="00847B81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.</w:t>
      </w:r>
    </w:p>
    <w:p w14:paraId="152F60D3" w14:textId="3C083086" w:rsidR="00431992" w:rsidRPr="00847B81" w:rsidRDefault="00847B81" w:rsidP="71EB5BB6">
      <w:pPr>
        <w:spacing w:after="120" w:line="240" w:lineRule="auto"/>
        <w:ind w:left="709"/>
        <w:jc w:val="both"/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</w:pPr>
      <w:r w:rsidRPr="00847B81">
        <w:rPr>
          <w:rFonts w:ascii="Verdana" w:eastAsia="Verdana" w:hAnsi="Verdana" w:cs="Verdana"/>
          <w:b/>
          <w:bCs/>
          <w:i/>
          <w:iCs/>
          <w:color w:val="000000" w:themeColor="text1"/>
          <w:sz w:val="18"/>
          <w:szCs w:val="18"/>
          <w:lang w:val="ru-RU"/>
        </w:rPr>
        <w:t>Окончательный уровень оперативной готовности к ДВП</w:t>
      </w:r>
    </w:p>
    <w:p w14:paraId="4F850A48" w14:textId="70CA29F2" w:rsidR="00431992" w:rsidRPr="00847B81" w:rsidRDefault="00847B81" w:rsidP="71EB5BB6">
      <w:pPr>
        <w:spacing w:after="120" w:line="240" w:lineRule="auto"/>
        <w:jc w:val="both"/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</w:pPr>
      <w:r w:rsidRPr="00847B81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 xml:space="preserve">В этом разделе </w:t>
      </w:r>
      <w:r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следует</w:t>
      </w:r>
      <w:r w:rsidRPr="00847B81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 xml:space="preserve"> описа</w:t>
      </w:r>
      <w:r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ть</w:t>
      </w:r>
      <w:r w:rsidRPr="00847B81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 xml:space="preserve"> окончательный уровень операционной готовности ДВП, достигнутый НО на момент завершения реализации программы</w:t>
      </w:r>
      <w:r w:rsidR="00D03121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 xml:space="preserve"> обеспечения</w:t>
      </w:r>
      <w:r w:rsidRPr="00847B81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 xml:space="preserve"> </w:t>
      </w:r>
      <w:r w:rsidR="00D03121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 xml:space="preserve">готовности к </w:t>
      </w:r>
      <w:r w:rsidRPr="00847B81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ДВП</w:t>
      </w:r>
      <w:r w:rsidR="00D03121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 xml:space="preserve"> (ГДВП)</w:t>
      </w:r>
      <w:r w:rsidRPr="00847B81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, с использованием последних данных инициативы по подсчету наличности</w:t>
      </w:r>
      <w:r w:rsidR="18DF8709" w:rsidRPr="00847B81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.</w:t>
      </w:r>
    </w:p>
    <w:p w14:paraId="5F887332" w14:textId="20B5E31F" w:rsidR="00431992" w:rsidRPr="00847B81" w:rsidRDefault="00431992" w:rsidP="71EB5BB6">
      <w:pPr>
        <w:spacing w:after="120" w:line="240" w:lineRule="auto"/>
        <w:jc w:val="both"/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</w:pPr>
    </w:p>
    <w:p w14:paraId="7CCB4590" w14:textId="6F344AE4" w:rsidR="00431992" w:rsidRPr="004A4A4A" w:rsidRDefault="004A4A4A" w:rsidP="71EB5BB6">
      <w:pPr>
        <w:spacing w:after="120" w:line="240" w:lineRule="auto"/>
        <w:jc w:val="both"/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</w:pPr>
      <w:r w:rsidRPr="004A4A4A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По возможности, в отчете следует попытаться провести параллели между четырьмя разделами (ход выполнения программы обеспечения готовности к предоставлению денежной помощи, мини-сценарий, самостоятельная оценка организационного потенциала ДВП/организационная готовность и уровень оперативной готовности к предоставлению ДВП), чтобы рассмотреть выводы с разных точек зрения, например, выяснить, имеются ли в процессе ГДВП определенные этапы, которые были реализованы лучше, чем другие</w:t>
      </w:r>
      <w:r w:rsidR="18DF8709" w:rsidRPr="004A4A4A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.</w:t>
      </w:r>
    </w:p>
    <w:p w14:paraId="5DFD04A7" w14:textId="74457BC7" w:rsidR="00431992" w:rsidRPr="004A4A4A" w:rsidRDefault="00431992" w:rsidP="71EB5BB6">
      <w:pPr>
        <w:spacing w:after="12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ru-RU"/>
        </w:rPr>
      </w:pPr>
    </w:p>
    <w:p w14:paraId="2E9A0F00" w14:textId="0A3688CC" w:rsidR="00431992" w:rsidRPr="00F858BB" w:rsidRDefault="00F858BB" w:rsidP="71EB5BB6">
      <w:pPr>
        <w:spacing w:after="12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ru-RU"/>
        </w:rPr>
      </w:pPr>
      <w:r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ru-RU"/>
        </w:rPr>
        <w:t>Заключени</w:t>
      </w:r>
      <w:r w:rsidR="007F7122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ru-RU"/>
        </w:rPr>
        <w:t>е</w:t>
      </w:r>
    </w:p>
    <w:p w14:paraId="12DA1BC0" w14:textId="0D57A7DF" w:rsidR="00431992" w:rsidRPr="00192328" w:rsidRDefault="00192328" w:rsidP="71EB5BB6">
      <w:pPr>
        <w:spacing w:after="120" w:line="240" w:lineRule="auto"/>
        <w:jc w:val="both"/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</w:pPr>
      <w:r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Подвести итоги и сделать</w:t>
      </w:r>
      <w:r w:rsidR="18DF8709" w:rsidRPr="00192328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основные выводы</w:t>
      </w:r>
      <w:r w:rsidR="18DF8709" w:rsidRPr="00192328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 xml:space="preserve">. </w:t>
      </w:r>
    </w:p>
    <w:p w14:paraId="404932BA" w14:textId="780D0465" w:rsidR="00431992" w:rsidRPr="00F858BB" w:rsidRDefault="00F858BB" w:rsidP="71EB5BB6">
      <w:pPr>
        <w:spacing w:after="12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ru-RU"/>
        </w:rPr>
      </w:pPr>
      <w:r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ru-RU"/>
        </w:rPr>
        <w:t>Рекомендации</w:t>
      </w:r>
    </w:p>
    <w:p w14:paraId="5E5787A5" w14:textId="7A76AFEE" w:rsidR="00431992" w:rsidRPr="007F7122" w:rsidRDefault="007F7122" w:rsidP="007F7122">
      <w:pPr>
        <w:rPr>
          <w:lang w:val="ru-RU"/>
        </w:rPr>
      </w:pPr>
      <w:r w:rsidRPr="007F7122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Предоставить рекомендации для Национального Общества и Международного Движения Красного Креста и Красного Полумесяца по дальнейшей доработке и укреплению подхода к обеспечению готовности к предоставлению денежной помощи.</w:t>
      </w:r>
    </w:p>
    <w:sectPr w:rsidR="00431992" w:rsidRPr="007F712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FCC96D"/>
    <w:rsid w:val="00192328"/>
    <w:rsid w:val="00431992"/>
    <w:rsid w:val="004A4A4A"/>
    <w:rsid w:val="006C444B"/>
    <w:rsid w:val="007F7122"/>
    <w:rsid w:val="00847B81"/>
    <w:rsid w:val="00C35D67"/>
    <w:rsid w:val="00D03121"/>
    <w:rsid w:val="00D976B7"/>
    <w:rsid w:val="00F70221"/>
    <w:rsid w:val="00F858BB"/>
    <w:rsid w:val="18DF8709"/>
    <w:rsid w:val="33FCC96D"/>
    <w:rsid w:val="71EB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CC96D"/>
  <w15:chartTrackingRefBased/>
  <w15:docId w15:val="{74937879-C780-4823-86DF-570F4C7B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41CBEE5444AC4294686EA8E7761EF7" ma:contentTypeVersion="14" ma:contentTypeDescription="Create a new document." ma:contentTypeScope="" ma:versionID="604a6a96af103908af6777cdd2526e0d">
  <xsd:schema xmlns:xsd="http://www.w3.org/2001/XMLSchema" xmlns:xs="http://www.w3.org/2001/XMLSchema" xmlns:p="http://schemas.microsoft.com/office/2006/metadata/properties" xmlns:ns2="1f0e0d46-bfc3-4fcf-89a2-869473193083" xmlns:ns3="2022f264-a01a-479c-9a1f-db50914a6761" targetNamespace="http://schemas.microsoft.com/office/2006/metadata/properties" ma:root="true" ma:fieldsID="c2e176ba61fa24234a2357b9a6519e7d" ns2:_="" ns3:_="">
    <xsd:import namespace="1f0e0d46-bfc3-4fcf-89a2-869473193083"/>
    <xsd:import namespace="2022f264-a01a-479c-9a1f-db50914a67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e0d46-bfc3-4fcf-89a2-8694731930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2f264-a01a-479c-9a1f-db50914a67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b4525b-e024-493e-b786-78cbbff08576}" ma:internalName="TaxCatchAll" ma:showField="CatchAllData" ma:web="2022f264-a01a-479c-9a1f-db50914a67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22f264-a01a-479c-9a1f-db50914a6761" xsi:nil="true"/>
    <lcf76f155ced4ddcb4097134ff3c332f xmlns="1f0e0d46-bfc3-4fcf-89a2-8694731930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AB73E4-F22E-4FA9-B0F8-0F0115694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e0d46-bfc3-4fcf-89a2-869473193083"/>
    <ds:schemaRef ds:uri="2022f264-a01a-479c-9a1f-db50914a67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BD2A33-C2E8-42CB-B6D9-051B80A2D3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E62FED-1930-4ED1-9517-CE2A981304C4}">
  <ds:schemaRefs>
    <ds:schemaRef ds:uri="http://schemas.microsoft.com/office/2006/metadata/properties"/>
    <ds:schemaRef ds:uri="http://schemas.microsoft.com/office/infopath/2007/PartnerControls"/>
    <ds:schemaRef ds:uri="2022f264-a01a-479c-9a1f-db50914a6761"/>
    <ds:schemaRef ds:uri="1f0e0d46-bfc3-4fcf-89a2-8694731930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Aggiss</dc:creator>
  <cp:keywords/>
  <dc:description/>
  <cp:lastModifiedBy>user</cp:lastModifiedBy>
  <cp:revision>2</cp:revision>
  <dcterms:created xsi:type="dcterms:W3CDTF">2025-02-17T04:24:00Z</dcterms:created>
  <dcterms:modified xsi:type="dcterms:W3CDTF">2025-02-17T04:24:00Z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0x010100E041CBEE5444AC4294686EA8E7761EF7</vt:lpwstr>
  </property>
</Properties>
</file>