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9B05" w14:textId="4E3A2B2B" w:rsidR="003D7438" w:rsidRPr="008317F1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val="ru-RU"/>
        </w:rPr>
      </w:pPr>
      <w:r w:rsidRPr="008317F1">
        <w:rPr>
          <w:rFonts w:ascii="Arial" w:hAnsi="Arial" w:cs="Arial"/>
          <w:b/>
          <w:bCs/>
          <w:color w:val="C00000"/>
          <w:sz w:val="28"/>
          <w:szCs w:val="28"/>
          <w:lang w:val="ru"/>
        </w:rPr>
        <w:t xml:space="preserve">Руководство по координации </w:t>
      </w:r>
      <w:r w:rsidR="0057260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 xml:space="preserve">денежно-ваучерной </w:t>
      </w:r>
      <w:r w:rsidRPr="008317F1">
        <w:rPr>
          <w:rFonts w:ascii="Arial" w:hAnsi="Arial" w:cs="Arial"/>
          <w:b/>
          <w:bCs/>
          <w:color w:val="C00000"/>
          <w:sz w:val="28"/>
          <w:szCs w:val="28"/>
          <w:lang w:val="ru"/>
        </w:rPr>
        <w:t>помощи (</w:t>
      </w:r>
      <w:r w:rsidR="0037732F">
        <w:rPr>
          <w:rFonts w:ascii="Arial" w:hAnsi="Arial" w:cs="Arial"/>
          <w:b/>
          <w:bCs/>
          <w:color w:val="C00000"/>
          <w:sz w:val="28"/>
          <w:szCs w:val="28"/>
          <w:lang w:val="ru"/>
        </w:rPr>
        <w:t>ДВП</w:t>
      </w:r>
      <w:r w:rsidRPr="008317F1">
        <w:rPr>
          <w:rFonts w:ascii="Arial" w:hAnsi="Arial" w:cs="Arial"/>
          <w:b/>
          <w:bCs/>
          <w:color w:val="C00000"/>
          <w:sz w:val="28"/>
          <w:szCs w:val="28"/>
          <w:lang w:val="ru"/>
        </w:rPr>
        <w:t>) на этапе обеспечения готовности</w:t>
      </w:r>
    </w:p>
    <w:p w14:paraId="427F0301" w14:textId="1DA30ED0" w:rsidR="003D7438" w:rsidRPr="008317F1" w:rsidRDefault="003D7438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lang w:val="ru-RU"/>
        </w:rPr>
      </w:pPr>
    </w:p>
    <w:p w14:paraId="5B840093" w14:textId="77777777" w:rsidR="004C2116" w:rsidRPr="008317F1" w:rsidRDefault="004C2116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2"/>
          <w:szCs w:val="22"/>
          <w:lang w:val="ru-RU"/>
        </w:rPr>
      </w:pPr>
    </w:p>
    <w:p w14:paraId="72F638E7" w14:textId="6424AE12" w:rsidR="003D7438" w:rsidRPr="008317F1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1"/>
          <w:szCs w:val="21"/>
          <w:lang w:val="ru-RU"/>
        </w:rPr>
      </w:pPr>
      <w:r w:rsidRPr="008317F1">
        <w:rPr>
          <w:rFonts w:ascii="Arial" w:hAnsi="Arial" w:cs="Arial"/>
          <w:b/>
          <w:bCs/>
          <w:color w:val="C00000"/>
          <w:sz w:val="21"/>
          <w:szCs w:val="21"/>
          <w:lang w:val="ru"/>
        </w:rPr>
        <w:t>Почему это так важно?</w:t>
      </w:r>
    </w:p>
    <w:p w14:paraId="78FE2B70" w14:textId="49D55D66" w:rsidR="00524036" w:rsidRPr="008317F1" w:rsidRDefault="00524036" w:rsidP="008317F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ru-RU"/>
        </w:rPr>
      </w:pPr>
    </w:p>
    <w:p w14:paraId="7E745A0F" w14:textId="684C51DB" w:rsidR="007132EA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Координация </w:t>
      </w:r>
      <w:r w:rsidR="0037732F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предос</w:t>
      </w:r>
      <w:r w:rsidR="004451F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тавления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</w:t>
      </w:r>
      <w:r w:rsidR="004451F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денежной помощи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важна как внутри Национальных обществ (НО) и Международного движения Красного Креста и Красного Полумесяца, так и за их пределами в процессе взаимодействия с другими участниками.</w:t>
      </w:r>
    </w:p>
    <w:p w14:paraId="089FC7CD" w14:textId="77777777" w:rsidR="007132EA" w:rsidRPr="008317F1" w:rsidRDefault="007132EA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</w:p>
    <w:p w14:paraId="627ABD09" w14:textId="3C0A0E78" w:rsidR="007132EA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Координация </w:t>
      </w:r>
      <w:r w:rsidR="00DB528E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имеет решающее значение для предотвращения пробелов и дублирования помощи в процессе реагирования и для обеспечения наилучшего воздействия на пострадавшее население за счет сосредоточения внимания на хорошо согласованных качественных программах. Координация </w:t>
      </w:r>
      <w:r w:rsidR="00DB528E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носит межсекторальный характер и включает в себя целый ряд мероприятий в рамках проектного цикла – от поддержки компонентов технической разработки до более масштабного планирования и стратегических аспектов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в рамках процесса реагирования. Координация на внутреннем и внешнем уровнях является ключевой частью обеспечения готовности НО в отношении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. </w:t>
      </w:r>
    </w:p>
    <w:p w14:paraId="5B84F8E4" w14:textId="31BAE7C0" w:rsidR="007132EA" w:rsidRPr="008317F1" w:rsidRDefault="007132EA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5DFFE36D" w14:textId="1001D55E" w:rsidR="007132EA" w:rsidRPr="00F95DF5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ru-RU"/>
        </w:rPr>
      </w:pPr>
      <w:r w:rsidRPr="00F95DF5">
        <w:rPr>
          <w:rFonts w:ascii="Arial" w:hAnsi="Arial" w:cs="Arial"/>
          <w:b/>
          <w:bCs/>
          <w:color w:val="000000" w:themeColor="text1"/>
          <w:sz w:val="18"/>
          <w:szCs w:val="18"/>
          <w:lang w:val="ru"/>
        </w:rPr>
        <w:t>Координация на внутреннем уровне</w:t>
      </w:r>
    </w:p>
    <w:p w14:paraId="11601D0D" w14:textId="274EE2BE" w:rsidR="007132EA" w:rsidRPr="00F95DF5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>Координация на внутреннем уровне включает в себя два уровня:</w:t>
      </w:r>
    </w:p>
    <w:p w14:paraId="4EA3934A" w14:textId="152FD051" w:rsidR="007132EA" w:rsidRPr="00F95DF5" w:rsidRDefault="00013555" w:rsidP="008317F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Создание Технической рабочей группы НО по </w:t>
      </w:r>
      <w:r w:rsidR="004F5D3D">
        <w:rPr>
          <w:rFonts w:ascii="Arial" w:hAnsi="Arial" w:cs="Arial"/>
          <w:color w:val="000000" w:themeColor="text1"/>
          <w:sz w:val="18"/>
          <w:szCs w:val="18"/>
          <w:lang w:val="ru"/>
        </w:rPr>
        <w:t>ДВП</w:t>
      </w: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(ТРГ по </w:t>
      </w:r>
      <w:r w:rsidR="004F5D3D">
        <w:rPr>
          <w:rFonts w:ascii="Arial" w:hAnsi="Arial" w:cs="Arial"/>
          <w:color w:val="000000" w:themeColor="text1"/>
          <w:sz w:val="18"/>
          <w:szCs w:val="18"/>
          <w:lang w:val="ru"/>
        </w:rPr>
        <w:t>ДВП</w:t>
      </w: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) с участием ключевых внутренних заинтересованных сторон и партнеров Международного движения Красного Креста и Красного Полумесяца, которые могут поддержать реализацию Плана действий </w:t>
      </w:r>
      <w:r w:rsidR="004F5D3D">
        <w:rPr>
          <w:rFonts w:ascii="Arial" w:hAnsi="Arial" w:cs="Arial"/>
          <w:color w:val="000000" w:themeColor="text1"/>
          <w:sz w:val="18"/>
          <w:szCs w:val="18"/>
          <w:lang w:val="ru"/>
        </w:rPr>
        <w:t>ДВП</w:t>
      </w: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P и обеспечить распределение наличных средств по всей организации (см. </w:t>
      </w:r>
      <w:hyperlink r:id="rId10" w:history="1">
        <w:r w:rsidR="008E3383" w:rsidRPr="00F95DF5">
          <w:rPr>
            <w:rStyle w:val="Hyperlink"/>
            <w:rFonts w:ascii="Arial" w:hAnsi="Arial" w:cs="Arial"/>
            <w:i/>
            <w:iCs/>
            <w:sz w:val="18"/>
            <w:szCs w:val="18"/>
            <w:lang w:val="ru"/>
          </w:rPr>
          <w:t xml:space="preserve">Техническое задание для ТРГ по </w:t>
        </w:r>
        <w:r w:rsidR="004F5D3D">
          <w:rPr>
            <w:rStyle w:val="Hyperlink"/>
            <w:rFonts w:ascii="Arial" w:hAnsi="Arial" w:cs="Arial"/>
            <w:i/>
            <w:iCs/>
            <w:sz w:val="18"/>
            <w:szCs w:val="18"/>
            <w:lang w:val="ru"/>
          </w:rPr>
          <w:t>ДВП</w:t>
        </w:r>
      </w:hyperlink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касательно функций и формата координации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на внутреннем уровне). </w:t>
      </w:r>
    </w:p>
    <w:p w14:paraId="0726C452" w14:textId="3C3DA36A" w:rsidR="007132EA" w:rsidRPr="00F95DF5" w:rsidRDefault="00013555" w:rsidP="008317F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95DF5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Включение в состав регионального сообщества практикующих специалистов (СПС), в рамках которого можно обмениваться опытом, рекомендациями и инструментами с коллегами из Международного движения Красного Креста и Красного Полумесяца из соседних стран. Региональным СПС часто оказывает поддержку региональный координатор МФОККиКП </w:t>
      </w:r>
    </w:p>
    <w:p w14:paraId="6C8DB436" w14:textId="7C132358" w:rsidR="007132EA" w:rsidRPr="008317F1" w:rsidRDefault="007132EA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023C6A" w14:textId="45535B0E" w:rsidR="007132EA" w:rsidRPr="008317F1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317F1">
        <w:rPr>
          <w:rFonts w:ascii="Arial" w:hAnsi="Arial" w:cs="Arial"/>
          <w:b/>
          <w:bCs/>
          <w:color w:val="000000" w:themeColor="text1"/>
          <w:sz w:val="18"/>
          <w:szCs w:val="18"/>
          <w:lang w:val="ru"/>
        </w:rPr>
        <w:t>Координация на внешнем уровне</w:t>
      </w:r>
    </w:p>
    <w:p w14:paraId="38FEE766" w14:textId="1C0EE7CA" w:rsidR="007132EA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Координация на внешнем уровне включает в себя взаимодействие с другими субъектами гуманитарной деятельности через национальные Рабочие группы </w:t>
      </w:r>
      <w:r w:rsidR="008317F1"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по вопросам денежной помощи 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и другие соответствующие координационные форумы, на которых обсуждается использование наличных средств. Она охватывает и координацию с государственными структурами и субъектами частного сектора.</w:t>
      </w:r>
    </w:p>
    <w:p w14:paraId="3F5DF7D0" w14:textId="77777777" w:rsidR="00C21B9E" w:rsidRPr="008317F1" w:rsidRDefault="00C21B9E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1F751AE5" w14:textId="1F2ED9A8" w:rsidR="00442157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Учитывая роль Международного движения Красного Креста и Красного Полумесяца как вспомогательного органа при правительстве, а также его долгосрочное присутствие на местах, Национальные общества имеют все возможности для того, чтобы вносить свой вклад и влиять на координацию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в соответствующих условиях. Кроме того, взаимодействие с другими субъектами, предоставляющими </w:t>
      </w:r>
      <w:r w:rsidR="004F5D3D">
        <w:rPr>
          <w:rFonts w:ascii="Arial" w:hAnsi="Arial" w:cs="Arial"/>
          <w:color w:val="000000" w:themeColor="text1"/>
          <w:sz w:val="18"/>
          <w:szCs w:val="18"/>
          <w:lang w:val="ru"/>
        </w:rPr>
        <w:t>ДВП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, дает возможность проводить обсуждения и делиться общими операционными проблемами и передовым опытом, а также помогает получать ценные материалы, например, данные оценки рынка, составления карт ПФУ (поставщиков финансовых услуг), расчетов МРК и т.д.</w:t>
      </w:r>
    </w:p>
    <w:p w14:paraId="1F4D0BC9" w14:textId="69C9E2BA" w:rsidR="005B3839" w:rsidRPr="008317F1" w:rsidRDefault="005B3839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697A4920" w14:textId="24B328F7" w:rsidR="005B3839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Существует три потенциальных форума, на которых может осуществляться координация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на внешнем уровне: с правительством, в том числе в области социальной защиты, через возможные партнерские сети в области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, и с другими субъектами гуманитарной деятельности через РГВДП.</w:t>
      </w:r>
    </w:p>
    <w:p w14:paraId="135432DC" w14:textId="77777777" w:rsidR="005B3839" w:rsidRPr="008317F1" w:rsidRDefault="005B3839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007505E" w14:textId="202FDA6C" w:rsidR="000A2DB8" w:rsidRPr="008317F1" w:rsidRDefault="000A2DB8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8390FAD" w14:textId="5236028E" w:rsidR="000A2DB8" w:rsidRPr="008317F1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1"/>
          <w:szCs w:val="21"/>
          <w:lang w:val="ru-RU"/>
        </w:rPr>
      </w:pPr>
      <w:r w:rsidRPr="008317F1">
        <w:rPr>
          <w:rFonts w:ascii="Arial" w:hAnsi="Arial" w:cs="Arial"/>
          <w:b/>
          <w:bCs/>
          <w:color w:val="C00000"/>
          <w:sz w:val="21"/>
          <w:szCs w:val="21"/>
          <w:lang w:val="ru"/>
        </w:rPr>
        <w:t>Работа с правительством</w:t>
      </w:r>
    </w:p>
    <w:p w14:paraId="4D988AD7" w14:textId="6B407D78" w:rsidR="00FA7067" w:rsidRPr="008317F1" w:rsidRDefault="00013555" w:rsidP="008317F1">
      <w:pPr>
        <w:spacing w:line="276" w:lineRule="auto"/>
        <w:jc w:val="both"/>
        <w:rPr>
          <w:rFonts w:ascii="Arial" w:hAnsi="Arial" w:cs="Arial"/>
          <w:lang w:val="ru-RU"/>
        </w:rPr>
      </w:pPr>
      <w:r w:rsidRPr="008317F1">
        <w:rPr>
          <w:rFonts w:ascii="Arial" w:eastAsia="Verdana" w:hAnsi="Arial" w:cs="Arial"/>
          <w:color w:val="000000" w:themeColor="text1"/>
          <w:sz w:val="18"/>
          <w:szCs w:val="18"/>
          <w:lang w:val="ru"/>
        </w:rPr>
        <w:t>При реагировании на стихийные бедствия Национальное общество часто тесно координирует свои действия с государственными органами по сбору и анализу оценочных данных и выявлению лиц, нуждающихся в помощи. В рамках обеспечения готовности можно согласовать общие шаблоны и процедуры для своевременного реагирования.</w:t>
      </w:r>
    </w:p>
    <w:p w14:paraId="3690E520" w14:textId="73E49EAD" w:rsidR="00FA7067" w:rsidRPr="008317F1" w:rsidRDefault="00FA7067" w:rsidP="008317F1">
      <w:pPr>
        <w:spacing w:line="276" w:lineRule="auto"/>
        <w:jc w:val="both"/>
        <w:rPr>
          <w:rFonts w:ascii="Arial" w:eastAsia="Verdana" w:hAnsi="Arial" w:cs="Arial"/>
          <w:color w:val="000000" w:themeColor="text1"/>
          <w:sz w:val="18"/>
          <w:szCs w:val="18"/>
          <w:lang w:val="ru-RU"/>
        </w:rPr>
      </w:pPr>
    </w:p>
    <w:p w14:paraId="17731274" w14:textId="2DB473EE" w:rsidR="00FA7067" w:rsidRPr="008317F1" w:rsidRDefault="00013555" w:rsidP="008317F1">
      <w:pPr>
        <w:spacing w:line="276" w:lineRule="auto"/>
        <w:jc w:val="both"/>
        <w:rPr>
          <w:rFonts w:ascii="Arial" w:hAnsi="Arial" w:cs="Arial"/>
          <w:lang w:val="ru-RU"/>
        </w:rPr>
      </w:pPr>
      <w:r w:rsidRPr="008317F1">
        <w:rPr>
          <w:rFonts w:ascii="Arial" w:eastAsia="Verdana" w:hAnsi="Arial" w:cs="Arial"/>
          <w:color w:val="000000" w:themeColor="text1"/>
          <w:sz w:val="18"/>
          <w:szCs w:val="18"/>
          <w:lang w:val="ru"/>
        </w:rPr>
        <w:t>Во многих чрезвычайных ситуациях потребности будут превышать финансовые возможности Международного движения Красного Креста и Красного Полумесяца, и необходимо будет добиваться того, чтобы правительство взяло на себя ответственность перед пострадавшим населением. В рамках обеспечения готовности Национальное общество может выступать за создание сетей социальной защиты, которые будут обеспечивать реагирование на потрясения. А после кризиса оно может выступать за включение уязвимых групп в национальные системы социальной защиты, при наличии таковых.</w:t>
      </w:r>
    </w:p>
    <w:p w14:paraId="337B172E" w14:textId="2C1914E5" w:rsidR="00FA7067" w:rsidRPr="008317F1" w:rsidRDefault="00FA7067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166B1882" w14:textId="417E27A6" w:rsidR="007132EA" w:rsidRPr="008317F1" w:rsidRDefault="00013555" w:rsidP="008317F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ru-RU" w:eastAsia="fr-FR"/>
        </w:rPr>
      </w:pPr>
      <w:r w:rsidRPr="008317F1">
        <w:rPr>
          <w:rFonts w:ascii="Arial" w:eastAsia="Times New Roman" w:hAnsi="Arial" w:cs="Arial"/>
          <w:sz w:val="18"/>
          <w:szCs w:val="18"/>
          <w:lang w:val="ru" w:eastAsia="fr-FR"/>
        </w:rPr>
        <w:t xml:space="preserve">Изучение взаимосвязей между </w:t>
      </w:r>
      <w:r w:rsidR="004F5D3D">
        <w:rPr>
          <w:rFonts w:ascii="Arial" w:eastAsia="Times New Roman" w:hAnsi="Arial" w:cs="Arial"/>
          <w:sz w:val="18"/>
          <w:szCs w:val="18"/>
          <w:lang w:val="ru" w:eastAsia="fr-FR"/>
        </w:rPr>
        <w:t>ДВП</w:t>
      </w:r>
      <w:r w:rsidRPr="008317F1">
        <w:rPr>
          <w:rFonts w:ascii="Arial" w:eastAsia="Times New Roman" w:hAnsi="Arial" w:cs="Arial"/>
          <w:sz w:val="18"/>
          <w:szCs w:val="18"/>
          <w:lang w:val="ru" w:eastAsia="fr-FR"/>
        </w:rPr>
        <w:t xml:space="preserve"> и социальной защитой является ключевой частью </w:t>
      </w:r>
      <w:r>
        <w:rPr>
          <w:rFonts w:ascii="Arial" w:eastAsia="Times New Roman" w:hAnsi="Arial" w:cs="Arial"/>
          <w:sz w:val="18"/>
          <w:szCs w:val="18"/>
          <w:lang w:val="ru-RU" w:eastAsia="fr-FR"/>
        </w:rPr>
        <w:t>Г</w:t>
      </w:r>
      <w:r w:rsidR="004F5D3D">
        <w:rPr>
          <w:rFonts w:ascii="Arial" w:eastAsia="Times New Roman" w:hAnsi="Arial" w:cs="Arial"/>
          <w:sz w:val="18"/>
          <w:szCs w:val="18"/>
          <w:lang w:val="ru" w:eastAsia="fr-FR"/>
        </w:rPr>
        <w:t>ДВП</w:t>
      </w:r>
      <w:r w:rsidRPr="008317F1">
        <w:rPr>
          <w:rFonts w:ascii="Arial" w:eastAsia="Times New Roman" w:hAnsi="Arial" w:cs="Arial"/>
          <w:sz w:val="18"/>
          <w:szCs w:val="18"/>
          <w:lang w:val="ru" w:eastAsia="fr-FR"/>
        </w:rPr>
        <w:t xml:space="preserve"> и требует от НО тесной координации действий с государственными органами, например с отраслевыми министерствами, начиная с предкризисной стадии. </w:t>
      </w:r>
    </w:p>
    <w:p w14:paraId="04A4E2D4" w14:textId="77777777" w:rsidR="00FA7067" w:rsidRPr="008317F1" w:rsidRDefault="00FA7067" w:rsidP="008317F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ru-RU" w:eastAsia="fr-FR"/>
        </w:rPr>
      </w:pPr>
    </w:p>
    <w:p w14:paraId="7D2E4BE3" w14:textId="3D904233" w:rsidR="00442157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highlight w:val="yellow"/>
          <w:lang w:val="ru-RU"/>
        </w:rPr>
      </w:pPr>
      <w:r w:rsidRPr="008317F1">
        <w:rPr>
          <w:rFonts w:ascii="Arial" w:eastAsia="Times New Roman" w:hAnsi="Arial" w:cs="Arial"/>
          <w:sz w:val="18"/>
          <w:szCs w:val="18"/>
          <w:lang w:val="ru" w:eastAsia="fr-FR"/>
        </w:rPr>
        <w:t>Дополнительные</w:t>
      </w:r>
      <w:r w:rsidR="58FF2D13"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рекомендации и способы привлечения к участию приведены по ссылке: </w:t>
      </w:r>
      <w:hyperlink r:id="rId11" w:history="1">
        <w:r w:rsidR="00144891" w:rsidRPr="008317F1">
          <w:rPr>
            <w:rStyle w:val="Hyperlink"/>
            <w:rFonts w:ascii="Arial" w:hAnsi="Arial" w:cs="Arial"/>
            <w:i/>
            <w:iCs/>
            <w:sz w:val="18"/>
            <w:szCs w:val="18"/>
            <w:lang w:val="ru"/>
          </w:rPr>
          <w:t>Памятка Cash Hub по укреплению связей с системой социальной защиты</w:t>
        </w:r>
      </w:hyperlink>
      <w:r w:rsidR="58FF2D13"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.</w:t>
      </w:r>
    </w:p>
    <w:p w14:paraId="72BC13D4" w14:textId="77777777" w:rsidR="005E3113" w:rsidRPr="008317F1" w:rsidRDefault="005E3113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1"/>
          <w:szCs w:val="21"/>
          <w:lang w:val="ru-RU"/>
        </w:rPr>
      </w:pPr>
    </w:p>
    <w:p w14:paraId="522888D2" w14:textId="2BD30948" w:rsidR="00051BBC" w:rsidRPr="008317F1" w:rsidRDefault="00013555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1"/>
          <w:szCs w:val="21"/>
          <w:lang w:val="ru-RU"/>
        </w:rPr>
      </w:pPr>
      <w:r w:rsidRPr="008317F1">
        <w:rPr>
          <w:rFonts w:ascii="Arial" w:hAnsi="Arial" w:cs="Arial"/>
          <w:b/>
          <w:bCs/>
          <w:color w:val="C00000"/>
          <w:sz w:val="21"/>
          <w:szCs w:val="21"/>
          <w:lang w:val="ru"/>
        </w:rPr>
        <w:t xml:space="preserve">Рабочие группы по </w:t>
      </w:r>
      <w:r w:rsidR="008317F1" w:rsidRPr="008317F1">
        <w:rPr>
          <w:rFonts w:ascii="Arial" w:hAnsi="Arial" w:cs="Arial"/>
          <w:b/>
          <w:bCs/>
          <w:color w:val="C00000"/>
          <w:sz w:val="21"/>
          <w:szCs w:val="21"/>
          <w:lang w:val="ru"/>
        </w:rPr>
        <w:t>вопросам денежной помощи</w:t>
      </w:r>
    </w:p>
    <w:p w14:paraId="10A5B108" w14:textId="77777777" w:rsidR="009F2D79" w:rsidRPr="008317F1" w:rsidRDefault="009F2D79" w:rsidP="008317F1">
      <w:pPr>
        <w:spacing w:line="276" w:lineRule="auto"/>
        <w:jc w:val="both"/>
        <w:rPr>
          <w:rFonts w:ascii="Arial" w:hAnsi="Arial" w:cs="Arial"/>
          <w:b/>
          <w:bCs/>
          <w:color w:val="C00000"/>
          <w:sz w:val="22"/>
          <w:szCs w:val="22"/>
          <w:lang w:val="ru-RU"/>
        </w:rPr>
      </w:pPr>
    </w:p>
    <w:p w14:paraId="5C311F53" w14:textId="35ED89F8" w:rsidR="00524036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В большинстве случаев, когда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будет являться частью гуманитарной помощи, будет создаваться Рабочая группа по вопросам денежной помощи (РГВДП), основная функция которой будет заключаться в поддержке эффективной координации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для обеспечения согласованного реагирования. Для РГВДП, которые продолжают работать в периоды между чрезвычайными ситуациями, ключевой частью этой работы является обеспечение готовности в связи с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.</w:t>
      </w:r>
    </w:p>
    <w:p w14:paraId="46464164" w14:textId="7AB38883" w:rsidR="2C090F7F" w:rsidRPr="008317F1" w:rsidRDefault="2C090F7F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13A7CF1" w14:textId="0A1A9A3C" w:rsidR="004D4D0C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Роль РГВДП может включать координацию по таким вопросам, как трансфертная стоимость и разработка минимальной </w:t>
      </w:r>
      <w:r w:rsidR="00C6138B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потребительской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корзины (М</w:t>
      </w:r>
      <w:r w:rsidR="00C6138B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К), установление целей, механизмы предоставления и работа с ПФУ, а также разработка согласованных инструментов и общих подходов для всех членов. Что касается обеспечения готовности, то это может включать обмен информацией об анализе ситуации, осуществимости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, данных оценки рынка и анализе рисков. Помимо этого, РГВДП может располагать списками контактов субъектов гуманитарной деятельности по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в стране и подробной информацией о конкретных организациях, видах их деятельности и территориях, на которых они осуществляют свою работу (например, 3W).</w:t>
      </w:r>
    </w:p>
    <w:p w14:paraId="78899E04" w14:textId="75D87037" w:rsidR="004D4D0C" w:rsidRPr="008317F1" w:rsidRDefault="004D4D0C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</w:p>
    <w:p w14:paraId="12186037" w14:textId="3D88A105" w:rsidR="00051BBC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РГВДП могут существовать как на национальном, так и на субнациональном и региональном уровнях, в зависимости от масштаба и типа мер реагирования. В качестве минимальной меры</w:t>
      </w:r>
      <w:r w:rsidR="008317F1"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координатор по </w:t>
      </w:r>
      <w:r w:rsidR="004F5D3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ДВП</w:t>
      </w: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 или сотрудник, занимающий эквивалентную должность, должен регулярно посещать заседания РГВДП на страновом уровне. В некоторых случаях НО может даже располагать хорошими возможностями для сопредседательства в РГВДП или руководства конкретными техническими целевыми группами. </w:t>
      </w:r>
    </w:p>
    <w:p w14:paraId="4B02036B" w14:textId="239E1285" w:rsidR="7DC71BDF" w:rsidRPr="008317F1" w:rsidRDefault="7DC71BDF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2E60586C" w14:textId="526F9D7A" w:rsidR="5AD9BB4D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В 2022 году </w:t>
      </w:r>
      <w:r w:rsidR="00543C49" w:rsidRPr="00543C49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Постоянный межведомственный комитет 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(П</w:t>
      </w:r>
      <w:r w:rsidR="00543C49"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М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К) одобрил создание Фракции по координации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, которая определила механизм подотчетной, предсказуемой, эффективной и действенной координации </w:t>
      </w:r>
      <w:r w:rsidR="004F5D3D">
        <w:rPr>
          <w:rFonts w:ascii="Arial" w:hAnsi="Arial" w:cs="Arial"/>
          <w:color w:val="000000" w:themeColor="text1"/>
          <w:sz w:val="18"/>
          <w:szCs w:val="18"/>
          <w:lang w:val="ru"/>
        </w:rPr>
        <w:t>ДВП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. Данная фракция официально закрепляет координацию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как часть существующей системы координации и определяет, что в условиях, когда отсутствуют механизмы координации МПК или беженцев, Рабочую группу по вопросам денежной помощи возглавляет </w:t>
      </w:r>
      <w:r w:rsidR="00557DC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OCHA </w:t>
      </w:r>
      <w:r w:rsidR="00557DC3">
        <w:rPr>
          <w:rFonts w:ascii="Arial" w:hAnsi="Arial" w:cs="Arial"/>
          <w:color w:val="000000" w:themeColor="text1"/>
          <w:sz w:val="18"/>
          <w:szCs w:val="18"/>
          <w:lang w:val="ru-RU"/>
        </w:rPr>
        <w:t>(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УКГВ</w:t>
      </w:r>
      <w:r w:rsidR="00557DC3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ООН)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, а в условиях, когда имеются механизмы координации беженцев, группу возглавляет УВКБ ООН. РГВДП является подотчетной Межсекторальной/межкластерной координационной группе (</w:t>
      </w:r>
      <w:r w:rsidR="004E15B0">
        <w:rPr>
          <w:rFonts w:ascii="Arial" w:hAnsi="Arial" w:cs="Arial"/>
          <w:color w:val="000000" w:themeColor="text1"/>
          <w:sz w:val="18"/>
          <w:szCs w:val="18"/>
          <w:lang w:val="en-US"/>
        </w:rPr>
        <w:t>ICG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), которая отвечает за общую координацию </w:t>
      </w:r>
      <w:r w:rsidR="00DB528E">
        <w:rPr>
          <w:rFonts w:ascii="Arial" w:hAnsi="Arial" w:cs="Arial"/>
          <w:color w:val="000000" w:themeColor="text1"/>
          <w:sz w:val="18"/>
          <w:szCs w:val="18"/>
          <w:lang w:val="ru"/>
        </w:rPr>
        <w:t>оказания денежной помощи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>, под руководством действующего председателя (т.е. УКГВ</w:t>
      </w:r>
      <w:r w:rsidR="0044573D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ООН</w:t>
      </w:r>
      <w:r w:rsidRPr="008317F1">
        <w:rPr>
          <w:rFonts w:ascii="Arial" w:hAnsi="Arial" w:cs="Arial"/>
          <w:color w:val="000000" w:themeColor="text1"/>
          <w:sz w:val="18"/>
          <w:szCs w:val="18"/>
          <w:lang w:val="ru"/>
        </w:rPr>
        <w:t xml:space="preserve"> или УВКБ ООН). У РГВДП всегда будет сопредседатель, и при необходимости приоритет будет отдаваться местным субъектам.</w:t>
      </w:r>
    </w:p>
    <w:p w14:paraId="340344FD" w14:textId="0FA62BE9" w:rsidR="7DC71BDF" w:rsidRPr="008317F1" w:rsidRDefault="7DC71BDF" w:rsidP="008317F1">
      <w:pPr>
        <w:spacing w:line="276" w:lineRule="auto"/>
        <w:jc w:val="both"/>
        <w:rPr>
          <w:rFonts w:ascii="Arial" w:eastAsia="Roboto" w:hAnsi="Arial" w:cs="Arial"/>
          <w:color w:val="252422"/>
          <w:sz w:val="18"/>
          <w:szCs w:val="18"/>
          <w:lang w:val="ru-RU"/>
        </w:rPr>
      </w:pPr>
    </w:p>
    <w:p w14:paraId="6343973F" w14:textId="4758453B" w:rsidR="004D4D0C" w:rsidRPr="008317F1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Справочник по региональным и страновым РГВДП доступен по ссылке: </w:t>
      </w:r>
      <w:hyperlink r:id="rId12" w:history="1">
        <w:r w:rsidR="004D4D0C" w:rsidRPr="008317F1">
          <w:rPr>
            <w:rStyle w:val="Hyperlink"/>
            <w:rFonts w:ascii="Arial" w:hAnsi="Arial" w:cs="Arial"/>
            <w:spacing w:val="6"/>
            <w:sz w:val="18"/>
            <w:szCs w:val="18"/>
            <w:shd w:val="clear" w:color="auto" w:fill="FFFFFF"/>
            <w:lang w:val="ru"/>
          </w:rPr>
          <w:t>https://www.calpnetwork.org/community/cash-working-groups/</w:t>
        </w:r>
      </w:hyperlink>
    </w:p>
    <w:p w14:paraId="492B4365" w14:textId="1BC5552E" w:rsidR="0038002A" w:rsidRPr="008317F1" w:rsidRDefault="0038002A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</w:p>
    <w:p w14:paraId="2F103DDC" w14:textId="593D4571" w:rsidR="00051BBC" w:rsidRPr="00F95DF5" w:rsidRDefault="00013555" w:rsidP="008317F1">
      <w:pPr>
        <w:spacing w:line="276" w:lineRule="auto"/>
        <w:jc w:val="both"/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-RU"/>
        </w:rPr>
      </w:pPr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 xml:space="preserve">Более подробная информация по страновым РГВДП, включая 3W и протоколы заседаний, доступна по ссылке: </w:t>
      </w:r>
      <w:hyperlink r:id="rId13" w:history="1">
        <w:r w:rsidR="003049AE" w:rsidRPr="008317F1">
          <w:rPr>
            <w:rStyle w:val="Hyperlink"/>
            <w:rFonts w:ascii="Arial" w:hAnsi="Arial" w:cs="Arial"/>
            <w:spacing w:val="6"/>
            <w:sz w:val="18"/>
            <w:szCs w:val="18"/>
            <w:shd w:val="clear" w:color="auto" w:fill="FFFFFF"/>
            <w:lang w:val="ru"/>
          </w:rPr>
          <w:t>www.humanitarianresponse.info</w:t>
        </w:r>
      </w:hyperlink>
      <w:r w:rsidRPr="008317F1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  <w:lang w:val="ru"/>
        </w:rPr>
        <w:t>. При поиске выберите соответствующую страну (например, Афганистан), а затем информацию об РГВДП в разделе «Рабочие группы».</w:t>
      </w:r>
    </w:p>
    <w:sectPr w:rsidR="00051BBC" w:rsidRPr="00F95DF5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3BAC" w14:textId="77777777" w:rsidR="002F0302" w:rsidRDefault="002F0302" w:rsidP="00572608">
      <w:r>
        <w:separator/>
      </w:r>
    </w:p>
  </w:endnote>
  <w:endnote w:type="continuationSeparator" w:id="0">
    <w:p w14:paraId="3E1DE88E" w14:textId="77777777" w:rsidR="002F0302" w:rsidRDefault="002F0302" w:rsidP="005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AD2C" w14:textId="2EF7807A" w:rsidR="00572608" w:rsidRDefault="005726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89A97" wp14:editId="5A309B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32118119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7C9EB" w14:textId="1CCA38E8" w:rsidR="00572608" w:rsidRPr="00572608" w:rsidRDefault="00572608" w:rsidP="00572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2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89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3B7C9EB" w14:textId="1CCA38E8" w:rsidR="00572608" w:rsidRPr="00572608" w:rsidRDefault="00572608" w:rsidP="00572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2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06E1" w14:textId="5EA9E8C7" w:rsidR="00572608" w:rsidRDefault="005726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540D29" wp14:editId="296801E2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3316828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233FE" w14:textId="7E3149D9" w:rsidR="00572608" w:rsidRPr="00572608" w:rsidRDefault="00572608" w:rsidP="00572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2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0D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1.9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F2233FE" w14:textId="7E3149D9" w:rsidR="00572608" w:rsidRPr="00572608" w:rsidRDefault="00572608" w:rsidP="00572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2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9551" w14:textId="1D0DF74C" w:rsidR="00572608" w:rsidRDefault="005726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D4CF8A" wp14:editId="72BAF2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153803459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5DF37" w14:textId="1600F210" w:rsidR="00572608" w:rsidRPr="00572608" w:rsidRDefault="00572608" w:rsidP="00572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2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4CF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575DF37" w14:textId="1600F210" w:rsidR="00572608" w:rsidRPr="00572608" w:rsidRDefault="00572608" w:rsidP="00572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2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517B" w14:textId="77777777" w:rsidR="002F0302" w:rsidRDefault="002F0302" w:rsidP="00572608">
      <w:r>
        <w:separator/>
      </w:r>
    </w:p>
  </w:footnote>
  <w:footnote w:type="continuationSeparator" w:id="0">
    <w:p w14:paraId="3BA84C44" w14:textId="77777777" w:rsidR="002F0302" w:rsidRDefault="002F0302" w:rsidP="005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4C9"/>
    <w:multiLevelType w:val="multilevel"/>
    <w:tmpl w:val="607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E3886"/>
    <w:multiLevelType w:val="multilevel"/>
    <w:tmpl w:val="607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0FA6D"/>
    <w:multiLevelType w:val="hybridMultilevel"/>
    <w:tmpl w:val="D3086FA0"/>
    <w:lvl w:ilvl="0" w:tplc="9752D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04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4A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05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D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E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B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C1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C4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F8A0"/>
    <w:multiLevelType w:val="multilevel"/>
    <w:tmpl w:val="317AA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3878">
    <w:abstractNumId w:val="3"/>
  </w:num>
  <w:num w:numId="2" w16cid:durableId="1356081621">
    <w:abstractNumId w:val="2"/>
  </w:num>
  <w:num w:numId="3" w16cid:durableId="1473668967">
    <w:abstractNumId w:val="1"/>
  </w:num>
  <w:num w:numId="4" w16cid:durableId="6092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38"/>
    <w:rsid w:val="00013555"/>
    <w:rsid w:val="00051BBC"/>
    <w:rsid w:val="00096675"/>
    <w:rsid w:val="000A2DB8"/>
    <w:rsid w:val="00101B09"/>
    <w:rsid w:val="00105C4E"/>
    <w:rsid w:val="00144891"/>
    <w:rsid w:val="001F5157"/>
    <w:rsid w:val="00204347"/>
    <w:rsid w:val="002E68F8"/>
    <w:rsid w:val="002F0302"/>
    <w:rsid w:val="003049AE"/>
    <w:rsid w:val="00335F28"/>
    <w:rsid w:val="0037732F"/>
    <w:rsid w:val="0038002A"/>
    <w:rsid w:val="003D5DB4"/>
    <w:rsid w:val="003D7438"/>
    <w:rsid w:val="00403D90"/>
    <w:rsid w:val="00442157"/>
    <w:rsid w:val="004451FD"/>
    <w:rsid w:val="0044573D"/>
    <w:rsid w:val="00460AE9"/>
    <w:rsid w:val="004C2116"/>
    <w:rsid w:val="004D4D0C"/>
    <w:rsid w:val="004E15B0"/>
    <w:rsid w:val="004F5D3D"/>
    <w:rsid w:val="004FDE1F"/>
    <w:rsid w:val="0051366A"/>
    <w:rsid w:val="00524036"/>
    <w:rsid w:val="00543C49"/>
    <w:rsid w:val="00557DC3"/>
    <w:rsid w:val="00572608"/>
    <w:rsid w:val="005B3839"/>
    <w:rsid w:val="005E3113"/>
    <w:rsid w:val="005F7F9B"/>
    <w:rsid w:val="006E57C6"/>
    <w:rsid w:val="006F31B0"/>
    <w:rsid w:val="007132EA"/>
    <w:rsid w:val="008317F1"/>
    <w:rsid w:val="00896252"/>
    <w:rsid w:val="008C794D"/>
    <w:rsid w:val="008E3383"/>
    <w:rsid w:val="00930C9A"/>
    <w:rsid w:val="009D6346"/>
    <w:rsid w:val="009F2D79"/>
    <w:rsid w:val="00AC5F9C"/>
    <w:rsid w:val="00B92CEB"/>
    <w:rsid w:val="00BD23B9"/>
    <w:rsid w:val="00BE0F60"/>
    <w:rsid w:val="00BF6760"/>
    <w:rsid w:val="00C21B9E"/>
    <w:rsid w:val="00C6138B"/>
    <w:rsid w:val="00C93131"/>
    <w:rsid w:val="00CA1CCC"/>
    <w:rsid w:val="00CA7A37"/>
    <w:rsid w:val="00CF6479"/>
    <w:rsid w:val="00D603AA"/>
    <w:rsid w:val="00DB528E"/>
    <w:rsid w:val="00F95DF5"/>
    <w:rsid w:val="00FA7067"/>
    <w:rsid w:val="01960D0D"/>
    <w:rsid w:val="01A7DC5A"/>
    <w:rsid w:val="0277399E"/>
    <w:rsid w:val="040144B2"/>
    <w:rsid w:val="05986B52"/>
    <w:rsid w:val="0611D277"/>
    <w:rsid w:val="061300D9"/>
    <w:rsid w:val="0619720E"/>
    <w:rsid w:val="07299D1A"/>
    <w:rsid w:val="07376679"/>
    <w:rsid w:val="07503D1A"/>
    <w:rsid w:val="095F76D2"/>
    <w:rsid w:val="0966A730"/>
    <w:rsid w:val="097C9534"/>
    <w:rsid w:val="097EF4BE"/>
    <w:rsid w:val="09DA67AE"/>
    <w:rsid w:val="09E3A8F4"/>
    <w:rsid w:val="0C3E51F6"/>
    <w:rsid w:val="0D437DF3"/>
    <w:rsid w:val="0D5AD591"/>
    <w:rsid w:val="0DD0E05B"/>
    <w:rsid w:val="0EA676B7"/>
    <w:rsid w:val="112C762A"/>
    <w:rsid w:val="12152F13"/>
    <w:rsid w:val="13ED36A5"/>
    <w:rsid w:val="143AC349"/>
    <w:rsid w:val="14A9D9A7"/>
    <w:rsid w:val="151FD2AF"/>
    <w:rsid w:val="159C41FB"/>
    <w:rsid w:val="17FA5A71"/>
    <w:rsid w:val="183B2E13"/>
    <w:rsid w:val="184A5A81"/>
    <w:rsid w:val="187F4F5B"/>
    <w:rsid w:val="18B4850E"/>
    <w:rsid w:val="1907DC3E"/>
    <w:rsid w:val="197EA07F"/>
    <w:rsid w:val="1B8AD5BA"/>
    <w:rsid w:val="1CB95364"/>
    <w:rsid w:val="1D524099"/>
    <w:rsid w:val="1E3C9EB0"/>
    <w:rsid w:val="1E574ED4"/>
    <w:rsid w:val="1F391E7A"/>
    <w:rsid w:val="208DE6B8"/>
    <w:rsid w:val="21C8E7FC"/>
    <w:rsid w:val="2544AA06"/>
    <w:rsid w:val="264BCD47"/>
    <w:rsid w:val="274F4870"/>
    <w:rsid w:val="27BB653A"/>
    <w:rsid w:val="291B7052"/>
    <w:rsid w:val="2AB740B3"/>
    <w:rsid w:val="2AEDE9D9"/>
    <w:rsid w:val="2AFDE6FE"/>
    <w:rsid w:val="2B35D1DC"/>
    <w:rsid w:val="2B946AFF"/>
    <w:rsid w:val="2C090F7F"/>
    <w:rsid w:val="2C22B993"/>
    <w:rsid w:val="2C8ED65D"/>
    <w:rsid w:val="2CEF2B50"/>
    <w:rsid w:val="2EBE555D"/>
    <w:rsid w:val="2ECC0BC1"/>
    <w:rsid w:val="2F0CAD8D"/>
    <w:rsid w:val="2F3EE549"/>
    <w:rsid w:val="2FF698D9"/>
    <w:rsid w:val="300C86DD"/>
    <w:rsid w:val="3026CC12"/>
    <w:rsid w:val="3065ACBD"/>
    <w:rsid w:val="3139F2B5"/>
    <w:rsid w:val="32A13171"/>
    <w:rsid w:val="32CCCFD4"/>
    <w:rsid w:val="33094B63"/>
    <w:rsid w:val="33E03A5B"/>
    <w:rsid w:val="35A7E11A"/>
    <w:rsid w:val="35FD2439"/>
    <w:rsid w:val="3809F90F"/>
    <w:rsid w:val="3863B31C"/>
    <w:rsid w:val="39F32B50"/>
    <w:rsid w:val="3AFCADC9"/>
    <w:rsid w:val="3BD1FCDA"/>
    <w:rsid w:val="3C314301"/>
    <w:rsid w:val="3D8DA866"/>
    <w:rsid w:val="3DC2609D"/>
    <w:rsid w:val="3DF5530B"/>
    <w:rsid w:val="3F776F86"/>
    <w:rsid w:val="415098C7"/>
    <w:rsid w:val="44015633"/>
    <w:rsid w:val="441E1734"/>
    <w:rsid w:val="45595E95"/>
    <w:rsid w:val="461D5680"/>
    <w:rsid w:val="47267703"/>
    <w:rsid w:val="47837D8A"/>
    <w:rsid w:val="4958252E"/>
    <w:rsid w:val="49AF904B"/>
    <w:rsid w:val="4A5E17C5"/>
    <w:rsid w:val="4B6B0315"/>
    <w:rsid w:val="4C2AA4D7"/>
    <w:rsid w:val="4C3CCA31"/>
    <w:rsid w:val="4CEF80C7"/>
    <w:rsid w:val="4D6BFC90"/>
    <w:rsid w:val="4D753E0F"/>
    <w:rsid w:val="4D7D7EB6"/>
    <w:rsid w:val="4F78B57E"/>
    <w:rsid w:val="4F7C424E"/>
    <w:rsid w:val="503207AD"/>
    <w:rsid w:val="51AE10EE"/>
    <w:rsid w:val="51B179FB"/>
    <w:rsid w:val="52B05640"/>
    <w:rsid w:val="531FDA6B"/>
    <w:rsid w:val="541AFB3A"/>
    <w:rsid w:val="541B52DD"/>
    <w:rsid w:val="544FB371"/>
    <w:rsid w:val="54F85FA5"/>
    <w:rsid w:val="55EB83D2"/>
    <w:rsid w:val="5669A8DE"/>
    <w:rsid w:val="56D76F6A"/>
    <w:rsid w:val="56D86B89"/>
    <w:rsid w:val="5783C763"/>
    <w:rsid w:val="57F46F0B"/>
    <w:rsid w:val="585F2DAE"/>
    <w:rsid w:val="58D12C46"/>
    <w:rsid w:val="58FF2D13"/>
    <w:rsid w:val="59A6557A"/>
    <w:rsid w:val="59D6E045"/>
    <w:rsid w:val="5A74F51B"/>
    <w:rsid w:val="5AD9BB4D"/>
    <w:rsid w:val="5AFBE1B8"/>
    <w:rsid w:val="5AFEEB05"/>
    <w:rsid w:val="5BABDCAC"/>
    <w:rsid w:val="5C2E6D52"/>
    <w:rsid w:val="5CE183E1"/>
    <w:rsid w:val="5D2E84B0"/>
    <w:rsid w:val="5EA04CE7"/>
    <w:rsid w:val="60AC3F53"/>
    <w:rsid w:val="60C39ACE"/>
    <w:rsid w:val="617F5E03"/>
    <w:rsid w:val="62BDE98E"/>
    <w:rsid w:val="63289FFD"/>
    <w:rsid w:val="65B83351"/>
    <w:rsid w:val="668D8BF4"/>
    <w:rsid w:val="66A33F4B"/>
    <w:rsid w:val="67DFC290"/>
    <w:rsid w:val="680006F1"/>
    <w:rsid w:val="69198985"/>
    <w:rsid w:val="69B73B94"/>
    <w:rsid w:val="6BD406A9"/>
    <w:rsid w:val="6BE9ABBB"/>
    <w:rsid w:val="6C023F2D"/>
    <w:rsid w:val="6DE2CBC5"/>
    <w:rsid w:val="6E376F4E"/>
    <w:rsid w:val="6FD4E303"/>
    <w:rsid w:val="70405898"/>
    <w:rsid w:val="708C4EE7"/>
    <w:rsid w:val="71C1515A"/>
    <w:rsid w:val="74195E5D"/>
    <w:rsid w:val="743BFEFC"/>
    <w:rsid w:val="74CF02B6"/>
    <w:rsid w:val="74FFCDF2"/>
    <w:rsid w:val="753D6D3E"/>
    <w:rsid w:val="75A5ED0C"/>
    <w:rsid w:val="77CE380F"/>
    <w:rsid w:val="79434FEC"/>
    <w:rsid w:val="79E73ADE"/>
    <w:rsid w:val="7C2B4B7E"/>
    <w:rsid w:val="7C8D36C0"/>
    <w:rsid w:val="7DC71BDF"/>
    <w:rsid w:val="7E075EF0"/>
    <w:rsid w:val="7F3F4982"/>
    <w:rsid w:val="7FAE6EF4"/>
    <w:rsid w:val="7FD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DE78"/>
  <w15:chartTrackingRefBased/>
  <w15:docId w15:val="{FFA63295-02EC-814F-8BBB-1BB34648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B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51B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252"/>
    <w:pPr>
      <w:ind w:left="720"/>
      <w:contextualSpacing/>
    </w:pPr>
  </w:style>
  <w:style w:type="paragraph" w:customStyle="1" w:styleId="m-2241624592831313762msolistparagraph">
    <w:name w:val="m_-2241624592831313762msolistparagraph"/>
    <w:basedOn w:val="Normal"/>
    <w:rsid w:val="00460A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0A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4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113"/>
  </w:style>
  <w:style w:type="paragraph" w:styleId="Footer">
    <w:name w:val="footer"/>
    <w:basedOn w:val="Normal"/>
    <w:link w:val="FooterChar"/>
    <w:uiPriority w:val="99"/>
    <w:unhideWhenUsed/>
    <w:rsid w:val="00572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manitarianresponse.inf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lpnetwork.org/community/cash-working-group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resource/tip-sheet-strengthening-linkages-with-social-protection-systems-orientation-guidance-for-red-cross-red-crescent-national-societi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ash-hub.org/wp-content/uploads/sites/3/2025/05/1.2.b-&#1058;&#1047;-&#8211;-&#1058;&#1056;&#1043;-&#1087;&#1086;-&#1044;&#1042;&#1055;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9D162B-AF21-4DA1-9E79-B15C5CFD1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962D-217F-43D5-AC9E-8F5650A4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1A783-590B-4C8F-85CC-96179E891E9A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Aggiss</dc:creator>
  <cp:lastModifiedBy>Aisha Yusuf</cp:lastModifiedBy>
  <cp:revision>22</cp:revision>
  <dcterms:created xsi:type="dcterms:W3CDTF">2023-04-01T14:42:00Z</dcterms:created>
  <dcterms:modified xsi:type="dcterms:W3CDTF">2025-05-21T16:09:00Z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5bac8ba7,1324d60e,1fa1b9a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2025-02-13T05:28:04Z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122cca20-3f09-47b8-86ed-87a1f2c5b93b</vt:lpwstr>
  </property>
  <property fmtid="{D5CDD505-2E9C-101B-9397-08002B2CF9AE}" pid="13" name="MSIP_Label_6627b15a-80ec-4ef7-8353-f32e3c89bf3e_ContentBits">
    <vt:lpwstr>2</vt:lpwstr>
  </property>
  <property fmtid="{D5CDD505-2E9C-101B-9397-08002B2CF9AE}" pid="14" name="MSIP_Label_6627b15a-80ec-4ef7-8353-f32e3c89bf3e_Tag">
    <vt:lpwstr>10, 0, 1, 1</vt:lpwstr>
  </property>
</Properties>
</file>