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AAA7" w14:textId="357760F0" w:rsidR="000D08E0" w:rsidRDefault="0E60995A" w:rsidP="18891618">
      <w:pPr>
        <w:pStyle w:val="Title"/>
        <w:jc w:val="left"/>
      </w:pPr>
      <w:r>
        <w:t xml:space="preserve">Tool 1.1 - </w:t>
      </w:r>
      <w:r w:rsidR="002242B7">
        <w:t>Key Informant Interview</w:t>
      </w:r>
      <w:r w:rsidR="009C0978">
        <w:t xml:space="preserve"> </w:t>
      </w:r>
      <w:r w:rsidR="00776D48">
        <w:t xml:space="preserve">– </w:t>
      </w:r>
      <w:r w:rsidR="008D031B">
        <w:t>Local Authority</w:t>
      </w:r>
      <w:r w:rsidR="002242B7">
        <w:br/>
      </w:r>
      <w:r w:rsidR="15226429">
        <w:t>Assessment of the Context</w:t>
      </w:r>
      <w:r w:rsidR="00E36709">
        <w:t xml:space="preserve"> (for Rental Assistance)</w:t>
      </w:r>
    </w:p>
    <w:p w14:paraId="25B4660A" w14:textId="77777777" w:rsidR="000D08E0" w:rsidRPr="000D08E0" w:rsidRDefault="000D08E0" w:rsidP="000D08E0"/>
    <w:p w14:paraId="1C9BD251" w14:textId="4F782C23" w:rsidR="00456F17" w:rsidRPr="00F14540" w:rsidRDefault="001301EF" w:rsidP="00F14540">
      <w:pPr>
        <w:pStyle w:val="Heading1"/>
      </w:pPr>
      <w:r w:rsidRPr="00F14540">
        <w:t>Introduction</w:t>
      </w:r>
    </w:p>
    <w:p w14:paraId="560CA67B" w14:textId="6621A650" w:rsidR="009C0978" w:rsidRDefault="009C0978" w:rsidP="009C0978">
      <w:r>
        <w:t xml:space="preserve">This form is </w:t>
      </w:r>
      <w:r w:rsidR="00813F63">
        <w:t>an example</w:t>
      </w:r>
      <w:r>
        <w:t xml:space="preserve">, to speed up formulating questions for </w:t>
      </w:r>
      <w:r w:rsidR="00776D48">
        <w:t xml:space="preserve">a short 30 minutes </w:t>
      </w:r>
      <w:r w:rsidR="002242B7">
        <w:t xml:space="preserve">Key Informant Interview </w:t>
      </w:r>
      <w:r>
        <w:t>(</w:t>
      </w:r>
      <w:r w:rsidR="002242B7">
        <w:t>K</w:t>
      </w:r>
      <w:r>
        <w:t>II)</w:t>
      </w:r>
      <w:r w:rsidR="002242B7">
        <w:t xml:space="preserve"> with a </w:t>
      </w:r>
      <w:r w:rsidR="008D031B">
        <w:t>Local Authority staff member responsible for delivering services (e.g. head of education)</w:t>
      </w:r>
      <w:r>
        <w:t xml:space="preserve">, and questions </w:t>
      </w:r>
      <w:r w:rsidR="002242B7">
        <w:t xml:space="preserve">will need to </w:t>
      </w:r>
      <w:r>
        <w:t>be tailored to those you will interview</w:t>
      </w:r>
      <w:r w:rsidR="0060246B">
        <w:t xml:space="preserve"> and </w:t>
      </w:r>
      <w:r>
        <w:t>context.</w:t>
      </w:r>
      <w:r w:rsidR="002242B7">
        <w:t xml:space="preserve"> Ideally target areas which have experienced or are expected to receive displaced households who may be looking to access the rental housing market.</w:t>
      </w:r>
    </w:p>
    <w:p w14:paraId="2BA1C82E" w14:textId="61F477D3" w:rsidR="0060246B" w:rsidRDefault="0060246B" w:rsidP="009C0978">
      <w:r>
        <w:t>Record information with hand-notes since it is qualitative and</w:t>
      </w:r>
      <w:r w:rsidR="001C6E89">
        <w:t xml:space="preserve"> is unlikely to be suitable for applications like </w:t>
      </w:r>
      <w:proofErr w:type="spellStart"/>
      <w:r w:rsidR="001C6E89">
        <w:t>KoboCollect</w:t>
      </w:r>
      <w:proofErr w:type="spellEnd"/>
      <w:r w:rsidR="001C6E89">
        <w:t>.</w:t>
      </w:r>
    </w:p>
    <w:p w14:paraId="541239D4" w14:textId="77777777" w:rsidR="0060246B" w:rsidRDefault="0060246B" w:rsidP="009C09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0246B" w14:paraId="43FB694E" w14:textId="77777777" w:rsidTr="009C0978">
        <w:tc>
          <w:tcPr>
            <w:tcW w:w="2547" w:type="dxa"/>
          </w:tcPr>
          <w:p w14:paraId="555BE178" w14:textId="60D67738" w:rsidR="0060246B" w:rsidRPr="0060246B" w:rsidRDefault="0060246B" w:rsidP="009C0978">
            <w:pPr>
              <w:rPr>
                <w:b/>
                <w:bCs/>
              </w:rPr>
            </w:pPr>
            <w:r w:rsidRPr="0060246B">
              <w:rPr>
                <w:b/>
                <w:bCs/>
              </w:rPr>
              <w:t>Section/Question</w:t>
            </w:r>
          </w:p>
        </w:tc>
        <w:tc>
          <w:tcPr>
            <w:tcW w:w="6469" w:type="dxa"/>
          </w:tcPr>
          <w:p w14:paraId="40E59E6C" w14:textId="478DB484" w:rsidR="0060246B" w:rsidRPr="0060246B" w:rsidRDefault="0060246B" w:rsidP="0060246B">
            <w:pPr>
              <w:rPr>
                <w:b/>
                <w:bCs/>
              </w:rPr>
            </w:pPr>
            <w:r w:rsidRPr="0060246B">
              <w:rPr>
                <w:b/>
                <w:bCs/>
              </w:rPr>
              <w:t>Notes</w:t>
            </w:r>
          </w:p>
        </w:tc>
      </w:tr>
      <w:tr w:rsidR="009C0978" w14:paraId="25C627BA" w14:textId="77777777" w:rsidTr="009C0978">
        <w:tc>
          <w:tcPr>
            <w:tcW w:w="2547" w:type="dxa"/>
          </w:tcPr>
          <w:p w14:paraId="1CB33BC6" w14:textId="05A303D6" w:rsidR="009C0978" w:rsidRDefault="009C0978" w:rsidP="009C0978">
            <w:r>
              <w:t>Introduction of Interview</w:t>
            </w:r>
            <w:r w:rsidR="0060246B">
              <w:t>er</w:t>
            </w:r>
          </w:p>
        </w:tc>
        <w:tc>
          <w:tcPr>
            <w:tcW w:w="6469" w:type="dxa"/>
          </w:tcPr>
          <w:p w14:paraId="37C95121" w14:textId="55939685" w:rsidR="009C0978" w:rsidRDefault="009C0978" w:rsidP="009C0978">
            <w:pPr>
              <w:pStyle w:val="ListParagraph"/>
              <w:numPr>
                <w:ilvl w:val="0"/>
                <w:numId w:val="34"/>
              </w:numPr>
            </w:pPr>
            <w:r>
              <w:t>Who you are and who you are working with</w:t>
            </w:r>
          </w:p>
          <w:p w14:paraId="20E07B23" w14:textId="77777777" w:rsidR="009C0978" w:rsidRDefault="009C0978" w:rsidP="009C0978">
            <w:pPr>
              <w:pStyle w:val="ListParagraph"/>
              <w:numPr>
                <w:ilvl w:val="0"/>
                <w:numId w:val="34"/>
              </w:numPr>
            </w:pPr>
            <w:r>
              <w:t xml:space="preserve">Information will be kept anonymous </w:t>
            </w:r>
          </w:p>
          <w:p w14:paraId="361AF468" w14:textId="31697495" w:rsidR="009C0978" w:rsidRDefault="009C0978" w:rsidP="009C0978">
            <w:pPr>
              <w:pStyle w:val="ListParagraph"/>
              <w:numPr>
                <w:ilvl w:val="0"/>
                <w:numId w:val="34"/>
              </w:numPr>
            </w:pPr>
            <w:r>
              <w:t xml:space="preserve">How data will be used: to inform programme design, there should be no expectations that any information you share here will </w:t>
            </w:r>
            <w:r w:rsidR="0060246B">
              <w:t xml:space="preserve">result in assistance </w:t>
            </w:r>
            <w:r w:rsidR="002242B7">
              <w:t xml:space="preserve">passing through </w:t>
            </w:r>
            <w:r w:rsidR="008D031B">
              <w:t>the local authority</w:t>
            </w:r>
            <w:r w:rsidR="002242B7">
              <w:t>.</w:t>
            </w:r>
          </w:p>
          <w:p w14:paraId="4305A8B9" w14:textId="08D05B77" w:rsidR="00776D48" w:rsidRDefault="00776D48" w:rsidP="009C0978">
            <w:pPr>
              <w:pStyle w:val="ListParagraph"/>
              <w:numPr>
                <w:ilvl w:val="0"/>
                <w:numId w:val="34"/>
              </w:numPr>
            </w:pPr>
            <w:r>
              <w:t>Explain how long the interview will take</w:t>
            </w:r>
          </w:p>
          <w:p w14:paraId="2308DAFF" w14:textId="4EC41F2B" w:rsidR="0060246B" w:rsidRDefault="0060246B" w:rsidP="009C0978">
            <w:pPr>
              <w:pStyle w:val="ListParagraph"/>
              <w:numPr>
                <w:ilvl w:val="0"/>
                <w:numId w:val="34"/>
              </w:numPr>
            </w:pPr>
            <w:r>
              <w:t xml:space="preserve">Ask for consent to proceed with interview, and explain they can end the interview or withdraw at </w:t>
            </w:r>
            <w:proofErr w:type="spellStart"/>
            <w:r>
              <w:t>anytime</w:t>
            </w:r>
            <w:proofErr w:type="spellEnd"/>
            <w:r>
              <w:t>.</w:t>
            </w:r>
          </w:p>
        </w:tc>
      </w:tr>
      <w:tr w:rsidR="009C0978" w14:paraId="601DFF98" w14:textId="77777777" w:rsidTr="009C0978">
        <w:tc>
          <w:tcPr>
            <w:tcW w:w="2547" w:type="dxa"/>
          </w:tcPr>
          <w:p w14:paraId="3DEEE229" w14:textId="44BF0582" w:rsidR="009C0978" w:rsidRDefault="002242B7" w:rsidP="009C0978">
            <w:r>
              <w:t xml:space="preserve">How long have you been working </w:t>
            </w:r>
            <w:r w:rsidR="008D031B">
              <w:t xml:space="preserve">with the local authority? </w:t>
            </w:r>
          </w:p>
        </w:tc>
        <w:tc>
          <w:tcPr>
            <w:tcW w:w="6469" w:type="dxa"/>
          </w:tcPr>
          <w:p w14:paraId="106725B3" w14:textId="4E451094" w:rsidR="008D031B" w:rsidRDefault="002242B7" w:rsidP="008D031B">
            <w:pPr>
              <w:pStyle w:val="ListParagraph"/>
              <w:numPr>
                <w:ilvl w:val="0"/>
                <w:numId w:val="35"/>
              </w:numPr>
            </w:pPr>
            <w:r>
              <w:t>Asked to get an understanding of the quality and reliability of the information shared.</w:t>
            </w:r>
          </w:p>
        </w:tc>
      </w:tr>
      <w:tr w:rsidR="00DA3138" w14:paraId="38B458FA" w14:textId="77777777" w:rsidTr="009C0978">
        <w:tc>
          <w:tcPr>
            <w:tcW w:w="2547" w:type="dxa"/>
          </w:tcPr>
          <w:p w14:paraId="7906C4B7" w14:textId="6F43314D" w:rsidR="00DA3138" w:rsidRDefault="00DA3138" w:rsidP="009C0978">
            <w:r>
              <w:t>Has your team been involved in assisting displaced households? How?</w:t>
            </w:r>
          </w:p>
        </w:tc>
        <w:tc>
          <w:tcPr>
            <w:tcW w:w="6469" w:type="dxa"/>
          </w:tcPr>
          <w:p w14:paraId="13B598D1" w14:textId="77777777" w:rsidR="00DA3138" w:rsidRDefault="00DA3138" w:rsidP="00DA3138"/>
        </w:tc>
      </w:tr>
      <w:tr w:rsidR="009C0978" w14:paraId="0FA4AF19" w14:textId="77777777" w:rsidTr="009C0978">
        <w:tc>
          <w:tcPr>
            <w:tcW w:w="2547" w:type="dxa"/>
          </w:tcPr>
          <w:p w14:paraId="79E35391" w14:textId="01F98011" w:rsidR="009C0978" w:rsidRDefault="002242B7" w:rsidP="009C0978">
            <w:r>
              <w:t>In general terms since the crisis beg</w:t>
            </w:r>
            <w:r w:rsidR="007E352F">
              <w:t>an</w:t>
            </w:r>
            <w:r>
              <w:t xml:space="preserve"> how has this impacted the </w:t>
            </w:r>
            <w:r w:rsidR="008D031B">
              <w:t>local authority service you help to deliver?</w:t>
            </w:r>
          </w:p>
        </w:tc>
        <w:tc>
          <w:tcPr>
            <w:tcW w:w="6469" w:type="dxa"/>
          </w:tcPr>
          <w:p w14:paraId="2109CA5A" w14:textId="691FF550" w:rsidR="007E352F" w:rsidRDefault="00DA3138" w:rsidP="002242B7">
            <w:pPr>
              <w:pStyle w:val="ListParagraph"/>
              <w:numPr>
                <w:ilvl w:val="0"/>
                <w:numId w:val="35"/>
              </w:numPr>
            </w:pPr>
            <w:r>
              <w:t xml:space="preserve">Where possible ask about </w:t>
            </w:r>
            <w:r w:rsidR="008D031B">
              <w:t xml:space="preserve">other local authority services [outside of what you directly deliver], </w:t>
            </w:r>
            <w:r>
              <w:t>are you aware of how they have been impacted</w:t>
            </w:r>
            <w:r w:rsidR="008D031B">
              <w:t>?</w:t>
            </w:r>
            <w:r>
              <w:t xml:space="preserve"> [consider all local authority services that could be impacted which might relate to local transport, schools, health facilities etc.]</w:t>
            </w:r>
          </w:p>
        </w:tc>
      </w:tr>
      <w:tr w:rsidR="007E352F" w14:paraId="2EA31E1C" w14:textId="77777777" w:rsidTr="009C0978">
        <w:tc>
          <w:tcPr>
            <w:tcW w:w="2547" w:type="dxa"/>
          </w:tcPr>
          <w:p w14:paraId="149E030C" w14:textId="5A0BAB88" w:rsidR="007E352F" w:rsidRDefault="00DA3138" w:rsidP="009C0978">
            <w:r>
              <w:t>How is the local authority assisting with accommodating displaced people?</w:t>
            </w:r>
          </w:p>
        </w:tc>
        <w:tc>
          <w:tcPr>
            <w:tcW w:w="6469" w:type="dxa"/>
          </w:tcPr>
          <w:p w14:paraId="2C8CDF09" w14:textId="41A04853" w:rsidR="007E352F" w:rsidRDefault="009E5E41" w:rsidP="008B5C94">
            <w:pPr>
              <w:pStyle w:val="ListParagraph"/>
              <w:numPr>
                <w:ilvl w:val="0"/>
                <w:numId w:val="35"/>
              </w:numPr>
            </w:pPr>
            <w:r>
              <w:t>Unpack the different assistance</w:t>
            </w:r>
            <w:r w:rsidR="008B5C94">
              <w:t xml:space="preserve"> by giving them examples to prompt discussion. E.g. support to families who are hosting those displaced, collective accommodation in collective </w:t>
            </w:r>
            <w:r w:rsidR="00A67AEE">
              <w:t>centres</w:t>
            </w:r>
            <w:r w:rsidR="008B5C94">
              <w:t xml:space="preserve"> or planned camps, accommodation in hostels or hotel, rental subsidies to access accommodation - rooms or whole units etc.</w:t>
            </w:r>
          </w:p>
          <w:p w14:paraId="0CE7AB4B" w14:textId="771D4AB0" w:rsidR="00492A9C" w:rsidRDefault="00492A9C" w:rsidP="008B5C94">
            <w:pPr>
              <w:pStyle w:val="ListParagraph"/>
              <w:numPr>
                <w:ilvl w:val="0"/>
                <w:numId w:val="35"/>
              </w:numPr>
            </w:pPr>
            <w:r>
              <w:t>Are there some people (e.g. marginalised communities, or large families) that are helped in different ways?</w:t>
            </w:r>
          </w:p>
        </w:tc>
      </w:tr>
      <w:tr w:rsidR="008201F9" w14:paraId="72D23E57" w14:textId="77777777" w:rsidTr="009C0978">
        <w:tc>
          <w:tcPr>
            <w:tcW w:w="2547" w:type="dxa"/>
          </w:tcPr>
          <w:p w14:paraId="195DDED5" w14:textId="493DD2C3" w:rsidR="008201F9" w:rsidRDefault="008201F9" w:rsidP="009C0978">
            <w:r>
              <w:t>Do you have any information on what numbers of people are in different types of accommodation in this area?</w:t>
            </w:r>
          </w:p>
        </w:tc>
        <w:tc>
          <w:tcPr>
            <w:tcW w:w="6469" w:type="dxa"/>
          </w:tcPr>
          <w:p w14:paraId="413A40BC" w14:textId="0769E2AE" w:rsidR="008201F9" w:rsidRDefault="008201F9" w:rsidP="008201F9">
            <w:pPr>
              <w:pStyle w:val="ListParagraph"/>
              <w:numPr>
                <w:ilvl w:val="0"/>
                <w:numId w:val="35"/>
              </w:numPr>
            </w:pPr>
            <w:r>
              <w:t xml:space="preserve">Useful to have a breakdown of numbers in collective centres, hostels and hotels, private rental </w:t>
            </w:r>
            <w:r w:rsidR="00492A9C">
              <w:t>accommodation</w:t>
            </w:r>
            <w:r>
              <w:t>, with hosting families etc.</w:t>
            </w:r>
          </w:p>
        </w:tc>
      </w:tr>
      <w:tr w:rsidR="009C0978" w14:paraId="39EB64BA" w14:textId="77777777" w:rsidTr="009C0978">
        <w:tc>
          <w:tcPr>
            <w:tcW w:w="2547" w:type="dxa"/>
          </w:tcPr>
          <w:p w14:paraId="3BDE01BD" w14:textId="57562B86" w:rsidR="009C0978" w:rsidRDefault="00DA3138" w:rsidP="009C0978">
            <w:r>
              <w:lastRenderedPageBreak/>
              <w:t>Do you envisage or are you aware of displaced people trying to rent in the local housing market?</w:t>
            </w:r>
          </w:p>
        </w:tc>
        <w:tc>
          <w:tcPr>
            <w:tcW w:w="6469" w:type="dxa"/>
          </w:tcPr>
          <w:p w14:paraId="4EF57737" w14:textId="1FD09F94" w:rsidR="0060246B" w:rsidRDefault="0060246B" w:rsidP="00DA3138"/>
        </w:tc>
      </w:tr>
      <w:tr w:rsidR="009C0978" w14:paraId="7FCECA29" w14:textId="77777777" w:rsidTr="009C0978">
        <w:tc>
          <w:tcPr>
            <w:tcW w:w="2547" w:type="dxa"/>
          </w:tcPr>
          <w:p w14:paraId="1684150E" w14:textId="0F3ADACA" w:rsidR="009C0978" w:rsidRDefault="007E352F" w:rsidP="009C0978">
            <w:r>
              <w:t xml:space="preserve">What barriers </w:t>
            </w:r>
            <w:r w:rsidR="009D3FDF">
              <w:t>are you aware of</w:t>
            </w:r>
            <w:r>
              <w:t xml:space="preserve"> that displaced people might face in accessing the rental housing market?</w:t>
            </w:r>
          </w:p>
        </w:tc>
        <w:tc>
          <w:tcPr>
            <w:tcW w:w="6469" w:type="dxa"/>
          </w:tcPr>
          <w:p w14:paraId="3D664FF0" w14:textId="44E94B34" w:rsidR="007E352F" w:rsidRDefault="007E352F" w:rsidP="001C6E89">
            <w:pPr>
              <w:pStyle w:val="ListParagraph"/>
              <w:numPr>
                <w:ilvl w:val="0"/>
                <w:numId w:val="36"/>
              </w:numPr>
            </w:pPr>
            <w:r>
              <w:t>Financial barriers</w:t>
            </w:r>
            <w:r w:rsidR="00DE04FB">
              <w:t xml:space="preserve"> (</w:t>
            </w:r>
            <w:r w:rsidR="00DE04FB" w:rsidRPr="00DE04FB">
              <w:t xml:space="preserve">to pay the monthly payment or </w:t>
            </w:r>
            <w:r w:rsidR="00352728">
              <w:t xml:space="preserve">the </w:t>
            </w:r>
            <w:r w:rsidR="00DE04FB" w:rsidRPr="00DE04FB">
              <w:t>deposit</w:t>
            </w:r>
            <w:r w:rsidR="00DE04FB">
              <w:t xml:space="preserve"> </w:t>
            </w:r>
            <w:r w:rsidR="00E71529">
              <w:t>as required</w:t>
            </w:r>
            <w:r w:rsidR="00DE04FB">
              <w:t>)</w:t>
            </w:r>
            <w:r w:rsidR="00DE04FB" w:rsidRPr="00DE04FB">
              <w:t xml:space="preserve"> </w:t>
            </w:r>
            <w:r>
              <w:t>Lack of proof of income</w:t>
            </w:r>
          </w:p>
          <w:p w14:paraId="393707A5" w14:textId="77777777" w:rsidR="007E352F" w:rsidRDefault="007E352F" w:rsidP="001C6E89">
            <w:pPr>
              <w:pStyle w:val="ListParagraph"/>
              <w:numPr>
                <w:ilvl w:val="0"/>
                <w:numId w:val="36"/>
              </w:numPr>
            </w:pPr>
            <w:r>
              <w:t>Lack of documentation</w:t>
            </w:r>
          </w:p>
          <w:p w14:paraId="03D24A61" w14:textId="77777777" w:rsidR="007E352F" w:rsidRDefault="007E352F" w:rsidP="001C6E89">
            <w:pPr>
              <w:pStyle w:val="ListParagraph"/>
              <w:numPr>
                <w:ilvl w:val="0"/>
                <w:numId w:val="36"/>
              </w:numPr>
            </w:pPr>
            <w:r>
              <w:t>Migration status is not clear on right-to-rent for duration of rental agreement etc.</w:t>
            </w:r>
          </w:p>
          <w:p w14:paraId="6C6A4E0D" w14:textId="77777777" w:rsidR="007E352F" w:rsidRDefault="007E352F" w:rsidP="001C6E89">
            <w:pPr>
              <w:pStyle w:val="ListParagraph"/>
              <w:numPr>
                <w:ilvl w:val="0"/>
                <w:numId w:val="36"/>
              </w:numPr>
            </w:pPr>
            <w:r>
              <w:t>Children</w:t>
            </w:r>
          </w:p>
          <w:p w14:paraId="48C3A2FC" w14:textId="77777777" w:rsidR="007E352F" w:rsidRDefault="007E352F" w:rsidP="001C6E89">
            <w:pPr>
              <w:pStyle w:val="ListParagraph"/>
              <w:numPr>
                <w:ilvl w:val="0"/>
                <w:numId w:val="36"/>
              </w:numPr>
            </w:pPr>
            <w:r>
              <w:t>Pets</w:t>
            </w:r>
          </w:p>
          <w:p w14:paraId="642879A0" w14:textId="6AE6D4A6" w:rsidR="007E352F" w:rsidRDefault="007E352F" w:rsidP="007E352F">
            <w:pPr>
              <w:pStyle w:val="ListParagraph"/>
              <w:numPr>
                <w:ilvl w:val="0"/>
                <w:numId w:val="36"/>
              </w:numPr>
            </w:pPr>
            <w:r>
              <w:t>Lack of private motor vehicle so need a location which has public transport access</w:t>
            </w:r>
          </w:p>
        </w:tc>
      </w:tr>
      <w:tr w:rsidR="002B2C21" w14:paraId="216427B2" w14:textId="77777777" w:rsidTr="009C0978">
        <w:tc>
          <w:tcPr>
            <w:tcW w:w="2547" w:type="dxa"/>
          </w:tcPr>
          <w:p w14:paraId="5D7CFF26" w14:textId="57D7ED2A" w:rsidR="002B2C21" w:rsidRDefault="002B2C21" w:rsidP="009C0978">
            <w:r>
              <w:t>Which displaced people are most likely to face additional barriers with renting housing?</w:t>
            </w:r>
          </w:p>
        </w:tc>
        <w:tc>
          <w:tcPr>
            <w:tcW w:w="6469" w:type="dxa"/>
          </w:tcPr>
          <w:p w14:paraId="1F552B20" w14:textId="68372FBC" w:rsidR="002B2C21" w:rsidRDefault="002B2C21" w:rsidP="001C6E89">
            <w:pPr>
              <w:pStyle w:val="ListParagraph"/>
              <w:numPr>
                <w:ilvl w:val="0"/>
                <w:numId w:val="36"/>
              </w:numPr>
            </w:pPr>
            <w:r>
              <w:t>The displaced population is quite diverse, some are from x, some are from y, some are from [list ethnic minority], some have big families, some family members with disabilities.</w:t>
            </w:r>
          </w:p>
        </w:tc>
      </w:tr>
      <w:tr w:rsidR="009D3FDF" w14:paraId="4ABFEA64" w14:textId="77777777" w:rsidTr="009C0978">
        <w:tc>
          <w:tcPr>
            <w:tcW w:w="2547" w:type="dxa"/>
          </w:tcPr>
          <w:p w14:paraId="5B868E93" w14:textId="54A8BB1D" w:rsidR="009D3FDF" w:rsidRDefault="009D3FDF" w:rsidP="009C0978">
            <w:r>
              <w:t>Are you aware of any government</w:t>
            </w:r>
            <w:r w:rsidR="002B2C21">
              <w:t xml:space="preserve"> initiatives</w:t>
            </w:r>
            <w:r>
              <w:t xml:space="preserve"> or </w:t>
            </w:r>
            <w:r w:rsidR="002B2C21">
              <w:t xml:space="preserve">other organisations trying to assist displaced households to rent? </w:t>
            </w:r>
          </w:p>
        </w:tc>
        <w:tc>
          <w:tcPr>
            <w:tcW w:w="6469" w:type="dxa"/>
          </w:tcPr>
          <w:p w14:paraId="54187EA9" w14:textId="57726A9C" w:rsidR="009D3FDF" w:rsidRDefault="009D3FDF" w:rsidP="002B2C21"/>
        </w:tc>
      </w:tr>
      <w:tr w:rsidR="00F56376" w14:paraId="1234E5C0" w14:textId="77777777" w:rsidTr="009C0978">
        <w:tc>
          <w:tcPr>
            <w:tcW w:w="2547" w:type="dxa"/>
          </w:tcPr>
          <w:p w14:paraId="498E8492" w14:textId="04EB93AA" w:rsidR="00F56376" w:rsidRDefault="00F56376" w:rsidP="009C0978">
            <w:r>
              <w:t>Are you aware of other organisations in this area offering services to displaced people that may impact the work of the Red Cross?</w:t>
            </w:r>
          </w:p>
        </w:tc>
        <w:tc>
          <w:tcPr>
            <w:tcW w:w="6469" w:type="dxa"/>
          </w:tcPr>
          <w:p w14:paraId="0AD7746A" w14:textId="033A8978" w:rsidR="00F56376" w:rsidRDefault="00F56376" w:rsidP="00F56376">
            <w:pPr>
              <w:pStyle w:val="ListParagraph"/>
              <w:numPr>
                <w:ilvl w:val="0"/>
                <w:numId w:val="36"/>
              </w:numPr>
            </w:pPr>
            <w:r>
              <w:t>To give leads on coordination, and may be broader than accommodation support.</w:t>
            </w:r>
          </w:p>
          <w:p w14:paraId="7B80AB34" w14:textId="22CB53B7" w:rsidR="00F56376" w:rsidRDefault="00F56376" w:rsidP="00F56376">
            <w:pPr>
              <w:pStyle w:val="ListParagraph"/>
              <w:numPr>
                <w:ilvl w:val="0"/>
                <w:numId w:val="36"/>
              </w:numPr>
            </w:pPr>
            <w:r>
              <w:t>Can help with mapping out potential referrals later.</w:t>
            </w:r>
          </w:p>
        </w:tc>
      </w:tr>
      <w:tr w:rsidR="00DA3138" w14:paraId="582E8D7B" w14:textId="77777777" w:rsidTr="009C0978">
        <w:tc>
          <w:tcPr>
            <w:tcW w:w="2547" w:type="dxa"/>
          </w:tcPr>
          <w:p w14:paraId="18645F11" w14:textId="7070C09B" w:rsidR="00DA3138" w:rsidRDefault="00DA3138" w:rsidP="009C0978">
            <w:r>
              <w:t xml:space="preserve">Are you aware of tensions between </w:t>
            </w:r>
            <w:r w:rsidR="00E10458">
              <w:t xml:space="preserve">affected </w:t>
            </w:r>
            <w:r>
              <w:t xml:space="preserve">displaced and </w:t>
            </w:r>
            <w:r w:rsidR="00E10458">
              <w:t>host community</w:t>
            </w:r>
            <w:r>
              <w:t xml:space="preserve"> trying to access local authority services?</w:t>
            </w:r>
          </w:p>
        </w:tc>
        <w:tc>
          <w:tcPr>
            <w:tcW w:w="6469" w:type="dxa"/>
          </w:tcPr>
          <w:p w14:paraId="5D9FD801" w14:textId="77777777" w:rsidR="00DA3138" w:rsidRDefault="00DA3138" w:rsidP="002B2C21"/>
        </w:tc>
      </w:tr>
      <w:tr w:rsidR="00DA3138" w14:paraId="784AEF5D" w14:textId="77777777" w:rsidTr="009C0978">
        <w:tc>
          <w:tcPr>
            <w:tcW w:w="2547" w:type="dxa"/>
          </w:tcPr>
          <w:p w14:paraId="173712AB" w14:textId="1D14E20F" w:rsidR="00DA3138" w:rsidRDefault="00DA3138" w:rsidP="00DA3138">
            <w:r>
              <w:t xml:space="preserve">Are you aware of tensions between </w:t>
            </w:r>
            <w:r w:rsidR="002A32BB">
              <w:t xml:space="preserve">affected displaced and host community </w:t>
            </w:r>
            <w:r>
              <w:t>trying to access the local housing rental market?</w:t>
            </w:r>
          </w:p>
        </w:tc>
        <w:tc>
          <w:tcPr>
            <w:tcW w:w="6469" w:type="dxa"/>
          </w:tcPr>
          <w:p w14:paraId="36D3D97A" w14:textId="77777777" w:rsidR="00DA3138" w:rsidRDefault="00DA3138" w:rsidP="00DA3138"/>
        </w:tc>
      </w:tr>
      <w:tr w:rsidR="00DA3138" w14:paraId="2B30AA77" w14:textId="77777777" w:rsidTr="009C0978">
        <w:tc>
          <w:tcPr>
            <w:tcW w:w="2547" w:type="dxa"/>
          </w:tcPr>
          <w:p w14:paraId="4EF828A8" w14:textId="10655558" w:rsidR="00DA3138" w:rsidRDefault="00DA3138" w:rsidP="00DA3138">
            <w:r>
              <w:t>Do you have any recommendations to the Red Cross</w:t>
            </w:r>
            <w:r w:rsidR="002A32BB">
              <w:t xml:space="preserve"> Red Crescent</w:t>
            </w:r>
            <w:r>
              <w:t xml:space="preserve"> and others who might try to help </w:t>
            </w:r>
            <w:r w:rsidR="002A32BB">
              <w:t>affected</w:t>
            </w:r>
            <w:r>
              <w:t xml:space="preserve"> people to access the rental housing market?</w:t>
            </w:r>
          </w:p>
        </w:tc>
        <w:tc>
          <w:tcPr>
            <w:tcW w:w="6469" w:type="dxa"/>
          </w:tcPr>
          <w:p w14:paraId="213C8E6D" w14:textId="77777777" w:rsidR="00DA3138" w:rsidRDefault="00DA3138" w:rsidP="00DA3138"/>
        </w:tc>
      </w:tr>
    </w:tbl>
    <w:p w14:paraId="393A5B01" w14:textId="65F57912" w:rsidR="00AE7834" w:rsidRDefault="00AE7834" w:rsidP="00776D48"/>
    <w:sectPr w:rsidR="00AE7834" w:rsidSect="00E74CCE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D9E9" w14:textId="77777777" w:rsidR="00E74CCE" w:rsidRDefault="00E74CCE" w:rsidP="001301EF">
      <w:pPr>
        <w:spacing w:after="0" w:line="240" w:lineRule="auto"/>
      </w:pPr>
      <w:r>
        <w:separator/>
      </w:r>
    </w:p>
  </w:endnote>
  <w:endnote w:type="continuationSeparator" w:id="0">
    <w:p w14:paraId="0F925F58" w14:textId="77777777" w:rsidR="00E74CCE" w:rsidRDefault="00E74CCE" w:rsidP="0013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2DA4" w14:textId="52DCB023" w:rsidR="00A614AF" w:rsidRDefault="00A614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5E17FC" wp14:editId="7CC669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1" name="Text Box 2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4E037" w14:textId="67BA9A82" w:rsidR="00A614AF" w:rsidRPr="00A614AF" w:rsidRDefault="00A614AF" w:rsidP="00A614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4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E17F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E24E037" w14:textId="67BA9A82" w:rsidR="00A614AF" w:rsidRPr="00A614AF" w:rsidRDefault="00A614AF" w:rsidP="00A614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4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90FF" w14:textId="78158483" w:rsidR="00F14540" w:rsidRDefault="00A614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898322" wp14:editId="51140B1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3" name="Text Box 2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A71CE" w14:textId="413CB5B7" w:rsidR="00A614AF" w:rsidRPr="00A614AF" w:rsidRDefault="00A614AF" w:rsidP="00A614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4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9832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38A71CE" w14:textId="413CB5B7" w:rsidR="00A614AF" w:rsidRPr="00A614AF" w:rsidRDefault="00A614AF" w:rsidP="00A614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4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2BB7A3" w14:textId="77777777" w:rsidR="00F14540" w:rsidRDefault="00F14540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2C7B2C5" w14:textId="77777777" w:rsidR="00F14540" w:rsidRDefault="00F14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6BE8" w14:textId="6ED5C0E4" w:rsidR="00A614AF" w:rsidRDefault="00A614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55E903" wp14:editId="0F275C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49D48" w14:textId="5312B144" w:rsidR="00A614AF" w:rsidRPr="00A614AF" w:rsidRDefault="00A614AF" w:rsidP="00A614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4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5E9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3049D48" w14:textId="5312B144" w:rsidR="00A614AF" w:rsidRPr="00A614AF" w:rsidRDefault="00A614AF" w:rsidP="00A614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4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DB0F" w14:textId="77777777" w:rsidR="00E74CCE" w:rsidRDefault="00E74CCE" w:rsidP="001301EF">
      <w:pPr>
        <w:spacing w:after="0" w:line="240" w:lineRule="auto"/>
      </w:pPr>
      <w:r>
        <w:separator/>
      </w:r>
    </w:p>
  </w:footnote>
  <w:footnote w:type="continuationSeparator" w:id="0">
    <w:p w14:paraId="3D0BED74" w14:textId="77777777" w:rsidR="00E74CCE" w:rsidRDefault="00E74CCE" w:rsidP="0013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535B" w14:textId="6292F41F" w:rsidR="001301EF" w:rsidRDefault="008D6655">
    <w:pPr>
      <w:pStyle w:val="Header"/>
    </w:pPr>
    <w:r>
      <w:t>Assessment of the Context</w:t>
    </w:r>
    <w:r w:rsidR="009C0978">
      <w:t xml:space="preserve"> – Household Interview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0B3"/>
    <w:multiLevelType w:val="hybridMultilevel"/>
    <w:tmpl w:val="3E3A9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B5C5D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E424E"/>
    <w:multiLevelType w:val="hybridMultilevel"/>
    <w:tmpl w:val="5B1490C8"/>
    <w:lvl w:ilvl="0" w:tplc="D64A64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C3E72"/>
    <w:multiLevelType w:val="hybridMultilevel"/>
    <w:tmpl w:val="121E6B66"/>
    <w:lvl w:ilvl="0" w:tplc="C25A6A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653AB"/>
    <w:multiLevelType w:val="hybridMultilevel"/>
    <w:tmpl w:val="44C0CEF8"/>
    <w:lvl w:ilvl="0" w:tplc="0C5A1C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86C8A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C5E78"/>
    <w:multiLevelType w:val="hybridMultilevel"/>
    <w:tmpl w:val="F06606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67A8B"/>
    <w:multiLevelType w:val="hybridMultilevel"/>
    <w:tmpl w:val="8ABE33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15749"/>
    <w:multiLevelType w:val="hybridMultilevel"/>
    <w:tmpl w:val="3796CF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68212A"/>
    <w:multiLevelType w:val="hybridMultilevel"/>
    <w:tmpl w:val="63226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104D9"/>
    <w:multiLevelType w:val="hybridMultilevel"/>
    <w:tmpl w:val="6916E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54073"/>
    <w:multiLevelType w:val="hybridMultilevel"/>
    <w:tmpl w:val="66565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5B237D"/>
    <w:multiLevelType w:val="hybridMultilevel"/>
    <w:tmpl w:val="8D8A620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B1F47"/>
    <w:multiLevelType w:val="hybridMultilevel"/>
    <w:tmpl w:val="3796CF98"/>
    <w:lvl w:ilvl="0" w:tplc="9B081D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4C6D730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E640EC7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27E4C04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D1CE9CE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02A60AFA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6860C12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E2C538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5EA315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9803093"/>
    <w:multiLevelType w:val="hybridMultilevel"/>
    <w:tmpl w:val="71229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BA3665"/>
    <w:multiLevelType w:val="hybridMultilevel"/>
    <w:tmpl w:val="002E45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87B42"/>
    <w:multiLevelType w:val="hybridMultilevel"/>
    <w:tmpl w:val="DC5C45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83079"/>
    <w:multiLevelType w:val="hybridMultilevel"/>
    <w:tmpl w:val="7944C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F50CB"/>
    <w:multiLevelType w:val="hybridMultilevel"/>
    <w:tmpl w:val="82706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A87F5D"/>
    <w:multiLevelType w:val="hybridMultilevel"/>
    <w:tmpl w:val="DA383666"/>
    <w:lvl w:ilvl="0" w:tplc="533697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B5475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7F2BB9"/>
    <w:multiLevelType w:val="hybridMultilevel"/>
    <w:tmpl w:val="1BF050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D7CEA"/>
    <w:multiLevelType w:val="hybridMultilevel"/>
    <w:tmpl w:val="F1A85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A3835"/>
    <w:multiLevelType w:val="hybridMultilevel"/>
    <w:tmpl w:val="88AEFD0E"/>
    <w:lvl w:ilvl="0" w:tplc="08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FD26771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A4772"/>
    <w:multiLevelType w:val="hybridMultilevel"/>
    <w:tmpl w:val="A20AC390"/>
    <w:lvl w:ilvl="0" w:tplc="D64A64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4B54"/>
    <w:multiLevelType w:val="hybridMultilevel"/>
    <w:tmpl w:val="1AEC4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A64E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72967"/>
    <w:multiLevelType w:val="hybridMultilevel"/>
    <w:tmpl w:val="8ABE3360"/>
    <w:lvl w:ilvl="0" w:tplc="0D385E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506B7C"/>
    <w:multiLevelType w:val="hybridMultilevel"/>
    <w:tmpl w:val="83E45986"/>
    <w:lvl w:ilvl="0" w:tplc="BD701F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FAEC96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968B7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0B23C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1BA26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1D80B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ECF9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8E241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FDCD2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926185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1E451D"/>
    <w:multiLevelType w:val="hybridMultilevel"/>
    <w:tmpl w:val="744638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A3FFB"/>
    <w:multiLevelType w:val="hybridMultilevel"/>
    <w:tmpl w:val="6D942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7392C"/>
    <w:multiLevelType w:val="hybridMultilevel"/>
    <w:tmpl w:val="1AAC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86651"/>
    <w:multiLevelType w:val="hybridMultilevel"/>
    <w:tmpl w:val="C66C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A64E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51936"/>
    <w:multiLevelType w:val="hybridMultilevel"/>
    <w:tmpl w:val="F93C15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C603F"/>
    <w:multiLevelType w:val="hybridMultilevel"/>
    <w:tmpl w:val="3A925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4D4BDC"/>
    <w:multiLevelType w:val="hybridMultilevel"/>
    <w:tmpl w:val="8D8A620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927745"/>
    <w:multiLevelType w:val="hybridMultilevel"/>
    <w:tmpl w:val="DE9C8B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0701F"/>
    <w:multiLevelType w:val="hybridMultilevel"/>
    <w:tmpl w:val="430C8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AE5104"/>
    <w:multiLevelType w:val="hybridMultilevel"/>
    <w:tmpl w:val="FC088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F628F3"/>
    <w:multiLevelType w:val="hybridMultilevel"/>
    <w:tmpl w:val="3AE01744"/>
    <w:lvl w:ilvl="0" w:tplc="C4BC15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5E1705"/>
    <w:multiLevelType w:val="hybridMultilevel"/>
    <w:tmpl w:val="83EC7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1556221">
    <w:abstractNumId w:val="16"/>
  </w:num>
  <w:num w:numId="2" w16cid:durableId="1307317685">
    <w:abstractNumId w:val="37"/>
  </w:num>
  <w:num w:numId="3" w16cid:durableId="1375888059">
    <w:abstractNumId w:val="13"/>
  </w:num>
  <w:num w:numId="4" w16cid:durableId="462117161">
    <w:abstractNumId w:val="15"/>
  </w:num>
  <w:num w:numId="5" w16cid:durableId="1171137479">
    <w:abstractNumId w:val="12"/>
  </w:num>
  <w:num w:numId="6" w16cid:durableId="2081638827">
    <w:abstractNumId w:val="2"/>
  </w:num>
  <w:num w:numId="7" w16cid:durableId="1869102553">
    <w:abstractNumId w:val="36"/>
  </w:num>
  <w:num w:numId="8" w16cid:durableId="1699771869">
    <w:abstractNumId w:val="8"/>
  </w:num>
  <w:num w:numId="9" w16cid:durableId="32118787">
    <w:abstractNumId w:val="29"/>
  </w:num>
  <w:num w:numId="10" w16cid:durableId="565803007">
    <w:abstractNumId w:val="1"/>
  </w:num>
  <w:num w:numId="11" w16cid:durableId="723526735">
    <w:abstractNumId w:val="5"/>
  </w:num>
  <w:num w:numId="12" w16cid:durableId="352607706">
    <w:abstractNumId w:val="24"/>
  </w:num>
  <w:num w:numId="13" w16cid:durableId="1140419985">
    <w:abstractNumId w:val="6"/>
  </w:num>
  <w:num w:numId="14" w16cid:durableId="1567229601">
    <w:abstractNumId w:val="20"/>
  </w:num>
  <w:num w:numId="15" w16cid:durableId="4870481">
    <w:abstractNumId w:val="23"/>
  </w:num>
  <w:num w:numId="16" w16cid:durableId="1827280461">
    <w:abstractNumId w:val="21"/>
  </w:num>
  <w:num w:numId="17" w16cid:durableId="62681521">
    <w:abstractNumId w:val="30"/>
  </w:num>
  <w:num w:numId="18" w16cid:durableId="1324118540">
    <w:abstractNumId w:val="4"/>
  </w:num>
  <w:num w:numId="19" w16cid:durableId="1425036556">
    <w:abstractNumId w:val="28"/>
  </w:num>
  <w:num w:numId="20" w16cid:durableId="533888741">
    <w:abstractNumId w:val="31"/>
  </w:num>
  <w:num w:numId="21" w16cid:durableId="1099132617">
    <w:abstractNumId w:val="40"/>
  </w:num>
  <w:num w:numId="22" w16cid:durableId="1771313626">
    <w:abstractNumId w:val="27"/>
  </w:num>
  <w:num w:numId="23" w16cid:durableId="133766882">
    <w:abstractNumId w:val="7"/>
  </w:num>
  <w:num w:numId="24" w16cid:durableId="898173799">
    <w:abstractNumId w:val="10"/>
  </w:num>
  <w:num w:numId="25" w16cid:durableId="1943685314">
    <w:abstractNumId w:val="38"/>
  </w:num>
  <w:num w:numId="26" w16cid:durableId="2008089935">
    <w:abstractNumId w:val="33"/>
  </w:num>
  <w:num w:numId="27" w16cid:durableId="1903052690">
    <w:abstractNumId w:val="34"/>
  </w:num>
  <w:num w:numId="28" w16cid:durableId="2029136947">
    <w:abstractNumId w:val="32"/>
  </w:num>
  <w:num w:numId="29" w16cid:durableId="176311794">
    <w:abstractNumId w:val="35"/>
  </w:num>
  <w:num w:numId="30" w16cid:durableId="1823153104">
    <w:abstractNumId w:val="11"/>
  </w:num>
  <w:num w:numId="31" w16cid:durableId="1415588444">
    <w:abstractNumId w:val="18"/>
  </w:num>
  <w:num w:numId="32" w16cid:durableId="999425772">
    <w:abstractNumId w:val="14"/>
  </w:num>
  <w:num w:numId="33" w16cid:durableId="1643729703">
    <w:abstractNumId w:val="26"/>
  </w:num>
  <w:num w:numId="34" w16cid:durableId="687171892">
    <w:abstractNumId w:val="17"/>
  </w:num>
  <w:num w:numId="35" w16cid:durableId="1313831724">
    <w:abstractNumId w:val="9"/>
  </w:num>
  <w:num w:numId="36" w16cid:durableId="1329095696">
    <w:abstractNumId w:val="0"/>
  </w:num>
  <w:num w:numId="37" w16cid:durableId="685055176">
    <w:abstractNumId w:val="3"/>
  </w:num>
  <w:num w:numId="38" w16cid:durableId="1015231892">
    <w:abstractNumId w:val="19"/>
  </w:num>
  <w:num w:numId="39" w16cid:durableId="882130209">
    <w:abstractNumId w:val="22"/>
  </w:num>
  <w:num w:numId="40" w16cid:durableId="808330341">
    <w:abstractNumId w:val="41"/>
  </w:num>
  <w:num w:numId="41" w16cid:durableId="1315721364">
    <w:abstractNumId w:val="39"/>
  </w:num>
  <w:num w:numId="42" w16cid:durableId="3255961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A4"/>
    <w:rsid w:val="0004506B"/>
    <w:rsid w:val="00075681"/>
    <w:rsid w:val="000A59DE"/>
    <w:rsid w:val="000D058A"/>
    <w:rsid w:val="000D08E0"/>
    <w:rsid w:val="001301EF"/>
    <w:rsid w:val="001871A7"/>
    <w:rsid w:val="001A37D2"/>
    <w:rsid w:val="001B04E4"/>
    <w:rsid w:val="001C6E89"/>
    <w:rsid w:val="001E154B"/>
    <w:rsid w:val="001F2093"/>
    <w:rsid w:val="001F71DF"/>
    <w:rsid w:val="00202E28"/>
    <w:rsid w:val="00215261"/>
    <w:rsid w:val="002242B7"/>
    <w:rsid w:val="002464D5"/>
    <w:rsid w:val="002623CE"/>
    <w:rsid w:val="0028778A"/>
    <w:rsid w:val="002A32BB"/>
    <w:rsid w:val="002B2C21"/>
    <w:rsid w:val="00314976"/>
    <w:rsid w:val="00342D67"/>
    <w:rsid w:val="00352728"/>
    <w:rsid w:val="003E38BE"/>
    <w:rsid w:val="00402382"/>
    <w:rsid w:val="00410344"/>
    <w:rsid w:val="0042573D"/>
    <w:rsid w:val="004401F4"/>
    <w:rsid w:val="00440DE4"/>
    <w:rsid w:val="00455C07"/>
    <w:rsid w:val="00456F17"/>
    <w:rsid w:val="00460E1A"/>
    <w:rsid w:val="00492A9C"/>
    <w:rsid w:val="004D3F14"/>
    <w:rsid w:val="004E479B"/>
    <w:rsid w:val="005270E6"/>
    <w:rsid w:val="005349BF"/>
    <w:rsid w:val="005B7B47"/>
    <w:rsid w:val="005E3543"/>
    <w:rsid w:val="005F2C3E"/>
    <w:rsid w:val="0060246B"/>
    <w:rsid w:val="00631C3D"/>
    <w:rsid w:val="006423C6"/>
    <w:rsid w:val="0066241D"/>
    <w:rsid w:val="00665755"/>
    <w:rsid w:val="006F743A"/>
    <w:rsid w:val="00712AE8"/>
    <w:rsid w:val="00753E03"/>
    <w:rsid w:val="00757FBE"/>
    <w:rsid w:val="00776D48"/>
    <w:rsid w:val="0077738D"/>
    <w:rsid w:val="00780A92"/>
    <w:rsid w:val="0079415E"/>
    <w:rsid w:val="007E352F"/>
    <w:rsid w:val="00813F63"/>
    <w:rsid w:val="008201F9"/>
    <w:rsid w:val="00826F2D"/>
    <w:rsid w:val="00893B31"/>
    <w:rsid w:val="008A3B26"/>
    <w:rsid w:val="008A4BDB"/>
    <w:rsid w:val="008B5C94"/>
    <w:rsid w:val="008C3830"/>
    <w:rsid w:val="008D031B"/>
    <w:rsid w:val="008D5351"/>
    <w:rsid w:val="008D6655"/>
    <w:rsid w:val="008F0ECD"/>
    <w:rsid w:val="009012B1"/>
    <w:rsid w:val="00902945"/>
    <w:rsid w:val="009358FC"/>
    <w:rsid w:val="009B6362"/>
    <w:rsid w:val="009C0978"/>
    <w:rsid w:val="009C3DE0"/>
    <w:rsid w:val="009C7203"/>
    <w:rsid w:val="009D3FDF"/>
    <w:rsid w:val="009E5E41"/>
    <w:rsid w:val="00A614AF"/>
    <w:rsid w:val="00A67AEE"/>
    <w:rsid w:val="00A8722F"/>
    <w:rsid w:val="00AB337A"/>
    <w:rsid w:val="00AB610D"/>
    <w:rsid w:val="00AC6BC7"/>
    <w:rsid w:val="00AE7834"/>
    <w:rsid w:val="00B06C1B"/>
    <w:rsid w:val="00B102CD"/>
    <w:rsid w:val="00B26063"/>
    <w:rsid w:val="00B327E4"/>
    <w:rsid w:val="00B5547A"/>
    <w:rsid w:val="00B7112D"/>
    <w:rsid w:val="00B91A43"/>
    <w:rsid w:val="00BB3D9B"/>
    <w:rsid w:val="00BE32C6"/>
    <w:rsid w:val="00BE7C90"/>
    <w:rsid w:val="00BF0AB2"/>
    <w:rsid w:val="00CA4BBF"/>
    <w:rsid w:val="00CB1A6A"/>
    <w:rsid w:val="00CB417B"/>
    <w:rsid w:val="00CB676E"/>
    <w:rsid w:val="00CE2D4B"/>
    <w:rsid w:val="00CF7E6C"/>
    <w:rsid w:val="00DA3138"/>
    <w:rsid w:val="00DE04FB"/>
    <w:rsid w:val="00DE24E8"/>
    <w:rsid w:val="00DF52A4"/>
    <w:rsid w:val="00E10458"/>
    <w:rsid w:val="00E11343"/>
    <w:rsid w:val="00E307A9"/>
    <w:rsid w:val="00E309A4"/>
    <w:rsid w:val="00E36709"/>
    <w:rsid w:val="00E650B1"/>
    <w:rsid w:val="00E71529"/>
    <w:rsid w:val="00E74CCE"/>
    <w:rsid w:val="00EA0FAE"/>
    <w:rsid w:val="00EC498C"/>
    <w:rsid w:val="00EC4C13"/>
    <w:rsid w:val="00F0238B"/>
    <w:rsid w:val="00F14540"/>
    <w:rsid w:val="00F37F28"/>
    <w:rsid w:val="00F56376"/>
    <w:rsid w:val="00FD0B4A"/>
    <w:rsid w:val="057AE46B"/>
    <w:rsid w:val="08C38C80"/>
    <w:rsid w:val="0E60995A"/>
    <w:rsid w:val="108029FA"/>
    <w:rsid w:val="11D7D6E8"/>
    <w:rsid w:val="15226429"/>
    <w:rsid w:val="18891618"/>
    <w:rsid w:val="252D88FA"/>
    <w:rsid w:val="3163FE94"/>
    <w:rsid w:val="3B971317"/>
    <w:rsid w:val="413F4E9F"/>
    <w:rsid w:val="49C7698E"/>
    <w:rsid w:val="5FE726C9"/>
    <w:rsid w:val="73DAC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D398"/>
  <w15:chartTrackingRefBased/>
  <w15:docId w15:val="{2D13EE23-8D9C-4A06-A99B-E14D35D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3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EF"/>
  </w:style>
  <w:style w:type="paragraph" w:styleId="Footer">
    <w:name w:val="footer"/>
    <w:basedOn w:val="Normal"/>
    <w:link w:val="FooterChar"/>
    <w:uiPriority w:val="99"/>
    <w:unhideWhenUsed/>
    <w:rsid w:val="0013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EF"/>
  </w:style>
  <w:style w:type="character" w:customStyle="1" w:styleId="Heading2Char">
    <w:name w:val="Heading 2 Char"/>
    <w:basedOn w:val="DefaultParagraphFont"/>
    <w:link w:val="Heading2"/>
    <w:uiPriority w:val="9"/>
    <w:rsid w:val="001301EF"/>
    <w:rPr>
      <w:rFonts w:asciiTheme="majorHAnsi" w:eastAsiaTheme="majorEastAsia" w:hAnsiTheme="majorHAnsi" w:cstheme="majorBidi"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1301E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01E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01EF"/>
    <w:rPr>
      <w:rFonts w:asciiTheme="majorHAnsi" w:eastAsiaTheme="majorEastAsia" w:hAnsiTheme="majorHAnsi" w:cstheme="majorBidi"/>
      <w:spacing w:val="-10"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60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4540"/>
    <w:rPr>
      <w:rFonts w:asciiTheme="majorHAnsi" w:eastAsiaTheme="majorEastAsia" w:hAnsiTheme="majorHAnsi" w:cstheme="majorBidi"/>
      <w:color w:val="FF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5351"/>
    <w:rPr>
      <w:rFonts w:asciiTheme="majorHAnsi" w:eastAsiaTheme="majorEastAsia" w:hAnsiTheme="majorHAnsi" w:cstheme="majorBidi"/>
      <w:color w:val="FF0000"/>
    </w:rPr>
  </w:style>
  <w:style w:type="table" w:styleId="TableGrid">
    <w:name w:val="Table Grid"/>
    <w:basedOn w:val="TableNormal"/>
    <w:uiPriority w:val="39"/>
    <w:rsid w:val="00B9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B91A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B91A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DefaultParagraphFont"/>
    <w:rsid w:val="009B6362"/>
  </w:style>
  <w:style w:type="paragraph" w:styleId="EndnoteText">
    <w:name w:val="endnote text"/>
    <w:basedOn w:val="Normal"/>
    <w:link w:val="EndnoteTextChar"/>
    <w:uiPriority w:val="99"/>
    <w:semiHidden/>
    <w:unhideWhenUsed/>
    <w:rsid w:val="009B63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63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63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63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63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636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4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7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Notes xmlns="5be3a04b-565b-41d5-bfea-4873f858184d" xsi:nil="true"/>
  </documentManagement>
</p:properties>
</file>

<file path=customXml/itemProps1.xml><?xml version="1.0" encoding="utf-8"?>
<ds:datastoreItem xmlns:ds="http://schemas.openxmlformats.org/officeDocument/2006/customXml" ds:itemID="{7B068257-FDBD-4A01-8A29-42BF8D3EA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B9D36-919C-4FD8-94DF-342B03759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471069-8D37-40CD-9202-39542491C9F3}"/>
</file>

<file path=customXml/itemProps4.xml><?xml version="1.0" encoding="utf-8"?>
<ds:datastoreItem xmlns:ds="http://schemas.openxmlformats.org/officeDocument/2006/customXml" ds:itemID="{CF2AE76D-FB55-426D-A25D-6C2F7EDBF039}">
  <ds:schemaRefs>
    <ds:schemaRef ds:uri="http://schemas.microsoft.com/office/2006/metadata/properties"/>
    <ds:schemaRef ds:uri="http://schemas.microsoft.com/office/infopath/2007/PartnerControls"/>
    <ds:schemaRef ds:uri="5be3a04b-565b-41d5-bfea-4873f858184d"/>
    <ds:schemaRef ds:uri="4297dbc7-cb4d-4be0-a09a-a304cbbc6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DALGADO</dc:creator>
  <cp:keywords/>
  <dc:description/>
  <cp:lastModifiedBy>David</cp:lastModifiedBy>
  <cp:revision>27</cp:revision>
  <dcterms:created xsi:type="dcterms:W3CDTF">2023-10-02T10:04:00Z</dcterms:created>
  <dcterms:modified xsi:type="dcterms:W3CDTF">2024-01-14T22:15:00Z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  <property fmtid="{D5CDD505-2E9C-101B-9397-08002B2CF9AE}" pid="3" name="ClassificationContentMarkingFooterShapeIds">
    <vt:lpwstr>1,15,17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6627b15a-80ec-4ef7-8353-f32e3c89bf3e_Enabled">
    <vt:lpwstr>true</vt:lpwstr>
  </property>
  <property fmtid="{D5CDD505-2E9C-101B-9397-08002B2CF9AE}" pid="7" name="MSIP_Label_6627b15a-80ec-4ef7-8353-f32e3c89bf3e_SetDate">
    <vt:lpwstr>2023-04-06T10:56:29Z</vt:lpwstr>
  </property>
  <property fmtid="{D5CDD505-2E9C-101B-9397-08002B2CF9AE}" pid="8" name="MSIP_Label_6627b15a-80ec-4ef7-8353-f32e3c89bf3e_Method">
    <vt:lpwstr>Privileged</vt:lpwstr>
  </property>
  <property fmtid="{D5CDD505-2E9C-101B-9397-08002B2CF9AE}" pid="9" name="MSIP_Label_6627b15a-80ec-4ef7-8353-f32e3c89bf3e_Name">
    <vt:lpwstr>IFRC Internal</vt:lpwstr>
  </property>
  <property fmtid="{D5CDD505-2E9C-101B-9397-08002B2CF9AE}" pid="10" name="MSIP_Label_6627b15a-80ec-4ef7-8353-f32e3c89bf3e_SiteId">
    <vt:lpwstr>a2b53be5-734e-4e6c-ab0d-d184f60fd917</vt:lpwstr>
  </property>
  <property fmtid="{D5CDD505-2E9C-101B-9397-08002B2CF9AE}" pid="11" name="MSIP_Label_6627b15a-80ec-4ef7-8353-f32e3c89bf3e_ActionId">
    <vt:lpwstr>5dd2d289-eb2f-4373-b481-fc5bd21d5b23</vt:lpwstr>
  </property>
  <property fmtid="{D5CDD505-2E9C-101B-9397-08002B2CF9AE}" pid="12" name="MSIP_Label_6627b15a-80ec-4ef7-8353-f32e3c89bf3e_ContentBits">
    <vt:lpwstr>2</vt:lpwstr>
  </property>
  <property fmtid="{D5CDD505-2E9C-101B-9397-08002B2CF9AE}" pid="13" name="MediaServiceImageTags">
    <vt:lpwstr/>
  </property>
</Properties>
</file>