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437E9" w14:textId="477B522E" w:rsidR="00812C5D" w:rsidRDefault="00812C5D" w:rsidP="00812C5D">
      <w:pPr>
        <w:pStyle w:val="Title"/>
        <w:tabs>
          <w:tab w:val="left" w:pos="529"/>
        </w:tabs>
        <w:jc w:val="both"/>
        <w:rPr>
          <w:rFonts w:ascii="Arial" w:hAnsi="Arial" w:cs="Arial"/>
          <w:sz w:val="19"/>
          <w:szCs w:val="19"/>
        </w:rPr>
      </w:pPr>
      <w:r>
        <w:rPr>
          <w:rFonts w:ascii="Arial" w:hAnsi="Arial" w:cs="Arial"/>
          <w:sz w:val="19"/>
          <w:szCs w:val="19"/>
        </w:rPr>
        <w:tab/>
      </w:r>
    </w:p>
    <w:p w14:paraId="1C9BD251" w14:textId="4F782C23" w:rsidR="00777BD3" w:rsidRPr="00812C5D" w:rsidRDefault="001301EF" w:rsidP="00812C5D">
      <w:pPr>
        <w:pStyle w:val="Heading1"/>
        <w:jc w:val="both"/>
        <w:rPr>
          <w:rFonts w:ascii="Century Gothic" w:hAnsi="Century Gothic" w:cs="Arial"/>
          <w:b/>
          <w:bCs/>
          <w:sz w:val="22"/>
          <w:szCs w:val="22"/>
        </w:rPr>
      </w:pPr>
      <w:r w:rsidRPr="00812C5D">
        <w:rPr>
          <w:rFonts w:ascii="Century Gothic" w:hAnsi="Century Gothic" w:cs="Arial"/>
          <w:b/>
          <w:bCs/>
          <w:sz w:val="22"/>
          <w:szCs w:val="22"/>
        </w:rPr>
        <w:t>Introduction</w:t>
      </w:r>
    </w:p>
    <w:p w14:paraId="5FEAE6DC" w14:textId="77777777" w:rsidR="00812C5D" w:rsidRPr="00812C5D" w:rsidRDefault="00812C5D" w:rsidP="00812C5D"/>
    <w:p w14:paraId="4F1111B5" w14:textId="50E36362" w:rsidR="00E36709" w:rsidRPr="00812C5D" w:rsidRDefault="008C42AB" w:rsidP="00812C5D">
      <w:pPr>
        <w:jc w:val="both"/>
        <w:rPr>
          <w:rFonts w:ascii="Arial" w:hAnsi="Arial" w:cs="Arial"/>
          <w:sz w:val="19"/>
          <w:szCs w:val="19"/>
        </w:rPr>
      </w:pPr>
      <w:r w:rsidRPr="00812C5D">
        <w:rPr>
          <w:rFonts w:ascii="Arial" w:hAnsi="Arial" w:cs="Arial"/>
          <w:sz w:val="19"/>
          <w:szCs w:val="19"/>
        </w:rPr>
        <w:t xml:space="preserve">Assessment </w:t>
      </w:r>
      <w:r w:rsidR="00315398" w:rsidRPr="00812C5D">
        <w:rPr>
          <w:rFonts w:ascii="Arial" w:hAnsi="Arial" w:cs="Arial"/>
          <w:sz w:val="19"/>
          <w:szCs w:val="19"/>
        </w:rPr>
        <w:t xml:space="preserve">of the context </w:t>
      </w:r>
      <w:r w:rsidR="00E36709" w:rsidRPr="00812C5D">
        <w:rPr>
          <w:rFonts w:ascii="Arial" w:hAnsi="Arial" w:cs="Arial"/>
          <w:sz w:val="19"/>
          <w:szCs w:val="19"/>
        </w:rPr>
        <w:t>is one of the most important steps that will help inform:</w:t>
      </w:r>
    </w:p>
    <w:p w14:paraId="48C3407B" w14:textId="411DF3F1" w:rsidR="00E36709" w:rsidRPr="00812C5D" w:rsidRDefault="00E36709" w:rsidP="00812C5D">
      <w:pPr>
        <w:pStyle w:val="ListParagraph"/>
        <w:numPr>
          <w:ilvl w:val="0"/>
          <w:numId w:val="28"/>
        </w:numPr>
        <w:jc w:val="both"/>
        <w:rPr>
          <w:rFonts w:ascii="Arial" w:hAnsi="Arial" w:cs="Arial"/>
          <w:sz w:val="19"/>
          <w:szCs w:val="19"/>
        </w:rPr>
      </w:pPr>
      <w:r w:rsidRPr="00812C5D">
        <w:rPr>
          <w:rFonts w:ascii="Arial" w:hAnsi="Arial" w:cs="Arial"/>
          <w:sz w:val="19"/>
          <w:szCs w:val="19"/>
        </w:rPr>
        <w:t>Whether rental assistance is an appropriate response option to be considered</w:t>
      </w:r>
    </w:p>
    <w:p w14:paraId="6E75B910" w14:textId="27AD91E8" w:rsidR="00E36709" w:rsidRPr="00812C5D" w:rsidRDefault="00E36709" w:rsidP="00812C5D">
      <w:pPr>
        <w:pStyle w:val="ListParagraph"/>
        <w:numPr>
          <w:ilvl w:val="0"/>
          <w:numId w:val="28"/>
        </w:numPr>
        <w:jc w:val="both"/>
        <w:rPr>
          <w:rFonts w:ascii="Arial" w:hAnsi="Arial" w:cs="Arial"/>
          <w:sz w:val="19"/>
          <w:szCs w:val="19"/>
        </w:rPr>
      </w:pPr>
      <w:r w:rsidRPr="00812C5D">
        <w:rPr>
          <w:rFonts w:ascii="Arial" w:hAnsi="Arial" w:cs="Arial"/>
          <w:sz w:val="19"/>
          <w:szCs w:val="19"/>
        </w:rPr>
        <w:t>The rental approach to be adopted</w:t>
      </w:r>
    </w:p>
    <w:p w14:paraId="4CAADAC8" w14:textId="4E8EBA2D" w:rsidR="00E36709" w:rsidRPr="00812C5D" w:rsidRDefault="00E36709" w:rsidP="00812C5D">
      <w:pPr>
        <w:pStyle w:val="ListParagraph"/>
        <w:numPr>
          <w:ilvl w:val="0"/>
          <w:numId w:val="28"/>
        </w:numPr>
        <w:jc w:val="both"/>
        <w:rPr>
          <w:rFonts w:ascii="Arial" w:hAnsi="Arial" w:cs="Arial"/>
          <w:sz w:val="19"/>
          <w:szCs w:val="19"/>
        </w:rPr>
      </w:pPr>
      <w:r w:rsidRPr="00812C5D">
        <w:rPr>
          <w:rFonts w:ascii="Arial" w:hAnsi="Arial" w:cs="Arial"/>
          <w:sz w:val="19"/>
          <w:szCs w:val="19"/>
        </w:rPr>
        <w:t>Components of rental assistance to be included</w:t>
      </w:r>
    </w:p>
    <w:p w14:paraId="7DD80519" w14:textId="4D1686A0" w:rsidR="00E36709" w:rsidRPr="00812C5D" w:rsidRDefault="00E36709" w:rsidP="00812C5D">
      <w:pPr>
        <w:pStyle w:val="ListParagraph"/>
        <w:numPr>
          <w:ilvl w:val="0"/>
          <w:numId w:val="28"/>
        </w:numPr>
        <w:jc w:val="both"/>
        <w:rPr>
          <w:rFonts w:ascii="Arial" w:hAnsi="Arial" w:cs="Arial"/>
          <w:sz w:val="19"/>
          <w:szCs w:val="19"/>
        </w:rPr>
      </w:pPr>
      <w:r w:rsidRPr="00812C5D">
        <w:rPr>
          <w:rFonts w:ascii="Arial" w:hAnsi="Arial" w:cs="Arial"/>
          <w:sz w:val="19"/>
          <w:szCs w:val="19"/>
        </w:rPr>
        <w:t>Other key programme design decisions such as duration of support, targeting etc.</w:t>
      </w:r>
    </w:p>
    <w:p w14:paraId="14DC8A28" w14:textId="7AF0A860" w:rsidR="009B6362" w:rsidRPr="00812C5D" w:rsidRDefault="097E5457" w:rsidP="00812C5D">
      <w:pPr>
        <w:jc w:val="both"/>
        <w:rPr>
          <w:rFonts w:ascii="Arial" w:hAnsi="Arial" w:cs="Arial"/>
          <w:sz w:val="19"/>
          <w:szCs w:val="19"/>
        </w:rPr>
      </w:pPr>
      <w:r w:rsidRPr="00812C5D">
        <w:rPr>
          <w:rFonts w:ascii="Arial" w:hAnsi="Arial" w:cs="Arial"/>
          <w:sz w:val="19"/>
          <w:szCs w:val="19"/>
        </w:rPr>
        <w:t xml:space="preserve">The </w:t>
      </w:r>
      <w:hyperlink r:id="rId11">
        <w:r w:rsidR="4DA67AC2" w:rsidRPr="00812C5D">
          <w:rPr>
            <w:rStyle w:val="normaltextrun"/>
            <w:rFonts w:ascii="Arial" w:eastAsiaTheme="majorEastAsia" w:hAnsi="Arial" w:cs="Arial"/>
            <w:color w:val="0563C1"/>
            <w:sz w:val="19"/>
            <w:szCs w:val="19"/>
            <w:u w:val="single"/>
          </w:rPr>
          <w:t>IFRC (2020) Step-by-step guide for rental assistance to people affected by crisis</w:t>
        </w:r>
      </w:hyperlink>
      <w:r w:rsidR="4DA67AC2" w:rsidRPr="00812C5D">
        <w:rPr>
          <w:rFonts w:ascii="Arial" w:hAnsi="Arial" w:cs="Arial"/>
          <w:sz w:val="19"/>
          <w:szCs w:val="19"/>
        </w:rPr>
        <w:t xml:space="preserve">, step 1, sub-step 1, provides a list of questions to try to answer, which have been reproduced in the annex </w:t>
      </w:r>
      <w:r w:rsidR="09A4D645" w:rsidRPr="00812C5D">
        <w:rPr>
          <w:rFonts w:ascii="Arial" w:hAnsi="Arial" w:cs="Arial"/>
          <w:sz w:val="19"/>
          <w:szCs w:val="19"/>
        </w:rPr>
        <w:t xml:space="preserve">of this SoP </w:t>
      </w:r>
      <w:r w:rsidR="4DA67AC2" w:rsidRPr="00812C5D">
        <w:rPr>
          <w:rFonts w:ascii="Arial" w:hAnsi="Arial" w:cs="Arial"/>
          <w:sz w:val="19"/>
          <w:szCs w:val="19"/>
        </w:rPr>
        <w:t xml:space="preserve">for </w:t>
      </w:r>
      <w:r w:rsidR="0252CD70" w:rsidRPr="00812C5D">
        <w:rPr>
          <w:rFonts w:ascii="Arial" w:hAnsi="Arial" w:cs="Arial"/>
          <w:sz w:val="19"/>
          <w:szCs w:val="19"/>
        </w:rPr>
        <w:t>completeness</w:t>
      </w:r>
      <w:r w:rsidR="4DA67AC2" w:rsidRPr="00812C5D">
        <w:rPr>
          <w:rFonts w:ascii="Arial" w:hAnsi="Arial" w:cs="Arial"/>
          <w:sz w:val="19"/>
          <w:szCs w:val="19"/>
        </w:rPr>
        <w:t>.</w:t>
      </w:r>
      <w:r w:rsidR="056CD2FB" w:rsidRPr="00812C5D">
        <w:rPr>
          <w:rFonts w:ascii="Arial" w:hAnsi="Arial" w:cs="Arial"/>
          <w:sz w:val="19"/>
          <w:szCs w:val="19"/>
        </w:rPr>
        <w:t xml:space="preserve"> </w:t>
      </w:r>
    </w:p>
    <w:p w14:paraId="0E04635C" w14:textId="1B47B696" w:rsidR="00ED09CC" w:rsidRPr="00812C5D" w:rsidRDefault="00ED09CC" w:rsidP="00812C5D">
      <w:pPr>
        <w:jc w:val="both"/>
        <w:rPr>
          <w:rFonts w:ascii="Arial" w:hAnsi="Arial" w:cs="Arial"/>
          <w:sz w:val="19"/>
          <w:szCs w:val="19"/>
        </w:rPr>
      </w:pPr>
      <w:r w:rsidRPr="00812C5D">
        <w:rPr>
          <w:rFonts w:ascii="Arial" w:hAnsi="Arial" w:cs="Arial"/>
          <w:sz w:val="19"/>
          <w:szCs w:val="19"/>
        </w:rPr>
        <w:t xml:space="preserve">This SoP and the entire toolkit </w:t>
      </w:r>
      <w:proofErr w:type="gramStart"/>
      <w:r w:rsidR="00C314EA" w:rsidRPr="00812C5D">
        <w:rPr>
          <w:rFonts w:ascii="Arial" w:hAnsi="Arial" w:cs="Arial"/>
          <w:sz w:val="19"/>
          <w:szCs w:val="19"/>
        </w:rPr>
        <w:t>focus</w:t>
      </w:r>
      <w:r w:rsidR="00C314EA">
        <w:rPr>
          <w:rFonts w:ascii="Arial" w:hAnsi="Arial" w:cs="Arial"/>
          <w:sz w:val="19"/>
          <w:szCs w:val="19"/>
        </w:rPr>
        <w:t>es</w:t>
      </w:r>
      <w:proofErr w:type="gramEnd"/>
      <w:r w:rsidRPr="00812C5D">
        <w:rPr>
          <w:rFonts w:ascii="Arial" w:hAnsi="Arial" w:cs="Arial"/>
          <w:sz w:val="19"/>
          <w:szCs w:val="19"/>
        </w:rPr>
        <w:t xml:space="preserve"> on processes specifically related to rental assistance programming. There </w:t>
      </w:r>
      <w:r w:rsidRPr="00812C5D">
        <w:rPr>
          <w:rFonts w:ascii="Arial" w:hAnsi="Arial" w:cs="Arial"/>
          <w:sz w:val="19"/>
          <w:szCs w:val="19"/>
          <w:u w:val="single"/>
        </w:rPr>
        <w:t>may be an upstream broader context and needs assessment undertaken as part of a wider shelter or multi-sectorial assessment</w:t>
      </w:r>
      <w:r w:rsidRPr="00812C5D">
        <w:rPr>
          <w:rFonts w:ascii="Arial" w:hAnsi="Arial" w:cs="Arial"/>
          <w:sz w:val="19"/>
          <w:szCs w:val="19"/>
        </w:rPr>
        <w:t>, this may feed into this assessment or information from this assessment can contribute to the wider assessment.</w:t>
      </w:r>
    </w:p>
    <w:p w14:paraId="3375F369" w14:textId="7201DB97" w:rsidR="0000331E" w:rsidRPr="00812C5D" w:rsidRDefault="0000331E" w:rsidP="00812C5D">
      <w:pPr>
        <w:jc w:val="both"/>
        <w:rPr>
          <w:rFonts w:ascii="Arial" w:hAnsi="Arial" w:cs="Arial"/>
          <w:sz w:val="19"/>
          <w:szCs w:val="19"/>
        </w:rPr>
      </w:pPr>
      <w:r w:rsidRPr="00812C5D">
        <w:rPr>
          <w:rFonts w:ascii="Arial" w:hAnsi="Arial" w:cs="Arial"/>
          <w:noProof/>
          <w:sz w:val="19"/>
          <w:szCs w:val="19"/>
        </w:rPr>
        <mc:AlternateContent>
          <mc:Choice Requires="wps">
            <w:drawing>
              <wp:anchor distT="45720" distB="45720" distL="114300" distR="114300" simplePos="0" relativeHeight="251659264" behindDoc="0" locked="0" layoutInCell="1" allowOverlap="1" wp14:anchorId="7BEEFEA1" wp14:editId="5C4705F1">
                <wp:simplePos x="0" y="0"/>
                <wp:positionH relativeFrom="column">
                  <wp:posOffset>-10160</wp:posOffset>
                </wp:positionH>
                <wp:positionV relativeFrom="paragraph">
                  <wp:posOffset>234950</wp:posOffset>
                </wp:positionV>
                <wp:extent cx="5734050" cy="1838960"/>
                <wp:effectExtent l="0" t="0" r="635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838960"/>
                        </a:xfrm>
                        <a:prstGeom prst="rect">
                          <a:avLst/>
                        </a:prstGeom>
                        <a:solidFill>
                          <a:srgbClr val="FEF5F4"/>
                        </a:solidFill>
                        <a:ln w="9525">
                          <a:noFill/>
                          <a:miter lim="800000"/>
                          <a:headEnd/>
                          <a:tailEnd/>
                        </a:ln>
                      </wps:spPr>
                      <wps:txbx>
                        <w:txbxContent>
                          <w:p w14:paraId="1F1CEB27" w14:textId="56C7ADD3" w:rsidR="0000331E" w:rsidRPr="00812C5D" w:rsidRDefault="00D17E14" w:rsidP="006766EA">
                            <w:pPr>
                              <w:pStyle w:val="ListParagraph"/>
                              <w:numPr>
                                <w:ilvl w:val="0"/>
                                <w:numId w:val="34"/>
                              </w:numPr>
                              <w:rPr>
                                <w:rFonts w:ascii="Arial" w:hAnsi="Arial" w:cs="Arial"/>
                                <w:sz w:val="19"/>
                                <w:szCs w:val="19"/>
                              </w:rPr>
                            </w:pPr>
                            <w:r w:rsidRPr="00812C5D">
                              <w:rPr>
                                <w:rFonts w:ascii="Arial" w:hAnsi="Arial" w:cs="Arial"/>
                                <w:sz w:val="19"/>
                                <w:szCs w:val="19"/>
                              </w:rPr>
                              <w:t>1.1</w:t>
                            </w:r>
                            <w:r w:rsidR="001D428F" w:rsidRPr="00812C5D">
                              <w:rPr>
                                <w:rFonts w:ascii="Arial" w:hAnsi="Arial" w:cs="Arial"/>
                                <w:sz w:val="19"/>
                                <w:szCs w:val="19"/>
                              </w:rPr>
                              <w:t xml:space="preserve"> </w:t>
                            </w:r>
                            <w:r w:rsidRPr="00812C5D">
                              <w:rPr>
                                <w:rFonts w:ascii="Arial" w:hAnsi="Arial" w:cs="Arial"/>
                                <w:sz w:val="19"/>
                                <w:szCs w:val="19"/>
                              </w:rPr>
                              <w:t>Tool</w:t>
                            </w:r>
                            <w:r w:rsidR="006766EA" w:rsidRPr="00812C5D">
                              <w:rPr>
                                <w:rFonts w:ascii="Arial" w:hAnsi="Arial" w:cs="Arial"/>
                                <w:sz w:val="19"/>
                                <w:szCs w:val="19"/>
                              </w:rPr>
                              <w:t>_H</w:t>
                            </w:r>
                            <w:r w:rsidR="005E5C76" w:rsidRPr="00812C5D">
                              <w:rPr>
                                <w:rFonts w:ascii="Arial" w:hAnsi="Arial" w:cs="Arial"/>
                                <w:sz w:val="19"/>
                                <w:szCs w:val="19"/>
                              </w:rPr>
                              <w:t>H</w:t>
                            </w:r>
                            <w:r w:rsidR="006766EA" w:rsidRPr="00812C5D">
                              <w:rPr>
                                <w:rFonts w:ascii="Arial" w:hAnsi="Arial" w:cs="Arial"/>
                                <w:sz w:val="19"/>
                                <w:szCs w:val="19"/>
                              </w:rPr>
                              <w:t>I_ContextAssessment_RentalAssistance.docx</w:t>
                            </w:r>
                          </w:p>
                          <w:p w14:paraId="6F9EB46E" w14:textId="78A9CFA6" w:rsidR="006766EA" w:rsidRPr="00812C5D" w:rsidRDefault="00D53DF5" w:rsidP="006766EA">
                            <w:pPr>
                              <w:pStyle w:val="ListParagraph"/>
                              <w:numPr>
                                <w:ilvl w:val="1"/>
                                <w:numId w:val="34"/>
                              </w:numPr>
                              <w:rPr>
                                <w:rFonts w:ascii="Arial" w:hAnsi="Arial" w:cs="Arial"/>
                                <w:sz w:val="19"/>
                                <w:szCs w:val="19"/>
                              </w:rPr>
                            </w:pPr>
                            <w:r w:rsidRPr="00812C5D">
                              <w:rPr>
                                <w:rFonts w:ascii="Arial" w:hAnsi="Arial" w:cs="Arial"/>
                                <w:sz w:val="19"/>
                                <w:szCs w:val="19"/>
                              </w:rPr>
                              <w:t xml:space="preserve">Example </w:t>
                            </w:r>
                            <w:r w:rsidR="006766EA" w:rsidRPr="00812C5D">
                              <w:rPr>
                                <w:rFonts w:ascii="Arial" w:hAnsi="Arial" w:cs="Arial"/>
                                <w:sz w:val="19"/>
                                <w:szCs w:val="19"/>
                              </w:rPr>
                              <w:t xml:space="preserve">household interview questions for use with displaced people. </w:t>
                            </w:r>
                            <w:r w:rsidR="00C90C8F">
                              <w:rPr>
                                <w:rFonts w:ascii="Arial" w:hAnsi="Arial" w:cs="Arial"/>
                                <w:sz w:val="19"/>
                                <w:szCs w:val="19"/>
                              </w:rPr>
                              <w:t>Needs to</w:t>
                            </w:r>
                            <w:r w:rsidR="006766EA" w:rsidRPr="00812C5D">
                              <w:rPr>
                                <w:rFonts w:ascii="Arial" w:hAnsi="Arial" w:cs="Arial"/>
                                <w:sz w:val="19"/>
                                <w:szCs w:val="19"/>
                              </w:rPr>
                              <w:t xml:space="preserve"> be tailored to context.</w:t>
                            </w:r>
                          </w:p>
                          <w:p w14:paraId="23D6DC32" w14:textId="36322DF4" w:rsidR="006766EA" w:rsidRPr="00812C5D" w:rsidRDefault="00D17E14" w:rsidP="006766EA">
                            <w:pPr>
                              <w:pStyle w:val="ListParagraph"/>
                              <w:numPr>
                                <w:ilvl w:val="0"/>
                                <w:numId w:val="34"/>
                              </w:numPr>
                              <w:rPr>
                                <w:rFonts w:ascii="Arial" w:hAnsi="Arial" w:cs="Arial"/>
                                <w:sz w:val="19"/>
                                <w:szCs w:val="19"/>
                              </w:rPr>
                            </w:pPr>
                            <w:r w:rsidRPr="00812C5D">
                              <w:rPr>
                                <w:rFonts w:ascii="Arial" w:hAnsi="Arial" w:cs="Arial"/>
                                <w:sz w:val="19"/>
                                <w:szCs w:val="19"/>
                              </w:rPr>
                              <w:t>1.1</w:t>
                            </w:r>
                            <w:r w:rsidR="001D428F" w:rsidRPr="00812C5D">
                              <w:rPr>
                                <w:rFonts w:ascii="Arial" w:hAnsi="Arial" w:cs="Arial"/>
                                <w:sz w:val="19"/>
                                <w:szCs w:val="19"/>
                              </w:rPr>
                              <w:t xml:space="preserve"> </w:t>
                            </w:r>
                            <w:r w:rsidRPr="00812C5D">
                              <w:rPr>
                                <w:rFonts w:ascii="Arial" w:hAnsi="Arial" w:cs="Arial"/>
                                <w:sz w:val="19"/>
                                <w:szCs w:val="19"/>
                              </w:rPr>
                              <w:t>Tool</w:t>
                            </w:r>
                            <w:r w:rsidR="006766EA" w:rsidRPr="00812C5D">
                              <w:rPr>
                                <w:rFonts w:ascii="Arial" w:hAnsi="Arial" w:cs="Arial"/>
                                <w:sz w:val="19"/>
                                <w:szCs w:val="19"/>
                              </w:rPr>
                              <w:t>_KII_LettingAgent_ContextAssessment_RentalAssistance.docx</w:t>
                            </w:r>
                          </w:p>
                          <w:p w14:paraId="36CBCDBD" w14:textId="5CD0D3EC" w:rsidR="006766EA" w:rsidRPr="00812C5D" w:rsidRDefault="00D53DF5" w:rsidP="006766EA">
                            <w:pPr>
                              <w:pStyle w:val="ListParagraph"/>
                              <w:numPr>
                                <w:ilvl w:val="1"/>
                                <w:numId w:val="34"/>
                              </w:numPr>
                              <w:rPr>
                                <w:rFonts w:ascii="Arial" w:hAnsi="Arial" w:cs="Arial"/>
                                <w:sz w:val="19"/>
                                <w:szCs w:val="19"/>
                              </w:rPr>
                            </w:pPr>
                            <w:r w:rsidRPr="00812C5D">
                              <w:rPr>
                                <w:rFonts w:ascii="Arial" w:hAnsi="Arial" w:cs="Arial"/>
                                <w:sz w:val="19"/>
                                <w:szCs w:val="19"/>
                              </w:rPr>
                              <w:t>E</w:t>
                            </w:r>
                            <w:r w:rsidR="006766EA" w:rsidRPr="00812C5D">
                              <w:rPr>
                                <w:rFonts w:ascii="Arial" w:hAnsi="Arial" w:cs="Arial"/>
                                <w:sz w:val="19"/>
                                <w:szCs w:val="19"/>
                              </w:rPr>
                              <w:t xml:space="preserve">xample key informant interview questions for use with a letting agent or real estate agent. </w:t>
                            </w:r>
                            <w:r w:rsidR="00C90C8F">
                              <w:rPr>
                                <w:rFonts w:ascii="Arial" w:hAnsi="Arial" w:cs="Arial"/>
                                <w:sz w:val="19"/>
                                <w:szCs w:val="19"/>
                              </w:rPr>
                              <w:t>Needs to</w:t>
                            </w:r>
                            <w:r w:rsidR="006766EA" w:rsidRPr="00812C5D">
                              <w:rPr>
                                <w:rFonts w:ascii="Arial" w:hAnsi="Arial" w:cs="Arial"/>
                                <w:sz w:val="19"/>
                                <w:szCs w:val="19"/>
                              </w:rPr>
                              <w:t xml:space="preserve"> be tailored to context.</w:t>
                            </w:r>
                          </w:p>
                          <w:p w14:paraId="6A1D4A39" w14:textId="7B48100E" w:rsidR="006766EA" w:rsidRPr="00812C5D" w:rsidRDefault="00D17E14" w:rsidP="006766EA">
                            <w:pPr>
                              <w:pStyle w:val="ListParagraph"/>
                              <w:numPr>
                                <w:ilvl w:val="0"/>
                                <w:numId w:val="34"/>
                              </w:numPr>
                              <w:rPr>
                                <w:rFonts w:ascii="Arial" w:hAnsi="Arial" w:cs="Arial"/>
                                <w:sz w:val="19"/>
                                <w:szCs w:val="19"/>
                              </w:rPr>
                            </w:pPr>
                            <w:r w:rsidRPr="00812C5D">
                              <w:rPr>
                                <w:rFonts w:ascii="Arial" w:hAnsi="Arial" w:cs="Arial"/>
                                <w:sz w:val="19"/>
                                <w:szCs w:val="19"/>
                              </w:rPr>
                              <w:t>1.1</w:t>
                            </w:r>
                            <w:r w:rsidR="001D428F" w:rsidRPr="00812C5D">
                              <w:rPr>
                                <w:rFonts w:ascii="Arial" w:hAnsi="Arial" w:cs="Arial"/>
                                <w:sz w:val="19"/>
                                <w:szCs w:val="19"/>
                              </w:rPr>
                              <w:t xml:space="preserve"> </w:t>
                            </w:r>
                            <w:r w:rsidRPr="00812C5D">
                              <w:rPr>
                                <w:rFonts w:ascii="Arial" w:hAnsi="Arial" w:cs="Arial"/>
                                <w:sz w:val="19"/>
                                <w:szCs w:val="19"/>
                              </w:rPr>
                              <w:t>Tool</w:t>
                            </w:r>
                            <w:r w:rsidR="006766EA" w:rsidRPr="00812C5D">
                              <w:rPr>
                                <w:rFonts w:ascii="Arial" w:hAnsi="Arial" w:cs="Arial"/>
                                <w:sz w:val="19"/>
                                <w:szCs w:val="19"/>
                              </w:rPr>
                              <w:t>_KII_LocalAuthority_ContextAssessment_RentalAssistance.docx</w:t>
                            </w:r>
                          </w:p>
                          <w:p w14:paraId="6DCB3643" w14:textId="3C6D86DC" w:rsidR="005E5C76" w:rsidRPr="00812C5D" w:rsidRDefault="00D53DF5" w:rsidP="005E5C76">
                            <w:pPr>
                              <w:pStyle w:val="ListParagraph"/>
                              <w:numPr>
                                <w:ilvl w:val="1"/>
                                <w:numId w:val="34"/>
                              </w:numPr>
                              <w:rPr>
                                <w:rFonts w:ascii="Arial" w:hAnsi="Arial" w:cs="Arial"/>
                                <w:sz w:val="19"/>
                                <w:szCs w:val="19"/>
                              </w:rPr>
                            </w:pPr>
                            <w:r w:rsidRPr="00812C5D">
                              <w:rPr>
                                <w:rFonts w:ascii="Arial" w:hAnsi="Arial" w:cs="Arial"/>
                                <w:sz w:val="19"/>
                                <w:szCs w:val="19"/>
                              </w:rPr>
                              <w:t>E</w:t>
                            </w:r>
                            <w:r w:rsidR="005E5C76" w:rsidRPr="00812C5D">
                              <w:rPr>
                                <w:rFonts w:ascii="Arial" w:hAnsi="Arial" w:cs="Arial"/>
                                <w:sz w:val="19"/>
                                <w:szCs w:val="19"/>
                              </w:rPr>
                              <w:t xml:space="preserve">xample key informant interview questions for use with local authority staff who may be managing the delivery of services. </w:t>
                            </w:r>
                            <w:r w:rsidR="00C90C8F">
                              <w:rPr>
                                <w:rFonts w:ascii="Arial" w:hAnsi="Arial" w:cs="Arial"/>
                                <w:sz w:val="19"/>
                                <w:szCs w:val="19"/>
                              </w:rPr>
                              <w:t>Needs to</w:t>
                            </w:r>
                            <w:r w:rsidR="005E5C76" w:rsidRPr="00812C5D">
                              <w:rPr>
                                <w:rFonts w:ascii="Arial" w:hAnsi="Arial" w:cs="Arial"/>
                                <w:sz w:val="19"/>
                                <w:szCs w:val="19"/>
                              </w:rPr>
                              <w:t xml:space="preserve"> be tailored to context.</w:t>
                            </w:r>
                          </w:p>
                          <w:p w14:paraId="52EF506D" w14:textId="19D74E6D" w:rsidR="006766EA" w:rsidRPr="00812C5D" w:rsidRDefault="00D17E14" w:rsidP="006766EA">
                            <w:pPr>
                              <w:pStyle w:val="ListParagraph"/>
                              <w:numPr>
                                <w:ilvl w:val="0"/>
                                <w:numId w:val="34"/>
                              </w:numPr>
                              <w:rPr>
                                <w:rFonts w:ascii="Arial" w:hAnsi="Arial" w:cs="Arial"/>
                                <w:sz w:val="19"/>
                                <w:szCs w:val="19"/>
                              </w:rPr>
                            </w:pPr>
                            <w:r w:rsidRPr="00812C5D">
                              <w:rPr>
                                <w:rFonts w:ascii="Arial" w:hAnsi="Arial" w:cs="Arial"/>
                                <w:sz w:val="19"/>
                                <w:szCs w:val="19"/>
                              </w:rPr>
                              <w:t>1.1</w:t>
                            </w:r>
                            <w:r w:rsidR="001D428F" w:rsidRPr="00812C5D">
                              <w:rPr>
                                <w:rFonts w:ascii="Arial" w:hAnsi="Arial" w:cs="Arial"/>
                                <w:sz w:val="19"/>
                                <w:szCs w:val="19"/>
                              </w:rPr>
                              <w:t xml:space="preserve"> </w:t>
                            </w:r>
                            <w:r w:rsidR="006766EA" w:rsidRPr="00812C5D">
                              <w:rPr>
                                <w:rFonts w:ascii="Arial" w:hAnsi="Arial" w:cs="Arial"/>
                                <w:sz w:val="19"/>
                                <w:szCs w:val="19"/>
                              </w:rPr>
                              <w:t>Example_H</w:t>
                            </w:r>
                            <w:r w:rsidR="005E5C76" w:rsidRPr="00812C5D">
                              <w:rPr>
                                <w:rFonts w:ascii="Arial" w:hAnsi="Arial" w:cs="Arial"/>
                                <w:sz w:val="19"/>
                                <w:szCs w:val="19"/>
                              </w:rPr>
                              <w:t>H</w:t>
                            </w:r>
                            <w:r w:rsidR="006766EA" w:rsidRPr="00812C5D">
                              <w:rPr>
                                <w:rFonts w:ascii="Arial" w:hAnsi="Arial" w:cs="Arial"/>
                                <w:sz w:val="19"/>
                                <w:szCs w:val="19"/>
                              </w:rPr>
                              <w:t>Is_DisplacedPeople_Notes_ContextAssessment_RentalAssistance.docx</w:t>
                            </w:r>
                          </w:p>
                          <w:p w14:paraId="6F780CE2" w14:textId="7079D6C1" w:rsidR="005E5C76" w:rsidRPr="00812C5D" w:rsidRDefault="00D53DF5" w:rsidP="005E5C76">
                            <w:pPr>
                              <w:pStyle w:val="ListParagraph"/>
                              <w:numPr>
                                <w:ilvl w:val="1"/>
                                <w:numId w:val="34"/>
                              </w:numPr>
                              <w:rPr>
                                <w:rFonts w:ascii="Arial" w:hAnsi="Arial" w:cs="Arial"/>
                                <w:sz w:val="19"/>
                                <w:szCs w:val="19"/>
                              </w:rPr>
                            </w:pPr>
                            <w:r w:rsidRPr="00812C5D">
                              <w:rPr>
                                <w:rFonts w:ascii="Arial" w:hAnsi="Arial" w:cs="Arial"/>
                                <w:sz w:val="19"/>
                                <w:szCs w:val="19"/>
                              </w:rPr>
                              <w:t>A</w:t>
                            </w:r>
                            <w:r w:rsidR="005E5C76" w:rsidRPr="00812C5D">
                              <w:rPr>
                                <w:rFonts w:ascii="Arial" w:hAnsi="Arial" w:cs="Arial"/>
                                <w:sz w:val="19"/>
                                <w:szCs w:val="19"/>
                              </w:rPr>
                              <w:t xml:space="preserve">n example of the rough interview notes from a real context </w:t>
                            </w:r>
                            <w:r w:rsidR="00420FCC" w:rsidRPr="00812C5D">
                              <w:rPr>
                                <w:rFonts w:ascii="Arial" w:hAnsi="Arial" w:cs="Arial"/>
                                <w:sz w:val="19"/>
                                <w:szCs w:val="19"/>
                              </w:rPr>
                              <w:t>assessment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BEEFEA1" id="_x0000_t202" coordsize="21600,21600" o:spt="202" path="m,l,21600r21600,l21600,xe">
                <v:stroke joinstyle="miter"/>
                <v:path gradientshapeok="t" o:connecttype="rect"/>
              </v:shapetype>
              <v:shape id="Text Box 2" o:spid="_x0000_s1026" type="#_x0000_t202" style="position:absolute;left:0;text-align:left;margin-left:-.8pt;margin-top:18.5pt;width:451.5pt;height:14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" fillcolor="#fef5f4" stroked="f">
                <v:textbox>
                  <w:txbxContent>
                    <w:p w14:paraId="1F1CEB27" w14:textId="56C7ADD3" w:rsidR="0000331E" w:rsidRPr="00812C5D" w:rsidRDefault="00D17E14" w:rsidP="006766EA">
                      <w:pPr>
                        <w:pStyle w:val="ListParagraph"/>
                        <w:numPr>
                          <w:ilvl w:val="0"/>
                          <w:numId w:val="34"/>
                        </w:numPr>
                        <w:rPr>
                          <w:rFonts w:ascii="Arial" w:hAnsi="Arial" w:cs="Arial"/>
                          <w:sz w:val="19"/>
                          <w:szCs w:val="19"/>
                        </w:rPr>
                      </w:pPr>
                      <w:r w:rsidRPr="00812C5D">
                        <w:rPr>
                          <w:rFonts w:ascii="Arial" w:hAnsi="Arial" w:cs="Arial"/>
                          <w:sz w:val="19"/>
                          <w:szCs w:val="19"/>
                        </w:rPr>
                        <w:t>1.1</w:t>
                      </w:r>
                      <w:r w:rsidR="001D428F" w:rsidRPr="00812C5D">
                        <w:rPr>
                          <w:rFonts w:ascii="Arial" w:hAnsi="Arial" w:cs="Arial"/>
                          <w:sz w:val="19"/>
                          <w:szCs w:val="19"/>
                        </w:rPr>
                        <w:t xml:space="preserve"> </w:t>
                      </w:r>
                      <w:r w:rsidRPr="00812C5D">
                        <w:rPr>
                          <w:rFonts w:ascii="Arial" w:hAnsi="Arial" w:cs="Arial"/>
                          <w:sz w:val="19"/>
                          <w:szCs w:val="19"/>
                        </w:rPr>
                        <w:t>Tool</w:t>
                      </w:r>
                      <w:r w:rsidR="006766EA" w:rsidRPr="00812C5D">
                        <w:rPr>
                          <w:rFonts w:ascii="Arial" w:hAnsi="Arial" w:cs="Arial"/>
                          <w:sz w:val="19"/>
                          <w:szCs w:val="19"/>
                        </w:rPr>
                        <w:t>_H</w:t>
                      </w:r>
                      <w:r w:rsidR="005E5C76" w:rsidRPr="00812C5D">
                        <w:rPr>
                          <w:rFonts w:ascii="Arial" w:hAnsi="Arial" w:cs="Arial"/>
                          <w:sz w:val="19"/>
                          <w:szCs w:val="19"/>
                        </w:rPr>
                        <w:t>H</w:t>
                      </w:r>
                      <w:r w:rsidR="006766EA" w:rsidRPr="00812C5D">
                        <w:rPr>
                          <w:rFonts w:ascii="Arial" w:hAnsi="Arial" w:cs="Arial"/>
                          <w:sz w:val="19"/>
                          <w:szCs w:val="19"/>
                        </w:rPr>
                        <w:t>I_ContextAssessment_RentalAssistance.docx</w:t>
                      </w:r>
                    </w:p>
                    <w:p w14:paraId="6F9EB46E" w14:textId="78A9CFA6" w:rsidR="006766EA" w:rsidRPr="00812C5D" w:rsidRDefault="00D53DF5" w:rsidP="006766EA">
                      <w:pPr>
                        <w:pStyle w:val="ListParagraph"/>
                        <w:numPr>
                          <w:ilvl w:val="1"/>
                          <w:numId w:val="34"/>
                        </w:numPr>
                        <w:rPr>
                          <w:rFonts w:ascii="Arial" w:hAnsi="Arial" w:cs="Arial"/>
                          <w:sz w:val="19"/>
                          <w:szCs w:val="19"/>
                        </w:rPr>
                      </w:pPr>
                      <w:r w:rsidRPr="00812C5D">
                        <w:rPr>
                          <w:rFonts w:ascii="Arial" w:hAnsi="Arial" w:cs="Arial"/>
                          <w:sz w:val="19"/>
                          <w:szCs w:val="19"/>
                        </w:rPr>
                        <w:t xml:space="preserve">Example </w:t>
                      </w:r>
                      <w:r w:rsidR="006766EA" w:rsidRPr="00812C5D">
                        <w:rPr>
                          <w:rFonts w:ascii="Arial" w:hAnsi="Arial" w:cs="Arial"/>
                          <w:sz w:val="19"/>
                          <w:szCs w:val="19"/>
                        </w:rPr>
                        <w:t xml:space="preserve">household interview questions for use with displaced people. </w:t>
                      </w:r>
                      <w:r w:rsidR="00C90C8F">
                        <w:rPr>
                          <w:rFonts w:ascii="Arial" w:hAnsi="Arial" w:cs="Arial"/>
                          <w:sz w:val="19"/>
                          <w:szCs w:val="19"/>
                        </w:rPr>
                        <w:t>Needs to</w:t>
                      </w:r>
                      <w:r w:rsidR="006766EA" w:rsidRPr="00812C5D">
                        <w:rPr>
                          <w:rFonts w:ascii="Arial" w:hAnsi="Arial" w:cs="Arial"/>
                          <w:sz w:val="19"/>
                          <w:szCs w:val="19"/>
                        </w:rPr>
                        <w:t xml:space="preserve"> be tailored to context.</w:t>
                      </w:r>
                    </w:p>
                    <w:p w14:paraId="23D6DC32" w14:textId="36322DF4" w:rsidR="006766EA" w:rsidRPr="00812C5D" w:rsidRDefault="00D17E14" w:rsidP="006766EA">
                      <w:pPr>
                        <w:pStyle w:val="ListParagraph"/>
                        <w:numPr>
                          <w:ilvl w:val="0"/>
                          <w:numId w:val="34"/>
                        </w:numPr>
                        <w:rPr>
                          <w:rFonts w:ascii="Arial" w:hAnsi="Arial" w:cs="Arial"/>
                          <w:sz w:val="19"/>
                          <w:szCs w:val="19"/>
                        </w:rPr>
                      </w:pPr>
                      <w:r w:rsidRPr="00812C5D">
                        <w:rPr>
                          <w:rFonts w:ascii="Arial" w:hAnsi="Arial" w:cs="Arial"/>
                          <w:sz w:val="19"/>
                          <w:szCs w:val="19"/>
                        </w:rPr>
                        <w:t>1.1</w:t>
                      </w:r>
                      <w:r w:rsidR="001D428F" w:rsidRPr="00812C5D">
                        <w:rPr>
                          <w:rFonts w:ascii="Arial" w:hAnsi="Arial" w:cs="Arial"/>
                          <w:sz w:val="19"/>
                          <w:szCs w:val="19"/>
                        </w:rPr>
                        <w:t xml:space="preserve"> </w:t>
                      </w:r>
                      <w:r w:rsidRPr="00812C5D">
                        <w:rPr>
                          <w:rFonts w:ascii="Arial" w:hAnsi="Arial" w:cs="Arial"/>
                          <w:sz w:val="19"/>
                          <w:szCs w:val="19"/>
                        </w:rPr>
                        <w:t>Tool</w:t>
                      </w:r>
                      <w:r w:rsidR="006766EA" w:rsidRPr="00812C5D">
                        <w:rPr>
                          <w:rFonts w:ascii="Arial" w:hAnsi="Arial" w:cs="Arial"/>
                          <w:sz w:val="19"/>
                          <w:szCs w:val="19"/>
                        </w:rPr>
                        <w:t>_KII_LettingAgent_ContextAssessment_RentalAssistance.docx</w:t>
                      </w:r>
                    </w:p>
                    <w:p w14:paraId="36CBCDBD" w14:textId="5CD0D3EC" w:rsidR="006766EA" w:rsidRPr="00812C5D" w:rsidRDefault="00D53DF5" w:rsidP="006766EA">
                      <w:pPr>
                        <w:pStyle w:val="ListParagraph"/>
                        <w:numPr>
                          <w:ilvl w:val="1"/>
                          <w:numId w:val="34"/>
                        </w:numPr>
                        <w:rPr>
                          <w:rFonts w:ascii="Arial" w:hAnsi="Arial" w:cs="Arial"/>
                          <w:sz w:val="19"/>
                          <w:szCs w:val="19"/>
                        </w:rPr>
                      </w:pPr>
                      <w:r w:rsidRPr="00812C5D">
                        <w:rPr>
                          <w:rFonts w:ascii="Arial" w:hAnsi="Arial" w:cs="Arial"/>
                          <w:sz w:val="19"/>
                          <w:szCs w:val="19"/>
                        </w:rPr>
                        <w:t>E</w:t>
                      </w:r>
                      <w:r w:rsidR="006766EA" w:rsidRPr="00812C5D">
                        <w:rPr>
                          <w:rFonts w:ascii="Arial" w:hAnsi="Arial" w:cs="Arial"/>
                          <w:sz w:val="19"/>
                          <w:szCs w:val="19"/>
                        </w:rPr>
                        <w:t xml:space="preserve">xample key informant interview questions for use with a letting agent or real estate agent. </w:t>
                      </w:r>
                      <w:r w:rsidR="00C90C8F">
                        <w:rPr>
                          <w:rFonts w:ascii="Arial" w:hAnsi="Arial" w:cs="Arial"/>
                          <w:sz w:val="19"/>
                          <w:szCs w:val="19"/>
                        </w:rPr>
                        <w:t>Needs to</w:t>
                      </w:r>
                      <w:r w:rsidR="006766EA" w:rsidRPr="00812C5D">
                        <w:rPr>
                          <w:rFonts w:ascii="Arial" w:hAnsi="Arial" w:cs="Arial"/>
                          <w:sz w:val="19"/>
                          <w:szCs w:val="19"/>
                        </w:rPr>
                        <w:t xml:space="preserve"> be tailored to context.</w:t>
                      </w:r>
                    </w:p>
                    <w:p w14:paraId="6A1D4A39" w14:textId="7B48100E" w:rsidR="006766EA" w:rsidRPr="00812C5D" w:rsidRDefault="00D17E14" w:rsidP="006766EA">
                      <w:pPr>
                        <w:pStyle w:val="ListParagraph"/>
                        <w:numPr>
                          <w:ilvl w:val="0"/>
                          <w:numId w:val="34"/>
                        </w:numPr>
                        <w:rPr>
                          <w:rFonts w:ascii="Arial" w:hAnsi="Arial" w:cs="Arial"/>
                          <w:sz w:val="19"/>
                          <w:szCs w:val="19"/>
                        </w:rPr>
                      </w:pPr>
                      <w:r w:rsidRPr="00812C5D">
                        <w:rPr>
                          <w:rFonts w:ascii="Arial" w:hAnsi="Arial" w:cs="Arial"/>
                          <w:sz w:val="19"/>
                          <w:szCs w:val="19"/>
                        </w:rPr>
                        <w:t>1.1</w:t>
                      </w:r>
                      <w:r w:rsidR="001D428F" w:rsidRPr="00812C5D">
                        <w:rPr>
                          <w:rFonts w:ascii="Arial" w:hAnsi="Arial" w:cs="Arial"/>
                          <w:sz w:val="19"/>
                          <w:szCs w:val="19"/>
                        </w:rPr>
                        <w:t xml:space="preserve"> </w:t>
                      </w:r>
                      <w:r w:rsidRPr="00812C5D">
                        <w:rPr>
                          <w:rFonts w:ascii="Arial" w:hAnsi="Arial" w:cs="Arial"/>
                          <w:sz w:val="19"/>
                          <w:szCs w:val="19"/>
                        </w:rPr>
                        <w:t>Tool</w:t>
                      </w:r>
                      <w:r w:rsidR="006766EA" w:rsidRPr="00812C5D">
                        <w:rPr>
                          <w:rFonts w:ascii="Arial" w:hAnsi="Arial" w:cs="Arial"/>
                          <w:sz w:val="19"/>
                          <w:szCs w:val="19"/>
                        </w:rPr>
                        <w:t>_KII_LocalAuthority_ContextAssessment_RentalAssistance.docx</w:t>
                      </w:r>
                    </w:p>
                    <w:p w14:paraId="6DCB3643" w14:textId="3C6D86DC" w:rsidR="005E5C76" w:rsidRPr="00812C5D" w:rsidRDefault="00D53DF5" w:rsidP="005E5C76">
                      <w:pPr>
                        <w:pStyle w:val="ListParagraph"/>
                        <w:numPr>
                          <w:ilvl w:val="1"/>
                          <w:numId w:val="34"/>
                        </w:numPr>
                        <w:rPr>
                          <w:rFonts w:ascii="Arial" w:hAnsi="Arial" w:cs="Arial"/>
                          <w:sz w:val="19"/>
                          <w:szCs w:val="19"/>
                        </w:rPr>
                      </w:pPr>
                      <w:r w:rsidRPr="00812C5D">
                        <w:rPr>
                          <w:rFonts w:ascii="Arial" w:hAnsi="Arial" w:cs="Arial"/>
                          <w:sz w:val="19"/>
                          <w:szCs w:val="19"/>
                        </w:rPr>
                        <w:t>E</w:t>
                      </w:r>
                      <w:r w:rsidR="005E5C76" w:rsidRPr="00812C5D">
                        <w:rPr>
                          <w:rFonts w:ascii="Arial" w:hAnsi="Arial" w:cs="Arial"/>
                          <w:sz w:val="19"/>
                          <w:szCs w:val="19"/>
                        </w:rPr>
                        <w:t xml:space="preserve">xample key informant interview questions for use with local authority staff who may be managing the delivery of services. </w:t>
                      </w:r>
                      <w:r w:rsidR="00C90C8F">
                        <w:rPr>
                          <w:rFonts w:ascii="Arial" w:hAnsi="Arial" w:cs="Arial"/>
                          <w:sz w:val="19"/>
                          <w:szCs w:val="19"/>
                        </w:rPr>
                        <w:t>Needs to</w:t>
                      </w:r>
                      <w:r w:rsidR="005E5C76" w:rsidRPr="00812C5D">
                        <w:rPr>
                          <w:rFonts w:ascii="Arial" w:hAnsi="Arial" w:cs="Arial"/>
                          <w:sz w:val="19"/>
                          <w:szCs w:val="19"/>
                        </w:rPr>
                        <w:t xml:space="preserve"> be tailored to context.</w:t>
                      </w:r>
                    </w:p>
                    <w:p w14:paraId="52EF506D" w14:textId="19D74E6D" w:rsidR="006766EA" w:rsidRPr="00812C5D" w:rsidRDefault="00D17E14" w:rsidP="006766EA">
                      <w:pPr>
                        <w:pStyle w:val="ListParagraph"/>
                        <w:numPr>
                          <w:ilvl w:val="0"/>
                          <w:numId w:val="34"/>
                        </w:numPr>
                        <w:rPr>
                          <w:rFonts w:ascii="Arial" w:hAnsi="Arial" w:cs="Arial"/>
                          <w:sz w:val="19"/>
                          <w:szCs w:val="19"/>
                        </w:rPr>
                      </w:pPr>
                      <w:r w:rsidRPr="00812C5D">
                        <w:rPr>
                          <w:rFonts w:ascii="Arial" w:hAnsi="Arial" w:cs="Arial"/>
                          <w:sz w:val="19"/>
                          <w:szCs w:val="19"/>
                        </w:rPr>
                        <w:t>1.1</w:t>
                      </w:r>
                      <w:r w:rsidR="001D428F" w:rsidRPr="00812C5D">
                        <w:rPr>
                          <w:rFonts w:ascii="Arial" w:hAnsi="Arial" w:cs="Arial"/>
                          <w:sz w:val="19"/>
                          <w:szCs w:val="19"/>
                        </w:rPr>
                        <w:t xml:space="preserve"> </w:t>
                      </w:r>
                      <w:r w:rsidR="006766EA" w:rsidRPr="00812C5D">
                        <w:rPr>
                          <w:rFonts w:ascii="Arial" w:hAnsi="Arial" w:cs="Arial"/>
                          <w:sz w:val="19"/>
                          <w:szCs w:val="19"/>
                        </w:rPr>
                        <w:t>Example_H</w:t>
                      </w:r>
                      <w:r w:rsidR="005E5C76" w:rsidRPr="00812C5D">
                        <w:rPr>
                          <w:rFonts w:ascii="Arial" w:hAnsi="Arial" w:cs="Arial"/>
                          <w:sz w:val="19"/>
                          <w:szCs w:val="19"/>
                        </w:rPr>
                        <w:t>H</w:t>
                      </w:r>
                      <w:r w:rsidR="006766EA" w:rsidRPr="00812C5D">
                        <w:rPr>
                          <w:rFonts w:ascii="Arial" w:hAnsi="Arial" w:cs="Arial"/>
                          <w:sz w:val="19"/>
                          <w:szCs w:val="19"/>
                        </w:rPr>
                        <w:t>Is_DisplacedPeople_Notes_ContextAssessment_RentalAssistance.docx</w:t>
                      </w:r>
                    </w:p>
                    <w:p w14:paraId="6F780CE2" w14:textId="7079D6C1" w:rsidR="005E5C76" w:rsidRPr="00812C5D" w:rsidRDefault="00D53DF5" w:rsidP="005E5C76">
                      <w:pPr>
                        <w:pStyle w:val="ListParagraph"/>
                        <w:numPr>
                          <w:ilvl w:val="1"/>
                          <w:numId w:val="34"/>
                        </w:numPr>
                        <w:rPr>
                          <w:rFonts w:ascii="Arial" w:hAnsi="Arial" w:cs="Arial"/>
                          <w:sz w:val="19"/>
                          <w:szCs w:val="19"/>
                        </w:rPr>
                      </w:pPr>
                      <w:r w:rsidRPr="00812C5D">
                        <w:rPr>
                          <w:rFonts w:ascii="Arial" w:hAnsi="Arial" w:cs="Arial"/>
                          <w:sz w:val="19"/>
                          <w:szCs w:val="19"/>
                        </w:rPr>
                        <w:t>A</w:t>
                      </w:r>
                      <w:r w:rsidR="005E5C76" w:rsidRPr="00812C5D">
                        <w:rPr>
                          <w:rFonts w:ascii="Arial" w:hAnsi="Arial" w:cs="Arial"/>
                          <w:sz w:val="19"/>
                          <w:szCs w:val="19"/>
                        </w:rPr>
                        <w:t xml:space="preserve">n example of the rough interview notes from a real context </w:t>
                      </w:r>
                      <w:r w:rsidR="00420FCC" w:rsidRPr="00812C5D">
                        <w:rPr>
                          <w:rFonts w:ascii="Arial" w:hAnsi="Arial" w:cs="Arial"/>
                          <w:sz w:val="19"/>
                          <w:szCs w:val="19"/>
                        </w:rPr>
                        <w:t>assessment</w:t>
                      </w:r>
                    </w:p>
                  </w:txbxContent>
                </v:textbox>
                <w10:wrap type="square"/>
              </v:shape>
            </w:pict>
          </mc:Fallback>
        </mc:AlternateContent>
      </w:r>
      <w:r w:rsidRPr="00812C5D">
        <w:rPr>
          <w:rFonts w:ascii="Arial" w:hAnsi="Arial" w:cs="Arial"/>
          <w:sz w:val="19"/>
          <w:szCs w:val="19"/>
        </w:rPr>
        <w:t xml:space="preserve">Tools and </w:t>
      </w:r>
      <w:r w:rsidR="00777BD3" w:rsidRPr="00812C5D">
        <w:rPr>
          <w:rFonts w:ascii="Arial" w:hAnsi="Arial" w:cs="Arial"/>
          <w:sz w:val="19"/>
          <w:szCs w:val="19"/>
        </w:rPr>
        <w:t>e</w:t>
      </w:r>
      <w:r w:rsidRPr="00812C5D">
        <w:rPr>
          <w:rFonts w:ascii="Arial" w:hAnsi="Arial" w:cs="Arial"/>
          <w:sz w:val="19"/>
          <w:szCs w:val="19"/>
        </w:rPr>
        <w:t>xamples from the tool</w:t>
      </w:r>
      <w:r w:rsidR="006766EA" w:rsidRPr="00812C5D">
        <w:rPr>
          <w:rFonts w:ascii="Arial" w:hAnsi="Arial" w:cs="Arial"/>
          <w:sz w:val="19"/>
          <w:szCs w:val="19"/>
        </w:rPr>
        <w:t>kit</w:t>
      </w:r>
      <w:r w:rsidRPr="00812C5D">
        <w:rPr>
          <w:rFonts w:ascii="Arial" w:hAnsi="Arial" w:cs="Arial"/>
          <w:sz w:val="19"/>
          <w:szCs w:val="19"/>
        </w:rPr>
        <w:t>, that may be useful to assist include:</w:t>
      </w:r>
    </w:p>
    <w:p w14:paraId="4F07DE7B" w14:textId="77777777" w:rsidR="0000331E" w:rsidRPr="00812C5D" w:rsidRDefault="0000331E" w:rsidP="00812C5D">
      <w:pPr>
        <w:jc w:val="both"/>
        <w:rPr>
          <w:rFonts w:ascii="Arial" w:hAnsi="Arial" w:cs="Arial"/>
          <w:sz w:val="19"/>
          <w:szCs w:val="19"/>
        </w:rPr>
      </w:pPr>
    </w:p>
    <w:p w14:paraId="2C95E260" w14:textId="00D773C9" w:rsidR="009012B1" w:rsidRPr="00BA0D16" w:rsidRDefault="009012B1" w:rsidP="00812C5D">
      <w:pPr>
        <w:pStyle w:val="Heading1"/>
        <w:jc w:val="both"/>
        <w:rPr>
          <w:rFonts w:ascii="Century Gothic" w:hAnsi="Century Gothic" w:cs="Arial"/>
          <w:b/>
          <w:bCs/>
          <w:sz w:val="22"/>
          <w:szCs w:val="22"/>
        </w:rPr>
      </w:pPr>
      <w:r w:rsidRPr="00BA0D16">
        <w:rPr>
          <w:rFonts w:ascii="Century Gothic" w:hAnsi="Century Gothic" w:cs="Arial"/>
          <w:b/>
          <w:bCs/>
          <w:sz w:val="22"/>
          <w:szCs w:val="22"/>
        </w:rPr>
        <w:t>Sources of Information</w:t>
      </w:r>
    </w:p>
    <w:p w14:paraId="4A28EB7D" w14:textId="1DA64912" w:rsidR="009012B1" w:rsidRPr="00812C5D" w:rsidRDefault="00BA0D16" w:rsidP="00812C5D">
      <w:pPr>
        <w:jc w:val="both"/>
        <w:rPr>
          <w:rFonts w:ascii="Arial" w:hAnsi="Arial" w:cs="Arial"/>
          <w:sz w:val="19"/>
          <w:szCs w:val="19"/>
        </w:rPr>
      </w:pPr>
      <w:r>
        <w:br/>
      </w:r>
      <w:r w:rsidR="009012B1" w:rsidRPr="00812C5D">
        <w:rPr>
          <w:rFonts w:ascii="Arial" w:hAnsi="Arial" w:cs="Arial"/>
          <w:sz w:val="19"/>
          <w:szCs w:val="19"/>
        </w:rPr>
        <w:t>These will be various and can include:</w:t>
      </w:r>
    </w:p>
    <w:p w14:paraId="03B8611C" w14:textId="21225462" w:rsidR="009012B1" w:rsidRPr="00812C5D" w:rsidRDefault="009012B1" w:rsidP="00812C5D">
      <w:pPr>
        <w:pStyle w:val="ListParagraph"/>
        <w:numPr>
          <w:ilvl w:val="0"/>
          <w:numId w:val="33"/>
        </w:numPr>
        <w:jc w:val="both"/>
        <w:rPr>
          <w:rFonts w:ascii="Arial" w:hAnsi="Arial" w:cs="Arial"/>
          <w:sz w:val="19"/>
          <w:szCs w:val="19"/>
        </w:rPr>
      </w:pPr>
      <w:r w:rsidRPr="00812C5D">
        <w:rPr>
          <w:rFonts w:ascii="Arial" w:hAnsi="Arial" w:cs="Arial"/>
          <w:sz w:val="19"/>
          <w:szCs w:val="19"/>
        </w:rPr>
        <w:t>Secondary sources – such as government, academic and reports in journals and newspapers. Assessment reports generated for other purposes.</w:t>
      </w:r>
    </w:p>
    <w:p w14:paraId="5576AD16" w14:textId="77777777" w:rsidR="00AB337A" w:rsidRPr="00812C5D" w:rsidRDefault="00AB337A" w:rsidP="00812C5D">
      <w:pPr>
        <w:pStyle w:val="ListParagraph"/>
        <w:numPr>
          <w:ilvl w:val="0"/>
          <w:numId w:val="33"/>
        </w:numPr>
        <w:jc w:val="both"/>
        <w:rPr>
          <w:rFonts w:ascii="Arial" w:hAnsi="Arial" w:cs="Arial"/>
          <w:sz w:val="19"/>
          <w:szCs w:val="19"/>
        </w:rPr>
      </w:pPr>
      <w:r w:rsidRPr="00812C5D">
        <w:rPr>
          <w:rFonts w:ascii="Arial" w:hAnsi="Arial" w:cs="Arial"/>
          <w:sz w:val="19"/>
          <w:szCs w:val="19"/>
        </w:rPr>
        <w:t>Online sources such as:</w:t>
      </w:r>
    </w:p>
    <w:p w14:paraId="019F5C9F" w14:textId="1EAC7B0E" w:rsidR="00AB337A" w:rsidRPr="00812C5D" w:rsidRDefault="00AB337A" w:rsidP="00812C5D">
      <w:pPr>
        <w:pStyle w:val="ListParagraph"/>
        <w:numPr>
          <w:ilvl w:val="1"/>
          <w:numId w:val="33"/>
        </w:numPr>
        <w:jc w:val="both"/>
        <w:rPr>
          <w:rFonts w:ascii="Arial" w:hAnsi="Arial" w:cs="Arial"/>
          <w:sz w:val="19"/>
          <w:szCs w:val="19"/>
        </w:rPr>
      </w:pPr>
      <w:r w:rsidRPr="00812C5D">
        <w:rPr>
          <w:rFonts w:ascii="Arial" w:hAnsi="Arial" w:cs="Arial"/>
          <w:sz w:val="19"/>
          <w:szCs w:val="19"/>
        </w:rPr>
        <w:t xml:space="preserve">Government </w:t>
      </w:r>
      <w:r w:rsidR="00420FCC" w:rsidRPr="00812C5D">
        <w:rPr>
          <w:rFonts w:ascii="Arial" w:hAnsi="Arial" w:cs="Arial"/>
          <w:sz w:val="19"/>
          <w:szCs w:val="19"/>
        </w:rPr>
        <w:t>webpages</w:t>
      </w:r>
      <w:r w:rsidRPr="00812C5D">
        <w:rPr>
          <w:rFonts w:ascii="Arial" w:hAnsi="Arial" w:cs="Arial"/>
          <w:sz w:val="19"/>
          <w:szCs w:val="19"/>
        </w:rPr>
        <w:t xml:space="preserve"> detailing support for displace</w:t>
      </w:r>
      <w:r w:rsidR="1FB29BC0" w:rsidRPr="00812C5D">
        <w:rPr>
          <w:rFonts w:ascii="Arial" w:hAnsi="Arial" w:cs="Arial"/>
          <w:sz w:val="19"/>
          <w:szCs w:val="19"/>
        </w:rPr>
        <w:t>d people</w:t>
      </w:r>
      <w:r w:rsidRPr="00812C5D">
        <w:rPr>
          <w:rFonts w:ascii="Arial" w:hAnsi="Arial" w:cs="Arial"/>
          <w:sz w:val="19"/>
          <w:szCs w:val="19"/>
        </w:rPr>
        <w:t>, housing etc.</w:t>
      </w:r>
    </w:p>
    <w:p w14:paraId="37FE5E67" w14:textId="5F77C38D" w:rsidR="00AB337A" w:rsidRPr="00812C5D" w:rsidRDefault="00AB337A" w:rsidP="00812C5D">
      <w:pPr>
        <w:pStyle w:val="ListParagraph"/>
        <w:numPr>
          <w:ilvl w:val="1"/>
          <w:numId w:val="33"/>
        </w:numPr>
        <w:jc w:val="both"/>
        <w:rPr>
          <w:rFonts w:ascii="Arial" w:hAnsi="Arial" w:cs="Arial"/>
          <w:sz w:val="19"/>
          <w:szCs w:val="19"/>
        </w:rPr>
      </w:pPr>
      <w:r w:rsidRPr="00812C5D">
        <w:rPr>
          <w:rFonts w:ascii="Arial" w:hAnsi="Arial" w:cs="Arial"/>
          <w:sz w:val="19"/>
          <w:szCs w:val="19"/>
        </w:rPr>
        <w:t>Rental housing platforms</w:t>
      </w:r>
      <w:r w:rsidR="0000331E" w:rsidRPr="00812C5D">
        <w:rPr>
          <w:rFonts w:ascii="Arial" w:hAnsi="Arial" w:cs="Arial"/>
          <w:sz w:val="19"/>
          <w:szCs w:val="19"/>
        </w:rPr>
        <w:t xml:space="preserve"> (e.g. in some countries there are go-to websites that many people know about where most rental property is advertised).</w:t>
      </w:r>
    </w:p>
    <w:p w14:paraId="3DED91F5" w14:textId="5547DAFD" w:rsidR="00AB337A" w:rsidRPr="00812C5D" w:rsidRDefault="00AB337A" w:rsidP="00812C5D">
      <w:pPr>
        <w:pStyle w:val="ListParagraph"/>
        <w:numPr>
          <w:ilvl w:val="1"/>
          <w:numId w:val="33"/>
        </w:numPr>
        <w:jc w:val="both"/>
        <w:rPr>
          <w:rFonts w:ascii="Arial" w:hAnsi="Arial" w:cs="Arial"/>
          <w:sz w:val="19"/>
          <w:szCs w:val="19"/>
        </w:rPr>
      </w:pPr>
      <w:r w:rsidRPr="00812C5D">
        <w:rPr>
          <w:rFonts w:ascii="Arial" w:hAnsi="Arial" w:cs="Arial"/>
          <w:sz w:val="19"/>
          <w:szCs w:val="19"/>
        </w:rPr>
        <w:t xml:space="preserve">Local housing rights groups </w:t>
      </w:r>
      <w:r w:rsidR="00420FCC" w:rsidRPr="00812C5D">
        <w:rPr>
          <w:rFonts w:ascii="Arial" w:hAnsi="Arial" w:cs="Arial"/>
          <w:sz w:val="19"/>
          <w:szCs w:val="19"/>
        </w:rPr>
        <w:t>webpages</w:t>
      </w:r>
    </w:p>
    <w:p w14:paraId="211FEA91" w14:textId="63D5281B" w:rsidR="009012B1" w:rsidRPr="00812C5D" w:rsidRDefault="009012B1" w:rsidP="00812C5D">
      <w:pPr>
        <w:pStyle w:val="ListParagraph"/>
        <w:numPr>
          <w:ilvl w:val="0"/>
          <w:numId w:val="33"/>
        </w:numPr>
        <w:jc w:val="both"/>
        <w:rPr>
          <w:rFonts w:ascii="Arial" w:hAnsi="Arial" w:cs="Arial"/>
          <w:sz w:val="19"/>
          <w:szCs w:val="19"/>
        </w:rPr>
      </w:pPr>
      <w:r w:rsidRPr="00812C5D">
        <w:rPr>
          <w:rFonts w:ascii="Arial" w:hAnsi="Arial" w:cs="Arial"/>
          <w:sz w:val="19"/>
          <w:szCs w:val="19"/>
        </w:rPr>
        <w:t>Staff and volunteers familiar with the context</w:t>
      </w:r>
      <w:r w:rsidR="00B06C1B" w:rsidRPr="00812C5D">
        <w:rPr>
          <w:rFonts w:ascii="Arial" w:hAnsi="Arial" w:cs="Arial"/>
          <w:sz w:val="19"/>
          <w:szCs w:val="19"/>
        </w:rPr>
        <w:t xml:space="preserve">, which may have changed considerably post </w:t>
      </w:r>
      <w:r w:rsidR="001D428F" w:rsidRPr="00812C5D">
        <w:rPr>
          <w:rFonts w:ascii="Arial" w:hAnsi="Arial" w:cs="Arial"/>
          <w:sz w:val="19"/>
          <w:szCs w:val="19"/>
        </w:rPr>
        <w:t>crisis</w:t>
      </w:r>
      <w:r w:rsidR="00B06C1B" w:rsidRPr="00812C5D">
        <w:rPr>
          <w:rFonts w:ascii="Arial" w:hAnsi="Arial" w:cs="Arial"/>
          <w:sz w:val="19"/>
          <w:szCs w:val="19"/>
        </w:rPr>
        <w:t>.</w:t>
      </w:r>
    </w:p>
    <w:p w14:paraId="37F0167E" w14:textId="2C611D8F" w:rsidR="00BD1D2D" w:rsidRPr="00812C5D" w:rsidRDefault="00BD1D2D" w:rsidP="00812C5D">
      <w:pPr>
        <w:pStyle w:val="ListParagraph"/>
        <w:numPr>
          <w:ilvl w:val="0"/>
          <w:numId w:val="33"/>
        </w:numPr>
        <w:jc w:val="both"/>
        <w:rPr>
          <w:rFonts w:ascii="Arial" w:hAnsi="Arial" w:cs="Arial"/>
          <w:sz w:val="19"/>
          <w:szCs w:val="19"/>
        </w:rPr>
      </w:pPr>
      <w:r w:rsidRPr="00812C5D">
        <w:rPr>
          <w:rFonts w:ascii="Arial" w:hAnsi="Arial" w:cs="Arial"/>
          <w:sz w:val="19"/>
          <w:szCs w:val="19"/>
        </w:rPr>
        <w:t xml:space="preserve">Staff from other humanitarian agencies / </w:t>
      </w:r>
      <w:r w:rsidR="00CD346F" w:rsidRPr="00812C5D">
        <w:rPr>
          <w:rFonts w:ascii="Arial" w:hAnsi="Arial" w:cs="Arial"/>
          <w:sz w:val="19"/>
          <w:szCs w:val="19"/>
        </w:rPr>
        <w:t xml:space="preserve">coordination </w:t>
      </w:r>
      <w:r w:rsidRPr="00812C5D">
        <w:rPr>
          <w:rFonts w:ascii="Arial" w:hAnsi="Arial" w:cs="Arial"/>
          <w:sz w:val="19"/>
          <w:szCs w:val="19"/>
        </w:rPr>
        <w:t xml:space="preserve">bodies (Shelter </w:t>
      </w:r>
      <w:r w:rsidR="00080DBF">
        <w:rPr>
          <w:rFonts w:ascii="Arial" w:hAnsi="Arial" w:cs="Arial"/>
          <w:sz w:val="19"/>
          <w:szCs w:val="19"/>
        </w:rPr>
        <w:t>w</w:t>
      </w:r>
      <w:r w:rsidRPr="00812C5D">
        <w:rPr>
          <w:rFonts w:ascii="Arial" w:hAnsi="Arial" w:cs="Arial"/>
          <w:sz w:val="19"/>
          <w:szCs w:val="19"/>
        </w:rPr>
        <w:t xml:space="preserve">orking </w:t>
      </w:r>
      <w:r w:rsidR="00080DBF">
        <w:rPr>
          <w:rFonts w:ascii="Arial" w:hAnsi="Arial" w:cs="Arial"/>
          <w:sz w:val="19"/>
          <w:szCs w:val="19"/>
        </w:rPr>
        <w:t>g</w:t>
      </w:r>
      <w:r w:rsidRPr="00812C5D">
        <w:rPr>
          <w:rFonts w:ascii="Arial" w:hAnsi="Arial" w:cs="Arial"/>
          <w:sz w:val="19"/>
          <w:szCs w:val="19"/>
        </w:rPr>
        <w:t>roup / Cluster).</w:t>
      </w:r>
    </w:p>
    <w:p w14:paraId="2013C7F6" w14:textId="5D7E8646" w:rsidR="00C943F7" w:rsidRPr="00812C5D" w:rsidRDefault="00E307A9" w:rsidP="00812C5D">
      <w:pPr>
        <w:pStyle w:val="ListParagraph"/>
        <w:numPr>
          <w:ilvl w:val="0"/>
          <w:numId w:val="33"/>
        </w:numPr>
        <w:jc w:val="both"/>
        <w:rPr>
          <w:rFonts w:ascii="Arial" w:hAnsi="Arial" w:cs="Arial"/>
          <w:sz w:val="19"/>
          <w:szCs w:val="19"/>
        </w:rPr>
      </w:pPr>
      <w:r w:rsidRPr="00812C5D">
        <w:rPr>
          <w:rFonts w:ascii="Arial" w:hAnsi="Arial" w:cs="Arial"/>
          <w:sz w:val="19"/>
          <w:szCs w:val="19"/>
        </w:rPr>
        <w:lastRenderedPageBreak/>
        <w:t>Some household interviews</w:t>
      </w:r>
      <w:r w:rsidR="005E5C76" w:rsidRPr="00812C5D">
        <w:rPr>
          <w:rFonts w:ascii="Arial" w:hAnsi="Arial" w:cs="Arial"/>
          <w:sz w:val="19"/>
          <w:szCs w:val="19"/>
        </w:rPr>
        <w:t xml:space="preserve"> (HHI)</w:t>
      </w:r>
      <w:r w:rsidRPr="00812C5D">
        <w:rPr>
          <w:rFonts w:ascii="Arial" w:hAnsi="Arial" w:cs="Arial"/>
          <w:sz w:val="19"/>
          <w:szCs w:val="19"/>
        </w:rPr>
        <w:t xml:space="preserve"> with displaced people who are looking at accessing the rental market (e.g. those in collective centres trying to get out and access the rental housing market</w:t>
      </w:r>
      <w:r w:rsidR="00080DBF" w:rsidRPr="00812C5D">
        <w:rPr>
          <w:rFonts w:ascii="Arial" w:hAnsi="Arial" w:cs="Arial"/>
          <w:sz w:val="19"/>
          <w:szCs w:val="19"/>
        </w:rPr>
        <w:t>) or</w:t>
      </w:r>
      <w:r w:rsidR="001D428F" w:rsidRPr="00812C5D">
        <w:rPr>
          <w:rFonts w:ascii="Arial" w:hAnsi="Arial" w:cs="Arial"/>
          <w:sz w:val="19"/>
          <w:szCs w:val="19"/>
        </w:rPr>
        <w:t xml:space="preserve"> </w:t>
      </w:r>
      <w:r w:rsidR="006034CA" w:rsidRPr="00812C5D">
        <w:rPr>
          <w:rFonts w:ascii="Arial" w:hAnsi="Arial" w:cs="Arial"/>
          <w:sz w:val="19"/>
          <w:szCs w:val="19"/>
        </w:rPr>
        <w:t xml:space="preserve">focus </w:t>
      </w:r>
      <w:r w:rsidR="0000331E" w:rsidRPr="00812C5D">
        <w:rPr>
          <w:rFonts w:ascii="Arial" w:hAnsi="Arial" w:cs="Arial"/>
          <w:sz w:val="19"/>
          <w:szCs w:val="19"/>
        </w:rPr>
        <w:t>group discussions (e.g. with representatives of 3 or 4 households who are searching for rental accommodation and are currently in a collective centre).</w:t>
      </w:r>
    </w:p>
    <w:p w14:paraId="712C8D45" w14:textId="0EECC836" w:rsidR="009012B1" w:rsidRPr="00812C5D" w:rsidRDefault="009012B1" w:rsidP="00812C5D">
      <w:pPr>
        <w:pStyle w:val="ListParagraph"/>
        <w:numPr>
          <w:ilvl w:val="0"/>
          <w:numId w:val="33"/>
        </w:numPr>
        <w:jc w:val="both"/>
        <w:rPr>
          <w:rFonts w:ascii="Arial" w:hAnsi="Arial" w:cs="Arial"/>
          <w:sz w:val="19"/>
          <w:szCs w:val="19"/>
        </w:rPr>
      </w:pPr>
      <w:r w:rsidRPr="00812C5D">
        <w:rPr>
          <w:rFonts w:ascii="Arial" w:hAnsi="Arial" w:cs="Arial"/>
          <w:sz w:val="19"/>
          <w:szCs w:val="19"/>
        </w:rPr>
        <w:t>Key informant interviews with:</w:t>
      </w:r>
    </w:p>
    <w:p w14:paraId="181307D0" w14:textId="53B542DA" w:rsidR="009012B1" w:rsidRPr="00812C5D" w:rsidRDefault="0004506B" w:rsidP="00812C5D">
      <w:pPr>
        <w:pStyle w:val="ListParagraph"/>
        <w:numPr>
          <w:ilvl w:val="1"/>
          <w:numId w:val="33"/>
        </w:numPr>
        <w:jc w:val="both"/>
        <w:rPr>
          <w:rFonts w:ascii="Arial" w:hAnsi="Arial" w:cs="Arial"/>
          <w:sz w:val="19"/>
          <w:szCs w:val="19"/>
        </w:rPr>
      </w:pPr>
      <w:r w:rsidRPr="00812C5D">
        <w:rPr>
          <w:rFonts w:ascii="Arial" w:hAnsi="Arial" w:cs="Arial"/>
          <w:sz w:val="19"/>
          <w:szCs w:val="19"/>
        </w:rPr>
        <w:t xml:space="preserve">Representatives of displaced people (and consider the range of people who may have different problems accessing the rental market - especially </w:t>
      </w:r>
      <w:r w:rsidR="00E307A9" w:rsidRPr="00812C5D">
        <w:rPr>
          <w:rFonts w:ascii="Arial" w:hAnsi="Arial" w:cs="Arial"/>
          <w:sz w:val="19"/>
          <w:szCs w:val="19"/>
        </w:rPr>
        <w:t xml:space="preserve">consider representatives from </w:t>
      </w:r>
      <w:r w:rsidRPr="00812C5D">
        <w:rPr>
          <w:rFonts w:ascii="Arial" w:hAnsi="Arial" w:cs="Arial"/>
          <w:sz w:val="19"/>
          <w:szCs w:val="19"/>
        </w:rPr>
        <w:t>marginalised</w:t>
      </w:r>
      <w:r w:rsidR="00E307A9" w:rsidRPr="00812C5D">
        <w:rPr>
          <w:rFonts w:ascii="Arial" w:hAnsi="Arial" w:cs="Arial"/>
          <w:sz w:val="19"/>
          <w:szCs w:val="19"/>
        </w:rPr>
        <w:t xml:space="preserve"> groups</w:t>
      </w:r>
      <w:r w:rsidRPr="00812C5D">
        <w:rPr>
          <w:rFonts w:ascii="Arial" w:hAnsi="Arial" w:cs="Arial"/>
          <w:sz w:val="19"/>
          <w:szCs w:val="19"/>
        </w:rPr>
        <w:t>).</w:t>
      </w:r>
    </w:p>
    <w:p w14:paraId="0F570F24" w14:textId="412D77E4" w:rsidR="0004506B" w:rsidRPr="00812C5D" w:rsidRDefault="00410344" w:rsidP="00812C5D">
      <w:pPr>
        <w:pStyle w:val="ListParagraph"/>
        <w:numPr>
          <w:ilvl w:val="1"/>
          <w:numId w:val="33"/>
        </w:numPr>
        <w:jc w:val="both"/>
        <w:rPr>
          <w:rFonts w:ascii="Arial" w:hAnsi="Arial" w:cs="Arial"/>
          <w:sz w:val="19"/>
          <w:szCs w:val="19"/>
        </w:rPr>
      </w:pPr>
      <w:r w:rsidRPr="00812C5D">
        <w:rPr>
          <w:rFonts w:ascii="Arial" w:hAnsi="Arial" w:cs="Arial"/>
          <w:sz w:val="19"/>
          <w:szCs w:val="19"/>
        </w:rPr>
        <w:t>Local authorities (especially those involved in services that displaced people may try to access such as schools, health, transport, housing, child and adult social services).</w:t>
      </w:r>
    </w:p>
    <w:p w14:paraId="2EFC320A" w14:textId="65451702" w:rsidR="00410344" w:rsidRPr="00812C5D" w:rsidRDefault="00410344" w:rsidP="00812C5D">
      <w:pPr>
        <w:pStyle w:val="ListParagraph"/>
        <w:numPr>
          <w:ilvl w:val="1"/>
          <w:numId w:val="33"/>
        </w:numPr>
        <w:jc w:val="both"/>
        <w:rPr>
          <w:rFonts w:ascii="Arial" w:hAnsi="Arial" w:cs="Arial"/>
          <w:sz w:val="19"/>
          <w:szCs w:val="19"/>
        </w:rPr>
      </w:pPr>
      <w:r w:rsidRPr="00812C5D">
        <w:rPr>
          <w:rFonts w:ascii="Arial" w:hAnsi="Arial" w:cs="Arial"/>
          <w:sz w:val="19"/>
          <w:szCs w:val="19"/>
        </w:rPr>
        <w:t>Real estate and Letting agents</w:t>
      </w:r>
    </w:p>
    <w:p w14:paraId="40F49C51" w14:textId="59F222B7" w:rsidR="009012B1" w:rsidRPr="00812C5D" w:rsidRDefault="00410344" w:rsidP="00812C5D">
      <w:pPr>
        <w:pStyle w:val="ListParagraph"/>
        <w:numPr>
          <w:ilvl w:val="1"/>
          <w:numId w:val="33"/>
        </w:numPr>
        <w:jc w:val="both"/>
        <w:rPr>
          <w:rFonts w:ascii="Arial" w:hAnsi="Arial" w:cs="Arial"/>
          <w:sz w:val="19"/>
          <w:szCs w:val="19"/>
        </w:rPr>
      </w:pPr>
      <w:r w:rsidRPr="00812C5D">
        <w:rPr>
          <w:rFonts w:ascii="Arial" w:hAnsi="Arial" w:cs="Arial"/>
          <w:sz w:val="19"/>
          <w:szCs w:val="19"/>
        </w:rPr>
        <w:t>Collective centre staff who may hear about difficulties that their resident</w:t>
      </w:r>
      <w:r w:rsidR="00080DBF">
        <w:rPr>
          <w:rFonts w:ascii="Arial" w:hAnsi="Arial" w:cs="Arial"/>
          <w:sz w:val="19"/>
          <w:szCs w:val="19"/>
        </w:rPr>
        <w:t>s</w:t>
      </w:r>
      <w:r w:rsidRPr="00812C5D">
        <w:rPr>
          <w:rFonts w:ascii="Arial" w:hAnsi="Arial" w:cs="Arial"/>
          <w:sz w:val="19"/>
          <w:szCs w:val="19"/>
        </w:rPr>
        <w:t xml:space="preserve"> are facing moving on to rental </w:t>
      </w:r>
      <w:r w:rsidR="0000331E" w:rsidRPr="00812C5D">
        <w:rPr>
          <w:rFonts w:ascii="Arial" w:hAnsi="Arial" w:cs="Arial"/>
          <w:sz w:val="19"/>
          <w:szCs w:val="19"/>
        </w:rPr>
        <w:t>accommodation</w:t>
      </w:r>
    </w:p>
    <w:p w14:paraId="3C5F8749" w14:textId="78C8B537" w:rsidR="009012B1" w:rsidRPr="00812C5D" w:rsidRDefault="00410344" w:rsidP="00812C5D">
      <w:pPr>
        <w:pStyle w:val="ListParagraph"/>
        <w:numPr>
          <w:ilvl w:val="1"/>
          <w:numId w:val="33"/>
        </w:numPr>
        <w:jc w:val="both"/>
        <w:rPr>
          <w:rFonts w:ascii="Arial" w:hAnsi="Arial" w:cs="Arial"/>
          <w:sz w:val="19"/>
          <w:szCs w:val="19"/>
        </w:rPr>
      </w:pPr>
      <w:r w:rsidRPr="00812C5D">
        <w:rPr>
          <w:rFonts w:ascii="Arial" w:hAnsi="Arial" w:cs="Arial"/>
          <w:sz w:val="19"/>
          <w:szCs w:val="19"/>
        </w:rPr>
        <w:t>National government department</w:t>
      </w:r>
      <w:r w:rsidR="004401F4" w:rsidRPr="00812C5D">
        <w:rPr>
          <w:rFonts w:ascii="Arial" w:hAnsi="Arial" w:cs="Arial"/>
          <w:sz w:val="19"/>
          <w:szCs w:val="19"/>
        </w:rPr>
        <w:t xml:space="preserve"> staff related to protection status of those displaced, and </w:t>
      </w:r>
      <w:r w:rsidR="0000331E" w:rsidRPr="00812C5D">
        <w:rPr>
          <w:rFonts w:ascii="Arial" w:hAnsi="Arial" w:cs="Arial"/>
          <w:sz w:val="19"/>
          <w:szCs w:val="19"/>
        </w:rPr>
        <w:t>accommodation</w:t>
      </w:r>
      <w:r w:rsidR="004401F4" w:rsidRPr="00812C5D">
        <w:rPr>
          <w:rFonts w:ascii="Arial" w:hAnsi="Arial" w:cs="Arial"/>
          <w:sz w:val="19"/>
          <w:szCs w:val="19"/>
        </w:rPr>
        <w:t xml:space="preserve"> and services for those displaced.</w:t>
      </w:r>
    </w:p>
    <w:p w14:paraId="48944639" w14:textId="7A5C97CB" w:rsidR="00C943F7" w:rsidRPr="00812C5D" w:rsidRDefault="00C943F7" w:rsidP="00812C5D">
      <w:pPr>
        <w:jc w:val="both"/>
        <w:rPr>
          <w:rFonts w:ascii="Arial" w:hAnsi="Arial" w:cs="Arial"/>
          <w:sz w:val="19"/>
          <w:szCs w:val="19"/>
        </w:rPr>
      </w:pPr>
      <w:r w:rsidRPr="00812C5D">
        <w:rPr>
          <w:rFonts w:ascii="Arial" w:hAnsi="Arial" w:cs="Arial"/>
          <w:sz w:val="19"/>
          <w:szCs w:val="19"/>
        </w:rPr>
        <w:t xml:space="preserve">In some </w:t>
      </w:r>
      <w:r w:rsidR="00A108F0" w:rsidRPr="00812C5D">
        <w:rPr>
          <w:rFonts w:ascii="Arial" w:hAnsi="Arial" w:cs="Arial"/>
          <w:sz w:val="19"/>
          <w:szCs w:val="19"/>
        </w:rPr>
        <w:t>cases,</w:t>
      </w:r>
      <w:r w:rsidRPr="00812C5D">
        <w:rPr>
          <w:rFonts w:ascii="Arial" w:hAnsi="Arial" w:cs="Arial"/>
          <w:sz w:val="19"/>
          <w:szCs w:val="19"/>
        </w:rPr>
        <w:t xml:space="preserve"> the practitioners may visit the household</w:t>
      </w:r>
      <w:r w:rsidR="005E5C76" w:rsidRPr="00812C5D">
        <w:rPr>
          <w:rFonts w:ascii="Arial" w:hAnsi="Arial" w:cs="Arial"/>
          <w:sz w:val="19"/>
          <w:szCs w:val="19"/>
        </w:rPr>
        <w:t xml:space="preserve">, </w:t>
      </w:r>
      <w:r w:rsidRPr="00812C5D">
        <w:rPr>
          <w:rFonts w:ascii="Arial" w:hAnsi="Arial" w:cs="Arial"/>
          <w:sz w:val="19"/>
          <w:szCs w:val="19"/>
        </w:rPr>
        <w:t>letting agent</w:t>
      </w:r>
      <w:r w:rsidR="005E5C76" w:rsidRPr="00812C5D">
        <w:rPr>
          <w:rFonts w:ascii="Arial" w:hAnsi="Arial" w:cs="Arial"/>
          <w:sz w:val="19"/>
          <w:szCs w:val="19"/>
        </w:rPr>
        <w:t>, local authority representative</w:t>
      </w:r>
      <w:r w:rsidRPr="00812C5D">
        <w:rPr>
          <w:rFonts w:ascii="Arial" w:hAnsi="Arial" w:cs="Arial"/>
          <w:sz w:val="19"/>
          <w:szCs w:val="19"/>
        </w:rPr>
        <w:t xml:space="preserve"> and interview face-to-face</w:t>
      </w:r>
      <w:r w:rsidR="005E5C76" w:rsidRPr="00812C5D">
        <w:rPr>
          <w:rFonts w:ascii="Arial" w:hAnsi="Arial" w:cs="Arial"/>
          <w:sz w:val="19"/>
          <w:szCs w:val="19"/>
        </w:rPr>
        <w:t>,</w:t>
      </w:r>
      <w:r w:rsidRPr="00812C5D">
        <w:rPr>
          <w:rFonts w:ascii="Arial" w:hAnsi="Arial" w:cs="Arial"/>
          <w:sz w:val="19"/>
          <w:szCs w:val="19"/>
        </w:rPr>
        <w:t xml:space="preserve"> in some cases you can ask questions remotely by phone for example.</w:t>
      </w:r>
    </w:p>
    <w:p w14:paraId="3FB2F5D1" w14:textId="3A63A152" w:rsidR="009B6362" w:rsidRPr="00BA0D16" w:rsidRDefault="00F1210A" w:rsidP="00812C5D">
      <w:pPr>
        <w:pStyle w:val="Heading1"/>
        <w:jc w:val="both"/>
        <w:rPr>
          <w:rFonts w:ascii="Century Gothic" w:hAnsi="Century Gothic" w:cs="Arial"/>
          <w:b/>
          <w:bCs/>
          <w:sz w:val="22"/>
          <w:szCs w:val="22"/>
        </w:rPr>
      </w:pPr>
      <w:r>
        <w:rPr>
          <w:rFonts w:ascii="Century Gothic" w:hAnsi="Century Gothic" w:cs="Arial"/>
          <w:b/>
          <w:bCs/>
          <w:sz w:val="22"/>
          <w:szCs w:val="22"/>
        </w:rPr>
        <w:br/>
      </w:r>
      <w:r w:rsidR="009B6362" w:rsidRPr="00BA0D16">
        <w:rPr>
          <w:rFonts w:ascii="Century Gothic" w:hAnsi="Century Gothic" w:cs="Arial"/>
          <w:b/>
          <w:bCs/>
          <w:sz w:val="22"/>
          <w:szCs w:val="22"/>
        </w:rPr>
        <w:t>Annex A – Key Questions for Context Analysis</w:t>
      </w:r>
    </w:p>
    <w:p w14:paraId="07DFBFF4" w14:textId="77777777" w:rsidR="009B6362" w:rsidRPr="00812C5D" w:rsidRDefault="009B6362" w:rsidP="00812C5D">
      <w:pPr>
        <w:jc w:val="both"/>
        <w:rPr>
          <w:rFonts w:ascii="Arial" w:hAnsi="Arial" w:cs="Arial"/>
          <w:sz w:val="19"/>
          <w:szCs w:val="19"/>
        </w:rPr>
      </w:pPr>
    </w:p>
    <w:p w14:paraId="434FEC46" w14:textId="2F8D4154" w:rsidR="009B6362" w:rsidRPr="00812C5D" w:rsidRDefault="009B6362" w:rsidP="00812C5D">
      <w:pPr>
        <w:jc w:val="both"/>
        <w:rPr>
          <w:rFonts w:ascii="Arial" w:hAnsi="Arial" w:cs="Arial"/>
          <w:sz w:val="19"/>
          <w:szCs w:val="19"/>
        </w:rPr>
      </w:pPr>
      <w:r w:rsidRPr="00812C5D">
        <w:rPr>
          <w:rFonts w:ascii="Arial" w:hAnsi="Arial" w:cs="Arial"/>
          <w:sz w:val="19"/>
          <w:szCs w:val="19"/>
        </w:rPr>
        <w:t xml:space="preserve">Extracted from </w:t>
      </w:r>
      <w:hyperlink r:id="rId12" w:tgtFrame="_blank" w:history="1">
        <w:r w:rsidRPr="00812C5D">
          <w:rPr>
            <w:rStyle w:val="normaltextrun"/>
            <w:rFonts w:ascii="Arial" w:eastAsiaTheme="majorEastAsia" w:hAnsi="Arial" w:cs="Arial"/>
            <w:color w:val="0563C1"/>
            <w:sz w:val="19"/>
            <w:szCs w:val="19"/>
            <w:u w:val="single"/>
          </w:rPr>
          <w:t>IFRC (2020) Step-by-step guide for rental assistance to people affected by crisis</w:t>
        </w:r>
      </w:hyperlink>
      <w:r w:rsidRPr="00812C5D">
        <w:rPr>
          <w:rFonts w:ascii="Arial" w:hAnsi="Arial" w:cs="Arial"/>
          <w:sz w:val="19"/>
          <w:szCs w:val="19"/>
        </w:rPr>
        <w:t>, step 1, sub-step 1 – General Understanding of the Context. Table 7: Key questions for general context analysis for rental housing assistance programming.</w:t>
      </w:r>
    </w:p>
    <w:tbl>
      <w:tblPr>
        <w:tblStyle w:val="TableGrid"/>
        <w:tblW w:w="0" w:type="auto"/>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A0" w:firstRow="1" w:lastRow="0" w:firstColumn="1" w:lastColumn="0" w:noHBand="0" w:noVBand="1"/>
      </w:tblPr>
      <w:tblGrid>
        <w:gridCol w:w="1838"/>
        <w:gridCol w:w="7178"/>
      </w:tblGrid>
      <w:tr w:rsidR="009B6362" w:rsidRPr="00812C5D" w14:paraId="6780885A" w14:textId="77777777" w:rsidTr="005D3D78">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tcPr>
          <w:p w14:paraId="5B81509E" w14:textId="00183280" w:rsidR="009B6362" w:rsidRPr="005D3D78" w:rsidRDefault="009B6362" w:rsidP="005D3D78">
            <w:pPr>
              <w:rPr>
                <w:rFonts w:ascii="Arial" w:hAnsi="Arial" w:cs="Arial"/>
                <w:color w:val="FFFFFF" w:themeColor="background1"/>
                <w:sz w:val="19"/>
                <w:szCs w:val="19"/>
              </w:rPr>
            </w:pPr>
            <w:r w:rsidRPr="005D3D78">
              <w:rPr>
                <w:rFonts w:ascii="Arial" w:hAnsi="Arial" w:cs="Arial"/>
                <w:color w:val="FFFFFF" w:themeColor="background1"/>
                <w:sz w:val="19"/>
                <w:szCs w:val="19"/>
              </w:rPr>
              <w:t>General context</w:t>
            </w:r>
          </w:p>
        </w:tc>
        <w:tc>
          <w:tcPr>
            <w:tcW w:w="7178" w:type="dxa"/>
            <w:tcBorders>
              <w:left w:val="single" w:sz="4" w:space="0" w:color="FFFFFF" w:themeColor="background1"/>
            </w:tcBorders>
          </w:tcPr>
          <w:p w14:paraId="0A3188E3" w14:textId="77777777" w:rsidR="009B6362" w:rsidRPr="00812C5D" w:rsidRDefault="009B6362" w:rsidP="00812C5D">
            <w:pPr>
              <w:pStyle w:val="ListParagraph"/>
              <w:numPr>
                <w:ilvl w:val="0"/>
                <w:numId w:val="29"/>
              </w:numPr>
              <w:jc w:val="both"/>
              <w:rPr>
                <w:rFonts w:ascii="Arial" w:hAnsi="Arial" w:cs="Arial"/>
                <w:sz w:val="19"/>
                <w:szCs w:val="19"/>
              </w:rPr>
            </w:pPr>
            <w:r w:rsidRPr="00812C5D">
              <w:rPr>
                <w:rFonts w:ascii="Arial" w:hAnsi="Arial" w:cs="Arial"/>
                <w:sz w:val="19"/>
                <w:szCs w:val="19"/>
              </w:rPr>
              <w:t xml:space="preserve">Undertake a situational analysis: what has happened to cause this crisis? What is happening now? How is the crisis expected to evolve? What is expected to happen in the short, medium and longer-term? </w:t>
            </w:r>
          </w:p>
          <w:p w14:paraId="70358D41" w14:textId="77777777" w:rsidR="000A3A19" w:rsidRPr="00812C5D" w:rsidRDefault="009B6362" w:rsidP="00812C5D">
            <w:pPr>
              <w:pStyle w:val="ListParagraph"/>
              <w:numPr>
                <w:ilvl w:val="0"/>
                <w:numId w:val="29"/>
              </w:numPr>
              <w:jc w:val="both"/>
              <w:rPr>
                <w:rFonts w:ascii="Arial" w:hAnsi="Arial" w:cs="Arial"/>
                <w:sz w:val="19"/>
                <w:szCs w:val="19"/>
              </w:rPr>
            </w:pPr>
            <w:r w:rsidRPr="00812C5D">
              <w:rPr>
                <w:rFonts w:ascii="Arial" w:hAnsi="Arial" w:cs="Arial"/>
                <w:sz w:val="19"/>
                <w:szCs w:val="19"/>
              </w:rPr>
              <w:t xml:space="preserve">Are some geographic areas more affected than others? Which? Why? </w:t>
            </w:r>
          </w:p>
          <w:p w14:paraId="4620BEF5" w14:textId="07B66387" w:rsidR="009B6362" w:rsidRPr="00812C5D" w:rsidRDefault="009B6362" w:rsidP="00812C5D">
            <w:pPr>
              <w:pStyle w:val="ListParagraph"/>
              <w:numPr>
                <w:ilvl w:val="0"/>
                <w:numId w:val="29"/>
              </w:numPr>
              <w:jc w:val="both"/>
              <w:rPr>
                <w:rFonts w:ascii="Arial" w:hAnsi="Arial" w:cs="Arial"/>
                <w:sz w:val="19"/>
                <w:szCs w:val="19"/>
              </w:rPr>
            </w:pPr>
            <w:r w:rsidRPr="00812C5D">
              <w:rPr>
                <w:rFonts w:ascii="Arial" w:hAnsi="Arial" w:cs="Arial"/>
                <w:sz w:val="19"/>
                <w:szCs w:val="19"/>
              </w:rPr>
              <w:t xml:space="preserve">Who is affected by this crisis? Are some groups of people affected more than others? Which? Why? </w:t>
            </w:r>
          </w:p>
          <w:p w14:paraId="33CEB671" w14:textId="77777777" w:rsidR="009B6362" w:rsidRPr="00812C5D" w:rsidRDefault="009B6362" w:rsidP="00812C5D">
            <w:pPr>
              <w:pStyle w:val="ListParagraph"/>
              <w:numPr>
                <w:ilvl w:val="0"/>
                <w:numId w:val="29"/>
              </w:numPr>
              <w:jc w:val="both"/>
              <w:rPr>
                <w:rFonts w:ascii="Arial" w:hAnsi="Arial" w:cs="Arial"/>
                <w:sz w:val="19"/>
                <w:szCs w:val="19"/>
              </w:rPr>
            </w:pPr>
            <w:r w:rsidRPr="00812C5D">
              <w:rPr>
                <w:rFonts w:ascii="Arial" w:hAnsi="Arial" w:cs="Arial"/>
                <w:sz w:val="19"/>
                <w:szCs w:val="19"/>
              </w:rPr>
              <w:t xml:space="preserve">What are the immediate, medium and longer-term needs and capacity of the affected population? </w:t>
            </w:r>
          </w:p>
          <w:p w14:paraId="71A3E9CB" w14:textId="77777777" w:rsidR="009B6362" w:rsidRPr="00812C5D" w:rsidRDefault="009B6362" w:rsidP="00812C5D">
            <w:pPr>
              <w:pStyle w:val="ListParagraph"/>
              <w:numPr>
                <w:ilvl w:val="0"/>
                <w:numId w:val="29"/>
              </w:numPr>
              <w:jc w:val="both"/>
              <w:rPr>
                <w:rFonts w:ascii="Arial" w:hAnsi="Arial" w:cs="Arial"/>
                <w:sz w:val="19"/>
                <w:szCs w:val="19"/>
              </w:rPr>
            </w:pPr>
            <w:r w:rsidRPr="00812C5D">
              <w:rPr>
                <w:rFonts w:ascii="Arial" w:hAnsi="Arial" w:cs="Arial"/>
                <w:sz w:val="19"/>
                <w:szCs w:val="19"/>
              </w:rPr>
              <w:t xml:space="preserve">What is the affected population’s intentions in terms of displacement? How long do they have to wait before they can return to their place of origin? Are they in transit, and for how long? What are their intentions in terms of settlement, resettlement or return? </w:t>
            </w:r>
          </w:p>
          <w:p w14:paraId="08933DB8" w14:textId="77777777" w:rsidR="006C4060" w:rsidRPr="00812C5D" w:rsidRDefault="009B6362" w:rsidP="00812C5D">
            <w:pPr>
              <w:pStyle w:val="ListParagraph"/>
              <w:numPr>
                <w:ilvl w:val="0"/>
                <w:numId w:val="29"/>
              </w:numPr>
              <w:jc w:val="both"/>
              <w:rPr>
                <w:rFonts w:ascii="Arial" w:hAnsi="Arial" w:cs="Arial"/>
                <w:sz w:val="19"/>
                <w:szCs w:val="19"/>
              </w:rPr>
            </w:pPr>
            <w:r w:rsidRPr="00812C5D">
              <w:rPr>
                <w:rFonts w:ascii="Arial" w:hAnsi="Arial" w:cs="Arial"/>
                <w:sz w:val="19"/>
                <w:szCs w:val="19"/>
              </w:rPr>
              <w:t>Are there longer-term systemic issues which have caused and affected the current situation?</w:t>
            </w:r>
          </w:p>
          <w:p w14:paraId="551950C3" w14:textId="690B675D" w:rsidR="009B6362" w:rsidRPr="00812C5D" w:rsidRDefault="006C4060" w:rsidP="00812C5D">
            <w:pPr>
              <w:pStyle w:val="ListParagraph"/>
              <w:numPr>
                <w:ilvl w:val="0"/>
                <w:numId w:val="29"/>
              </w:numPr>
              <w:jc w:val="both"/>
              <w:rPr>
                <w:rFonts w:ascii="Arial" w:hAnsi="Arial" w:cs="Arial"/>
                <w:sz w:val="19"/>
                <w:szCs w:val="19"/>
              </w:rPr>
            </w:pPr>
            <w:r w:rsidRPr="00812C5D">
              <w:rPr>
                <w:rFonts w:ascii="Arial" w:hAnsi="Arial" w:cs="Arial"/>
                <w:sz w:val="19"/>
                <w:szCs w:val="19"/>
              </w:rPr>
              <w:t xml:space="preserve">What are the </w:t>
            </w:r>
            <w:r w:rsidR="0090370C" w:rsidRPr="00812C5D">
              <w:rPr>
                <w:rFonts w:ascii="Arial" w:hAnsi="Arial" w:cs="Arial"/>
                <w:sz w:val="19"/>
                <w:szCs w:val="19"/>
              </w:rPr>
              <w:t xml:space="preserve">relevant </w:t>
            </w:r>
            <w:r w:rsidRPr="00812C5D">
              <w:rPr>
                <w:rFonts w:ascii="Arial" w:hAnsi="Arial" w:cs="Arial"/>
                <w:sz w:val="19"/>
                <w:szCs w:val="19"/>
              </w:rPr>
              <w:t xml:space="preserve">ethnic, </w:t>
            </w:r>
            <w:r w:rsidR="00317A62" w:rsidRPr="00812C5D">
              <w:rPr>
                <w:rFonts w:ascii="Arial" w:hAnsi="Arial" w:cs="Arial"/>
                <w:sz w:val="19"/>
                <w:szCs w:val="19"/>
              </w:rPr>
              <w:t xml:space="preserve">language, </w:t>
            </w:r>
            <w:r w:rsidRPr="00812C5D">
              <w:rPr>
                <w:rFonts w:ascii="Arial" w:hAnsi="Arial" w:cs="Arial"/>
                <w:sz w:val="19"/>
                <w:szCs w:val="19"/>
              </w:rPr>
              <w:t>religious and cultural background</w:t>
            </w:r>
            <w:r w:rsidR="00317A62" w:rsidRPr="00812C5D">
              <w:rPr>
                <w:rFonts w:ascii="Arial" w:hAnsi="Arial" w:cs="Arial"/>
                <w:sz w:val="19"/>
                <w:szCs w:val="19"/>
              </w:rPr>
              <w:t>s</w:t>
            </w:r>
            <w:r w:rsidRPr="00812C5D">
              <w:rPr>
                <w:rFonts w:ascii="Arial" w:hAnsi="Arial" w:cs="Arial"/>
                <w:sz w:val="19"/>
                <w:szCs w:val="19"/>
              </w:rPr>
              <w:t xml:space="preserve"> of the people affected?</w:t>
            </w:r>
            <w:r w:rsidR="009B6362" w:rsidRPr="00812C5D">
              <w:rPr>
                <w:rFonts w:ascii="Arial" w:hAnsi="Arial" w:cs="Arial"/>
                <w:sz w:val="19"/>
                <w:szCs w:val="19"/>
              </w:rPr>
              <w:t xml:space="preserve"> </w:t>
            </w:r>
          </w:p>
          <w:p w14:paraId="0AFEAEB2" w14:textId="6D4CADDE" w:rsidR="009B6362" w:rsidRPr="00812C5D" w:rsidRDefault="009B6362" w:rsidP="00812C5D">
            <w:pPr>
              <w:pStyle w:val="ListParagraph"/>
              <w:numPr>
                <w:ilvl w:val="0"/>
                <w:numId w:val="29"/>
              </w:numPr>
              <w:jc w:val="both"/>
              <w:rPr>
                <w:rFonts w:ascii="Arial" w:hAnsi="Arial" w:cs="Arial"/>
                <w:sz w:val="19"/>
                <w:szCs w:val="19"/>
              </w:rPr>
            </w:pPr>
            <w:r w:rsidRPr="00812C5D">
              <w:rPr>
                <w:rFonts w:ascii="Arial" w:hAnsi="Arial" w:cs="Arial"/>
                <w:sz w:val="19"/>
                <w:szCs w:val="19"/>
              </w:rPr>
              <w:t>Gather important pre-crisis baseline information for geographic areas of interest which can include demographic, social-economic information.</w:t>
            </w:r>
          </w:p>
        </w:tc>
      </w:tr>
      <w:tr w:rsidR="009B6362" w:rsidRPr="00812C5D" w14:paraId="61CEA4FE" w14:textId="77777777" w:rsidTr="005D3D78">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tcPr>
          <w:p w14:paraId="48FBCC8C" w14:textId="2A25993C" w:rsidR="009B6362" w:rsidRPr="005D3D78" w:rsidRDefault="009B6362" w:rsidP="005D3D78">
            <w:pPr>
              <w:rPr>
                <w:rFonts w:ascii="Arial" w:hAnsi="Arial" w:cs="Arial"/>
                <w:color w:val="FFFFFF" w:themeColor="background1"/>
                <w:sz w:val="19"/>
                <w:szCs w:val="19"/>
              </w:rPr>
            </w:pPr>
            <w:r w:rsidRPr="005D3D78">
              <w:rPr>
                <w:rFonts w:ascii="Arial" w:hAnsi="Arial" w:cs="Arial"/>
                <w:color w:val="FFFFFF" w:themeColor="background1"/>
                <w:sz w:val="19"/>
                <w:szCs w:val="19"/>
              </w:rPr>
              <w:t>Government, institutions and coordination</w:t>
            </w:r>
          </w:p>
        </w:tc>
        <w:tc>
          <w:tcPr>
            <w:tcW w:w="7178" w:type="dxa"/>
            <w:tcBorders>
              <w:left w:val="single" w:sz="4" w:space="0" w:color="FFFFFF" w:themeColor="background1"/>
            </w:tcBorders>
          </w:tcPr>
          <w:p w14:paraId="3F7E6947" w14:textId="33D99631" w:rsidR="009B6362" w:rsidRPr="00812C5D" w:rsidRDefault="009B6362" w:rsidP="00812C5D">
            <w:pPr>
              <w:pStyle w:val="ListParagraph"/>
              <w:numPr>
                <w:ilvl w:val="0"/>
                <w:numId w:val="30"/>
              </w:numPr>
              <w:jc w:val="both"/>
              <w:rPr>
                <w:rFonts w:ascii="Arial" w:hAnsi="Arial" w:cs="Arial"/>
                <w:sz w:val="19"/>
                <w:szCs w:val="19"/>
              </w:rPr>
            </w:pPr>
            <w:r w:rsidRPr="00812C5D">
              <w:rPr>
                <w:rFonts w:ascii="Arial" w:hAnsi="Arial" w:cs="Arial"/>
                <w:sz w:val="19"/>
                <w:szCs w:val="19"/>
              </w:rPr>
              <w:t>Under</w:t>
            </w:r>
            <w:r w:rsidR="748DA244" w:rsidRPr="00812C5D">
              <w:rPr>
                <w:rFonts w:ascii="Arial" w:hAnsi="Arial" w:cs="Arial"/>
                <w:sz w:val="19"/>
                <w:szCs w:val="19"/>
              </w:rPr>
              <w:t>take a stakeholder mapping: Under</w:t>
            </w:r>
            <w:r w:rsidRPr="00812C5D">
              <w:rPr>
                <w:rFonts w:ascii="Arial" w:hAnsi="Arial" w:cs="Arial"/>
                <w:sz w:val="19"/>
                <w:szCs w:val="19"/>
              </w:rPr>
              <w:t xml:space="preserve">stand the current crisis actors, including the response from the government, civil society, private sector, other humanitarian agencies and coordination mechanisms. </w:t>
            </w:r>
          </w:p>
          <w:p w14:paraId="7EE2E741" w14:textId="013A9633" w:rsidR="009B6362" w:rsidRPr="00812C5D" w:rsidRDefault="009B6362" w:rsidP="00812C5D">
            <w:pPr>
              <w:pStyle w:val="ListParagraph"/>
              <w:numPr>
                <w:ilvl w:val="0"/>
                <w:numId w:val="30"/>
              </w:numPr>
              <w:jc w:val="both"/>
              <w:rPr>
                <w:rFonts w:ascii="Arial" w:hAnsi="Arial" w:cs="Arial"/>
                <w:sz w:val="19"/>
                <w:szCs w:val="19"/>
              </w:rPr>
            </w:pPr>
            <w:r w:rsidRPr="00812C5D">
              <w:rPr>
                <w:rFonts w:ascii="Arial" w:hAnsi="Arial" w:cs="Arial"/>
                <w:sz w:val="19"/>
                <w:szCs w:val="19"/>
              </w:rPr>
              <w:t>Are there coordination mechanisms relating to shelter programming or CVA that can be engaged with? More specifically, is the shelter coordination mechanism considering rental assistance as a response option, or can this be suggested? Is the cash coordination mechanism including rental costs in the minimum expenditure basket</w:t>
            </w:r>
            <w:r w:rsidRPr="00812C5D">
              <w:rPr>
                <w:rStyle w:val="FootnoteReference"/>
                <w:rFonts w:ascii="Arial" w:hAnsi="Arial" w:cs="Arial"/>
                <w:sz w:val="19"/>
                <w:szCs w:val="19"/>
              </w:rPr>
              <w:footnoteReference w:id="1"/>
            </w:r>
            <w:r w:rsidRPr="00812C5D">
              <w:rPr>
                <w:rFonts w:ascii="Arial" w:hAnsi="Arial" w:cs="Arial"/>
                <w:sz w:val="19"/>
                <w:szCs w:val="19"/>
              </w:rPr>
              <w:t xml:space="preserve"> it is using to define multi-purpose cash grants (MPC)? Does any cash coordination mechanism have guidance that impacts on rental assistance?</w:t>
            </w:r>
          </w:p>
        </w:tc>
      </w:tr>
      <w:tr w:rsidR="009B6362" w:rsidRPr="00812C5D" w14:paraId="7B28D556" w14:textId="77777777" w:rsidTr="005D3D78">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tcPr>
          <w:p w14:paraId="4F9C9231" w14:textId="212E185A" w:rsidR="009B6362" w:rsidRPr="005D3D78" w:rsidRDefault="009B6362" w:rsidP="005D3D78">
            <w:pPr>
              <w:rPr>
                <w:rFonts w:ascii="Arial" w:hAnsi="Arial" w:cs="Arial"/>
                <w:color w:val="FFFFFF" w:themeColor="background1"/>
                <w:sz w:val="19"/>
                <w:szCs w:val="19"/>
              </w:rPr>
            </w:pPr>
            <w:r w:rsidRPr="005D3D78">
              <w:rPr>
                <w:rFonts w:ascii="Arial" w:hAnsi="Arial" w:cs="Arial"/>
                <w:color w:val="FFFFFF" w:themeColor="background1"/>
                <w:sz w:val="19"/>
                <w:szCs w:val="19"/>
              </w:rPr>
              <w:t>Shelter needs</w:t>
            </w:r>
          </w:p>
        </w:tc>
        <w:tc>
          <w:tcPr>
            <w:tcW w:w="7178" w:type="dxa"/>
            <w:tcBorders>
              <w:left w:val="single" w:sz="4" w:space="0" w:color="FFFFFF" w:themeColor="background1"/>
            </w:tcBorders>
          </w:tcPr>
          <w:p w14:paraId="2CD1B14D" w14:textId="77777777" w:rsidR="00AE7834" w:rsidRPr="00812C5D" w:rsidRDefault="009B6362" w:rsidP="00812C5D">
            <w:pPr>
              <w:pStyle w:val="ListParagraph"/>
              <w:numPr>
                <w:ilvl w:val="0"/>
                <w:numId w:val="31"/>
              </w:numPr>
              <w:jc w:val="both"/>
              <w:rPr>
                <w:rFonts w:ascii="Arial" w:hAnsi="Arial" w:cs="Arial"/>
                <w:sz w:val="19"/>
                <w:szCs w:val="19"/>
              </w:rPr>
            </w:pPr>
            <w:r w:rsidRPr="00812C5D">
              <w:rPr>
                <w:rFonts w:ascii="Arial" w:hAnsi="Arial" w:cs="Arial"/>
                <w:sz w:val="19"/>
                <w:szCs w:val="19"/>
              </w:rPr>
              <w:t xml:space="preserve">Where are households currently living, where were they living before the crisis and in what type of accommodation? </w:t>
            </w:r>
          </w:p>
          <w:p w14:paraId="2329017D" w14:textId="399F91BE" w:rsidR="00AE7834" w:rsidRPr="00812C5D" w:rsidRDefault="009B6362" w:rsidP="00812C5D">
            <w:pPr>
              <w:pStyle w:val="ListParagraph"/>
              <w:numPr>
                <w:ilvl w:val="0"/>
                <w:numId w:val="31"/>
              </w:numPr>
              <w:jc w:val="both"/>
              <w:rPr>
                <w:rFonts w:ascii="Arial" w:hAnsi="Arial" w:cs="Arial"/>
                <w:sz w:val="19"/>
                <w:szCs w:val="19"/>
              </w:rPr>
            </w:pPr>
            <w:r w:rsidRPr="00812C5D">
              <w:rPr>
                <w:rFonts w:ascii="Arial" w:hAnsi="Arial" w:cs="Arial"/>
                <w:sz w:val="19"/>
                <w:szCs w:val="19"/>
              </w:rPr>
              <w:lastRenderedPageBreak/>
              <w:t xml:space="preserve">What specific barriers do they face accessing adequate shelter, and what are their priority shelter needs? What are their medium and longer-term shelter needs and intentions? </w:t>
            </w:r>
            <w:r w:rsidR="7D9C352B" w:rsidRPr="00812C5D">
              <w:rPr>
                <w:rFonts w:ascii="Arial" w:hAnsi="Arial" w:cs="Arial"/>
                <w:sz w:val="19"/>
                <w:szCs w:val="19"/>
              </w:rPr>
              <w:t>As well as their intentions to stay/move in the location and their needs in other areas (health, livelihoods, protection</w:t>
            </w:r>
            <w:r w:rsidR="00EB0DCB" w:rsidRPr="00812C5D">
              <w:rPr>
                <w:rFonts w:ascii="Arial" w:hAnsi="Arial" w:cs="Arial"/>
                <w:sz w:val="19"/>
                <w:szCs w:val="19"/>
              </w:rPr>
              <w:t xml:space="preserve">, </w:t>
            </w:r>
            <w:r w:rsidR="00BA16CA" w:rsidRPr="00812C5D">
              <w:rPr>
                <w:rFonts w:ascii="Arial" w:hAnsi="Arial" w:cs="Arial"/>
                <w:sz w:val="19"/>
                <w:szCs w:val="19"/>
              </w:rPr>
              <w:t>education</w:t>
            </w:r>
            <w:r w:rsidR="7D9C352B" w:rsidRPr="00812C5D">
              <w:rPr>
                <w:rFonts w:ascii="Arial" w:hAnsi="Arial" w:cs="Arial"/>
                <w:sz w:val="19"/>
                <w:szCs w:val="19"/>
              </w:rPr>
              <w:t>)</w:t>
            </w:r>
            <w:r w:rsidR="00BA16CA" w:rsidRPr="00812C5D">
              <w:rPr>
                <w:rFonts w:ascii="Arial" w:hAnsi="Arial" w:cs="Arial"/>
                <w:sz w:val="19"/>
                <w:szCs w:val="19"/>
              </w:rPr>
              <w:t xml:space="preserve"> that may impact the geographic areas they may seek to live in.</w:t>
            </w:r>
          </w:p>
          <w:p w14:paraId="069435D6" w14:textId="77777777" w:rsidR="009B6362" w:rsidRPr="00812C5D" w:rsidRDefault="009B6362" w:rsidP="00812C5D">
            <w:pPr>
              <w:pStyle w:val="ListParagraph"/>
              <w:numPr>
                <w:ilvl w:val="0"/>
                <w:numId w:val="31"/>
              </w:numPr>
              <w:jc w:val="both"/>
              <w:rPr>
                <w:rFonts w:ascii="Arial" w:hAnsi="Arial" w:cs="Arial"/>
                <w:sz w:val="19"/>
                <w:szCs w:val="19"/>
              </w:rPr>
            </w:pPr>
            <w:r w:rsidRPr="00812C5D">
              <w:rPr>
                <w:rFonts w:ascii="Arial" w:hAnsi="Arial" w:cs="Arial"/>
                <w:sz w:val="19"/>
                <w:szCs w:val="19"/>
              </w:rPr>
              <w:t>What is the capacity of the affected population to meet their own accommodation needs?</w:t>
            </w:r>
          </w:p>
          <w:p w14:paraId="44A14D8C" w14:textId="39A70A6E" w:rsidR="008C36B7" w:rsidRPr="00812C5D" w:rsidRDefault="008C36B7" w:rsidP="00812C5D">
            <w:pPr>
              <w:pStyle w:val="ListParagraph"/>
              <w:numPr>
                <w:ilvl w:val="0"/>
                <w:numId w:val="31"/>
              </w:numPr>
              <w:jc w:val="both"/>
              <w:rPr>
                <w:rFonts w:ascii="Arial" w:hAnsi="Arial" w:cs="Arial"/>
                <w:sz w:val="19"/>
                <w:szCs w:val="19"/>
              </w:rPr>
            </w:pPr>
            <w:r w:rsidRPr="00812C5D">
              <w:rPr>
                <w:rFonts w:ascii="Arial" w:hAnsi="Arial" w:cs="Arial"/>
                <w:sz w:val="19"/>
                <w:szCs w:val="19"/>
              </w:rPr>
              <w:t>If applicable</w:t>
            </w:r>
            <w:r w:rsidR="00BA16CA" w:rsidRPr="00812C5D">
              <w:rPr>
                <w:rFonts w:ascii="Arial" w:hAnsi="Arial" w:cs="Arial"/>
                <w:sz w:val="19"/>
                <w:szCs w:val="19"/>
              </w:rPr>
              <w:t>,</w:t>
            </w:r>
            <w:r w:rsidRPr="00812C5D">
              <w:rPr>
                <w:rFonts w:ascii="Arial" w:hAnsi="Arial" w:cs="Arial"/>
                <w:sz w:val="19"/>
                <w:szCs w:val="19"/>
              </w:rPr>
              <w:t xml:space="preserve"> do people’s migration status impact </w:t>
            </w:r>
            <w:r w:rsidR="2A92BD39" w:rsidRPr="00812C5D">
              <w:rPr>
                <w:rFonts w:ascii="Arial" w:hAnsi="Arial" w:cs="Arial"/>
                <w:sz w:val="19"/>
                <w:szCs w:val="19"/>
              </w:rPr>
              <w:t xml:space="preserve">their rights and </w:t>
            </w:r>
            <w:r w:rsidRPr="00812C5D">
              <w:rPr>
                <w:rFonts w:ascii="Arial" w:hAnsi="Arial" w:cs="Arial"/>
                <w:sz w:val="19"/>
                <w:szCs w:val="19"/>
              </w:rPr>
              <w:t>what shelter they can access?</w:t>
            </w:r>
            <w:r w:rsidR="01643669" w:rsidRPr="00812C5D">
              <w:rPr>
                <w:rFonts w:ascii="Arial" w:hAnsi="Arial" w:cs="Arial"/>
                <w:sz w:val="19"/>
                <w:szCs w:val="19"/>
              </w:rPr>
              <w:t xml:space="preserve"> </w:t>
            </w:r>
          </w:p>
        </w:tc>
      </w:tr>
      <w:tr w:rsidR="009B6362" w:rsidRPr="00812C5D" w14:paraId="5D9E0CC7" w14:textId="77777777" w:rsidTr="005D3D78">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tcPr>
          <w:p w14:paraId="688D5081" w14:textId="206AA56B" w:rsidR="009B6362" w:rsidRPr="005D3D78" w:rsidRDefault="009B6362" w:rsidP="005D3D78">
            <w:pPr>
              <w:rPr>
                <w:rFonts w:ascii="Arial" w:hAnsi="Arial" w:cs="Arial"/>
                <w:color w:val="FFFFFF" w:themeColor="background1"/>
                <w:sz w:val="19"/>
                <w:szCs w:val="19"/>
              </w:rPr>
            </w:pPr>
            <w:r w:rsidRPr="005D3D78">
              <w:rPr>
                <w:rFonts w:ascii="Arial" w:hAnsi="Arial" w:cs="Arial"/>
                <w:color w:val="FFFFFF" w:themeColor="background1"/>
                <w:sz w:val="19"/>
                <w:szCs w:val="19"/>
              </w:rPr>
              <w:lastRenderedPageBreak/>
              <w:t>Rental Market situation</w:t>
            </w:r>
          </w:p>
        </w:tc>
        <w:tc>
          <w:tcPr>
            <w:tcW w:w="7178" w:type="dxa"/>
            <w:tcBorders>
              <w:left w:val="single" w:sz="4" w:space="0" w:color="FFFFFF" w:themeColor="background1"/>
            </w:tcBorders>
          </w:tcPr>
          <w:p w14:paraId="2D80D1E6" w14:textId="77777777" w:rsidR="00AE7834" w:rsidRPr="00812C5D" w:rsidRDefault="009B6362" w:rsidP="00812C5D">
            <w:pPr>
              <w:pStyle w:val="ListParagraph"/>
              <w:numPr>
                <w:ilvl w:val="0"/>
                <w:numId w:val="31"/>
              </w:numPr>
              <w:jc w:val="both"/>
              <w:rPr>
                <w:rFonts w:ascii="Arial" w:hAnsi="Arial" w:cs="Arial"/>
                <w:sz w:val="19"/>
                <w:szCs w:val="19"/>
              </w:rPr>
            </w:pPr>
            <w:r w:rsidRPr="00812C5D">
              <w:rPr>
                <w:rFonts w:ascii="Arial" w:hAnsi="Arial" w:cs="Arial"/>
                <w:sz w:val="19"/>
                <w:szCs w:val="19"/>
              </w:rPr>
              <w:t xml:space="preserve">Who are the actors in the rental housing market? (e.g. Housing institutions, real estate companies, service providers, hotels and hostels, private property owners, and public housing associations). How have they been affected? </w:t>
            </w:r>
          </w:p>
          <w:p w14:paraId="798D5654" w14:textId="0593A46D" w:rsidR="00AE7834" w:rsidRPr="00812C5D" w:rsidRDefault="009B6362" w:rsidP="00812C5D">
            <w:pPr>
              <w:pStyle w:val="ListParagraph"/>
              <w:numPr>
                <w:ilvl w:val="0"/>
                <w:numId w:val="31"/>
              </w:numPr>
              <w:jc w:val="both"/>
              <w:rPr>
                <w:rFonts w:ascii="Arial" w:hAnsi="Arial" w:cs="Arial"/>
                <w:sz w:val="19"/>
                <w:szCs w:val="19"/>
              </w:rPr>
            </w:pPr>
            <w:r w:rsidRPr="00812C5D">
              <w:rPr>
                <w:rFonts w:ascii="Arial" w:hAnsi="Arial" w:cs="Arial"/>
                <w:sz w:val="19"/>
                <w:szCs w:val="19"/>
              </w:rPr>
              <w:t xml:space="preserve">What are the rental housing practices in country? (e.g. Overall costs depending on </w:t>
            </w:r>
            <w:r w:rsidR="003626DA" w:rsidRPr="00812C5D">
              <w:rPr>
                <w:rFonts w:ascii="Arial" w:hAnsi="Arial" w:cs="Arial"/>
                <w:sz w:val="19"/>
                <w:szCs w:val="19"/>
              </w:rPr>
              <w:t>market</w:t>
            </w:r>
            <w:r w:rsidRPr="00812C5D">
              <w:rPr>
                <w:rFonts w:ascii="Arial" w:hAnsi="Arial" w:cs="Arial"/>
                <w:sz w:val="19"/>
                <w:szCs w:val="19"/>
              </w:rPr>
              <w:t xml:space="preserve"> types and geographical locations, contractual arrangements and lease agreements).</w:t>
            </w:r>
          </w:p>
          <w:p w14:paraId="18429E26" w14:textId="77777777" w:rsidR="00AE7834" w:rsidRPr="00812C5D" w:rsidRDefault="009B6362" w:rsidP="00812C5D">
            <w:pPr>
              <w:pStyle w:val="ListParagraph"/>
              <w:numPr>
                <w:ilvl w:val="0"/>
                <w:numId w:val="31"/>
              </w:numPr>
              <w:jc w:val="both"/>
              <w:rPr>
                <w:rFonts w:ascii="Arial" w:hAnsi="Arial" w:cs="Arial"/>
                <w:sz w:val="19"/>
                <w:szCs w:val="19"/>
              </w:rPr>
            </w:pPr>
            <w:r w:rsidRPr="00812C5D">
              <w:rPr>
                <w:rFonts w:ascii="Arial" w:hAnsi="Arial" w:cs="Arial"/>
                <w:sz w:val="19"/>
                <w:szCs w:val="19"/>
              </w:rPr>
              <w:t>How is the housing rental stock being affected in general terms by the crisis? Consider both formal housing and informal housing.</w:t>
            </w:r>
          </w:p>
          <w:p w14:paraId="10566645" w14:textId="71877E3A" w:rsidR="009B6362" w:rsidRPr="00812C5D" w:rsidRDefault="009B6362" w:rsidP="00812C5D">
            <w:pPr>
              <w:pStyle w:val="ListParagraph"/>
              <w:numPr>
                <w:ilvl w:val="0"/>
                <w:numId w:val="31"/>
              </w:numPr>
              <w:jc w:val="both"/>
              <w:rPr>
                <w:rFonts w:ascii="Arial" w:hAnsi="Arial" w:cs="Arial"/>
                <w:sz w:val="19"/>
                <w:szCs w:val="19"/>
              </w:rPr>
            </w:pPr>
            <w:r w:rsidRPr="00812C5D">
              <w:rPr>
                <w:rFonts w:ascii="Arial" w:hAnsi="Arial" w:cs="Arial"/>
                <w:sz w:val="19"/>
                <w:szCs w:val="19"/>
              </w:rPr>
              <w:t>What is the condition of the housing rental market, in terms of accessibility, availability, quality, price, demand and supply?</w:t>
            </w:r>
            <w:r w:rsidR="00AE7834" w:rsidRPr="00812C5D">
              <w:rPr>
                <w:rStyle w:val="FootnoteReference"/>
                <w:rFonts w:ascii="Arial" w:hAnsi="Arial" w:cs="Arial"/>
                <w:sz w:val="19"/>
                <w:szCs w:val="19"/>
              </w:rPr>
              <w:footnoteReference w:id="2"/>
            </w:r>
          </w:p>
        </w:tc>
      </w:tr>
      <w:tr w:rsidR="009B6362" w:rsidRPr="00812C5D" w14:paraId="66341E7B" w14:textId="77777777" w:rsidTr="005D3D78">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tcPr>
          <w:p w14:paraId="135D127A" w14:textId="51344A70" w:rsidR="009B6362" w:rsidRPr="005D3D78" w:rsidRDefault="00AE7834" w:rsidP="005D3D78">
            <w:pPr>
              <w:rPr>
                <w:rFonts w:ascii="Arial" w:hAnsi="Arial" w:cs="Arial"/>
                <w:color w:val="FFFFFF" w:themeColor="background1"/>
                <w:sz w:val="19"/>
                <w:szCs w:val="19"/>
              </w:rPr>
            </w:pPr>
            <w:r w:rsidRPr="005D3D78">
              <w:rPr>
                <w:rFonts w:ascii="Arial" w:hAnsi="Arial" w:cs="Arial"/>
                <w:color w:val="FFFFFF" w:themeColor="background1"/>
                <w:sz w:val="19"/>
                <w:szCs w:val="19"/>
              </w:rPr>
              <w:t>Economic situation</w:t>
            </w:r>
          </w:p>
        </w:tc>
        <w:tc>
          <w:tcPr>
            <w:tcW w:w="7178" w:type="dxa"/>
            <w:tcBorders>
              <w:left w:val="single" w:sz="4" w:space="0" w:color="FFFFFF" w:themeColor="background1"/>
            </w:tcBorders>
          </w:tcPr>
          <w:p w14:paraId="6EA25CC0" w14:textId="77777777" w:rsidR="00AE7834" w:rsidRPr="00812C5D" w:rsidRDefault="00AE7834" w:rsidP="00812C5D">
            <w:pPr>
              <w:pStyle w:val="ListParagraph"/>
              <w:numPr>
                <w:ilvl w:val="0"/>
                <w:numId w:val="31"/>
              </w:numPr>
              <w:jc w:val="both"/>
              <w:rPr>
                <w:rFonts w:ascii="Arial" w:hAnsi="Arial" w:cs="Arial"/>
                <w:sz w:val="19"/>
                <w:szCs w:val="19"/>
              </w:rPr>
            </w:pPr>
            <w:r w:rsidRPr="00812C5D">
              <w:rPr>
                <w:rFonts w:ascii="Arial" w:hAnsi="Arial" w:cs="Arial"/>
                <w:sz w:val="19"/>
                <w:szCs w:val="19"/>
              </w:rPr>
              <w:t xml:space="preserve">How is the economy and people’s livelihoods being affected? </w:t>
            </w:r>
          </w:p>
          <w:p w14:paraId="36336949" w14:textId="77777777" w:rsidR="00AE7834" w:rsidRPr="00812C5D" w:rsidRDefault="00AE7834" w:rsidP="00812C5D">
            <w:pPr>
              <w:pStyle w:val="ListParagraph"/>
              <w:numPr>
                <w:ilvl w:val="0"/>
                <w:numId w:val="31"/>
              </w:numPr>
              <w:jc w:val="both"/>
              <w:rPr>
                <w:rFonts w:ascii="Arial" w:hAnsi="Arial" w:cs="Arial"/>
                <w:sz w:val="19"/>
                <w:szCs w:val="19"/>
              </w:rPr>
            </w:pPr>
            <w:r w:rsidRPr="00812C5D">
              <w:rPr>
                <w:rFonts w:ascii="Arial" w:hAnsi="Arial" w:cs="Arial"/>
                <w:sz w:val="19"/>
                <w:szCs w:val="19"/>
              </w:rPr>
              <w:t xml:space="preserve">What is the average monthly income, expenditure and debt levels of the target group, has the crisis changed this? How? </w:t>
            </w:r>
          </w:p>
          <w:p w14:paraId="3D50CB0D" w14:textId="77777777" w:rsidR="00AE7834" w:rsidRPr="00812C5D" w:rsidRDefault="00AE7834" w:rsidP="00812C5D">
            <w:pPr>
              <w:pStyle w:val="ListParagraph"/>
              <w:numPr>
                <w:ilvl w:val="0"/>
                <w:numId w:val="31"/>
              </w:numPr>
              <w:jc w:val="both"/>
              <w:rPr>
                <w:rFonts w:ascii="Arial" w:hAnsi="Arial" w:cs="Arial"/>
                <w:sz w:val="19"/>
                <w:szCs w:val="19"/>
              </w:rPr>
            </w:pPr>
            <w:r w:rsidRPr="00812C5D">
              <w:rPr>
                <w:rFonts w:ascii="Arial" w:hAnsi="Arial" w:cs="Arial"/>
                <w:sz w:val="19"/>
                <w:szCs w:val="19"/>
              </w:rPr>
              <w:t xml:space="preserve">On average, what proportion of people’s income is spent on rent and how much of their debt is rent-related? </w:t>
            </w:r>
          </w:p>
          <w:p w14:paraId="3201D502" w14:textId="77777777" w:rsidR="00AE7834" w:rsidRPr="00812C5D" w:rsidRDefault="00AE7834" w:rsidP="00812C5D">
            <w:pPr>
              <w:pStyle w:val="ListParagraph"/>
              <w:numPr>
                <w:ilvl w:val="0"/>
                <w:numId w:val="31"/>
              </w:numPr>
              <w:jc w:val="both"/>
              <w:rPr>
                <w:rFonts w:ascii="Arial" w:hAnsi="Arial" w:cs="Arial"/>
                <w:sz w:val="19"/>
                <w:szCs w:val="19"/>
              </w:rPr>
            </w:pPr>
            <w:r w:rsidRPr="00812C5D">
              <w:rPr>
                <w:rFonts w:ascii="Arial" w:hAnsi="Arial" w:cs="Arial"/>
                <w:sz w:val="19"/>
                <w:szCs w:val="19"/>
              </w:rPr>
              <w:t xml:space="preserve">What are the existing and potential negative coping strategies, related to livelihoods, debt, access to credit, etc? </w:t>
            </w:r>
          </w:p>
          <w:p w14:paraId="333FB660" w14:textId="77777777" w:rsidR="00AE7834" w:rsidRPr="00812C5D" w:rsidRDefault="00AE7834" w:rsidP="00812C5D">
            <w:pPr>
              <w:pStyle w:val="ListParagraph"/>
              <w:numPr>
                <w:ilvl w:val="0"/>
                <w:numId w:val="31"/>
              </w:numPr>
              <w:jc w:val="both"/>
              <w:rPr>
                <w:rFonts w:ascii="Arial" w:hAnsi="Arial" w:cs="Arial"/>
                <w:sz w:val="19"/>
                <w:szCs w:val="19"/>
              </w:rPr>
            </w:pPr>
            <w:r w:rsidRPr="00812C5D">
              <w:rPr>
                <w:rFonts w:ascii="Arial" w:hAnsi="Arial" w:cs="Arial"/>
                <w:sz w:val="19"/>
                <w:szCs w:val="19"/>
              </w:rPr>
              <w:t xml:space="preserve">What are the main sources of livelihoods and income, and what were they before the crisis? </w:t>
            </w:r>
          </w:p>
          <w:p w14:paraId="1E888C88" w14:textId="261E07AD" w:rsidR="00AE7834" w:rsidRPr="00812C5D" w:rsidRDefault="00AE7834" w:rsidP="00812C5D">
            <w:pPr>
              <w:pStyle w:val="ListParagraph"/>
              <w:numPr>
                <w:ilvl w:val="0"/>
                <w:numId w:val="31"/>
              </w:numPr>
              <w:jc w:val="both"/>
              <w:rPr>
                <w:rFonts w:ascii="Arial" w:hAnsi="Arial" w:cs="Arial"/>
                <w:sz w:val="19"/>
                <w:szCs w:val="19"/>
              </w:rPr>
            </w:pPr>
            <w:r w:rsidRPr="00812C5D">
              <w:rPr>
                <w:rFonts w:ascii="Arial" w:hAnsi="Arial" w:cs="Arial"/>
                <w:sz w:val="19"/>
                <w:szCs w:val="19"/>
              </w:rPr>
              <w:t>Can the affected population have access to livelihoods?</w:t>
            </w:r>
            <w:r w:rsidR="008C36B7" w:rsidRPr="00812C5D">
              <w:rPr>
                <w:rFonts w:ascii="Arial" w:hAnsi="Arial" w:cs="Arial"/>
                <w:sz w:val="19"/>
                <w:szCs w:val="19"/>
              </w:rPr>
              <w:t xml:space="preserve"> Note that where there is cross-border movement, migration status can have an impact.</w:t>
            </w:r>
            <w:r w:rsidRPr="00812C5D">
              <w:rPr>
                <w:rFonts w:ascii="Arial" w:hAnsi="Arial" w:cs="Arial"/>
                <w:sz w:val="19"/>
                <w:szCs w:val="19"/>
              </w:rPr>
              <w:t xml:space="preserve"> </w:t>
            </w:r>
          </w:p>
          <w:p w14:paraId="749A802C" w14:textId="0E0986E4" w:rsidR="009B6362" w:rsidRPr="00812C5D" w:rsidRDefault="00AE7834" w:rsidP="00812C5D">
            <w:pPr>
              <w:pStyle w:val="ListParagraph"/>
              <w:numPr>
                <w:ilvl w:val="0"/>
                <w:numId w:val="31"/>
              </w:numPr>
              <w:jc w:val="both"/>
              <w:rPr>
                <w:rFonts w:ascii="Arial" w:hAnsi="Arial" w:cs="Arial"/>
                <w:sz w:val="19"/>
                <w:szCs w:val="19"/>
              </w:rPr>
            </w:pPr>
            <w:r w:rsidRPr="00812C5D">
              <w:rPr>
                <w:rFonts w:ascii="Arial" w:hAnsi="Arial" w:cs="Arial"/>
                <w:sz w:val="19"/>
                <w:szCs w:val="19"/>
              </w:rPr>
              <w:t>Does the affected population have access to financial services? If so, what types?</w:t>
            </w:r>
          </w:p>
        </w:tc>
      </w:tr>
      <w:tr w:rsidR="009B6362" w:rsidRPr="00812C5D" w14:paraId="3AF7EF9C" w14:textId="77777777" w:rsidTr="005D3D78">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tcPr>
          <w:p w14:paraId="78823051" w14:textId="1AC4AEEC" w:rsidR="009B6362" w:rsidRPr="005D3D78" w:rsidRDefault="00AE7834" w:rsidP="005D3D78">
            <w:pPr>
              <w:rPr>
                <w:rFonts w:ascii="Arial" w:hAnsi="Arial" w:cs="Arial"/>
                <w:color w:val="FFFFFF" w:themeColor="background1"/>
                <w:sz w:val="19"/>
                <w:szCs w:val="19"/>
              </w:rPr>
            </w:pPr>
            <w:r w:rsidRPr="005D3D78">
              <w:rPr>
                <w:rFonts w:ascii="Arial" w:hAnsi="Arial" w:cs="Arial"/>
                <w:color w:val="FFFFFF" w:themeColor="background1"/>
                <w:sz w:val="19"/>
                <w:szCs w:val="19"/>
              </w:rPr>
              <w:t>Protection</w:t>
            </w:r>
          </w:p>
        </w:tc>
        <w:tc>
          <w:tcPr>
            <w:tcW w:w="7178" w:type="dxa"/>
            <w:tcBorders>
              <w:left w:val="single" w:sz="4" w:space="0" w:color="FFFFFF" w:themeColor="background1"/>
            </w:tcBorders>
          </w:tcPr>
          <w:p w14:paraId="1EDFB4E4" w14:textId="77777777" w:rsidR="00AE7834" w:rsidRPr="00812C5D" w:rsidRDefault="00AE7834" w:rsidP="00812C5D">
            <w:pPr>
              <w:pStyle w:val="ListParagraph"/>
              <w:numPr>
                <w:ilvl w:val="0"/>
                <w:numId w:val="32"/>
              </w:numPr>
              <w:jc w:val="both"/>
              <w:rPr>
                <w:rFonts w:ascii="Arial" w:hAnsi="Arial" w:cs="Arial"/>
                <w:sz w:val="19"/>
                <w:szCs w:val="19"/>
              </w:rPr>
            </w:pPr>
            <w:r w:rsidRPr="00812C5D">
              <w:rPr>
                <w:rFonts w:ascii="Arial" w:hAnsi="Arial" w:cs="Arial"/>
                <w:sz w:val="19"/>
                <w:szCs w:val="19"/>
              </w:rPr>
              <w:t xml:space="preserve">What protection concerns and risks are there for the target population, and which of these are linked to, or could be exacerbated by living in rental accommodation? What is the attitude of the hosting community towards hosted households renting apartments/houses in their neighbourhood or receiving rental assistance? </w:t>
            </w:r>
          </w:p>
          <w:p w14:paraId="5122A70F" w14:textId="77777777" w:rsidR="00AE7834" w:rsidRPr="00812C5D" w:rsidRDefault="00AE7834" w:rsidP="00812C5D">
            <w:pPr>
              <w:pStyle w:val="ListParagraph"/>
              <w:numPr>
                <w:ilvl w:val="0"/>
                <w:numId w:val="32"/>
              </w:numPr>
              <w:jc w:val="both"/>
              <w:rPr>
                <w:rFonts w:ascii="Arial" w:hAnsi="Arial" w:cs="Arial"/>
                <w:sz w:val="19"/>
                <w:szCs w:val="19"/>
              </w:rPr>
            </w:pPr>
            <w:r w:rsidRPr="00812C5D">
              <w:rPr>
                <w:rFonts w:ascii="Arial" w:hAnsi="Arial" w:cs="Arial"/>
                <w:sz w:val="19"/>
                <w:szCs w:val="19"/>
              </w:rPr>
              <w:t xml:space="preserve">What are the profiles of the different vulnerable groups and what protection, gender, and inclusion (PGI) considerations are there that will impact shelter, rental and financial inclusion? </w:t>
            </w:r>
          </w:p>
          <w:p w14:paraId="745EFF12" w14:textId="77777777" w:rsidR="00AE7834" w:rsidRPr="00812C5D" w:rsidRDefault="00AE7834" w:rsidP="00812C5D">
            <w:pPr>
              <w:pStyle w:val="ListParagraph"/>
              <w:numPr>
                <w:ilvl w:val="0"/>
                <w:numId w:val="32"/>
              </w:numPr>
              <w:jc w:val="both"/>
              <w:rPr>
                <w:rFonts w:ascii="Arial" w:hAnsi="Arial" w:cs="Arial"/>
                <w:sz w:val="19"/>
                <w:szCs w:val="19"/>
              </w:rPr>
            </w:pPr>
            <w:r w:rsidRPr="00812C5D">
              <w:rPr>
                <w:rFonts w:ascii="Arial" w:hAnsi="Arial" w:cs="Arial"/>
                <w:sz w:val="19"/>
                <w:szCs w:val="19"/>
              </w:rPr>
              <w:t xml:space="preserve">What </w:t>
            </w:r>
            <w:proofErr w:type="gramStart"/>
            <w:r w:rsidRPr="00812C5D">
              <w:rPr>
                <w:rFonts w:ascii="Arial" w:hAnsi="Arial" w:cs="Arial"/>
                <w:sz w:val="19"/>
                <w:szCs w:val="19"/>
              </w:rPr>
              <w:t>are</w:t>
            </w:r>
            <w:proofErr w:type="gramEnd"/>
            <w:r w:rsidRPr="00812C5D">
              <w:rPr>
                <w:rFonts w:ascii="Arial" w:hAnsi="Arial" w:cs="Arial"/>
                <w:sz w:val="19"/>
                <w:szCs w:val="19"/>
              </w:rPr>
              <w:t xml:space="preserve"> the housing, land and property practices in the context, particularly related to tenure security? </w:t>
            </w:r>
          </w:p>
          <w:p w14:paraId="35849940" w14:textId="20263228" w:rsidR="009B6362" w:rsidRPr="00812C5D" w:rsidRDefault="00AE7834" w:rsidP="00812C5D">
            <w:pPr>
              <w:pStyle w:val="ListParagraph"/>
              <w:numPr>
                <w:ilvl w:val="0"/>
                <w:numId w:val="32"/>
              </w:numPr>
              <w:jc w:val="both"/>
              <w:rPr>
                <w:rFonts w:ascii="Arial" w:hAnsi="Arial" w:cs="Arial"/>
                <w:sz w:val="19"/>
                <w:szCs w:val="19"/>
              </w:rPr>
            </w:pPr>
            <w:r w:rsidRPr="00812C5D">
              <w:rPr>
                <w:rFonts w:ascii="Arial" w:hAnsi="Arial" w:cs="Arial"/>
                <w:sz w:val="19"/>
                <w:szCs w:val="19"/>
              </w:rPr>
              <w:t>Is the target population located in the formal or informal part of the city? Are they likely to relocate to informal areas? What are the tenure implications in those areas?</w:t>
            </w:r>
          </w:p>
        </w:tc>
      </w:tr>
    </w:tbl>
    <w:p w14:paraId="27D3C85D" w14:textId="1812DA25" w:rsidR="00B33060" w:rsidRPr="00812C5D" w:rsidRDefault="00152ADE" w:rsidP="00812C5D">
      <w:pPr>
        <w:jc w:val="both"/>
        <w:rPr>
          <w:rFonts w:ascii="Arial" w:hAnsi="Arial" w:cs="Arial"/>
          <w:sz w:val="19"/>
          <w:szCs w:val="19"/>
        </w:rPr>
      </w:pPr>
      <w:r>
        <w:rPr>
          <w:rFonts w:ascii="Arial" w:hAnsi="Arial" w:cs="Arial"/>
          <w:sz w:val="19"/>
          <w:szCs w:val="19"/>
        </w:rPr>
        <w:br/>
      </w:r>
      <w:r w:rsidR="00B33060" w:rsidRPr="00812C5D">
        <w:rPr>
          <w:rFonts w:ascii="Arial" w:hAnsi="Arial" w:cs="Arial"/>
          <w:sz w:val="19"/>
          <w:szCs w:val="19"/>
        </w:rPr>
        <w:t xml:space="preserve">In addition to the above </w:t>
      </w:r>
      <w:r w:rsidR="00EA68DB" w:rsidRPr="00812C5D">
        <w:rPr>
          <w:rFonts w:ascii="Arial" w:hAnsi="Arial" w:cs="Arial"/>
          <w:sz w:val="19"/>
          <w:szCs w:val="19"/>
        </w:rPr>
        <w:t>from the IFRC (2020) Step-by-step guide the Social Protection System should be investigated since this might impact</w:t>
      </w:r>
      <w:r w:rsidR="00BA791B" w:rsidRPr="00812C5D">
        <w:rPr>
          <w:rFonts w:ascii="Arial" w:hAnsi="Arial" w:cs="Arial"/>
          <w:sz w:val="19"/>
          <w:szCs w:val="19"/>
        </w:rPr>
        <w:t xml:space="preserve"> the transfer value related to rental payments and exit strategy in particularly.</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7178"/>
      </w:tblGrid>
      <w:tr w:rsidR="00BA791B" w:rsidRPr="00812C5D" w14:paraId="09143052" w14:textId="77777777" w:rsidTr="00CA4A4D">
        <w:tc>
          <w:tcPr>
            <w:tcW w:w="1838" w:type="dxa"/>
            <w:tcBorders>
              <w:right w:val="single" w:sz="4" w:space="0" w:color="F5333F"/>
            </w:tcBorders>
            <w:shd w:val="clear" w:color="auto" w:fill="F5333F"/>
            <w:vAlign w:val="center"/>
          </w:tcPr>
          <w:p w14:paraId="79C3A6B9" w14:textId="40B59183" w:rsidR="00BA791B" w:rsidRPr="00812C5D" w:rsidRDefault="00BA791B" w:rsidP="00CA4A4D">
            <w:pPr>
              <w:rPr>
                <w:rFonts w:ascii="Arial" w:hAnsi="Arial" w:cs="Arial"/>
                <w:sz w:val="19"/>
                <w:szCs w:val="19"/>
              </w:rPr>
            </w:pPr>
            <w:r w:rsidRPr="00CA4A4D">
              <w:rPr>
                <w:rFonts w:ascii="Arial" w:hAnsi="Arial" w:cs="Arial"/>
                <w:color w:val="FFFFFF" w:themeColor="background1"/>
                <w:sz w:val="19"/>
                <w:szCs w:val="19"/>
              </w:rPr>
              <w:t>Social Protection System</w:t>
            </w:r>
          </w:p>
        </w:tc>
        <w:tc>
          <w:tcPr>
            <w:tcW w:w="7178" w:type="dxa"/>
            <w:tcBorders>
              <w:top w:val="single" w:sz="4" w:space="0" w:color="F5333F"/>
              <w:left w:val="single" w:sz="4" w:space="0" w:color="F5333F"/>
              <w:bottom w:val="single" w:sz="4" w:space="0" w:color="F5333F"/>
              <w:right w:val="single" w:sz="4" w:space="0" w:color="F5333F"/>
            </w:tcBorders>
          </w:tcPr>
          <w:p w14:paraId="7E42B5B0" w14:textId="00B11EB7" w:rsidR="00BA791B" w:rsidRPr="00812C5D" w:rsidRDefault="00BA791B" w:rsidP="00812C5D">
            <w:pPr>
              <w:pStyle w:val="ListParagraph"/>
              <w:numPr>
                <w:ilvl w:val="0"/>
                <w:numId w:val="31"/>
              </w:numPr>
              <w:jc w:val="both"/>
              <w:rPr>
                <w:rFonts w:ascii="Arial" w:hAnsi="Arial" w:cs="Arial"/>
                <w:sz w:val="19"/>
                <w:szCs w:val="19"/>
              </w:rPr>
            </w:pPr>
            <w:r w:rsidRPr="00812C5D">
              <w:rPr>
                <w:rFonts w:ascii="Arial" w:hAnsi="Arial" w:cs="Arial"/>
                <w:sz w:val="19"/>
                <w:szCs w:val="19"/>
              </w:rPr>
              <w:t>Does the affected population have access to Social Welfare support</w:t>
            </w:r>
            <w:r w:rsidR="00E17E6D" w:rsidRPr="00812C5D">
              <w:rPr>
                <w:rFonts w:ascii="Arial" w:hAnsi="Arial" w:cs="Arial"/>
                <w:sz w:val="19"/>
                <w:szCs w:val="19"/>
              </w:rPr>
              <w:t xml:space="preserve"> generally</w:t>
            </w:r>
            <w:r w:rsidRPr="00812C5D">
              <w:rPr>
                <w:rFonts w:ascii="Arial" w:hAnsi="Arial" w:cs="Arial"/>
                <w:sz w:val="19"/>
                <w:szCs w:val="19"/>
              </w:rPr>
              <w:t>?</w:t>
            </w:r>
          </w:p>
          <w:p w14:paraId="592D6877" w14:textId="77777777" w:rsidR="00E17E6D" w:rsidRPr="00812C5D" w:rsidRDefault="00BA791B" w:rsidP="00812C5D">
            <w:pPr>
              <w:pStyle w:val="ListParagraph"/>
              <w:numPr>
                <w:ilvl w:val="0"/>
                <w:numId w:val="31"/>
              </w:numPr>
              <w:jc w:val="both"/>
              <w:rPr>
                <w:rFonts w:ascii="Arial" w:hAnsi="Arial" w:cs="Arial"/>
                <w:sz w:val="19"/>
                <w:szCs w:val="19"/>
              </w:rPr>
            </w:pPr>
            <w:r w:rsidRPr="00812C5D">
              <w:rPr>
                <w:rFonts w:ascii="Arial" w:hAnsi="Arial" w:cs="Arial"/>
                <w:sz w:val="19"/>
                <w:szCs w:val="19"/>
              </w:rPr>
              <w:t xml:space="preserve">Do allowances include </w:t>
            </w:r>
            <w:r w:rsidR="00E17E6D" w:rsidRPr="00812C5D">
              <w:rPr>
                <w:rFonts w:ascii="Arial" w:hAnsi="Arial" w:cs="Arial"/>
                <w:sz w:val="19"/>
                <w:szCs w:val="19"/>
              </w:rPr>
              <w:t>an amount for accommodation? How does the scheme work? What are the criteria and conditions?</w:t>
            </w:r>
            <w:r w:rsidR="004C4C8F" w:rsidRPr="00812C5D">
              <w:rPr>
                <w:rFonts w:ascii="Arial" w:hAnsi="Arial" w:cs="Arial"/>
                <w:sz w:val="19"/>
                <w:szCs w:val="19"/>
              </w:rPr>
              <w:t xml:space="preserve"> What are the amounts allowed? Are payments made directly to the</w:t>
            </w:r>
          </w:p>
          <w:p w14:paraId="0D622438" w14:textId="719EF2AA" w:rsidR="004C4C8F" w:rsidRPr="00812C5D" w:rsidRDefault="004C4C8F" w:rsidP="00812C5D">
            <w:pPr>
              <w:pStyle w:val="ListParagraph"/>
              <w:numPr>
                <w:ilvl w:val="0"/>
                <w:numId w:val="31"/>
              </w:numPr>
              <w:jc w:val="both"/>
              <w:rPr>
                <w:rFonts w:ascii="Arial" w:hAnsi="Arial" w:cs="Arial"/>
                <w:sz w:val="19"/>
                <w:szCs w:val="19"/>
              </w:rPr>
            </w:pPr>
            <w:r w:rsidRPr="00812C5D">
              <w:rPr>
                <w:rFonts w:ascii="Arial" w:hAnsi="Arial" w:cs="Arial"/>
                <w:sz w:val="19"/>
                <w:szCs w:val="19"/>
              </w:rPr>
              <w:t>If working with a migrant population in the programme</w:t>
            </w:r>
            <w:r w:rsidR="00480B1E" w:rsidRPr="00812C5D">
              <w:rPr>
                <w:rFonts w:ascii="Arial" w:hAnsi="Arial" w:cs="Arial"/>
                <w:sz w:val="19"/>
                <w:szCs w:val="19"/>
              </w:rPr>
              <w:t>. Are there past in-country examples where it was acceptable to give payments that exceeded that given under social protection (for rent)</w:t>
            </w:r>
            <w:r w:rsidR="00965E9A" w:rsidRPr="00812C5D">
              <w:rPr>
                <w:rFonts w:ascii="Arial" w:hAnsi="Arial" w:cs="Arial"/>
                <w:sz w:val="19"/>
                <w:szCs w:val="19"/>
              </w:rPr>
              <w:t xml:space="preserve"> to the domestic population.</w:t>
            </w:r>
            <w:r w:rsidR="00480B1E" w:rsidRPr="00812C5D">
              <w:rPr>
                <w:rFonts w:ascii="Arial" w:hAnsi="Arial" w:cs="Arial"/>
                <w:sz w:val="19"/>
                <w:szCs w:val="19"/>
              </w:rPr>
              <w:t xml:space="preserve"> </w:t>
            </w:r>
          </w:p>
        </w:tc>
      </w:tr>
    </w:tbl>
    <w:p w14:paraId="4FA056DD" w14:textId="77777777" w:rsidR="00BA791B" w:rsidRPr="00812C5D" w:rsidRDefault="00BA791B" w:rsidP="00152ADE">
      <w:pPr>
        <w:jc w:val="both"/>
        <w:rPr>
          <w:rFonts w:ascii="Arial" w:hAnsi="Arial" w:cs="Arial"/>
          <w:sz w:val="19"/>
          <w:szCs w:val="19"/>
        </w:rPr>
      </w:pPr>
    </w:p>
    <w:sectPr w:rsidR="00BA791B" w:rsidRPr="00812C5D" w:rsidSect="00812C5D">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15F47" w14:textId="77777777" w:rsidR="009C09B9" w:rsidRDefault="009C09B9" w:rsidP="001301EF">
      <w:pPr>
        <w:spacing w:after="0" w:line="240" w:lineRule="auto"/>
      </w:pPr>
      <w:r>
        <w:separator/>
      </w:r>
    </w:p>
  </w:endnote>
  <w:endnote w:type="continuationSeparator" w:id="0">
    <w:p w14:paraId="1DF57AED" w14:textId="77777777" w:rsidR="009C09B9" w:rsidRDefault="009C09B9" w:rsidP="0013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2517271"/>
      <w:docPartObj>
        <w:docPartGallery w:val="Page Numbers (Bottom of Page)"/>
        <w:docPartUnique/>
      </w:docPartObj>
    </w:sdtPr>
    <w:sdtEndPr>
      <w:rPr>
        <w:rStyle w:val="PageNumber"/>
      </w:rPr>
    </w:sdtEndPr>
    <w:sdtContent>
      <w:p w14:paraId="5A81DD7C" w14:textId="730D5122" w:rsidR="00812C5D" w:rsidRDefault="00812C5D" w:rsidP="004458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352DA4" w14:textId="52DCB023" w:rsidR="00A614AF" w:rsidRDefault="00A614AF" w:rsidP="00812C5D">
    <w:pPr>
      <w:pStyle w:val="Footer"/>
      <w:ind w:right="360"/>
    </w:pPr>
    <w:r>
      <w:rPr>
        <w:noProof/>
      </w:rPr>
      <mc:AlternateContent>
        <mc:Choice Requires="wps">
          <w:drawing>
            <wp:anchor distT="0" distB="0" distL="0" distR="0" simplePos="0" relativeHeight="251659264" behindDoc="0" locked="0" layoutInCell="1" allowOverlap="1" wp14:anchorId="775E17FC" wp14:editId="7CC6693B">
              <wp:simplePos x="635" y="635"/>
              <wp:positionH relativeFrom="page">
                <wp:align>left</wp:align>
              </wp:positionH>
              <wp:positionV relativeFrom="page">
                <wp:align>bottom</wp:align>
              </wp:positionV>
              <wp:extent cx="443865" cy="443865"/>
              <wp:effectExtent l="0" t="0" r="9525" b="0"/>
              <wp:wrapNone/>
              <wp:docPr id="21" name="Text Box 2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24E037" w14:textId="67BA9A82" w:rsidR="00A614AF" w:rsidRPr="00A614AF" w:rsidRDefault="00A614AF" w:rsidP="00A614AF">
                          <w:pPr>
                            <w:spacing w:after="0"/>
                            <w:rPr>
                              <w:rFonts w:ascii="Calibri" w:eastAsia="Calibri" w:hAnsi="Calibri" w:cs="Calibri"/>
                              <w:noProof/>
                              <w:color w:val="000000"/>
                              <w:sz w:val="20"/>
                              <w:szCs w:val="20"/>
                            </w:rPr>
                          </w:pPr>
                          <w:r w:rsidRPr="00A614AF">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5E17FC" id="_x0000_t202" coordsize="21600,21600" o:spt="202" path="m,l,21600r21600,l21600,xe">
              <v:stroke joinstyle="miter"/>
              <v:path gradientshapeok="t" o:connecttype="rect"/>
            </v:shapetype>
            <v:shape id="Text Box 21" o:spid="_x0000_s1027" type="#_x0000_t202" alt="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E24E037" w14:textId="67BA9A82" w:rsidR="00A614AF" w:rsidRPr="00A614AF" w:rsidRDefault="00A614AF" w:rsidP="00A614AF">
                    <w:pPr>
                      <w:spacing w:after="0"/>
                      <w:rPr>
                        <w:rFonts w:ascii="Calibri" w:eastAsia="Calibri" w:hAnsi="Calibri" w:cs="Calibri"/>
                        <w:noProof/>
                        <w:color w:val="000000"/>
                        <w:sz w:val="20"/>
                        <w:szCs w:val="20"/>
                      </w:rPr>
                    </w:pPr>
                    <w:r w:rsidRPr="00A614AF">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color w:val="F5333F"/>
      </w:rPr>
      <w:id w:val="476803210"/>
      <w:docPartObj>
        <w:docPartGallery w:val="Page Numbers (Bottom of Page)"/>
        <w:docPartUnique/>
      </w:docPartObj>
    </w:sdtPr>
    <w:sdtEndPr>
      <w:rPr>
        <w:rStyle w:val="PageNumber"/>
      </w:rPr>
    </w:sdtEndPr>
    <w:sdtContent>
      <w:p w14:paraId="266EA6AC" w14:textId="6D2CF6D8" w:rsidR="00812C5D" w:rsidRPr="00812C5D" w:rsidRDefault="00812C5D" w:rsidP="00445878">
        <w:pPr>
          <w:pStyle w:val="Footer"/>
          <w:framePr w:wrap="none" w:vAnchor="text" w:hAnchor="margin" w:xAlign="right" w:y="1"/>
          <w:rPr>
            <w:rStyle w:val="PageNumber"/>
            <w:rFonts w:ascii="Arial" w:hAnsi="Arial" w:cs="Arial"/>
            <w:color w:val="F5333F"/>
          </w:rPr>
        </w:pPr>
        <w:r w:rsidRPr="00812C5D">
          <w:rPr>
            <w:rStyle w:val="PageNumber"/>
            <w:rFonts w:ascii="Arial" w:hAnsi="Arial" w:cs="Arial"/>
            <w:color w:val="F5333F"/>
          </w:rPr>
          <w:fldChar w:fldCharType="begin"/>
        </w:r>
        <w:r w:rsidRPr="00812C5D">
          <w:rPr>
            <w:rStyle w:val="PageNumber"/>
            <w:rFonts w:ascii="Arial" w:hAnsi="Arial" w:cs="Arial"/>
            <w:color w:val="F5333F"/>
          </w:rPr>
          <w:instrText xml:space="preserve"> PAGE </w:instrText>
        </w:r>
        <w:r w:rsidRPr="00812C5D">
          <w:rPr>
            <w:rStyle w:val="PageNumber"/>
            <w:rFonts w:ascii="Arial" w:hAnsi="Arial" w:cs="Arial"/>
            <w:color w:val="F5333F"/>
          </w:rPr>
          <w:fldChar w:fldCharType="separate"/>
        </w:r>
        <w:r w:rsidRPr="00812C5D">
          <w:rPr>
            <w:rStyle w:val="PageNumber"/>
            <w:rFonts w:ascii="Arial" w:hAnsi="Arial" w:cs="Arial"/>
            <w:noProof/>
            <w:color w:val="F5333F"/>
          </w:rPr>
          <w:t>2</w:t>
        </w:r>
        <w:r w:rsidRPr="00812C5D">
          <w:rPr>
            <w:rStyle w:val="PageNumber"/>
            <w:rFonts w:ascii="Arial" w:hAnsi="Arial" w:cs="Arial"/>
            <w:color w:val="F5333F"/>
          </w:rPr>
          <w:fldChar w:fldCharType="end"/>
        </w:r>
      </w:p>
    </w:sdtContent>
  </w:sdt>
  <w:p w14:paraId="122890FF" w14:textId="01985D68" w:rsidR="00F14540" w:rsidRDefault="00F14540" w:rsidP="00812C5D">
    <w:pPr>
      <w:pStyle w:val="Footer"/>
      <w:ind w:right="360"/>
      <w:jc w:val="right"/>
    </w:pPr>
  </w:p>
  <w:p w14:paraId="72C7B2C5" w14:textId="77777777" w:rsidR="00F14540" w:rsidRDefault="00F14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96BE8" w14:textId="6ED5C0E4" w:rsidR="00A614AF" w:rsidRDefault="00A614AF">
    <w:pPr>
      <w:pStyle w:val="Footer"/>
    </w:pPr>
    <w:r>
      <w:rPr>
        <w:noProof/>
      </w:rPr>
      <mc:AlternateContent>
        <mc:Choice Requires="wps">
          <w:drawing>
            <wp:anchor distT="0" distB="0" distL="0" distR="0" simplePos="0" relativeHeight="251658240" behindDoc="0" locked="0" layoutInCell="1" allowOverlap="1" wp14:anchorId="1955E903" wp14:editId="0F275CF1">
              <wp:simplePos x="635" y="635"/>
              <wp:positionH relativeFrom="page">
                <wp:align>left</wp:align>
              </wp:positionH>
              <wp:positionV relativeFrom="page">
                <wp:align>bottom</wp:align>
              </wp:positionV>
              <wp:extent cx="443865" cy="443865"/>
              <wp:effectExtent l="0" t="0" r="952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049D48" w14:textId="5312B144" w:rsidR="00A614AF" w:rsidRPr="00A614AF" w:rsidRDefault="00A614AF" w:rsidP="00A614AF">
                          <w:pPr>
                            <w:spacing w:after="0"/>
                            <w:rPr>
                              <w:rFonts w:ascii="Calibri" w:eastAsia="Calibri" w:hAnsi="Calibri" w:cs="Calibri"/>
                              <w:noProof/>
                              <w:color w:val="000000"/>
                              <w:sz w:val="20"/>
                              <w:szCs w:val="20"/>
                            </w:rPr>
                          </w:pPr>
                          <w:r w:rsidRPr="00A614AF">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55E903" id="_x0000_t202" coordsize="21600,21600" o:spt="202" path="m,l,21600r21600,l21600,xe">
              <v:stroke joinstyle="miter"/>
              <v:path gradientshapeok="t" o:connecttype="rect"/>
            </v:shapetype>
            <v:shape id="Text Box 1" o:spid="_x0000_s1029"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3049D48" w14:textId="5312B144" w:rsidR="00A614AF" w:rsidRPr="00A614AF" w:rsidRDefault="00A614AF" w:rsidP="00A614AF">
                    <w:pPr>
                      <w:spacing w:after="0"/>
                      <w:rPr>
                        <w:rFonts w:ascii="Calibri" w:eastAsia="Calibri" w:hAnsi="Calibri" w:cs="Calibri"/>
                        <w:noProof/>
                        <w:color w:val="000000"/>
                        <w:sz w:val="20"/>
                        <w:szCs w:val="20"/>
                      </w:rPr>
                    </w:pPr>
                    <w:r w:rsidRPr="00A614AF">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67CCD" w14:textId="77777777" w:rsidR="009C09B9" w:rsidRDefault="009C09B9" w:rsidP="001301EF">
      <w:pPr>
        <w:spacing w:after="0" w:line="240" w:lineRule="auto"/>
      </w:pPr>
      <w:r>
        <w:separator/>
      </w:r>
    </w:p>
  </w:footnote>
  <w:footnote w:type="continuationSeparator" w:id="0">
    <w:p w14:paraId="028F6BA1" w14:textId="77777777" w:rsidR="009C09B9" w:rsidRDefault="009C09B9" w:rsidP="001301EF">
      <w:pPr>
        <w:spacing w:after="0" w:line="240" w:lineRule="auto"/>
      </w:pPr>
      <w:r>
        <w:continuationSeparator/>
      </w:r>
    </w:p>
  </w:footnote>
  <w:footnote w:id="1">
    <w:p w14:paraId="3FA0D328" w14:textId="5D8E5E93" w:rsidR="009B6362" w:rsidRPr="00F1210A" w:rsidRDefault="009B6362" w:rsidP="00F1210A">
      <w:pPr>
        <w:pStyle w:val="FootnoteText"/>
        <w:jc w:val="both"/>
        <w:rPr>
          <w:rFonts w:ascii="Arial" w:hAnsi="Arial" w:cs="Arial"/>
          <w:sz w:val="16"/>
          <w:szCs w:val="16"/>
        </w:rPr>
      </w:pPr>
      <w:r w:rsidRPr="00F1210A">
        <w:rPr>
          <w:rStyle w:val="FootnoteReference"/>
          <w:rFonts w:ascii="Arial" w:hAnsi="Arial" w:cs="Arial"/>
          <w:sz w:val="16"/>
          <w:szCs w:val="16"/>
        </w:rPr>
        <w:footnoteRef/>
      </w:r>
      <w:r w:rsidRPr="00F1210A">
        <w:rPr>
          <w:rFonts w:ascii="Arial" w:hAnsi="Arial" w:cs="Arial"/>
          <w:sz w:val="16"/>
          <w:szCs w:val="16"/>
        </w:rPr>
        <w:t xml:space="preserve"> Even if a component of rent has been included in the minimum expenditure basket, it is unlikely to lead to access to rental accommodation outcomes and this should not in itself reduce the need to consider rental assistance programming.</w:t>
      </w:r>
    </w:p>
  </w:footnote>
  <w:footnote w:id="2">
    <w:p w14:paraId="76027579" w14:textId="37BBD519" w:rsidR="00AE7834" w:rsidRDefault="00AE7834" w:rsidP="00F1210A">
      <w:pPr>
        <w:pStyle w:val="FootnoteText"/>
        <w:jc w:val="both"/>
      </w:pPr>
      <w:r w:rsidRPr="00F1210A">
        <w:rPr>
          <w:rStyle w:val="FootnoteReference"/>
          <w:rFonts w:ascii="Arial" w:hAnsi="Arial" w:cs="Arial"/>
          <w:sz w:val="16"/>
          <w:szCs w:val="16"/>
        </w:rPr>
        <w:footnoteRef/>
      </w:r>
      <w:r w:rsidRPr="00F1210A">
        <w:rPr>
          <w:rFonts w:ascii="Arial" w:hAnsi="Arial" w:cs="Arial"/>
          <w:sz w:val="16"/>
          <w:szCs w:val="16"/>
        </w:rPr>
        <w:t xml:space="preserve"> Refer to Part II, Step 1, Section 6 – Rental Housing Market Assessment in </w:t>
      </w:r>
      <w:hyperlink r:id="rId1" w:tgtFrame="_blank" w:history="1">
        <w:r w:rsidRPr="00F1210A">
          <w:rPr>
            <w:rStyle w:val="normaltextrun"/>
            <w:rFonts w:ascii="Arial" w:eastAsiaTheme="majorEastAsia" w:hAnsi="Arial" w:cs="Arial"/>
            <w:color w:val="0563C1"/>
            <w:sz w:val="16"/>
            <w:szCs w:val="16"/>
            <w:u w:val="single"/>
          </w:rPr>
          <w:t>IFRC (2020) Step-by-step guide for rental assistance to people affected by crisis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8C901" w14:textId="481BA1D9" w:rsidR="009702D1" w:rsidRPr="009702D1" w:rsidRDefault="009702D1" w:rsidP="009702D1">
    <w:pPr>
      <w:pStyle w:val="Header"/>
      <w:jc w:val="center"/>
      <w:rPr>
        <w:rFonts w:ascii="Arial" w:hAnsi="Arial" w:cs="Arial"/>
        <w:color w:val="F5333F"/>
        <w:sz w:val="16"/>
        <w:szCs w:val="16"/>
      </w:rPr>
    </w:pPr>
    <w:r w:rsidRPr="009702D1">
      <w:rPr>
        <w:rFonts w:ascii="Arial" w:hAnsi="Arial" w:cs="Arial"/>
        <w:color w:val="F5333F"/>
        <w:sz w:val="16"/>
        <w:szCs w:val="16"/>
      </w:rPr>
      <w:t>Rental Assistance SoP 1.1 – Assessment of the Context (for Rental Assistance)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6A45E" w14:textId="3F8D7529" w:rsidR="00812C5D" w:rsidRDefault="00812C5D">
    <w:pPr>
      <w:pStyle w:val="Header"/>
    </w:pPr>
    <w:r>
      <w:rPr>
        <w:rFonts w:ascii="Arial" w:hAnsi="Arial" w:cs="Arial"/>
        <w:b/>
        <w:bCs/>
        <w:noProof/>
        <w:sz w:val="19"/>
        <w:szCs w:val="19"/>
      </w:rPr>
      <mc:AlternateContent>
        <mc:Choice Requires="wps">
          <w:drawing>
            <wp:anchor distT="0" distB="0" distL="114300" distR="114300" simplePos="0" relativeHeight="251665408" behindDoc="0" locked="0" layoutInCell="1" allowOverlap="1" wp14:anchorId="447B5E94" wp14:editId="35A7ECDD">
              <wp:simplePos x="0" y="0"/>
              <wp:positionH relativeFrom="column">
                <wp:posOffset>1554480</wp:posOffset>
              </wp:positionH>
              <wp:positionV relativeFrom="paragraph">
                <wp:posOffset>-73660</wp:posOffset>
              </wp:positionV>
              <wp:extent cx="3799840" cy="1168400"/>
              <wp:effectExtent l="0" t="0" r="0" b="0"/>
              <wp:wrapNone/>
              <wp:docPr id="1924065200" name="Cuadro de texto 2"/>
              <wp:cNvGraphicFramePr/>
              <a:graphic xmlns:a="http://schemas.openxmlformats.org/drawingml/2006/main">
                <a:graphicData uri="http://schemas.microsoft.com/office/word/2010/wordprocessingShape">
                  <wps:wsp>
                    <wps:cNvSpPr txBox="1"/>
                    <wps:spPr>
                      <a:xfrm>
                        <a:off x="0" y="0"/>
                        <a:ext cx="3799840" cy="1168400"/>
                      </a:xfrm>
                      <a:prstGeom prst="rect">
                        <a:avLst/>
                      </a:prstGeom>
                      <a:noFill/>
                      <a:ln w="6350">
                        <a:noFill/>
                      </a:ln>
                    </wps:spPr>
                    <wps:txbx>
                      <w:txbxContent>
                        <w:p w14:paraId="204CB8AF" w14:textId="73467CBD" w:rsidR="00812C5D" w:rsidRPr="009503F7" w:rsidRDefault="007148CA" w:rsidP="00812C5D">
                          <w:pPr>
                            <w:rPr>
                              <w:color w:val="F5333F"/>
                            </w:rPr>
                          </w:pPr>
                          <w:r w:rsidRPr="007148CA">
                            <w:rPr>
                              <w:rFonts w:ascii="Century Gothic" w:eastAsiaTheme="majorEastAsia" w:hAnsi="Century Gothic" w:cs="Arial"/>
                              <w:b/>
                              <w:bCs/>
                              <w:color w:val="F5333F"/>
                              <w:spacing w:val="-10"/>
                              <w:kern w:val="28"/>
                              <w:sz w:val="44"/>
                              <w:szCs w:val="44"/>
                            </w:rPr>
                            <w:t xml:space="preserve">Rental Assistance SoP </w:t>
                          </w:r>
                          <w:r w:rsidR="00812C5D" w:rsidRPr="00812C5D">
                            <w:rPr>
                              <w:rFonts w:ascii="Century Gothic" w:eastAsiaTheme="majorEastAsia" w:hAnsi="Century Gothic" w:cs="Arial"/>
                              <w:b/>
                              <w:bCs/>
                              <w:color w:val="F5333F"/>
                              <w:spacing w:val="-10"/>
                              <w:kern w:val="28"/>
                              <w:sz w:val="44"/>
                              <w:szCs w:val="44"/>
                            </w:rPr>
                            <w:t>1.1 – Assessment of the Context (for Rental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B5E94" id="_x0000_t202" coordsize="21600,21600" o:spt="202" path="m,l,21600r21600,l21600,xe">
              <v:stroke joinstyle="miter"/>
              <v:path gradientshapeok="t" o:connecttype="rect"/>
            </v:shapetype>
            <v:shape id="Cuadro de texto 2" o:spid="_x0000_s1028" type="#_x0000_t202" style="position:absolute;margin-left:122.4pt;margin-top:-5.8pt;width:299.2pt;height: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" filled="f" stroked="f" strokeweight=".5pt">
              <v:textbox>
                <w:txbxContent>
                  <w:p w14:paraId="204CB8AF" w14:textId="73467CBD" w:rsidR="00812C5D" w:rsidRPr="009503F7" w:rsidRDefault="007148CA" w:rsidP="00812C5D">
                    <w:pPr>
                      <w:rPr>
                        <w:color w:val="F5333F"/>
                      </w:rPr>
                    </w:pPr>
                    <w:r w:rsidRPr="007148CA">
                      <w:rPr>
                        <w:rFonts w:ascii="Century Gothic" w:eastAsiaTheme="majorEastAsia" w:hAnsi="Century Gothic" w:cs="Arial"/>
                        <w:b/>
                        <w:bCs/>
                        <w:color w:val="F5333F"/>
                        <w:spacing w:val="-10"/>
                        <w:kern w:val="28"/>
                        <w:sz w:val="44"/>
                        <w:szCs w:val="44"/>
                      </w:rPr>
                      <w:t xml:space="preserve">Rental Assistance SoP </w:t>
                    </w:r>
                    <w:r w:rsidR="00812C5D" w:rsidRPr="00812C5D">
                      <w:rPr>
                        <w:rFonts w:ascii="Century Gothic" w:eastAsiaTheme="majorEastAsia" w:hAnsi="Century Gothic" w:cs="Arial"/>
                        <w:b/>
                        <w:bCs/>
                        <w:color w:val="F5333F"/>
                        <w:spacing w:val="-10"/>
                        <w:kern w:val="28"/>
                        <w:sz w:val="44"/>
                        <w:szCs w:val="44"/>
                      </w:rPr>
                      <w:t>1.1 – Assessment of the Context (for Rental Assistance)</w:t>
                    </w:r>
                  </w:p>
                </w:txbxContent>
              </v:textbox>
            </v:shape>
          </w:pict>
        </mc:Fallback>
      </mc:AlternateContent>
    </w:r>
    <w:r>
      <w:rPr>
        <w:rFonts w:ascii="Arial" w:hAnsi="Arial" w:cs="Arial"/>
        <w:b/>
        <w:bCs/>
        <w:noProof/>
        <w:sz w:val="19"/>
        <w:szCs w:val="19"/>
      </w:rPr>
      <w:drawing>
        <wp:anchor distT="0" distB="0" distL="114300" distR="114300" simplePos="0" relativeHeight="251664384" behindDoc="0" locked="0" layoutInCell="1" allowOverlap="1" wp14:anchorId="79ABBC68" wp14:editId="7D93CB8E">
          <wp:simplePos x="0" y="0"/>
          <wp:positionH relativeFrom="column">
            <wp:posOffset>-914400</wp:posOffset>
          </wp:positionH>
          <wp:positionV relativeFrom="page">
            <wp:posOffset>-118110</wp:posOffset>
          </wp:positionV>
          <wp:extent cx="7574280" cy="2015490"/>
          <wp:effectExtent l="0" t="0" r="0" b="3810"/>
          <wp:wrapSquare wrapText="bothSides"/>
          <wp:docPr id="19651048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5C5D"/>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BE424E"/>
    <w:multiLevelType w:val="hybridMultilevel"/>
    <w:tmpl w:val="5B1490C8"/>
    <w:lvl w:ilvl="0" w:tplc="D64A64E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653AB"/>
    <w:multiLevelType w:val="hybridMultilevel"/>
    <w:tmpl w:val="44C0CEF8"/>
    <w:lvl w:ilvl="0" w:tplc="0C5A1C8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86C8A"/>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2C5E78"/>
    <w:multiLevelType w:val="hybridMultilevel"/>
    <w:tmpl w:val="F0660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67A8B"/>
    <w:multiLevelType w:val="hybridMultilevel"/>
    <w:tmpl w:val="8ABE336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7E15749"/>
    <w:multiLevelType w:val="hybridMultilevel"/>
    <w:tmpl w:val="3796CF9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7" w15:restartNumberingAfterBreak="0">
    <w:nsid w:val="1DDC3B2F"/>
    <w:multiLevelType w:val="hybridMultilevel"/>
    <w:tmpl w:val="99DE6E62"/>
    <w:lvl w:ilvl="0" w:tplc="08090001">
      <w:start w:val="1"/>
      <w:numFmt w:val="bullet"/>
      <w:lvlText w:val=""/>
      <w:lvlJc w:val="left"/>
      <w:pPr>
        <w:ind w:left="720" w:hanging="360"/>
      </w:pPr>
      <w:rPr>
        <w:rFonts w:ascii="Symbol" w:hAnsi="Symbol" w:hint="default"/>
      </w:rPr>
    </w:lvl>
    <w:lvl w:ilvl="1" w:tplc="D64A64E6">
      <w:start w:val="1"/>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104D9"/>
    <w:multiLevelType w:val="hybridMultilevel"/>
    <w:tmpl w:val="6916E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A54073"/>
    <w:multiLevelType w:val="hybridMultilevel"/>
    <w:tmpl w:val="66565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5B237D"/>
    <w:multiLevelType w:val="hybridMultilevel"/>
    <w:tmpl w:val="8D8A62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6B1F47"/>
    <w:multiLevelType w:val="hybridMultilevel"/>
    <w:tmpl w:val="3796CF98"/>
    <w:lvl w:ilvl="0" w:tplc="9B081DB8">
      <w:start w:val="1"/>
      <w:numFmt w:val="decimal"/>
      <w:lvlText w:val="%1)"/>
      <w:lvlJc w:val="left"/>
      <w:pPr>
        <w:tabs>
          <w:tab w:val="num" w:pos="360"/>
        </w:tabs>
        <w:ind w:left="360" w:hanging="360"/>
      </w:pPr>
    </w:lvl>
    <w:lvl w:ilvl="1" w:tplc="A4C6D730" w:tentative="1">
      <w:start w:val="1"/>
      <w:numFmt w:val="decimal"/>
      <w:lvlText w:val="%2)"/>
      <w:lvlJc w:val="left"/>
      <w:pPr>
        <w:tabs>
          <w:tab w:val="num" w:pos="1080"/>
        </w:tabs>
        <w:ind w:left="1080" w:hanging="360"/>
      </w:pPr>
    </w:lvl>
    <w:lvl w:ilvl="2" w:tplc="E640EC7E" w:tentative="1">
      <w:start w:val="1"/>
      <w:numFmt w:val="decimal"/>
      <w:lvlText w:val="%3)"/>
      <w:lvlJc w:val="left"/>
      <w:pPr>
        <w:tabs>
          <w:tab w:val="num" w:pos="1800"/>
        </w:tabs>
        <w:ind w:left="1800" w:hanging="360"/>
      </w:pPr>
    </w:lvl>
    <w:lvl w:ilvl="3" w:tplc="27E4C042" w:tentative="1">
      <w:start w:val="1"/>
      <w:numFmt w:val="decimal"/>
      <w:lvlText w:val="%4)"/>
      <w:lvlJc w:val="left"/>
      <w:pPr>
        <w:tabs>
          <w:tab w:val="num" w:pos="2520"/>
        </w:tabs>
        <w:ind w:left="2520" w:hanging="360"/>
      </w:pPr>
    </w:lvl>
    <w:lvl w:ilvl="4" w:tplc="2D1CE9CE" w:tentative="1">
      <w:start w:val="1"/>
      <w:numFmt w:val="decimal"/>
      <w:lvlText w:val="%5)"/>
      <w:lvlJc w:val="left"/>
      <w:pPr>
        <w:tabs>
          <w:tab w:val="num" w:pos="3240"/>
        </w:tabs>
        <w:ind w:left="3240" w:hanging="360"/>
      </w:pPr>
    </w:lvl>
    <w:lvl w:ilvl="5" w:tplc="02A60AFA" w:tentative="1">
      <w:start w:val="1"/>
      <w:numFmt w:val="decimal"/>
      <w:lvlText w:val="%6)"/>
      <w:lvlJc w:val="left"/>
      <w:pPr>
        <w:tabs>
          <w:tab w:val="num" w:pos="3960"/>
        </w:tabs>
        <w:ind w:left="3960" w:hanging="360"/>
      </w:pPr>
    </w:lvl>
    <w:lvl w:ilvl="6" w:tplc="6860C120" w:tentative="1">
      <w:start w:val="1"/>
      <w:numFmt w:val="decimal"/>
      <w:lvlText w:val="%7)"/>
      <w:lvlJc w:val="left"/>
      <w:pPr>
        <w:tabs>
          <w:tab w:val="num" w:pos="4680"/>
        </w:tabs>
        <w:ind w:left="4680" w:hanging="360"/>
      </w:pPr>
    </w:lvl>
    <w:lvl w:ilvl="7" w:tplc="5E2C5384" w:tentative="1">
      <w:start w:val="1"/>
      <w:numFmt w:val="decimal"/>
      <w:lvlText w:val="%8)"/>
      <w:lvlJc w:val="left"/>
      <w:pPr>
        <w:tabs>
          <w:tab w:val="num" w:pos="5400"/>
        </w:tabs>
        <w:ind w:left="5400" w:hanging="360"/>
      </w:pPr>
    </w:lvl>
    <w:lvl w:ilvl="8" w:tplc="65EA3156" w:tentative="1">
      <w:start w:val="1"/>
      <w:numFmt w:val="decimal"/>
      <w:lvlText w:val="%9)"/>
      <w:lvlJc w:val="left"/>
      <w:pPr>
        <w:tabs>
          <w:tab w:val="num" w:pos="6120"/>
        </w:tabs>
        <w:ind w:left="6120" w:hanging="360"/>
      </w:pPr>
    </w:lvl>
  </w:abstractNum>
  <w:abstractNum w:abstractNumId="12" w15:restartNumberingAfterBreak="0">
    <w:nsid w:val="39803093"/>
    <w:multiLevelType w:val="hybridMultilevel"/>
    <w:tmpl w:val="71229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BA3665"/>
    <w:multiLevelType w:val="hybridMultilevel"/>
    <w:tmpl w:val="002E45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87B42"/>
    <w:multiLevelType w:val="hybridMultilevel"/>
    <w:tmpl w:val="DC5C4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F50CB"/>
    <w:multiLevelType w:val="hybridMultilevel"/>
    <w:tmpl w:val="82706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1B547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A7F2BB9"/>
    <w:multiLevelType w:val="hybridMultilevel"/>
    <w:tmpl w:val="1BF050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A3835"/>
    <w:multiLevelType w:val="hybridMultilevel"/>
    <w:tmpl w:val="88AEFD0E"/>
    <w:lvl w:ilvl="0" w:tplc="08090005">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4FD26771"/>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2914B54"/>
    <w:multiLevelType w:val="hybridMultilevel"/>
    <w:tmpl w:val="1AEC4690"/>
    <w:lvl w:ilvl="0" w:tplc="08090001">
      <w:start w:val="1"/>
      <w:numFmt w:val="bullet"/>
      <w:lvlText w:val=""/>
      <w:lvlJc w:val="left"/>
      <w:pPr>
        <w:ind w:left="720" w:hanging="360"/>
      </w:pPr>
      <w:rPr>
        <w:rFonts w:ascii="Symbol" w:hAnsi="Symbol" w:hint="default"/>
      </w:rPr>
    </w:lvl>
    <w:lvl w:ilvl="1" w:tplc="D64A64E6">
      <w:start w:val="1"/>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472967"/>
    <w:multiLevelType w:val="hybridMultilevel"/>
    <w:tmpl w:val="8ABE3360"/>
    <w:lvl w:ilvl="0" w:tplc="0D385E5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A506B7C"/>
    <w:multiLevelType w:val="hybridMultilevel"/>
    <w:tmpl w:val="83E45986"/>
    <w:lvl w:ilvl="0" w:tplc="BD701FA2">
      <w:start w:val="1"/>
      <w:numFmt w:val="bullet"/>
      <w:lvlText w:val="•"/>
      <w:lvlJc w:val="left"/>
      <w:pPr>
        <w:tabs>
          <w:tab w:val="num" w:pos="360"/>
        </w:tabs>
        <w:ind w:left="360" w:hanging="360"/>
      </w:pPr>
      <w:rPr>
        <w:rFonts w:ascii="Times New Roman" w:hAnsi="Times New Roman" w:hint="default"/>
      </w:rPr>
    </w:lvl>
    <w:lvl w:ilvl="1" w:tplc="DFAEC96C">
      <w:numFmt w:val="bullet"/>
      <w:lvlText w:val="•"/>
      <w:lvlJc w:val="left"/>
      <w:pPr>
        <w:tabs>
          <w:tab w:val="num" w:pos="1080"/>
        </w:tabs>
        <w:ind w:left="1080" w:hanging="360"/>
      </w:pPr>
      <w:rPr>
        <w:rFonts w:ascii="Times New Roman" w:hAnsi="Times New Roman" w:hint="default"/>
      </w:rPr>
    </w:lvl>
    <w:lvl w:ilvl="2" w:tplc="E968B71E" w:tentative="1">
      <w:start w:val="1"/>
      <w:numFmt w:val="bullet"/>
      <w:lvlText w:val="•"/>
      <w:lvlJc w:val="left"/>
      <w:pPr>
        <w:tabs>
          <w:tab w:val="num" w:pos="1800"/>
        </w:tabs>
        <w:ind w:left="1800" w:hanging="360"/>
      </w:pPr>
      <w:rPr>
        <w:rFonts w:ascii="Times New Roman" w:hAnsi="Times New Roman" w:hint="default"/>
      </w:rPr>
    </w:lvl>
    <w:lvl w:ilvl="3" w:tplc="A0B23CAC" w:tentative="1">
      <w:start w:val="1"/>
      <w:numFmt w:val="bullet"/>
      <w:lvlText w:val="•"/>
      <w:lvlJc w:val="left"/>
      <w:pPr>
        <w:tabs>
          <w:tab w:val="num" w:pos="2520"/>
        </w:tabs>
        <w:ind w:left="2520" w:hanging="360"/>
      </w:pPr>
      <w:rPr>
        <w:rFonts w:ascii="Times New Roman" w:hAnsi="Times New Roman" w:hint="default"/>
      </w:rPr>
    </w:lvl>
    <w:lvl w:ilvl="4" w:tplc="E1BA26AC" w:tentative="1">
      <w:start w:val="1"/>
      <w:numFmt w:val="bullet"/>
      <w:lvlText w:val="•"/>
      <w:lvlJc w:val="left"/>
      <w:pPr>
        <w:tabs>
          <w:tab w:val="num" w:pos="3240"/>
        </w:tabs>
        <w:ind w:left="3240" w:hanging="360"/>
      </w:pPr>
      <w:rPr>
        <w:rFonts w:ascii="Times New Roman" w:hAnsi="Times New Roman" w:hint="default"/>
      </w:rPr>
    </w:lvl>
    <w:lvl w:ilvl="5" w:tplc="01D80BE6" w:tentative="1">
      <w:start w:val="1"/>
      <w:numFmt w:val="bullet"/>
      <w:lvlText w:val="•"/>
      <w:lvlJc w:val="left"/>
      <w:pPr>
        <w:tabs>
          <w:tab w:val="num" w:pos="3960"/>
        </w:tabs>
        <w:ind w:left="3960" w:hanging="360"/>
      </w:pPr>
      <w:rPr>
        <w:rFonts w:ascii="Times New Roman" w:hAnsi="Times New Roman" w:hint="default"/>
      </w:rPr>
    </w:lvl>
    <w:lvl w:ilvl="6" w:tplc="B0ECF9CA" w:tentative="1">
      <w:start w:val="1"/>
      <w:numFmt w:val="bullet"/>
      <w:lvlText w:val="•"/>
      <w:lvlJc w:val="left"/>
      <w:pPr>
        <w:tabs>
          <w:tab w:val="num" w:pos="4680"/>
        </w:tabs>
        <w:ind w:left="4680" w:hanging="360"/>
      </w:pPr>
      <w:rPr>
        <w:rFonts w:ascii="Times New Roman" w:hAnsi="Times New Roman" w:hint="default"/>
      </w:rPr>
    </w:lvl>
    <w:lvl w:ilvl="7" w:tplc="58E24184" w:tentative="1">
      <w:start w:val="1"/>
      <w:numFmt w:val="bullet"/>
      <w:lvlText w:val="•"/>
      <w:lvlJc w:val="left"/>
      <w:pPr>
        <w:tabs>
          <w:tab w:val="num" w:pos="5400"/>
        </w:tabs>
        <w:ind w:left="5400" w:hanging="360"/>
      </w:pPr>
      <w:rPr>
        <w:rFonts w:ascii="Times New Roman" w:hAnsi="Times New Roman" w:hint="default"/>
      </w:rPr>
    </w:lvl>
    <w:lvl w:ilvl="8" w:tplc="CFDCD2C8" w:tentative="1">
      <w:start w:val="1"/>
      <w:numFmt w:val="bullet"/>
      <w:lvlText w:val="•"/>
      <w:lvlJc w:val="left"/>
      <w:pPr>
        <w:tabs>
          <w:tab w:val="num" w:pos="6120"/>
        </w:tabs>
        <w:ind w:left="6120" w:hanging="360"/>
      </w:pPr>
      <w:rPr>
        <w:rFonts w:ascii="Times New Roman" w:hAnsi="Times New Roman" w:hint="default"/>
      </w:rPr>
    </w:lvl>
  </w:abstractNum>
  <w:abstractNum w:abstractNumId="23" w15:restartNumberingAfterBreak="0">
    <w:nsid w:val="5D92618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31E451D"/>
    <w:multiLevelType w:val="hybridMultilevel"/>
    <w:tmpl w:val="744638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A3FFB"/>
    <w:multiLevelType w:val="hybridMultilevel"/>
    <w:tmpl w:val="6D942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27392C"/>
    <w:multiLevelType w:val="hybridMultilevel"/>
    <w:tmpl w:val="1AAC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86651"/>
    <w:multiLevelType w:val="hybridMultilevel"/>
    <w:tmpl w:val="C66CCA5A"/>
    <w:lvl w:ilvl="0" w:tplc="08090001">
      <w:start w:val="1"/>
      <w:numFmt w:val="bullet"/>
      <w:lvlText w:val=""/>
      <w:lvlJc w:val="left"/>
      <w:pPr>
        <w:ind w:left="720" w:hanging="360"/>
      </w:pPr>
      <w:rPr>
        <w:rFonts w:ascii="Symbol" w:hAnsi="Symbol" w:hint="default"/>
      </w:rPr>
    </w:lvl>
    <w:lvl w:ilvl="1" w:tplc="D64A64E6">
      <w:start w:val="1"/>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D51936"/>
    <w:multiLevelType w:val="hybridMultilevel"/>
    <w:tmpl w:val="F93C152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BC603F"/>
    <w:multiLevelType w:val="hybridMultilevel"/>
    <w:tmpl w:val="3A925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4D4BDC"/>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7927745"/>
    <w:multiLevelType w:val="hybridMultilevel"/>
    <w:tmpl w:val="DE9C8B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A0701F"/>
    <w:multiLevelType w:val="hybridMultilevel"/>
    <w:tmpl w:val="430C8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F628F3"/>
    <w:multiLevelType w:val="hybridMultilevel"/>
    <w:tmpl w:val="3AE01744"/>
    <w:lvl w:ilvl="0" w:tplc="C4BC15E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51556221">
    <w:abstractNumId w:val="14"/>
  </w:num>
  <w:num w:numId="2" w16cid:durableId="1307317685">
    <w:abstractNumId w:val="31"/>
  </w:num>
  <w:num w:numId="3" w16cid:durableId="1375888059">
    <w:abstractNumId w:val="11"/>
  </w:num>
  <w:num w:numId="4" w16cid:durableId="462117161">
    <w:abstractNumId w:val="13"/>
  </w:num>
  <w:num w:numId="5" w16cid:durableId="1171137479">
    <w:abstractNumId w:val="10"/>
  </w:num>
  <w:num w:numId="6" w16cid:durableId="2081638827">
    <w:abstractNumId w:val="1"/>
  </w:num>
  <w:num w:numId="7" w16cid:durableId="1869102553">
    <w:abstractNumId w:val="30"/>
  </w:num>
  <w:num w:numId="8" w16cid:durableId="1699771869">
    <w:abstractNumId w:val="6"/>
  </w:num>
  <w:num w:numId="9" w16cid:durableId="32118787">
    <w:abstractNumId w:val="23"/>
  </w:num>
  <w:num w:numId="10" w16cid:durableId="565803007">
    <w:abstractNumId w:val="0"/>
  </w:num>
  <w:num w:numId="11" w16cid:durableId="723526735">
    <w:abstractNumId w:val="3"/>
  </w:num>
  <w:num w:numId="12" w16cid:durableId="352607706">
    <w:abstractNumId w:val="19"/>
  </w:num>
  <w:num w:numId="13" w16cid:durableId="1140419985">
    <w:abstractNumId w:val="4"/>
  </w:num>
  <w:num w:numId="14" w16cid:durableId="1567229601">
    <w:abstractNumId w:val="16"/>
  </w:num>
  <w:num w:numId="15" w16cid:durableId="4870481">
    <w:abstractNumId w:val="18"/>
  </w:num>
  <w:num w:numId="16" w16cid:durableId="1827280461">
    <w:abstractNumId w:val="17"/>
  </w:num>
  <w:num w:numId="17" w16cid:durableId="62681521">
    <w:abstractNumId w:val="24"/>
  </w:num>
  <w:num w:numId="18" w16cid:durableId="1324118540">
    <w:abstractNumId w:val="2"/>
  </w:num>
  <w:num w:numId="19" w16cid:durableId="1425036556">
    <w:abstractNumId w:val="22"/>
  </w:num>
  <w:num w:numId="20" w16cid:durableId="533888741">
    <w:abstractNumId w:val="25"/>
  </w:num>
  <w:num w:numId="21" w16cid:durableId="1099132617">
    <w:abstractNumId w:val="33"/>
  </w:num>
  <w:num w:numId="22" w16cid:durableId="1771313626">
    <w:abstractNumId w:val="21"/>
  </w:num>
  <w:num w:numId="23" w16cid:durableId="133766882">
    <w:abstractNumId w:val="5"/>
  </w:num>
  <w:num w:numId="24" w16cid:durableId="898173799">
    <w:abstractNumId w:val="8"/>
  </w:num>
  <w:num w:numId="25" w16cid:durableId="1943685314">
    <w:abstractNumId w:val="32"/>
  </w:num>
  <w:num w:numId="26" w16cid:durableId="2008089935">
    <w:abstractNumId w:val="27"/>
  </w:num>
  <w:num w:numId="27" w16cid:durableId="1903052690">
    <w:abstractNumId w:val="28"/>
  </w:num>
  <w:num w:numId="28" w16cid:durableId="2029136947">
    <w:abstractNumId w:val="26"/>
  </w:num>
  <w:num w:numId="29" w16cid:durableId="176311794">
    <w:abstractNumId w:val="29"/>
  </w:num>
  <w:num w:numId="30" w16cid:durableId="1823153104">
    <w:abstractNumId w:val="9"/>
  </w:num>
  <w:num w:numId="31" w16cid:durableId="1415588444">
    <w:abstractNumId w:val="15"/>
  </w:num>
  <w:num w:numId="32" w16cid:durableId="999425772">
    <w:abstractNumId w:val="12"/>
  </w:num>
  <w:num w:numId="33" w16cid:durableId="1643729703">
    <w:abstractNumId w:val="20"/>
  </w:num>
  <w:num w:numId="34" w16cid:durableId="1547597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0331E"/>
    <w:rsid w:val="0004506B"/>
    <w:rsid w:val="00075681"/>
    <w:rsid w:val="00080DBF"/>
    <w:rsid w:val="000A3A19"/>
    <w:rsid w:val="000A59DE"/>
    <w:rsid w:val="000D058A"/>
    <w:rsid w:val="000D08E0"/>
    <w:rsid w:val="001301EF"/>
    <w:rsid w:val="00152ADE"/>
    <w:rsid w:val="00160C7C"/>
    <w:rsid w:val="00167FCE"/>
    <w:rsid w:val="001923B3"/>
    <w:rsid w:val="0019780C"/>
    <w:rsid w:val="001A24E7"/>
    <w:rsid w:val="001B04E4"/>
    <w:rsid w:val="001D428F"/>
    <w:rsid w:val="001E154B"/>
    <w:rsid w:val="001E26C8"/>
    <w:rsid w:val="00202E28"/>
    <w:rsid w:val="00211FF3"/>
    <w:rsid w:val="002130F0"/>
    <w:rsid w:val="00215261"/>
    <w:rsid w:val="002464D5"/>
    <w:rsid w:val="002623CE"/>
    <w:rsid w:val="0028778A"/>
    <w:rsid w:val="002E6449"/>
    <w:rsid w:val="00314976"/>
    <w:rsid w:val="00315398"/>
    <w:rsid w:val="00317A62"/>
    <w:rsid w:val="00325436"/>
    <w:rsid w:val="00342D67"/>
    <w:rsid w:val="003518A9"/>
    <w:rsid w:val="003626DA"/>
    <w:rsid w:val="003B6A69"/>
    <w:rsid w:val="003E38BE"/>
    <w:rsid w:val="00402382"/>
    <w:rsid w:val="00410344"/>
    <w:rsid w:val="00420FCC"/>
    <w:rsid w:val="0042573D"/>
    <w:rsid w:val="004401F4"/>
    <w:rsid w:val="00440DE4"/>
    <w:rsid w:val="00455C07"/>
    <w:rsid w:val="00460E1A"/>
    <w:rsid w:val="00480B1E"/>
    <w:rsid w:val="004C4C8F"/>
    <w:rsid w:val="005270E6"/>
    <w:rsid w:val="005349BF"/>
    <w:rsid w:val="0054715D"/>
    <w:rsid w:val="00576334"/>
    <w:rsid w:val="005B5EE9"/>
    <w:rsid w:val="005B7B47"/>
    <w:rsid w:val="005D3D78"/>
    <w:rsid w:val="005E3543"/>
    <w:rsid w:val="005E5C76"/>
    <w:rsid w:val="005F2C3E"/>
    <w:rsid w:val="006034CA"/>
    <w:rsid w:val="006423C6"/>
    <w:rsid w:val="0066241D"/>
    <w:rsid w:val="00665755"/>
    <w:rsid w:val="006766EA"/>
    <w:rsid w:val="006C4060"/>
    <w:rsid w:val="006F743A"/>
    <w:rsid w:val="00712AE8"/>
    <w:rsid w:val="007148CA"/>
    <w:rsid w:val="00753E03"/>
    <w:rsid w:val="0077738D"/>
    <w:rsid w:val="00777BD3"/>
    <w:rsid w:val="00780A92"/>
    <w:rsid w:val="0079415E"/>
    <w:rsid w:val="00812C5D"/>
    <w:rsid w:val="00826F2D"/>
    <w:rsid w:val="008A3B26"/>
    <w:rsid w:val="008C36B7"/>
    <w:rsid w:val="008C3830"/>
    <w:rsid w:val="008C42AB"/>
    <w:rsid w:val="008D5351"/>
    <w:rsid w:val="008D6655"/>
    <w:rsid w:val="008E293D"/>
    <w:rsid w:val="008E3632"/>
    <w:rsid w:val="008F0ECD"/>
    <w:rsid w:val="008F3927"/>
    <w:rsid w:val="009012B1"/>
    <w:rsid w:val="00902945"/>
    <w:rsid w:val="0090370C"/>
    <w:rsid w:val="00931961"/>
    <w:rsid w:val="009358FC"/>
    <w:rsid w:val="00960132"/>
    <w:rsid w:val="00965E9A"/>
    <w:rsid w:val="009702D1"/>
    <w:rsid w:val="009B6362"/>
    <w:rsid w:val="009C09B9"/>
    <w:rsid w:val="009C3DE0"/>
    <w:rsid w:val="009C7203"/>
    <w:rsid w:val="009E2C73"/>
    <w:rsid w:val="00A108F0"/>
    <w:rsid w:val="00A23C42"/>
    <w:rsid w:val="00A614AF"/>
    <w:rsid w:val="00A8722F"/>
    <w:rsid w:val="00A8741A"/>
    <w:rsid w:val="00AB337A"/>
    <w:rsid w:val="00AB610D"/>
    <w:rsid w:val="00AE33CF"/>
    <w:rsid w:val="00AE7834"/>
    <w:rsid w:val="00B06A33"/>
    <w:rsid w:val="00B06C1B"/>
    <w:rsid w:val="00B26063"/>
    <w:rsid w:val="00B327E4"/>
    <w:rsid w:val="00B33060"/>
    <w:rsid w:val="00B5547A"/>
    <w:rsid w:val="00B91A43"/>
    <w:rsid w:val="00BA0D16"/>
    <w:rsid w:val="00BA16CA"/>
    <w:rsid w:val="00BA791B"/>
    <w:rsid w:val="00BB3D9B"/>
    <w:rsid w:val="00BD1D2D"/>
    <w:rsid w:val="00BE7C90"/>
    <w:rsid w:val="00BF0AB2"/>
    <w:rsid w:val="00BF2BC9"/>
    <w:rsid w:val="00BF6C93"/>
    <w:rsid w:val="00C04ED0"/>
    <w:rsid w:val="00C05BEB"/>
    <w:rsid w:val="00C26FB4"/>
    <w:rsid w:val="00C314EA"/>
    <w:rsid w:val="00C426E0"/>
    <w:rsid w:val="00C90C8F"/>
    <w:rsid w:val="00C943F7"/>
    <w:rsid w:val="00C94DB8"/>
    <w:rsid w:val="00CA4A4D"/>
    <w:rsid w:val="00CA4BBF"/>
    <w:rsid w:val="00CB1A6A"/>
    <w:rsid w:val="00CB417B"/>
    <w:rsid w:val="00CB676E"/>
    <w:rsid w:val="00CD346F"/>
    <w:rsid w:val="00CE2D4B"/>
    <w:rsid w:val="00D17E14"/>
    <w:rsid w:val="00D53DF5"/>
    <w:rsid w:val="00DE24E8"/>
    <w:rsid w:val="00DE6292"/>
    <w:rsid w:val="00DF52A4"/>
    <w:rsid w:val="00E11343"/>
    <w:rsid w:val="00E17E6D"/>
    <w:rsid w:val="00E307A9"/>
    <w:rsid w:val="00E309A4"/>
    <w:rsid w:val="00E36709"/>
    <w:rsid w:val="00E62287"/>
    <w:rsid w:val="00E650B1"/>
    <w:rsid w:val="00EA0FAE"/>
    <w:rsid w:val="00EA68DB"/>
    <w:rsid w:val="00EB0DCB"/>
    <w:rsid w:val="00EC498C"/>
    <w:rsid w:val="00EC4C13"/>
    <w:rsid w:val="00ED09CC"/>
    <w:rsid w:val="00F0238B"/>
    <w:rsid w:val="00F1210A"/>
    <w:rsid w:val="00F14540"/>
    <w:rsid w:val="00F2210D"/>
    <w:rsid w:val="00F35065"/>
    <w:rsid w:val="00FB152B"/>
    <w:rsid w:val="00FD0B4A"/>
    <w:rsid w:val="00FF2C37"/>
    <w:rsid w:val="00FF4F3D"/>
    <w:rsid w:val="01643669"/>
    <w:rsid w:val="0252CD70"/>
    <w:rsid w:val="03C10839"/>
    <w:rsid w:val="056CD2FB"/>
    <w:rsid w:val="08C38C80"/>
    <w:rsid w:val="097E5457"/>
    <w:rsid w:val="09A4D645"/>
    <w:rsid w:val="11D7D6E8"/>
    <w:rsid w:val="13BAEB13"/>
    <w:rsid w:val="14CAEEF6"/>
    <w:rsid w:val="1FB29BC0"/>
    <w:rsid w:val="252D88FA"/>
    <w:rsid w:val="2A92BD39"/>
    <w:rsid w:val="3163FE94"/>
    <w:rsid w:val="336AD1AA"/>
    <w:rsid w:val="41E7854D"/>
    <w:rsid w:val="42EC12DD"/>
    <w:rsid w:val="49C7698E"/>
    <w:rsid w:val="4DA67AC2"/>
    <w:rsid w:val="597965B1"/>
    <w:rsid w:val="5AE437AC"/>
    <w:rsid w:val="5B572197"/>
    <w:rsid w:val="5FE726C9"/>
    <w:rsid w:val="688BC94A"/>
    <w:rsid w:val="6C610854"/>
    <w:rsid w:val="73DAC79C"/>
    <w:rsid w:val="748DA244"/>
    <w:rsid w:val="7D9C35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table" w:styleId="TableGrid">
    <w:name w:val="Table Grid"/>
    <w:basedOn w:val="TableNormal"/>
    <w:uiPriority w:val="39"/>
    <w:rsid w:val="00B91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B91A4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
    <w:name w:val="Grid Table 4"/>
    <w:basedOn w:val="TableNormal"/>
    <w:uiPriority w:val="49"/>
    <w:rsid w:val="00B91A4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9B6362"/>
  </w:style>
  <w:style w:type="paragraph" w:styleId="EndnoteText">
    <w:name w:val="endnote text"/>
    <w:basedOn w:val="Normal"/>
    <w:link w:val="EndnoteTextChar"/>
    <w:uiPriority w:val="99"/>
    <w:semiHidden/>
    <w:unhideWhenUsed/>
    <w:rsid w:val="009B63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6362"/>
    <w:rPr>
      <w:sz w:val="20"/>
      <w:szCs w:val="20"/>
    </w:rPr>
  </w:style>
  <w:style w:type="character" w:styleId="EndnoteReference">
    <w:name w:val="endnote reference"/>
    <w:basedOn w:val="DefaultParagraphFont"/>
    <w:uiPriority w:val="99"/>
    <w:semiHidden/>
    <w:unhideWhenUsed/>
    <w:rsid w:val="009B6362"/>
    <w:rPr>
      <w:vertAlign w:val="superscript"/>
    </w:rPr>
  </w:style>
  <w:style w:type="paragraph" w:styleId="FootnoteText">
    <w:name w:val="footnote text"/>
    <w:basedOn w:val="Normal"/>
    <w:link w:val="FootnoteTextChar"/>
    <w:uiPriority w:val="99"/>
    <w:semiHidden/>
    <w:unhideWhenUsed/>
    <w:rsid w:val="009B63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362"/>
    <w:rPr>
      <w:sz w:val="20"/>
      <w:szCs w:val="20"/>
    </w:rPr>
  </w:style>
  <w:style w:type="character" w:styleId="FootnoteReference">
    <w:name w:val="footnote reference"/>
    <w:basedOn w:val="DefaultParagraphFont"/>
    <w:uiPriority w:val="99"/>
    <w:semiHidden/>
    <w:unhideWhenUsed/>
    <w:rsid w:val="009B6362"/>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518A9"/>
    <w:rPr>
      <w:b/>
      <w:bCs/>
    </w:rPr>
  </w:style>
  <w:style w:type="character" w:customStyle="1" w:styleId="CommentSubjectChar">
    <w:name w:val="Comment Subject Char"/>
    <w:basedOn w:val="CommentTextChar"/>
    <w:link w:val="CommentSubject"/>
    <w:uiPriority w:val="99"/>
    <w:semiHidden/>
    <w:rsid w:val="003518A9"/>
    <w:rPr>
      <w:b/>
      <w:bCs/>
      <w:sz w:val="20"/>
      <w:szCs w:val="20"/>
    </w:rPr>
  </w:style>
  <w:style w:type="paragraph" w:styleId="Revision">
    <w:name w:val="Revision"/>
    <w:hidden/>
    <w:uiPriority w:val="99"/>
    <w:semiHidden/>
    <w:rsid w:val="00BF6C93"/>
    <w:pPr>
      <w:spacing w:after="0" w:line="240" w:lineRule="auto"/>
    </w:pPr>
  </w:style>
  <w:style w:type="character" w:styleId="PageNumber">
    <w:name w:val="page number"/>
    <w:basedOn w:val="DefaultParagraphFont"/>
    <w:uiPriority w:val="99"/>
    <w:semiHidden/>
    <w:unhideWhenUsed/>
    <w:rsid w:val="00812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sh-hub.org/resource/step-by-step-guide-for-rental-assistance-to-people-affected-by-crisi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h-hub.org/resource/step-by-step-guide-for-rental-assistance-to-people-affected-by-crisi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ash-hub.org/resource/step-by-step-guide-for-rental-assistance-to-people-affected-by-cris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2.xml><?xml version="1.0" encoding="utf-8"?>
<ds:datastoreItem xmlns:ds="http://schemas.openxmlformats.org/officeDocument/2006/customXml" ds:itemID="{C524968B-8BDE-44FB-AE8A-A548B2D292A8}"/>
</file>

<file path=customXml/itemProps3.xml><?xml version="1.0" encoding="utf-8"?>
<ds:datastoreItem xmlns:ds="http://schemas.openxmlformats.org/officeDocument/2006/customXml" ds:itemID="{F52B9D36-919C-4FD8-94DF-342B03759B1F}">
  <ds:schemaRefs>
    <ds:schemaRef ds:uri="http://schemas.openxmlformats.org/officeDocument/2006/bibliography"/>
  </ds:schemaRefs>
</ds:datastoreItem>
</file>

<file path=customXml/itemProps4.xml><?xml version="1.0" encoding="utf-8"?>
<ds:datastoreItem xmlns:ds="http://schemas.openxmlformats.org/officeDocument/2006/customXml" ds:itemID="{7B068257-FDBD-4A01-8A29-42BF8D3EA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1326</Words>
  <Characters>7564</Characters>
  <Application>Microsoft Office Word</Application>
  <DocSecurity>0</DocSecurity>
  <Lines>63</Lines>
  <Paragraphs>17</Paragraphs>
  <ScaleCrop>false</ScaleCrop>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12</cp:revision>
  <dcterms:created xsi:type="dcterms:W3CDTF">2024-05-19T19:49:00Z</dcterms:created>
  <dcterms:modified xsi:type="dcterms:W3CDTF">2024-06-17T08:02:00Z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ies>
</file>