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D251" w14:textId="4F782C23" w:rsidR="004C4E9D" w:rsidRPr="006C273E" w:rsidRDefault="001301EF" w:rsidP="006C273E">
      <w:pPr>
        <w:pStyle w:val="Heading1"/>
        <w:jc w:val="both"/>
        <w:rPr>
          <w:rFonts w:ascii="Century Gothic" w:hAnsi="Century Gothic" w:cs="Arial"/>
          <w:b/>
          <w:bCs/>
          <w:color w:val="F5333F"/>
          <w:sz w:val="22"/>
          <w:szCs w:val="22"/>
        </w:rPr>
      </w:pPr>
      <w:r w:rsidRPr="006C273E">
        <w:rPr>
          <w:rFonts w:ascii="Century Gothic" w:hAnsi="Century Gothic" w:cs="Arial"/>
          <w:b/>
          <w:bCs/>
          <w:color w:val="F5333F"/>
          <w:sz w:val="22"/>
          <w:szCs w:val="22"/>
        </w:rPr>
        <w:t>Introduction</w:t>
      </w:r>
    </w:p>
    <w:p w14:paraId="319BEDFD" w14:textId="2D81D7E3" w:rsidR="00733ED7" w:rsidRPr="006C273E" w:rsidRDefault="006C273E" w:rsidP="006C273E">
      <w:pPr>
        <w:jc w:val="both"/>
        <w:rPr>
          <w:rFonts w:ascii="Arial" w:hAnsi="Arial" w:cs="Arial"/>
          <w:sz w:val="19"/>
          <w:szCs w:val="19"/>
        </w:rPr>
      </w:pPr>
      <w:r>
        <w:rPr>
          <w:rFonts w:ascii="Arial" w:hAnsi="Arial" w:cs="Arial"/>
          <w:sz w:val="19"/>
          <w:szCs w:val="19"/>
        </w:rPr>
        <w:br/>
      </w:r>
      <w:r w:rsidR="00733ED7" w:rsidRPr="006C273E">
        <w:rPr>
          <w:rFonts w:ascii="Arial" w:hAnsi="Arial" w:cs="Arial"/>
          <w:sz w:val="19"/>
          <w:szCs w:val="19"/>
        </w:rPr>
        <w:t>It is useful to reflect on the capacity of the National Society (NS) to deliver rental assistance more broadly than assessing capacity to deliver rental payments as explored SoP 1.5 CVA Feasibility Assessment.</w:t>
      </w:r>
    </w:p>
    <w:p w14:paraId="12A2DCF2" w14:textId="455DB279" w:rsidR="00733ED7" w:rsidRPr="006C273E" w:rsidRDefault="00733ED7" w:rsidP="006C273E">
      <w:pPr>
        <w:jc w:val="both"/>
        <w:rPr>
          <w:rFonts w:ascii="Arial" w:hAnsi="Arial" w:cs="Arial"/>
          <w:sz w:val="19"/>
          <w:szCs w:val="19"/>
        </w:rPr>
      </w:pPr>
      <w:r w:rsidRPr="006C273E">
        <w:rPr>
          <w:rFonts w:ascii="Arial" w:hAnsi="Arial" w:cs="Arial"/>
          <w:sz w:val="19"/>
          <w:szCs w:val="19"/>
        </w:rPr>
        <w:t xml:space="preserve">The following has been written using </w:t>
      </w:r>
      <w:r w:rsidR="00126795" w:rsidRPr="006C273E">
        <w:rPr>
          <w:rFonts w:ascii="Arial" w:hAnsi="Arial" w:cs="Arial"/>
          <w:sz w:val="19"/>
          <w:szCs w:val="19"/>
        </w:rPr>
        <w:t xml:space="preserve">some of </w:t>
      </w:r>
      <w:r w:rsidRPr="006C273E">
        <w:rPr>
          <w:rFonts w:ascii="Arial" w:hAnsi="Arial" w:cs="Arial"/>
          <w:sz w:val="19"/>
          <w:szCs w:val="19"/>
        </w:rPr>
        <w:t xml:space="preserve">the information from </w:t>
      </w:r>
      <w:hyperlink r:id="rId10" w:tgtFrame="_blank" w:history="1">
        <w:r w:rsidRPr="006C273E">
          <w:rPr>
            <w:rStyle w:val="normaltextrun"/>
            <w:rFonts w:ascii="Arial" w:eastAsiaTheme="majorEastAsia" w:hAnsi="Arial" w:cs="Arial"/>
            <w:color w:val="0563C1"/>
            <w:sz w:val="19"/>
            <w:szCs w:val="19"/>
            <w:u w:val="single"/>
          </w:rPr>
          <w:t>IFRC (2020) Step-by-step guide for rental assistance to people affected by crisis</w:t>
        </w:r>
      </w:hyperlink>
      <w:r w:rsidRPr="006C273E">
        <w:rPr>
          <w:rStyle w:val="normaltextrun"/>
          <w:rFonts w:ascii="Arial" w:eastAsiaTheme="majorEastAsia" w:hAnsi="Arial" w:cs="Arial"/>
          <w:color w:val="0563C1"/>
          <w:sz w:val="19"/>
          <w:szCs w:val="19"/>
          <w:u w:val="single"/>
        </w:rPr>
        <w:t xml:space="preserve"> </w:t>
      </w:r>
      <w:r w:rsidRPr="006C273E">
        <w:rPr>
          <w:rFonts w:ascii="Arial" w:hAnsi="Arial" w:cs="Arial"/>
          <w:sz w:val="19"/>
          <w:szCs w:val="19"/>
        </w:rPr>
        <w:t xml:space="preserve">Step 0 Preparedness, Table 6: Checklist for Preparedness for rental housing assistance programming. </w:t>
      </w:r>
      <w:r w:rsidR="009B3D28" w:rsidRPr="006C273E">
        <w:rPr>
          <w:rFonts w:ascii="Arial" w:hAnsi="Arial" w:cs="Arial"/>
          <w:sz w:val="19"/>
          <w:szCs w:val="19"/>
        </w:rPr>
        <w:t>It</w:t>
      </w:r>
      <w:r w:rsidR="00126795" w:rsidRPr="006C273E">
        <w:rPr>
          <w:rFonts w:ascii="Arial" w:hAnsi="Arial" w:cs="Arial"/>
          <w:sz w:val="19"/>
          <w:szCs w:val="19"/>
        </w:rPr>
        <w:t xml:space="preserve"> </w:t>
      </w:r>
      <w:r w:rsidRPr="006C273E">
        <w:rPr>
          <w:rFonts w:ascii="Arial" w:hAnsi="Arial" w:cs="Arial"/>
          <w:sz w:val="19"/>
          <w:szCs w:val="19"/>
        </w:rPr>
        <w:t xml:space="preserve">can </w:t>
      </w:r>
      <w:r w:rsidR="00126795" w:rsidRPr="006C273E">
        <w:rPr>
          <w:rFonts w:ascii="Arial" w:hAnsi="Arial" w:cs="Arial"/>
          <w:sz w:val="19"/>
          <w:szCs w:val="19"/>
        </w:rPr>
        <w:t>be used when investigating NS capacity for delivery of rental assistance programming, which may contribute to go/no-go decision and programme design.</w:t>
      </w:r>
    </w:p>
    <w:p w14:paraId="44D0CAC7" w14:textId="611EFB1D" w:rsidR="00BB47D1" w:rsidRPr="006C273E" w:rsidRDefault="00BB47D1" w:rsidP="006C273E">
      <w:pPr>
        <w:pStyle w:val="Heading1"/>
        <w:jc w:val="both"/>
        <w:rPr>
          <w:rFonts w:ascii="Century Gothic" w:hAnsi="Century Gothic" w:cs="Arial"/>
          <w:b/>
          <w:bCs/>
          <w:color w:val="F5333F"/>
          <w:sz w:val="22"/>
          <w:szCs w:val="22"/>
        </w:rPr>
      </w:pPr>
      <w:r w:rsidRPr="006C273E">
        <w:rPr>
          <w:rFonts w:ascii="Century Gothic" w:hAnsi="Century Gothic" w:cs="Arial"/>
          <w:b/>
          <w:bCs/>
          <w:color w:val="F5333F"/>
          <w:sz w:val="22"/>
          <w:szCs w:val="22"/>
        </w:rPr>
        <w:t>Key Considerations</w:t>
      </w:r>
    </w:p>
    <w:p w14:paraId="044E0D1A" w14:textId="77777777" w:rsidR="006C273E" w:rsidRPr="006C273E" w:rsidRDefault="006C273E" w:rsidP="006C273E">
      <w:pPr>
        <w:rPr>
          <w:sz w:val="12"/>
          <w:szCs w:val="12"/>
        </w:rPr>
      </w:pPr>
    </w:p>
    <w:tbl>
      <w:tblPr>
        <w:tblStyle w:val="TableGrid"/>
        <w:tblW w:w="0" w:type="auto"/>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A0" w:firstRow="1" w:lastRow="0" w:firstColumn="1" w:lastColumn="0" w:noHBand="0" w:noVBand="1"/>
      </w:tblPr>
      <w:tblGrid>
        <w:gridCol w:w="1696"/>
        <w:gridCol w:w="7320"/>
      </w:tblGrid>
      <w:tr w:rsidR="00373B2C" w:rsidRPr="00373B2C" w14:paraId="28ABC59E" w14:textId="77777777" w:rsidTr="00373B2C">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Pr>
          <w:p w14:paraId="0963F61C" w14:textId="64C42CBE" w:rsidR="0050200D" w:rsidRPr="00373B2C" w:rsidRDefault="00733ED7" w:rsidP="006C273E">
            <w:pPr>
              <w:jc w:val="both"/>
              <w:rPr>
                <w:rFonts w:ascii="Arial" w:hAnsi="Arial" w:cs="Arial"/>
                <w:b/>
                <w:bCs/>
                <w:color w:val="FFFFFF" w:themeColor="background1"/>
                <w:sz w:val="19"/>
                <w:szCs w:val="19"/>
              </w:rPr>
            </w:pPr>
            <w:r w:rsidRPr="00373B2C">
              <w:rPr>
                <w:rFonts w:ascii="Arial" w:hAnsi="Arial" w:cs="Arial"/>
                <w:b/>
                <w:bCs/>
                <w:color w:val="FFFFFF" w:themeColor="background1"/>
                <w:sz w:val="19"/>
                <w:szCs w:val="19"/>
              </w:rPr>
              <w:t>Area</w:t>
            </w:r>
          </w:p>
        </w:tc>
        <w:tc>
          <w:tcPr>
            <w:tcW w:w="7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Pr>
          <w:p w14:paraId="5AE54598" w14:textId="442516A9" w:rsidR="0050200D" w:rsidRPr="00373B2C" w:rsidRDefault="00733ED7" w:rsidP="006C273E">
            <w:pPr>
              <w:jc w:val="both"/>
              <w:rPr>
                <w:rFonts w:ascii="Arial" w:hAnsi="Arial" w:cs="Arial"/>
                <w:b/>
                <w:bCs/>
                <w:color w:val="FFFFFF" w:themeColor="background1"/>
                <w:sz w:val="19"/>
                <w:szCs w:val="19"/>
              </w:rPr>
            </w:pPr>
            <w:r w:rsidRPr="00373B2C">
              <w:rPr>
                <w:rFonts w:ascii="Arial" w:hAnsi="Arial" w:cs="Arial"/>
                <w:b/>
                <w:bCs/>
                <w:color w:val="FFFFFF" w:themeColor="background1"/>
                <w:sz w:val="19"/>
                <w:szCs w:val="19"/>
              </w:rPr>
              <w:t>Consideration</w:t>
            </w:r>
          </w:p>
        </w:tc>
      </w:tr>
      <w:tr w:rsidR="0050200D" w:rsidRPr="006C273E" w14:paraId="17CE32D1" w14:textId="77777777" w:rsidTr="00373B2C">
        <w:tc>
          <w:tcPr>
            <w:tcW w:w="1696" w:type="dxa"/>
            <w:tcBorders>
              <w:top w:val="single" w:sz="4" w:space="0" w:color="FFFFFF" w:themeColor="background1"/>
            </w:tcBorders>
          </w:tcPr>
          <w:p w14:paraId="60C8F95E" w14:textId="568B7508" w:rsidR="0050200D" w:rsidRPr="006C273E" w:rsidRDefault="00733ED7" w:rsidP="006C273E">
            <w:pPr>
              <w:jc w:val="both"/>
              <w:rPr>
                <w:rFonts w:ascii="Arial" w:hAnsi="Arial" w:cs="Arial"/>
                <w:sz w:val="19"/>
                <w:szCs w:val="19"/>
              </w:rPr>
            </w:pPr>
            <w:r w:rsidRPr="006C273E">
              <w:rPr>
                <w:rFonts w:ascii="Arial" w:hAnsi="Arial" w:cs="Arial"/>
                <w:sz w:val="19"/>
                <w:szCs w:val="19"/>
              </w:rPr>
              <w:t>Leadership Commitment</w:t>
            </w:r>
          </w:p>
        </w:tc>
        <w:tc>
          <w:tcPr>
            <w:tcW w:w="7320" w:type="dxa"/>
            <w:tcBorders>
              <w:top w:val="single" w:sz="4" w:space="0" w:color="FFFFFF" w:themeColor="background1"/>
            </w:tcBorders>
          </w:tcPr>
          <w:p w14:paraId="43F10DAD" w14:textId="77777777" w:rsidR="0050200D" w:rsidRPr="006C273E" w:rsidRDefault="00733ED7" w:rsidP="006C273E">
            <w:pPr>
              <w:jc w:val="both"/>
              <w:rPr>
                <w:rFonts w:ascii="Arial" w:hAnsi="Arial" w:cs="Arial"/>
                <w:sz w:val="19"/>
                <w:szCs w:val="19"/>
              </w:rPr>
            </w:pPr>
            <w:r w:rsidRPr="006C273E">
              <w:rPr>
                <w:rFonts w:ascii="Arial" w:hAnsi="Arial" w:cs="Arial"/>
                <w:b/>
                <w:bCs/>
                <w:sz w:val="19"/>
                <w:szCs w:val="19"/>
              </w:rPr>
              <w:t>NS leadership and senior management</w:t>
            </w:r>
            <w:r w:rsidRPr="006C273E">
              <w:rPr>
                <w:rFonts w:ascii="Arial" w:hAnsi="Arial" w:cs="Arial"/>
                <w:sz w:val="19"/>
                <w:szCs w:val="19"/>
              </w:rPr>
              <w:t xml:space="preserve"> has been briefed on rental assistance programming and agrees that, in principle, rental assistance programming is a response option to be considered in future operations.</w:t>
            </w:r>
          </w:p>
          <w:p w14:paraId="3DD8F974" w14:textId="77777777" w:rsidR="004C4E9D" w:rsidRPr="006C273E" w:rsidRDefault="004C4E9D" w:rsidP="006C273E">
            <w:pPr>
              <w:jc w:val="both"/>
              <w:rPr>
                <w:rFonts w:ascii="Arial" w:hAnsi="Arial" w:cs="Arial"/>
                <w:sz w:val="19"/>
                <w:szCs w:val="19"/>
              </w:rPr>
            </w:pPr>
          </w:p>
          <w:p w14:paraId="1913631E" w14:textId="542E3243" w:rsidR="004C4E9D" w:rsidRPr="006C273E" w:rsidRDefault="004C4E9D" w:rsidP="006C273E">
            <w:pPr>
              <w:jc w:val="both"/>
              <w:rPr>
                <w:rFonts w:ascii="Arial" w:hAnsi="Arial" w:cs="Arial"/>
                <w:sz w:val="19"/>
                <w:szCs w:val="19"/>
              </w:rPr>
            </w:pPr>
            <w:r w:rsidRPr="006C273E">
              <w:rPr>
                <w:rFonts w:ascii="Arial" w:hAnsi="Arial" w:cs="Arial"/>
                <w:b/>
                <w:bCs/>
                <w:sz w:val="19"/>
                <w:szCs w:val="19"/>
              </w:rPr>
              <w:t xml:space="preserve">NS development plans </w:t>
            </w:r>
            <w:r w:rsidRPr="006C273E">
              <w:rPr>
                <w:rFonts w:ascii="Arial" w:hAnsi="Arial" w:cs="Arial"/>
                <w:sz w:val="19"/>
                <w:szCs w:val="19"/>
              </w:rPr>
              <w:t>– what does the National Society want to do in the future? What is the</w:t>
            </w:r>
            <w:r w:rsidR="003955AF">
              <w:rPr>
                <w:rFonts w:ascii="Arial" w:hAnsi="Arial" w:cs="Arial"/>
                <w:sz w:val="19"/>
                <w:szCs w:val="19"/>
              </w:rPr>
              <w:t>ir</w:t>
            </w:r>
            <w:r w:rsidRPr="006C273E">
              <w:rPr>
                <w:rFonts w:ascii="Arial" w:hAnsi="Arial" w:cs="Arial"/>
                <w:sz w:val="19"/>
                <w:szCs w:val="19"/>
              </w:rPr>
              <w:t xml:space="preserve"> intention in response</w:t>
            </w:r>
            <w:r w:rsidR="003955AF">
              <w:rPr>
                <w:rFonts w:ascii="Arial" w:hAnsi="Arial" w:cs="Arial"/>
                <w:sz w:val="19"/>
                <w:szCs w:val="19"/>
              </w:rPr>
              <w:t xml:space="preserve"> </w:t>
            </w:r>
            <w:r w:rsidRPr="006C273E">
              <w:rPr>
                <w:rFonts w:ascii="Arial" w:hAnsi="Arial" w:cs="Arial"/>
                <w:sz w:val="19"/>
                <w:szCs w:val="19"/>
              </w:rPr>
              <w:t>(what sectors or thematic</w:t>
            </w:r>
            <w:r w:rsidR="000A7BF7">
              <w:rPr>
                <w:rFonts w:ascii="Arial" w:hAnsi="Arial" w:cs="Arial"/>
                <w:sz w:val="19"/>
                <w:szCs w:val="19"/>
              </w:rPr>
              <w:t xml:space="preserve"> areas</w:t>
            </w:r>
            <w:r w:rsidRPr="006C273E">
              <w:rPr>
                <w:rFonts w:ascii="Arial" w:hAnsi="Arial" w:cs="Arial"/>
                <w:sz w:val="19"/>
                <w:szCs w:val="19"/>
              </w:rPr>
              <w:t xml:space="preserve"> are important?)</w:t>
            </w:r>
          </w:p>
        </w:tc>
      </w:tr>
      <w:tr w:rsidR="0050200D" w:rsidRPr="006C273E" w14:paraId="17368407" w14:textId="77777777" w:rsidTr="00373B2C">
        <w:tc>
          <w:tcPr>
            <w:tcW w:w="1696" w:type="dxa"/>
            <w:shd w:val="clear" w:color="auto" w:fill="FEF5F4"/>
          </w:tcPr>
          <w:p w14:paraId="5C804940" w14:textId="0CD3BCA9" w:rsidR="0050200D" w:rsidRPr="006C273E" w:rsidRDefault="00733ED7" w:rsidP="006C273E">
            <w:pPr>
              <w:jc w:val="both"/>
              <w:rPr>
                <w:rFonts w:ascii="Arial" w:hAnsi="Arial" w:cs="Arial"/>
                <w:sz w:val="19"/>
                <w:szCs w:val="19"/>
              </w:rPr>
            </w:pPr>
            <w:r w:rsidRPr="006C273E">
              <w:rPr>
                <w:rFonts w:ascii="Arial" w:hAnsi="Arial" w:cs="Arial"/>
                <w:sz w:val="19"/>
                <w:szCs w:val="19"/>
              </w:rPr>
              <w:t>Organisational Structure</w:t>
            </w:r>
          </w:p>
        </w:tc>
        <w:tc>
          <w:tcPr>
            <w:tcW w:w="7320" w:type="dxa"/>
            <w:shd w:val="clear" w:color="auto" w:fill="FEF5F4"/>
          </w:tcPr>
          <w:p w14:paraId="40870779" w14:textId="46E7C101" w:rsidR="00B659F0" w:rsidRPr="006C273E" w:rsidRDefault="00733ED7" w:rsidP="006C273E">
            <w:pPr>
              <w:jc w:val="both"/>
              <w:rPr>
                <w:rFonts w:ascii="Arial" w:hAnsi="Arial" w:cs="Arial"/>
                <w:sz w:val="19"/>
                <w:szCs w:val="19"/>
              </w:rPr>
            </w:pPr>
            <w:r w:rsidRPr="006C273E">
              <w:rPr>
                <w:rFonts w:ascii="Arial" w:hAnsi="Arial" w:cs="Arial"/>
                <w:b/>
                <w:bCs/>
                <w:sz w:val="19"/>
                <w:szCs w:val="19"/>
              </w:rPr>
              <w:t>NS has appointed a rental assistance focal point</w:t>
            </w:r>
            <w:r w:rsidR="00126795" w:rsidRPr="006C273E">
              <w:rPr>
                <w:rFonts w:ascii="Arial" w:hAnsi="Arial" w:cs="Arial"/>
                <w:sz w:val="19"/>
                <w:szCs w:val="19"/>
              </w:rPr>
              <w:t xml:space="preserve"> – </w:t>
            </w:r>
            <w:r w:rsidR="003955AF">
              <w:rPr>
                <w:rFonts w:ascii="Arial" w:hAnsi="Arial" w:cs="Arial"/>
                <w:sz w:val="19"/>
                <w:szCs w:val="19"/>
              </w:rPr>
              <w:t>f</w:t>
            </w:r>
            <w:r w:rsidR="00126795" w:rsidRPr="006C273E">
              <w:rPr>
                <w:rFonts w:ascii="Arial" w:hAnsi="Arial" w:cs="Arial"/>
                <w:sz w:val="19"/>
                <w:szCs w:val="19"/>
              </w:rPr>
              <w:t xml:space="preserve">or some NS this could be an operations manager, </w:t>
            </w:r>
            <w:r w:rsidR="00B6594C" w:rsidRPr="006C273E">
              <w:rPr>
                <w:rFonts w:ascii="Arial" w:hAnsi="Arial" w:cs="Arial"/>
                <w:sz w:val="19"/>
                <w:szCs w:val="19"/>
              </w:rPr>
              <w:t xml:space="preserve">or the responsible person for </w:t>
            </w:r>
            <w:r w:rsidR="003955AF">
              <w:rPr>
                <w:rFonts w:ascii="Arial" w:hAnsi="Arial" w:cs="Arial"/>
                <w:sz w:val="19"/>
                <w:szCs w:val="19"/>
              </w:rPr>
              <w:t>s</w:t>
            </w:r>
            <w:r w:rsidR="00B6594C" w:rsidRPr="006C273E">
              <w:rPr>
                <w:rFonts w:ascii="Arial" w:hAnsi="Arial" w:cs="Arial"/>
                <w:sz w:val="19"/>
                <w:szCs w:val="19"/>
              </w:rPr>
              <w:t xml:space="preserve">helter, </w:t>
            </w:r>
            <w:r w:rsidR="003955AF">
              <w:rPr>
                <w:rFonts w:ascii="Arial" w:hAnsi="Arial" w:cs="Arial"/>
                <w:sz w:val="19"/>
                <w:szCs w:val="19"/>
              </w:rPr>
              <w:t>c</w:t>
            </w:r>
            <w:r w:rsidR="00B6594C" w:rsidRPr="006C273E">
              <w:rPr>
                <w:rFonts w:ascii="Arial" w:hAnsi="Arial" w:cs="Arial"/>
                <w:sz w:val="19"/>
                <w:szCs w:val="19"/>
              </w:rPr>
              <w:t>ash a</w:t>
            </w:r>
            <w:r w:rsidR="0085010B" w:rsidRPr="006C273E">
              <w:rPr>
                <w:rFonts w:ascii="Arial" w:hAnsi="Arial" w:cs="Arial"/>
                <w:sz w:val="19"/>
                <w:szCs w:val="19"/>
              </w:rPr>
              <w:t>nd</w:t>
            </w:r>
            <w:r w:rsidR="00B6594C" w:rsidRPr="006C273E">
              <w:rPr>
                <w:rFonts w:ascii="Arial" w:hAnsi="Arial" w:cs="Arial"/>
                <w:sz w:val="19"/>
                <w:szCs w:val="19"/>
              </w:rPr>
              <w:t xml:space="preserve"> </w:t>
            </w:r>
            <w:r w:rsidR="003955AF">
              <w:rPr>
                <w:rFonts w:ascii="Arial" w:hAnsi="Arial" w:cs="Arial"/>
                <w:sz w:val="19"/>
                <w:szCs w:val="19"/>
              </w:rPr>
              <w:t>v</w:t>
            </w:r>
            <w:r w:rsidR="00B6594C" w:rsidRPr="006C273E">
              <w:rPr>
                <w:rFonts w:ascii="Arial" w:hAnsi="Arial" w:cs="Arial"/>
                <w:sz w:val="19"/>
                <w:szCs w:val="19"/>
              </w:rPr>
              <w:t xml:space="preserve">oucher </w:t>
            </w:r>
            <w:r w:rsidR="003955AF">
              <w:rPr>
                <w:rFonts w:ascii="Arial" w:hAnsi="Arial" w:cs="Arial"/>
                <w:sz w:val="19"/>
                <w:szCs w:val="19"/>
              </w:rPr>
              <w:t>a</w:t>
            </w:r>
            <w:r w:rsidR="00B6594C" w:rsidRPr="006C273E">
              <w:rPr>
                <w:rFonts w:ascii="Arial" w:hAnsi="Arial" w:cs="Arial"/>
                <w:sz w:val="19"/>
                <w:szCs w:val="19"/>
              </w:rPr>
              <w:t>ssistance</w:t>
            </w:r>
            <w:r w:rsidR="00E65BF7" w:rsidRPr="006C273E">
              <w:rPr>
                <w:rFonts w:ascii="Arial" w:hAnsi="Arial" w:cs="Arial"/>
                <w:sz w:val="19"/>
                <w:szCs w:val="19"/>
              </w:rPr>
              <w:t xml:space="preserve"> (CVA)</w:t>
            </w:r>
            <w:r w:rsidR="00845BEC" w:rsidRPr="006C273E">
              <w:rPr>
                <w:rFonts w:ascii="Arial" w:hAnsi="Arial" w:cs="Arial"/>
                <w:sz w:val="19"/>
                <w:szCs w:val="19"/>
              </w:rPr>
              <w:t>, social inclusion or</w:t>
            </w:r>
            <w:r w:rsidR="0085010B" w:rsidRPr="006C273E">
              <w:rPr>
                <w:rFonts w:ascii="Arial" w:hAnsi="Arial" w:cs="Arial"/>
                <w:sz w:val="19"/>
                <w:szCs w:val="19"/>
              </w:rPr>
              <w:t xml:space="preserve"> migration</w:t>
            </w:r>
            <w:r w:rsidR="00126795" w:rsidRPr="006C273E">
              <w:rPr>
                <w:rFonts w:ascii="Arial" w:hAnsi="Arial" w:cs="Arial"/>
                <w:sz w:val="19"/>
                <w:szCs w:val="19"/>
              </w:rPr>
              <w:t xml:space="preserve"> for example.</w:t>
            </w:r>
          </w:p>
        </w:tc>
      </w:tr>
      <w:tr w:rsidR="0050200D" w:rsidRPr="006C273E" w14:paraId="79EE967D" w14:textId="77777777" w:rsidTr="006C273E">
        <w:tc>
          <w:tcPr>
            <w:tcW w:w="1696" w:type="dxa"/>
          </w:tcPr>
          <w:p w14:paraId="6E554EAA" w14:textId="381980C6" w:rsidR="0050200D" w:rsidRPr="006C273E" w:rsidRDefault="00126795" w:rsidP="006C273E">
            <w:pPr>
              <w:jc w:val="both"/>
              <w:rPr>
                <w:rFonts w:ascii="Arial" w:hAnsi="Arial" w:cs="Arial"/>
                <w:sz w:val="19"/>
                <w:szCs w:val="19"/>
              </w:rPr>
            </w:pPr>
            <w:r w:rsidRPr="006C273E">
              <w:rPr>
                <w:rFonts w:ascii="Arial" w:hAnsi="Arial" w:cs="Arial"/>
                <w:sz w:val="19"/>
                <w:szCs w:val="19"/>
              </w:rPr>
              <w:t>Branch staff and volunteer capacity</w:t>
            </w:r>
          </w:p>
        </w:tc>
        <w:tc>
          <w:tcPr>
            <w:tcW w:w="7320" w:type="dxa"/>
          </w:tcPr>
          <w:p w14:paraId="59B7C432" w14:textId="78232B86" w:rsidR="00126795" w:rsidRPr="006C273E" w:rsidRDefault="00126795" w:rsidP="006C273E">
            <w:pPr>
              <w:jc w:val="both"/>
              <w:rPr>
                <w:rFonts w:ascii="Arial" w:hAnsi="Arial" w:cs="Arial"/>
                <w:sz w:val="19"/>
                <w:szCs w:val="19"/>
              </w:rPr>
            </w:pPr>
            <w:r w:rsidRPr="006C273E">
              <w:rPr>
                <w:rFonts w:ascii="Arial" w:hAnsi="Arial" w:cs="Arial"/>
                <w:b/>
                <w:bCs/>
                <w:sz w:val="19"/>
                <w:szCs w:val="19"/>
              </w:rPr>
              <w:t>Branches</w:t>
            </w:r>
            <w:r w:rsidRPr="006C273E">
              <w:rPr>
                <w:rFonts w:ascii="Arial" w:hAnsi="Arial" w:cs="Arial"/>
                <w:sz w:val="19"/>
                <w:szCs w:val="19"/>
              </w:rPr>
              <w:t xml:space="preserve"> may have willingness and capacity (with further training and technical assistance, support with systems etc.) to support rental assistance programming?</w:t>
            </w:r>
          </w:p>
        </w:tc>
      </w:tr>
      <w:tr w:rsidR="0050200D" w:rsidRPr="006C273E" w14:paraId="53CB5BBF" w14:textId="77777777" w:rsidTr="00373B2C">
        <w:tc>
          <w:tcPr>
            <w:tcW w:w="1696" w:type="dxa"/>
            <w:shd w:val="clear" w:color="auto" w:fill="FEF5F4"/>
          </w:tcPr>
          <w:p w14:paraId="511041EE" w14:textId="1C6A938B" w:rsidR="0050200D" w:rsidRPr="006C273E" w:rsidRDefault="00126795" w:rsidP="006C273E">
            <w:pPr>
              <w:jc w:val="both"/>
              <w:rPr>
                <w:rFonts w:ascii="Arial" w:hAnsi="Arial" w:cs="Arial"/>
                <w:sz w:val="19"/>
                <w:szCs w:val="19"/>
              </w:rPr>
            </w:pPr>
            <w:r w:rsidRPr="006C273E">
              <w:rPr>
                <w:rFonts w:ascii="Arial" w:hAnsi="Arial" w:cs="Arial"/>
                <w:sz w:val="19"/>
                <w:szCs w:val="19"/>
              </w:rPr>
              <w:t>NS Services</w:t>
            </w:r>
            <w:r w:rsidR="00EE28BC" w:rsidRPr="006C273E">
              <w:rPr>
                <w:rFonts w:ascii="Arial" w:hAnsi="Arial" w:cs="Arial"/>
                <w:sz w:val="19"/>
                <w:szCs w:val="19"/>
              </w:rPr>
              <w:t xml:space="preserve"> and Functions</w:t>
            </w:r>
          </w:p>
        </w:tc>
        <w:tc>
          <w:tcPr>
            <w:tcW w:w="7320" w:type="dxa"/>
            <w:shd w:val="clear" w:color="auto" w:fill="FEF5F4"/>
          </w:tcPr>
          <w:p w14:paraId="335D202B" w14:textId="77777777" w:rsidR="0050200D" w:rsidRPr="006C273E" w:rsidRDefault="00126795" w:rsidP="006C273E">
            <w:pPr>
              <w:jc w:val="both"/>
              <w:rPr>
                <w:rFonts w:ascii="Arial" w:hAnsi="Arial" w:cs="Arial"/>
                <w:sz w:val="19"/>
                <w:szCs w:val="19"/>
              </w:rPr>
            </w:pPr>
            <w:r w:rsidRPr="006C273E">
              <w:rPr>
                <w:rFonts w:ascii="Arial" w:hAnsi="Arial" w:cs="Arial"/>
                <w:b/>
                <w:bCs/>
                <w:sz w:val="19"/>
                <w:szCs w:val="19"/>
              </w:rPr>
              <w:t>What services does the NS offer or have experience in</w:t>
            </w:r>
            <w:r w:rsidRPr="006C273E">
              <w:rPr>
                <w:rFonts w:ascii="Arial" w:hAnsi="Arial" w:cs="Arial"/>
                <w:sz w:val="19"/>
                <w:szCs w:val="19"/>
              </w:rPr>
              <w:t xml:space="preserve"> that could support the delivery of components of rental assistance programming. Consider:</w:t>
            </w:r>
          </w:p>
          <w:p w14:paraId="0C2F4751" w14:textId="72A14141" w:rsidR="00126795" w:rsidRPr="006C273E" w:rsidRDefault="00126795" w:rsidP="006C273E">
            <w:pPr>
              <w:pStyle w:val="ListParagraph"/>
              <w:numPr>
                <w:ilvl w:val="0"/>
                <w:numId w:val="19"/>
              </w:numPr>
              <w:jc w:val="both"/>
              <w:rPr>
                <w:rFonts w:ascii="Arial" w:hAnsi="Arial" w:cs="Arial"/>
                <w:sz w:val="19"/>
                <w:szCs w:val="19"/>
              </w:rPr>
            </w:pPr>
            <w:r w:rsidRPr="006C273E">
              <w:rPr>
                <w:rFonts w:ascii="Arial" w:hAnsi="Arial" w:cs="Arial"/>
                <w:sz w:val="19"/>
                <w:szCs w:val="19"/>
              </w:rPr>
              <w:t xml:space="preserve">Information e.g. does the NS run Humanitarian Service Points, have a strong social media </w:t>
            </w:r>
            <w:r w:rsidR="00F34DD8" w:rsidRPr="006C273E">
              <w:rPr>
                <w:rFonts w:ascii="Arial" w:hAnsi="Arial" w:cs="Arial"/>
                <w:sz w:val="19"/>
                <w:szCs w:val="19"/>
              </w:rPr>
              <w:t>presence that connects with the target population, have a website that can host a page specifically on rental assistance information</w:t>
            </w:r>
            <w:r w:rsidR="002C7279">
              <w:rPr>
                <w:rFonts w:ascii="Arial" w:hAnsi="Arial" w:cs="Arial"/>
                <w:sz w:val="19"/>
                <w:szCs w:val="19"/>
              </w:rPr>
              <w:t>?</w:t>
            </w:r>
          </w:p>
          <w:p w14:paraId="0FD2F69B" w14:textId="647FE598" w:rsidR="00F34DD8" w:rsidRPr="006C273E" w:rsidRDefault="00F34DD8" w:rsidP="006C273E">
            <w:pPr>
              <w:pStyle w:val="ListParagraph"/>
              <w:numPr>
                <w:ilvl w:val="0"/>
                <w:numId w:val="19"/>
              </w:numPr>
              <w:jc w:val="both"/>
              <w:rPr>
                <w:rFonts w:ascii="Arial" w:hAnsi="Arial" w:cs="Arial"/>
                <w:sz w:val="19"/>
                <w:szCs w:val="19"/>
              </w:rPr>
            </w:pPr>
            <w:r w:rsidRPr="006C273E">
              <w:rPr>
                <w:rFonts w:ascii="Arial" w:hAnsi="Arial" w:cs="Arial"/>
                <w:sz w:val="19"/>
                <w:szCs w:val="19"/>
              </w:rPr>
              <w:t xml:space="preserve">Housing adequacy checks e.g. could the NS or a partner undertake visits to potential rental accommodation to undertake housing adequacy </w:t>
            </w:r>
            <w:proofErr w:type="gramStart"/>
            <w:r w:rsidRPr="006C273E">
              <w:rPr>
                <w:rFonts w:ascii="Arial" w:hAnsi="Arial" w:cs="Arial"/>
                <w:sz w:val="19"/>
                <w:szCs w:val="19"/>
              </w:rPr>
              <w:t>checks</w:t>
            </w:r>
            <w:r w:rsidR="002C7279">
              <w:rPr>
                <w:rFonts w:ascii="Arial" w:hAnsi="Arial" w:cs="Arial"/>
                <w:sz w:val="19"/>
                <w:szCs w:val="19"/>
              </w:rPr>
              <w:t>?</w:t>
            </w:r>
            <w:proofErr w:type="gramEnd"/>
          </w:p>
          <w:p w14:paraId="64A2A229" w14:textId="4183B9EE" w:rsidR="0021640E" w:rsidRPr="006C273E" w:rsidRDefault="00F34DD8" w:rsidP="006C273E">
            <w:pPr>
              <w:pStyle w:val="ListParagraph"/>
              <w:numPr>
                <w:ilvl w:val="0"/>
                <w:numId w:val="19"/>
              </w:numPr>
              <w:jc w:val="both"/>
              <w:rPr>
                <w:rFonts w:ascii="Arial" w:hAnsi="Arial" w:cs="Arial"/>
                <w:sz w:val="19"/>
                <w:szCs w:val="19"/>
              </w:rPr>
            </w:pPr>
            <w:r w:rsidRPr="006C273E">
              <w:rPr>
                <w:rFonts w:ascii="Arial" w:hAnsi="Arial" w:cs="Arial"/>
                <w:sz w:val="19"/>
                <w:szCs w:val="19"/>
              </w:rPr>
              <w:t xml:space="preserve">Security of tenure e.g. could the NS access tenancy advice to share with the target population, do they have </w:t>
            </w:r>
            <w:r w:rsidR="0021640E" w:rsidRPr="006C273E">
              <w:rPr>
                <w:rFonts w:ascii="Arial" w:hAnsi="Arial" w:cs="Arial"/>
                <w:sz w:val="19"/>
                <w:szCs w:val="19"/>
              </w:rPr>
              <w:t xml:space="preserve">staff or </w:t>
            </w:r>
            <w:r w:rsidRPr="006C273E">
              <w:rPr>
                <w:rFonts w:ascii="Arial" w:hAnsi="Arial" w:cs="Arial"/>
                <w:sz w:val="19"/>
                <w:szCs w:val="19"/>
              </w:rPr>
              <w:t>volunteer with skills who could do basic checks of agreements</w:t>
            </w:r>
            <w:r w:rsidR="0021640E" w:rsidRPr="006C273E">
              <w:rPr>
                <w:rFonts w:ascii="Arial" w:hAnsi="Arial" w:cs="Arial"/>
                <w:sz w:val="19"/>
                <w:szCs w:val="19"/>
              </w:rPr>
              <w:t xml:space="preserve"> if guidance was given, could staff or volunteers support tenants and property owners to understand their roles and responsibilities under the tenancy if this was required</w:t>
            </w:r>
            <w:r w:rsidR="002C7279">
              <w:rPr>
                <w:rFonts w:ascii="Arial" w:hAnsi="Arial" w:cs="Arial"/>
                <w:sz w:val="19"/>
                <w:szCs w:val="19"/>
              </w:rPr>
              <w:t>?</w:t>
            </w:r>
          </w:p>
          <w:p w14:paraId="2025A0F7" w14:textId="0570EB75" w:rsidR="00F34DD8" w:rsidRPr="006C273E" w:rsidRDefault="0021640E" w:rsidP="006C273E">
            <w:pPr>
              <w:pStyle w:val="ListParagraph"/>
              <w:numPr>
                <w:ilvl w:val="0"/>
                <w:numId w:val="19"/>
              </w:numPr>
              <w:jc w:val="both"/>
              <w:rPr>
                <w:rFonts w:ascii="Arial" w:hAnsi="Arial" w:cs="Arial"/>
                <w:sz w:val="19"/>
                <w:szCs w:val="19"/>
              </w:rPr>
            </w:pPr>
            <w:r w:rsidRPr="006C273E">
              <w:rPr>
                <w:rFonts w:ascii="Arial" w:hAnsi="Arial" w:cs="Arial"/>
                <w:sz w:val="19"/>
                <w:szCs w:val="19"/>
              </w:rPr>
              <w:t>Integration support, exit strategy support, compl</w:t>
            </w:r>
            <w:r w:rsidR="0072649F">
              <w:rPr>
                <w:rFonts w:ascii="Arial" w:hAnsi="Arial" w:cs="Arial"/>
                <w:sz w:val="19"/>
                <w:szCs w:val="19"/>
              </w:rPr>
              <w:t>e</w:t>
            </w:r>
            <w:r w:rsidRPr="006C273E">
              <w:rPr>
                <w:rFonts w:ascii="Arial" w:hAnsi="Arial" w:cs="Arial"/>
                <w:sz w:val="19"/>
                <w:szCs w:val="19"/>
              </w:rPr>
              <w:t xml:space="preserve">mentary programming. </w:t>
            </w:r>
            <w:r w:rsidR="00EE28BC" w:rsidRPr="006C273E">
              <w:rPr>
                <w:rFonts w:ascii="Arial" w:hAnsi="Arial" w:cs="Arial"/>
                <w:sz w:val="19"/>
                <w:szCs w:val="19"/>
              </w:rPr>
              <w:t>e</w:t>
            </w:r>
            <w:r w:rsidRPr="006C273E">
              <w:rPr>
                <w:rFonts w:ascii="Arial" w:hAnsi="Arial" w:cs="Arial"/>
                <w:sz w:val="19"/>
                <w:szCs w:val="19"/>
              </w:rPr>
              <w:t xml:space="preserve">.g. Does the NS undertake social </w:t>
            </w:r>
            <w:proofErr w:type="gramStart"/>
            <w:r w:rsidR="008625CB" w:rsidRPr="006C273E">
              <w:rPr>
                <w:rFonts w:ascii="Arial" w:hAnsi="Arial" w:cs="Arial"/>
                <w:sz w:val="19"/>
                <w:szCs w:val="19"/>
              </w:rPr>
              <w:t>work</w:t>
            </w:r>
            <w:r w:rsidR="008625CB">
              <w:rPr>
                <w:rFonts w:ascii="Arial" w:hAnsi="Arial" w:cs="Arial"/>
                <w:sz w:val="19"/>
                <w:szCs w:val="19"/>
              </w:rPr>
              <w:t xml:space="preserve"> </w:t>
            </w:r>
            <w:r w:rsidR="008625CB" w:rsidRPr="006C273E">
              <w:rPr>
                <w:rFonts w:ascii="Arial" w:hAnsi="Arial" w:cs="Arial"/>
                <w:sz w:val="19"/>
                <w:szCs w:val="19"/>
              </w:rPr>
              <w:t>related</w:t>
            </w:r>
            <w:proofErr w:type="gramEnd"/>
            <w:r w:rsidRPr="006C273E">
              <w:rPr>
                <w:rFonts w:ascii="Arial" w:hAnsi="Arial" w:cs="Arial"/>
                <w:sz w:val="19"/>
                <w:szCs w:val="19"/>
              </w:rPr>
              <w:t xml:space="preserve"> services where staff and volunteers could be trained to support households</w:t>
            </w:r>
            <w:r w:rsidR="008625CB">
              <w:rPr>
                <w:rFonts w:ascii="Arial" w:hAnsi="Arial" w:cs="Arial"/>
                <w:sz w:val="19"/>
                <w:szCs w:val="19"/>
              </w:rPr>
              <w:t>?</w:t>
            </w:r>
            <w:r w:rsidR="00EE28BC" w:rsidRPr="006C273E">
              <w:rPr>
                <w:rFonts w:ascii="Arial" w:hAnsi="Arial" w:cs="Arial"/>
                <w:sz w:val="19"/>
                <w:szCs w:val="19"/>
              </w:rPr>
              <w:t xml:space="preserve"> What programmes does the NS currently or plan to deliver that could also assist the target population.</w:t>
            </w:r>
            <w:r w:rsidR="00E555EF" w:rsidRPr="006C273E">
              <w:rPr>
                <w:rFonts w:ascii="Arial" w:hAnsi="Arial" w:cs="Arial"/>
                <w:sz w:val="19"/>
                <w:szCs w:val="19"/>
              </w:rPr>
              <w:t xml:space="preserve"> Does the NS have staff who work on protection services?</w:t>
            </w:r>
          </w:p>
          <w:p w14:paraId="26A564FF" w14:textId="5C3BB685" w:rsidR="00EE28BC" w:rsidRPr="006C273E" w:rsidRDefault="00EE28BC" w:rsidP="006C273E">
            <w:pPr>
              <w:pStyle w:val="ListParagraph"/>
              <w:numPr>
                <w:ilvl w:val="0"/>
                <w:numId w:val="19"/>
              </w:numPr>
              <w:jc w:val="both"/>
              <w:rPr>
                <w:rFonts w:ascii="Arial" w:hAnsi="Arial" w:cs="Arial"/>
                <w:sz w:val="19"/>
                <w:szCs w:val="19"/>
              </w:rPr>
            </w:pPr>
            <w:r w:rsidRPr="006C273E">
              <w:rPr>
                <w:rFonts w:ascii="Arial" w:hAnsi="Arial" w:cs="Arial"/>
                <w:sz w:val="19"/>
                <w:szCs w:val="19"/>
              </w:rPr>
              <w:t>Technical Advice e.g. Does the NS have experience or staff and volunteers who could undertake visits to households to help them to understand how to reduce utility bills or access support from government systems</w:t>
            </w:r>
            <w:r w:rsidR="002C7279">
              <w:rPr>
                <w:rFonts w:ascii="Arial" w:hAnsi="Arial" w:cs="Arial"/>
                <w:sz w:val="19"/>
                <w:szCs w:val="19"/>
              </w:rPr>
              <w:t>?</w:t>
            </w:r>
            <w:r w:rsidRPr="006C273E">
              <w:rPr>
                <w:rFonts w:ascii="Arial" w:hAnsi="Arial" w:cs="Arial"/>
                <w:sz w:val="19"/>
                <w:szCs w:val="19"/>
              </w:rPr>
              <w:t xml:space="preserve"> Note this could relate to capacity to undertake social work.</w:t>
            </w:r>
          </w:p>
          <w:p w14:paraId="1F504D95" w14:textId="20892013" w:rsidR="00EE28BC" w:rsidRPr="006C273E" w:rsidRDefault="00EE28BC" w:rsidP="006C273E">
            <w:pPr>
              <w:pStyle w:val="ListParagraph"/>
              <w:numPr>
                <w:ilvl w:val="0"/>
                <w:numId w:val="19"/>
              </w:numPr>
              <w:jc w:val="both"/>
              <w:rPr>
                <w:rFonts w:ascii="Arial" w:hAnsi="Arial" w:cs="Arial"/>
                <w:sz w:val="19"/>
                <w:szCs w:val="19"/>
              </w:rPr>
            </w:pPr>
            <w:r w:rsidRPr="006C273E">
              <w:rPr>
                <w:rFonts w:ascii="Arial" w:hAnsi="Arial" w:cs="Arial"/>
                <w:sz w:val="19"/>
                <w:szCs w:val="19"/>
              </w:rPr>
              <w:t xml:space="preserve">Payments e.g. has the NS been involved in delivering regular multi-purpose cash payments or paying </w:t>
            </w:r>
            <w:proofErr w:type="gramStart"/>
            <w:r w:rsidRPr="006C273E">
              <w:rPr>
                <w:rFonts w:ascii="Arial" w:hAnsi="Arial" w:cs="Arial"/>
                <w:sz w:val="19"/>
                <w:szCs w:val="19"/>
              </w:rPr>
              <w:t>a large number of</w:t>
            </w:r>
            <w:proofErr w:type="gramEnd"/>
            <w:r w:rsidRPr="006C273E">
              <w:rPr>
                <w:rFonts w:ascii="Arial" w:hAnsi="Arial" w:cs="Arial"/>
                <w:sz w:val="19"/>
                <w:szCs w:val="19"/>
              </w:rPr>
              <w:t xml:space="preserve"> service providers</w:t>
            </w:r>
            <w:r w:rsidR="002C7279">
              <w:rPr>
                <w:rFonts w:ascii="Arial" w:hAnsi="Arial" w:cs="Arial"/>
                <w:sz w:val="19"/>
                <w:szCs w:val="19"/>
              </w:rPr>
              <w:t>?</w:t>
            </w:r>
          </w:p>
          <w:p w14:paraId="77BE1F80" w14:textId="6699D97F" w:rsidR="00EE28BC" w:rsidRPr="006C273E" w:rsidRDefault="00EE28BC" w:rsidP="006C273E">
            <w:pPr>
              <w:pStyle w:val="ListParagraph"/>
              <w:numPr>
                <w:ilvl w:val="0"/>
                <w:numId w:val="19"/>
              </w:numPr>
              <w:jc w:val="both"/>
              <w:rPr>
                <w:rFonts w:ascii="Arial" w:hAnsi="Arial" w:cs="Arial"/>
                <w:sz w:val="19"/>
                <w:szCs w:val="19"/>
              </w:rPr>
            </w:pPr>
            <w:r w:rsidRPr="006C273E">
              <w:rPr>
                <w:rFonts w:ascii="Arial" w:hAnsi="Arial" w:cs="Arial"/>
                <w:sz w:val="19"/>
                <w:szCs w:val="19"/>
              </w:rPr>
              <w:t>Advocacy e.g. does the NS have experience of advocacy or is well placed to support government discussion related to housing</w:t>
            </w:r>
            <w:r w:rsidR="002C7279">
              <w:rPr>
                <w:rFonts w:ascii="Arial" w:hAnsi="Arial" w:cs="Arial"/>
                <w:sz w:val="19"/>
                <w:szCs w:val="19"/>
              </w:rPr>
              <w:t>?</w:t>
            </w:r>
          </w:p>
        </w:tc>
      </w:tr>
      <w:tr w:rsidR="0050200D" w:rsidRPr="006C273E" w14:paraId="278C1C7D" w14:textId="77777777" w:rsidTr="00373B2C">
        <w:tc>
          <w:tcPr>
            <w:tcW w:w="1696" w:type="dxa"/>
            <w:shd w:val="clear" w:color="auto" w:fill="FFFFFF" w:themeFill="background1"/>
          </w:tcPr>
          <w:p w14:paraId="3B8B9E1B" w14:textId="4FED2391" w:rsidR="0050200D" w:rsidRPr="006C273E" w:rsidRDefault="0021640E" w:rsidP="006C273E">
            <w:pPr>
              <w:jc w:val="both"/>
              <w:rPr>
                <w:rFonts w:ascii="Arial" w:hAnsi="Arial" w:cs="Arial"/>
                <w:sz w:val="19"/>
                <w:szCs w:val="19"/>
              </w:rPr>
            </w:pPr>
            <w:r w:rsidRPr="006C273E">
              <w:rPr>
                <w:rFonts w:ascii="Arial" w:hAnsi="Arial" w:cs="Arial"/>
                <w:sz w:val="19"/>
                <w:szCs w:val="19"/>
              </w:rPr>
              <w:lastRenderedPageBreak/>
              <w:t>Partnerships</w:t>
            </w:r>
            <w:r w:rsidR="00E555EF" w:rsidRPr="006C273E">
              <w:rPr>
                <w:rFonts w:ascii="Arial" w:hAnsi="Arial" w:cs="Arial"/>
                <w:sz w:val="19"/>
                <w:szCs w:val="19"/>
              </w:rPr>
              <w:t xml:space="preserve"> and Coordination</w:t>
            </w:r>
          </w:p>
        </w:tc>
        <w:tc>
          <w:tcPr>
            <w:tcW w:w="7320" w:type="dxa"/>
            <w:shd w:val="clear" w:color="auto" w:fill="FFFFFF" w:themeFill="background1"/>
          </w:tcPr>
          <w:p w14:paraId="0B84638C" w14:textId="3CF69D71" w:rsidR="00215ACA" w:rsidRPr="006C273E" w:rsidRDefault="0021640E" w:rsidP="006C273E">
            <w:pPr>
              <w:jc w:val="both"/>
              <w:rPr>
                <w:rFonts w:ascii="Arial" w:hAnsi="Arial" w:cs="Arial"/>
                <w:sz w:val="19"/>
                <w:szCs w:val="19"/>
              </w:rPr>
            </w:pPr>
            <w:r w:rsidRPr="006C273E">
              <w:rPr>
                <w:rFonts w:ascii="Arial" w:hAnsi="Arial" w:cs="Arial"/>
                <w:b/>
                <w:bCs/>
                <w:sz w:val="19"/>
                <w:szCs w:val="19"/>
              </w:rPr>
              <w:t xml:space="preserve">Does the NS have </w:t>
            </w:r>
            <w:r w:rsidR="00EE28BC" w:rsidRPr="006C273E">
              <w:rPr>
                <w:rFonts w:ascii="Arial" w:hAnsi="Arial" w:cs="Arial"/>
                <w:b/>
                <w:bCs/>
                <w:sz w:val="19"/>
                <w:szCs w:val="19"/>
              </w:rPr>
              <w:t xml:space="preserve">relevant </w:t>
            </w:r>
            <w:r w:rsidRPr="006C273E">
              <w:rPr>
                <w:rFonts w:ascii="Arial" w:hAnsi="Arial" w:cs="Arial"/>
                <w:b/>
                <w:bCs/>
                <w:sz w:val="19"/>
                <w:szCs w:val="19"/>
              </w:rPr>
              <w:t>partnerships</w:t>
            </w:r>
            <w:r w:rsidRPr="006C273E">
              <w:rPr>
                <w:rFonts w:ascii="Arial" w:hAnsi="Arial" w:cs="Arial"/>
                <w:sz w:val="19"/>
                <w:szCs w:val="19"/>
              </w:rPr>
              <w:t xml:space="preserve"> or </w:t>
            </w:r>
            <w:r w:rsidR="00EE28BC" w:rsidRPr="006C273E">
              <w:rPr>
                <w:rFonts w:ascii="Arial" w:hAnsi="Arial" w:cs="Arial"/>
                <w:sz w:val="19"/>
                <w:szCs w:val="19"/>
              </w:rPr>
              <w:t xml:space="preserve">experience of forming these </w:t>
            </w:r>
            <w:r w:rsidRPr="006C273E">
              <w:rPr>
                <w:rFonts w:ascii="Arial" w:hAnsi="Arial" w:cs="Arial"/>
                <w:sz w:val="19"/>
                <w:szCs w:val="19"/>
              </w:rPr>
              <w:t>with organisations that could support in the delivery of rental assistance programming</w:t>
            </w:r>
            <w:r w:rsidR="002C7279">
              <w:rPr>
                <w:rFonts w:ascii="Arial" w:hAnsi="Arial" w:cs="Arial"/>
                <w:sz w:val="19"/>
                <w:szCs w:val="19"/>
              </w:rPr>
              <w:t>?</w:t>
            </w:r>
            <w:r w:rsidRPr="006C273E">
              <w:rPr>
                <w:rFonts w:ascii="Arial" w:hAnsi="Arial" w:cs="Arial"/>
                <w:sz w:val="19"/>
                <w:szCs w:val="19"/>
              </w:rPr>
              <w:t xml:space="preserve"> Potential partnerships could be considered specifically in relation to the components of rental assistance that could be part of the programme.</w:t>
            </w:r>
          </w:p>
          <w:p w14:paraId="1DF2E63B" w14:textId="77777777" w:rsidR="00E555EF" w:rsidRPr="006C273E" w:rsidRDefault="00E555EF" w:rsidP="006C273E">
            <w:pPr>
              <w:jc w:val="both"/>
              <w:rPr>
                <w:rFonts w:ascii="Arial" w:hAnsi="Arial" w:cs="Arial"/>
                <w:sz w:val="19"/>
                <w:szCs w:val="19"/>
              </w:rPr>
            </w:pPr>
          </w:p>
          <w:p w14:paraId="763D44FA" w14:textId="14B8A4E0" w:rsidR="00E555EF" w:rsidRPr="006C273E" w:rsidRDefault="00E555EF" w:rsidP="006C273E">
            <w:pPr>
              <w:jc w:val="both"/>
              <w:rPr>
                <w:rFonts w:ascii="Arial" w:hAnsi="Arial" w:cs="Arial"/>
                <w:sz w:val="19"/>
                <w:szCs w:val="19"/>
              </w:rPr>
            </w:pPr>
            <w:r w:rsidRPr="006C273E">
              <w:rPr>
                <w:rFonts w:ascii="Arial" w:hAnsi="Arial" w:cs="Arial"/>
                <w:b/>
                <w:bCs/>
                <w:sz w:val="19"/>
                <w:szCs w:val="19"/>
              </w:rPr>
              <w:t>Does the NS engage in relevant coordination forums?</w:t>
            </w:r>
            <w:r w:rsidRPr="006C273E">
              <w:rPr>
                <w:rFonts w:ascii="Arial" w:hAnsi="Arial" w:cs="Arial"/>
                <w:sz w:val="19"/>
                <w:szCs w:val="19"/>
              </w:rPr>
              <w:t xml:space="preserve"> Especially those related to housing the displaced population.</w:t>
            </w:r>
          </w:p>
        </w:tc>
      </w:tr>
      <w:tr w:rsidR="0021640E" w:rsidRPr="006C273E" w14:paraId="45ADEE04" w14:textId="77777777" w:rsidTr="00373B2C">
        <w:tc>
          <w:tcPr>
            <w:tcW w:w="1696" w:type="dxa"/>
            <w:shd w:val="clear" w:color="auto" w:fill="FEF5F4"/>
          </w:tcPr>
          <w:p w14:paraId="10826B3D" w14:textId="2779F4CE" w:rsidR="0021640E" w:rsidRPr="006C273E" w:rsidRDefault="00EE28BC" w:rsidP="006C273E">
            <w:pPr>
              <w:jc w:val="both"/>
              <w:rPr>
                <w:rFonts w:ascii="Arial" w:hAnsi="Arial" w:cs="Arial"/>
                <w:sz w:val="19"/>
                <w:szCs w:val="19"/>
              </w:rPr>
            </w:pPr>
            <w:r w:rsidRPr="006C273E">
              <w:rPr>
                <w:rFonts w:ascii="Arial" w:hAnsi="Arial" w:cs="Arial"/>
                <w:sz w:val="19"/>
                <w:szCs w:val="19"/>
              </w:rPr>
              <w:t>Process, Systems and Tools</w:t>
            </w:r>
          </w:p>
        </w:tc>
        <w:tc>
          <w:tcPr>
            <w:tcW w:w="7320" w:type="dxa"/>
            <w:shd w:val="clear" w:color="auto" w:fill="FEF5F4"/>
          </w:tcPr>
          <w:p w14:paraId="3577E86B" w14:textId="77777777" w:rsidR="0021640E" w:rsidRPr="006C273E" w:rsidRDefault="00EE28BC" w:rsidP="006C273E">
            <w:pPr>
              <w:jc w:val="both"/>
              <w:rPr>
                <w:rFonts w:ascii="Arial" w:hAnsi="Arial" w:cs="Arial"/>
                <w:sz w:val="19"/>
                <w:szCs w:val="19"/>
              </w:rPr>
            </w:pPr>
            <w:r w:rsidRPr="006C273E">
              <w:rPr>
                <w:rFonts w:ascii="Arial" w:hAnsi="Arial" w:cs="Arial"/>
                <w:sz w:val="19"/>
                <w:szCs w:val="19"/>
              </w:rPr>
              <w:t xml:space="preserve">Does the NS have </w:t>
            </w:r>
            <w:r w:rsidRPr="006C273E">
              <w:rPr>
                <w:rFonts w:ascii="Arial" w:hAnsi="Arial" w:cs="Arial"/>
                <w:b/>
                <w:bCs/>
                <w:sz w:val="19"/>
                <w:szCs w:val="19"/>
              </w:rPr>
              <w:t>information management system</w:t>
            </w:r>
            <w:r w:rsidRPr="006C273E">
              <w:rPr>
                <w:rFonts w:ascii="Arial" w:hAnsi="Arial" w:cs="Arial"/>
                <w:sz w:val="19"/>
                <w:szCs w:val="19"/>
              </w:rPr>
              <w:t xml:space="preserve"> </w:t>
            </w:r>
            <w:r w:rsidRPr="006C273E">
              <w:rPr>
                <w:rFonts w:ascii="Arial" w:hAnsi="Arial" w:cs="Arial"/>
                <w:b/>
                <w:bCs/>
                <w:sz w:val="19"/>
                <w:szCs w:val="19"/>
              </w:rPr>
              <w:t>capacity</w:t>
            </w:r>
            <w:r w:rsidRPr="006C273E">
              <w:rPr>
                <w:rFonts w:ascii="Arial" w:hAnsi="Arial" w:cs="Arial"/>
                <w:sz w:val="19"/>
                <w:szCs w:val="19"/>
              </w:rPr>
              <w:t>?</w:t>
            </w:r>
          </w:p>
          <w:p w14:paraId="19E047D5" w14:textId="77777777" w:rsidR="00E555EF" w:rsidRPr="006C273E" w:rsidRDefault="00E555EF" w:rsidP="006C273E">
            <w:pPr>
              <w:jc w:val="both"/>
              <w:rPr>
                <w:rFonts w:ascii="Arial" w:hAnsi="Arial" w:cs="Arial"/>
                <w:sz w:val="19"/>
                <w:szCs w:val="19"/>
              </w:rPr>
            </w:pPr>
          </w:p>
          <w:p w14:paraId="0D50D978" w14:textId="0A7732B0" w:rsidR="00E555EF" w:rsidRPr="006C273E" w:rsidRDefault="00E555EF" w:rsidP="006C273E">
            <w:pPr>
              <w:jc w:val="both"/>
              <w:rPr>
                <w:rFonts w:ascii="Arial" w:hAnsi="Arial" w:cs="Arial"/>
                <w:sz w:val="19"/>
                <w:szCs w:val="19"/>
              </w:rPr>
            </w:pPr>
            <w:r w:rsidRPr="006C273E">
              <w:rPr>
                <w:rFonts w:ascii="Arial" w:hAnsi="Arial" w:cs="Arial"/>
                <w:sz w:val="19"/>
                <w:szCs w:val="19"/>
              </w:rPr>
              <w:t>Does the NS have Planning, Monitoring, Evaluation and Reporting (</w:t>
            </w:r>
            <w:r w:rsidRPr="006C273E">
              <w:rPr>
                <w:rFonts w:ascii="Arial" w:hAnsi="Arial" w:cs="Arial"/>
                <w:b/>
                <w:bCs/>
                <w:sz w:val="19"/>
                <w:szCs w:val="19"/>
              </w:rPr>
              <w:t>PMER</w:t>
            </w:r>
            <w:r w:rsidRPr="006C273E">
              <w:rPr>
                <w:rFonts w:ascii="Arial" w:hAnsi="Arial" w:cs="Arial"/>
                <w:sz w:val="19"/>
                <w:szCs w:val="19"/>
              </w:rPr>
              <w:t xml:space="preserve">) </w:t>
            </w:r>
            <w:r w:rsidRPr="006C273E">
              <w:rPr>
                <w:rFonts w:ascii="Arial" w:hAnsi="Arial" w:cs="Arial"/>
                <w:b/>
                <w:bCs/>
                <w:sz w:val="19"/>
                <w:szCs w:val="19"/>
              </w:rPr>
              <w:t>capacity</w:t>
            </w:r>
            <w:r w:rsidRPr="006C273E">
              <w:rPr>
                <w:rFonts w:ascii="Arial" w:hAnsi="Arial" w:cs="Arial"/>
                <w:sz w:val="19"/>
                <w:szCs w:val="19"/>
              </w:rPr>
              <w:t>?</w:t>
            </w:r>
          </w:p>
          <w:p w14:paraId="788D85E6" w14:textId="77777777" w:rsidR="00E555EF" w:rsidRPr="006C273E" w:rsidRDefault="00E555EF" w:rsidP="006C273E">
            <w:pPr>
              <w:jc w:val="both"/>
              <w:rPr>
                <w:rFonts w:ascii="Arial" w:hAnsi="Arial" w:cs="Arial"/>
                <w:sz w:val="19"/>
                <w:szCs w:val="19"/>
              </w:rPr>
            </w:pPr>
          </w:p>
          <w:p w14:paraId="7658BF40" w14:textId="29D86A13" w:rsidR="00EE28BC" w:rsidRPr="006C273E" w:rsidRDefault="00E555EF" w:rsidP="006C273E">
            <w:pPr>
              <w:jc w:val="both"/>
              <w:rPr>
                <w:rFonts w:ascii="Arial" w:hAnsi="Arial" w:cs="Arial"/>
                <w:sz w:val="19"/>
                <w:szCs w:val="19"/>
              </w:rPr>
            </w:pPr>
            <w:r w:rsidRPr="006C273E">
              <w:rPr>
                <w:rFonts w:ascii="Arial" w:hAnsi="Arial" w:cs="Arial"/>
                <w:sz w:val="19"/>
                <w:szCs w:val="19"/>
              </w:rPr>
              <w:t xml:space="preserve">Is there </w:t>
            </w:r>
            <w:r w:rsidRPr="006C273E">
              <w:rPr>
                <w:rFonts w:ascii="Arial" w:hAnsi="Arial" w:cs="Arial"/>
                <w:b/>
                <w:bCs/>
                <w:sz w:val="19"/>
                <w:szCs w:val="19"/>
              </w:rPr>
              <w:t>community engagement and accountability</w:t>
            </w:r>
            <w:r w:rsidRPr="006C273E">
              <w:rPr>
                <w:rFonts w:ascii="Arial" w:hAnsi="Arial" w:cs="Arial"/>
                <w:sz w:val="19"/>
                <w:szCs w:val="19"/>
              </w:rPr>
              <w:t xml:space="preserve"> dedicated staff available to support the programme, and are there existing </w:t>
            </w:r>
            <w:r w:rsidRPr="006C273E">
              <w:rPr>
                <w:rFonts w:ascii="Arial" w:hAnsi="Arial" w:cs="Arial"/>
                <w:b/>
                <w:bCs/>
                <w:sz w:val="19"/>
                <w:szCs w:val="19"/>
              </w:rPr>
              <w:t>feedback and complaints</w:t>
            </w:r>
            <w:r w:rsidRPr="006C273E">
              <w:rPr>
                <w:rFonts w:ascii="Arial" w:hAnsi="Arial" w:cs="Arial"/>
                <w:sz w:val="19"/>
                <w:szCs w:val="19"/>
              </w:rPr>
              <w:t xml:space="preserve"> </w:t>
            </w:r>
            <w:r w:rsidRPr="006C273E">
              <w:rPr>
                <w:rFonts w:ascii="Arial" w:hAnsi="Arial" w:cs="Arial"/>
                <w:b/>
                <w:bCs/>
                <w:sz w:val="19"/>
                <w:szCs w:val="19"/>
              </w:rPr>
              <w:t>processes</w:t>
            </w:r>
            <w:r w:rsidRPr="006C273E">
              <w:rPr>
                <w:rFonts w:ascii="Arial" w:hAnsi="Arial" w:cs="Arial"/>
                <w:sz w:val="19"/>
                <w:szCs w:val="19"/>
              </w:rPr>
              <w:t xml:space="preserve"> in place?</w:t>
            </w:r>
          </w:p>
        </w:tc>
      </w:tr>
      <w:tr w:rsidR="00E555EF" w:rsidRPr="006C273E" w14:paraId="630350CD" w14:textId="77777777" w:rsidTr="00373B2C">
        <w:tc>
          <w:tcPr>
            <w:tcW w:w="1696" w:type="dxa"/>
            <w:shd w:val="clear" w:color="auto" w:fill="FFFFFF" w:themeFill="background1"/>
          </w:tcPr>
          <w:p w14:paraId="72D839D1" w14:textId="47844E86" w:rsidR="00E555EF" w:rsidRPr="006C273E" w:rsidRDefault="00E555EF" w:rsidP="006C273E">
            <w:pPr>
              <w:jc w:val="both"/>
              <w:rPr>
                <w:rFonts w:ascii="Arial" w:hAnsi="Arial" w:cs="Arial"/>
                <w:sz w:val="19"/>
                <w:szCs w:val="19"/>
              </w:rPr>
            </w:pPr>
            <w:r w:rsidRPr="006C273E">
              <w:rPr>
                <w:rFonts w:ascii="Arial" w:hAnsi="Arial" w:cs="Arial"/>
                <w:sz w:val="19"/>
                <w:szCs w:val="19"/>
              </w:rPr>
              <w:t>Acceptance</w:t>
            </w:r>
          </w:p>
        </w:tc>
        <w:tc>
          <w:tcPr>
            <w:tcW w:w="7320" w:type="dxa"/>
            <w:shd w:val="clear" w:color="auto" w:fill="FFFFFF" w:themeFill="background1"/>
          </w:tcPr>
          <w:p w14:paraId="6C2F05ED" w14:textId="7CA27687" w:rsidR="00E555EF" w:rsidRPr="006C273E" w:rsidRDefault="00E555EF" w:rsidP="006C273E">
            <w:pPr>
              <w:jc w:val="both"/>
              <w:rPr>
                <w:rFonts w:ascii="Arial" w:hAnsi="Arial" w:cs="Arial"/>
                <w:sz w:val="19"/>
                <w:szCs w:val="19"/>
              </w:rPr>
            </w:pPr>
            <w:r w:rsidRPr="006C273E">
              <w:rPr>
                <w:rFonts w:ascii="Arial" w:hAnsi="Arial" w:cs="Arial"/>
                <w:b/>
                <w:bCs/>
                <w:sz w:val="19"/>
                <w:szCs w:val="19"/>
              </w:rPr>
              <w:t>Does the NS have acceptance</w:t>
            </w:r>
            <w:r w:rsidRPr="006C273E">
              <w:rPr>
                <w:rFonts w:ascii="Arial" w:hAnsi="Arial" w:cs="Arial"/>
                <w:sz w:val="19"/>
                <w:szCs w:val="19"/>
              </w:rPr>
              <w:t xml:space="preserve"> amongst the host community and the target (tenant) community in the likely programme areas?</w:t>
            </w:r>
          </w:p>
        </w:tc>
      </w:tr>
    </w:tbl>
    <w:p w14:paraId="227D3D5F" w14:textId="73FE83B5" w:rsidR="00BB47D1" w:rsidRPr="006C273E" w:rsidRDefault="00BB47D1" w:rsidP="006C273E">
      <w:pPr>
        <w:pStyle w:val="Heading1"/>
        <w:jc w:val="both"/>
        <w:rPr>
          <w:rFonts w:ascii="Arial" w:hAnsi="Arial" w:cs="Arial"/>
          <w:sz w:val="19"/>
          <w:szCs w:val="19"/>
        </w:rPr>
      </w:pPr>
    </w:p>
    <w:sectPr w:rsidR="00BB47D1" w:rsidRPr="006C273E" w:rsidSect="006C273E">
      <w:headerReference w:type="default" r:id="rId11"/>
      <w:footerReference w:type="even"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164B8" w14:textId="77777777" w:rsidR="0054123B" w:rsidRDefault="0054123B" w:rsidP="001301EF">
      <w:pPr>
        <w:spacing w:after="0" w:line="240" w:lineRule="auto"/>
      </w:pPr>
      <w:r>
        <w:separator/>
      </w:r>
    </w:p>
  </w:endnote>
  <w:endnote w:type="continuationSeparator" w:id="0">
    <w:p w14:paraId="298DC4FC" w14:textId="77777777" w:rsidR="0054123B" w:rsidRDefault="0054123B" w:rsidP="001301EF">
      <w:pPr>
        <w:spacing w:after="0" w:line="240" w:lineRule="auto"/>
      </w:pPr>
      <w:r>
        <w:continuationSeparator/>
      </w:r>
    </w:p>
  </w:endnote>
  <w:endnote w:type="continuationNotice" w:id="1">
    <w:p w14:paraId="02295EAC" w14:textId="77777777" w:rsidR="0054123B" w:rsidRDefault="00541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Light">
    <w:altName w:val="Open Sans Light"/>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5370841"/>
      <w:docPartObj>
        <w:docPartGallery w:val="Page Numbers (Bottom of Page)"/>
        <w:docPartUnique/>
      </w:docPartObj>
    </w:sdtPr>
    <w:sdtEndPr>
      <w:rPr>
        <w:rStyle w:val="PageNumber"/>
      </w:rPr>
    </w:sdtEndPr>
    <w:sdtContent>
      <w:p w14:paraId="5CD9DFFC" w14:textId="2417C9C4" w:rsidR="00373B2C" w:rsidRDefault="00373B2C" w:rsidP="00177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866BE3" w14:textId="77777777" w:rsidR="00373B2C" w:rsidRDefault="00373B2C" w:rsidP="00373B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5828070"/>
      <w:docPartObj>
        <w:docPartGallery w:val="Page Numbers (Bottom of Page)"/>
        <w:docPartUnique/>
      </w:docPartObj>
    </w:sdtPr>
    <w:sdtEndPr>
      <w:rPr>
        <w:rStyle w:val="PageNumber"/>
      </w:rPr>
    </w:sdtEndPr>
    <w:sdtContent>
      <w:p w14:paraId="5A736AC2" w14:textId="2E025CF0" w:rsidR="00373B2C" w:rsidRDefault="00373B2C" w:rsidP="001777BA">
        <w:pPr>
          <w:pStyle w:val="Footer"/>
          <w:framePr w:wrap="none" w:vAnchor="text" w:hAnchor="margin" w:xAlign="right" w:y="1"/>
          <w:rPr>
            <w:rStyle w:val="PageNumber"/>
          </w:rPr>
        </w:pPr>
        <w:r w:rsidRPr="00373B2C">
          <w:rPr>
            <w:rStyle w:val="PageNumber"/>
            <w:rFonts w:ascii="Arial" w:hAnsi="Arial" w:cs="Arial"/>
            <w:color w:val="F5333F"/>
          </w:rPr>
          <w:fldChar w:fldCharType="begin"/>
        </w:r>
        <w:r w:rsidRPr="00373B2C">
          <w:rPr>
            <w:rStyle w:val="PageNumber"/>
            <w:rFonts w:ascii="Arial" w:hAnsi="Arial" w:cs="Arial"/>
            <w:color w:val="F5333F"/>
          </w:rPr>
          <w:instrText xml:space="preserve"> PAGE </w:instrText>
        </w:r>
        <w:r w:rsidRPr="00373B2C">
          <w:rPr>
            <w:rStyle w:val="PageNumber"/>
            <w:rFonts w:ascii="Arial" w:hAnsi="Arial" w:cs="Arial"/>
            <w:color w:val="F5333F"/>
          </w:rPr>
          <w:fldChar w:fldCharType="separate"/>
        </w:r>
        <w:r w:rsidRPr="00373B2C">
          <w:rPr>
            <w:rStyle w:val="PageNumber"/>
            <w:rFonts w:ascii="Arial" w:hAnsi="Arial" w:cs="Arial"/>
            <w:noProof/>
            <w:color w:val="F5333F"/>
          </w:rPr>
          <w:t>2</w:t>
        </w:r>
        <w:r w:rsidRPr="00373B2C">
          <w:rPr>
            <w:rStyle w:val="PageNumber"/>
            <w:rFonts w:ascii="Arial" w:hAnsi="Arial" w:cs="Arial"/>
            <w:color w:val="F5333F"/>
          </w:rPr>
          <w:fldChar w:fldCharType="end"/>
        </w:r>
      </w:p>
    </w:sdtContent>
  </w:sdt>
  <w:p w14:paraId="582486C8" w14:textId="1F01F8A3" w:rsidR="005F218C" w:rsidRDefault="005F218C" w:rsidP="00373B2C">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9D857" w14:textId="77777777" w:rsidR="0054123B" w:rsidRDefault="0054123B" w:rsidP="001301EF">
      <w:pPr>
        <w:spacing w:after="0" w:line="240" w:lineRule="auto"/>
      </w:pPr>
      <w:r>
        <w:separator/>
      </w:r>
    </w:p>
  </w:footnote>
  <w:footnote w:type="continuationSeparator" w:id="0">
    <w:p w14:paraId="5320B4BC" w14:textId="77777777" w:rsidR="0054123B" w:rsidRDefault="0054123B" w:rsidP="001301EF">
      <w:pPr>
        <w:spacing w:after="0" w:line="240" w:lineRule="auto"/>
      </w:pPr>
      <w:r>
        <w:continuationSeparator/>
      </w:r>
    </w:p>
  </w:footnote>
  <w:footnote w:type="continuationNotice" w:id="1">
    <w:p w14:paraId="4800D4C5" w14:textId="77777777" w:rsidR="0054123B" w:rsidRDefault="005412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CFE1" w14:textId="1921807A" w:rsidR="005F218C" w:rsidRPr="00373B2C" w:rsidRDefault="005F218C" w:rsidP="00373B2C">
    <w:pPr>
      <w:pStyle w:val="Header"/>
      <w:jc w:val="center"/>
      <w:rPr>
        <w:rFonts w:ascii="Arial" w:hAnsi="Arial" w:cs="Arial"/>
        <w:color w:val="F5333F"/>
        <w:sz w:val="16"/>
        <w:szCs w:val="16"/>
      </w:rPr>
    </w:pPr>
    <w:r w:rsidRPr="00373B2C">
      <w:rPr>
        <w:rFonts w:ascii="Arial" w:hAnsi="Arial" w:cs="Arial"/>
        <w:color w:val="F5333F"/>
        <w:sz w:val="16"/>
        <w:szCs w:val="16"/>
      </w:rPr>
      <w:t>Rental Assistance SoP 1.</w:t>
    </w:r>
    <w:r w:rsidR="003A5177" w:rsidRPr="00373B2C">
      <w:rPr>
        <w:rFonts w:ascii="Arial" w:hAnsi="Arial" w:cs="Arial"/>
        <w:color w:val="F5333F"/>
        <w:sz w:val="16"/>
        <w:szCs w:val="16"/>
      </w:rPr>
      <w:t>4B</w:t>
    </w:r>
    <w:r w:rsidRPr="00373B2C">
      <w:rPr>
        <w:rFonts w:ascii="Arial" w:hAnsi="Arial" w:cs="Arial"/>
        <w:color w:val="F5333F"/>
        <w:sz w:val="16"/>
        <w:szCs w:val="16"/>
      </w:rPr>
      <w:t xml:space="preserve"> – </w:t>
    </w:r>
    <w:r w:rsidR="00733ED7" w:rsidRPr="00373B2C">
      <w:rPr>
        <w:rFonts w:ascii="Arial" w:hAnsi="Arial" w:cs="Arial"/>
        <w:color w:val="F5333F"/>
        <w:sz w:val="16"/>
        <w:szCs w:val="16"/>
      </w:rPr>
      <w:t>National Society Capacities for Rental Assistance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12A87" w14:textId="713CCE95" w:rsidR="006C273E" w:rsidRDefault="006C273E">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2A60FCE7" wp14:editId="69E588DB">
              <wp:simplePos x="0" y="0"/>
              <wp:positionH relativeFrom="column">
                <wp:posOffset>1554480</wp:posOffset>
              </wp:positionH>
              <wp:positionV relativeFrom="paragraph">
                <wp:posOffset>-19050</wp:posOffset>
              </wp:positionV>
              <wp:extent cx="3962400" cy="1211580"/>
              <wp:effectExtent l="0" t="0" r="0" b="0"/>
              <wp:wrapNone/>
              <wp:docPr id="1399894245" name="Cuadro de texto 2"/>
              <wp:cNvGraphicFramePr/>
              <a:graphic xmlns:a="http://schemas.openxmlformats.org/drawingml/2006/main">
                <a:graphicData uri="http://schemas.microsoft.com/office/word/2010/wordprocessingShape">
                  <wps:wsp>
                    <wps:cNvSpPr txBox="1"/>
                    <wps:spPr>
                      <a:xfrm>
                        <a:off x="0" y="0"/>
                        <a:ext cx="3962400" cy="1211580"/>
                      </a:xfrm>
                      <a:prstGeom prst="rect">
                        <a:avLst/>
                      </a:prstGeom>
                      <a:noFill/>
                      <a:ln w="6350">
                        <a:noFill/>
                      </a:ln>
                    </wps:spPr>
                    <wps:txbx>
                      <w:txbxContent>
                        <w:p w14:paraId="2B0CBFBF" w14:textId="4B7C771A" w:rsidR="006C273E" w:rsidRPr="009503F7" w:rsidRDefault="006C273E" w:rsidP="006C273E">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6C273E">
                            <w:rPr>
                              <w:rFonts w:ascii="Century Gothic" w:eastAsiaTheme="majorEastAsia" w:hAnsi="Century Gothic" w:cs="Arial"/>
                              <w:b/>
                              <w:bCs/>
                              <w:color w:val="F5333F"/>
                              <w:spacing w:val="-10"/>
                              <w:kern w:val="28"/>
                              <w:sz w:val="44"/>
                              <w:szCs w:val="44"/>
                            </w:rPr>
                            <w:t>SoP 1.4B – National Society Capacities for Rental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0FCE7" id="_x0000_t202" coordsize="21600,21600" o:spt="202" path="m,l,21600r21600,l21600,xe">
              <v:stroke joinstyle="miter"/>
              <v:path gradientshapeok="t" o:connecttype="rect"/>
            </v:shapetype>
            <v:shape id="Cuadro de texto 2" o:spid="_x0000_s1026" type="#_x0000_t202" style="position:absolute;margin-left:122.4pt;margin-top:-1.5pt;width:312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" filled="f" stroked="f" strokeweight=".5pt">
              <v:textbox>
                <w:txbxContent>
                  <w:p w14:paraId="2B0CBFBF" w14:textId="4B7C771A" w:rsidR="006C273E" w:rsidRPr="009503F7" w:rsidRDefault="006C273E" w:rsidP="006C273E">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6C273E">
                      <w:rPr>
                        <w:rFonts w:ascii="Century Gothic" w:eastAsiaTheme="majorEastAsia" w:hAnsi="Century Gothic" w:cs="Arial"/>
                        <w:b/>
                        <w:bCs/>
                        <w:color w:val="F5333F"/>
                        <w:spacing w:val="-10"/>
                        <w:kern w:val="28"/>
                        <w:sz w:val="44"/>
                        <w:szCs w:val="44"/>
                      </w:rPr>
                      <w:t>SoP 1.4B – National Society Capacities for Rental Assistance</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515D82AE" wp14:editId="44CE18DF">
          <wp:simplePos x="0" y="0"/>
          <wp:positionH relativeFrom="column">
            <wp:posOffset>-914400</wp:posOffset>
          </wp:positionH>
          <wp:positionV relativeFrom="page">
            <wp:posOffset>-15875</wp:posOffset>
          </wp:positionV>
          <wp:extent cx="7574280" cy="2015490"/>
          <wp:effectExtent l="0" t="0" r="0" b="3810"/>
          <wp:wrapSquare wrapText="bothSides"/>
          <wp:docPr id="112811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5C5D"/>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BE424E"/>
    <w:multiLevelType w:val="hybridMultilevel"/>
    <w:tmpl w:val="5B1490C8"/>
    <w:lvl w:ilvl="0" w:tplc="D64A64E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86C8A"/>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2C5E78"/>
    <w:multiLevelType w:val="hybridMultilevel"/>
    <w:tmpl w:val="F0660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105D6"/>
    <w:multiLevelType w:val="hybridMultilevel"/>
    <w:tmpl w:val="F54C0098"/>
    <w:lvl w:ilvl="0" w:tplc="7BC83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15749"/>
    <w:multiLevelType w:val="hybridMultilevel"/>
    <w:tmpl w:val="3796CF9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6" w15:restartNumberingAfterBreak="0">
    <w:nsid w:val="1DDC3B2F"/>
    <w:multiLevelType w:val="hybridMultilevel"/>
    <w:tmpl w:val="99DE6E62"/>
    <w:lvl w:ilvl="0" w:tplc="08090001">
      <w:start w:val="1"/>
      <w:numFmt w:val="bullet"/>
      <w:lvlText w:val=""/>
      <w:lvlJc w:val="left"/>
      <w:pPr>
        <w:ind w:left="720" w:hanging="360"/>
      </w:pPr>
      <w:rPr>
        <w:rFonts w:ascii="Symbol" w:hAnsi="Symbol" w:hint="default"/>
      </w:rPr>
    </w:lvl>
    <w:lvl w:ilvl="1" w:tplc="D64A64E6">
      <w:start w:val="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E2377"/>
    <w:multiLevelType w:val="hybridMultilevel"/>
    <w:tmpl w:val="A73E8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5B237D"/>
    <w:multiLevelType w:val="hybridMultilevel"/>
    <w:tmpl w:val="8D8A62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6B1F47"/>
    <w:multiLevelType w:val="hybridMultilevel"/>
    <w:tmpl w:val="3796CF98"/>
    <w:lvl w:ilvl="0" w:tplc="9B081DB8">
      <w:start w:val="1"/>
      <w:numFmt w:val="decimal"/>
      <w:lvlText w:val="%1)"/>
      <w:lvlJc w:val="left"/>
      <w:pPr>
        <w:tabs>
          <w:tab w:val="num" w:pos="360"/>
        </w:tabs>
        <w:ind w:left="360" w:hanging="360"/>
      </w:pPr>
    </w:lvl>
    <w:lvl w:ilvl="1" w:tplc="A4C6D730" w:tentative="1">
      <w:start w:val="1"/>
      <w:numFmt w:val="decimal"/>
      <w:lvlText w:val="%2)"/>
      <w:lvlJc w:val="left"/>
      <w:pPr>
        <w:tabs>
          <w:tab w:val="num" w:pos="1080"/>
        </w:tabs>
        <w:ind w:left="1080" w:hanging="360"/>
      </w:pPr>
    </w:lvl>
    <w:lvl w:ilvl="2" w:tplc="E640EC7E" w:tentative="1">
      <w:start w:val="1"/>
      <w:numFmt w:val="decimal"/>
      <w:lvlText w:val="%3)"/>
      <w:lvlJc w:val="left"/>
      <w:pPr>
        <w:tabs>
          <w:tab w:val="num" w:pos="1800"/>
        </w:tabs>
        <w:ind w:left="1800" w:hanging="360"/>
      </w:pPr>
    </w:lvl>
    <w:lvl w:ilvl="3" w:tplc="27E4C042" w:tentative="1">
      <w:start w:val="1"/>
      <w:numFmt w:val="decimal"/>
      <w:lvlText w:val="%4)"/>
      <w:lvlJc w:val="left"/>
      <w:pPr>
        <w:tabs>
          <w:tab w:val="num" w:pos="2520"/>
        </w:tabs>
        <w:ind w:left="2520" w:hanging="360"/>
      </w:pPr>
    </w:lvl>
    <w:lvl w:ilvl="4" w:tplc="2D1CE9CE" w:tentative="1">
      <w:start w:val="1"/>
      <w:numFmt w:val="decimal"/>
      <w:lvlText w:val="%5)"/>
      <w:lvlJc w:val="left"/>
      <w:pPr>
        <w:tabs>
          <w:tab w:val="num" w:pos="3240"/>
        </w:tabs>
        <w:ind w:left="3240" w:hanging="360"/>
      </w:pPr>
    </w:lvl>
    <w:lvl w:ilvl="5" w:tplc="02A60AFA" w:tentative="1">
      <w:start w:val="1"/>
      <w:numFmt w:val="decimal"/>
      <w:lvlText w:val="%6)"/>
      <w:lvlJc w:val="left"/>
      <w:pPr>
        <w:tabs>
          <w:tab w:val="num" w:pos="3960"/>
        </w:tabs>
        <w:ind w:left="3960" w:hanging="360"/>
      </w:pPr>
    </w:lvl>
    <w:lvl w:ilvl="6" w:tplc="6860C120" w:tentative="1">
      <w:start w:val="1"/>
      <w:numFmt w:val="decimal"/>
      <w:lvlText w:val="%7)"/>
      <w:lvlJc w:val="left"/>
      <w:pPr>
        <w:tabs>
          <w:tab w:val="num" w:pos="4680"/>
        </w:tabs>
        <w:ind w:left="4680" w:hanging="360"/>
      </w:pPr>
    </w:lvl>
    <w:lvl w:ilvl="7" w:tplc="5E2C5384" w:tentative="1">
      <w:start w:val="1"/>
      <w:numFmt w:val="decimal"/>
      <w:lvlText w:val="%8)"/>
      <w:lvlJc w:val="left"/>
      <w:pPr>
        <w:tabs>
          <w:tab w:val="num" w:pos="5400"/>
        </w:tabs>
        <w:ind w:left="5400" w:hanging="360"/>
      </w:pPr>
    </w:lvl>
    <w:lvl w:ilvl="8" w:tplc="65EA3156" w:tentative="1">
      <w:start w:val="1"/>
      <w:numFmt w:val="decimal"/>
      <w:lvlText w:val="%9)"/>
      <w:lvlJc w:val="left"/>
      <w:pPr>
        <w:tabs>
          <w:tab w:val="num" w:pos="6120"/>
        </w:tabs>
        <w:ind w:left="6120" w:hanging="360"/>
      </w:pPr>
    </w:lvl>
  </w:abstractNum>
  <w:abstractNum w:abstractNumId="10" w15:restartNumberingAfterBreak="0">
    <w:nsid w:val="36D55066"/>
    <w:multiLevelType w:val="hybridMultilevel"/>
    <w:tmpl w:val="2CBA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A3665"/>
    <w:multiLevelType w:val="hybridMultilevel"/>
    <w:tmpl w:val="002E45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87B42"/>
    <w:multiLevelType w:val="hybridMultilevel"/>
    <w:tmpl w:val="DC5C4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B547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FD26771"/>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D92618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E453A60"/>
    <w:multiLevelType w:val="hybridMultilevel"/>
    <w:tmpl w:val="3FCCF93C"/>
    <w:lvl w:ilvl="0" w:tplc="ABB0F3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E32911"/>
    <w:multiLevelType w:val="hybridMultilevel"/>
    <w:tmpl w:val="A088FF1C"/>
    <w:lvl w:ilvl="0" w:tplc="08090001">
      <w:start w:val="1"/>
      <w:numFmt w:val="bullet"/>
      <w:lvlText w:val=""/>
      <w:lvlJc w:val="left"/>
      <w:pPr>
        <w:ind w:left="720" w:hanging="360"/>
      </w:pPr>
      <w:rPr>
        <w:rFonts w:ascii="Symbol" w:hAnsi="Symbol" w:hint="default"/>
      </w:rPr>
    </w:lvl>
    <w:lvl w:ilvl="1" w:tplc="6C402AA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4D4BDC"/>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7927745"/>
    <w:multiLevelType w:val="hybridMultilevel"/>
    <w:tmpl w:val="DE9C8B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643017"/>
    <w:multiLevelType w:val="hybridMultilevel"/>
    <w:tmpl w:val="57BC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556221">
    <w:abstractNumId w:val="12"/>
  </w:num>
  <w:num w:numId="2" w16cid:durableId="1307317685">
    <w:abstractNumId w:val="19"/>
  </w:num>
  <w:num w:numId="3" w16cid:durableId="1375888059">
    <w:abstractNumId w:val="9"/>
  </w:num>
  <w:num w:numId="4" w16cid:durableId="462117161">
    <w:abstractNumId w:val="11"/>
  </w:num>
  <w:num w:numId="5" w16cid:durableId="1171137479">
    <w:abstractNumId w:val="8"/>
  </w:num>
  <w:num w:numId="6" w16cid:durableId="2081638827">
    <w:abstractNumId w:val="1"/>
  </w:num>
  <w:num w:numId="7" w16cid:durableId="1869102553">
    <w:abstractNumId w:val="18"/>
  </w:num>
  <w:num w:numId="8" w16cid:durableId="1699771869">
    <w:abstractNumId w:val="5"/>
  </w:num>
  <w:num w:numId="9" w16cid:durableId="32118787">
    <w:abstractNumId w:val="15"/>
  </w:num>
  <w:num w:numId="10" w16cid:durableId="565803007">
    <w:abstractNumId w:val="0"/>
  </w:num>
  <w:num w:numId="11" w16cid:durableId="723526735">
    <w:abstractNumId w:val="2"/>
  </w:num>
  <w:num w:numId="12" w16cid:durableId="352607706">
    <w:abstractNumId w:val="14"/>
  </w:num>
  <w:num w:numId="13" w16cid:durableId="1140419985">
    <w:abstractNumId w:val="3"/>
  </w:num>
  <w:num w:numId="14" w16cid:durableId="1567229601">
    <w:abstractNumId w:val="13"/>
  </w:num>
  <w:num w:numId="15" w16cid:durableId="1326468700">
    <w:abstractNumId w:val="17"/>
  </w:num>
  <w:num w:numId="16" w16cid:durableId="927928885">
    <w:abstractNumId w:val="4"/>
  </w:num>
  <w:num w:numId="17" w16cid:durableId="241257114">
    <w:abstractNumId w:val="6"/>
  </w:num>
  <w:num w:numId="18" w16cid:durableId="806319170">
    <w:abstractNumId w:val="16"/>
  </w:num>
  <w:num w:numId="19" w16cid:durableId="885530305">
    <w:abstractNumId w:val="20"/>
  </w:num>
  <w:num w:numId="20" w16cid:durableId="1641768621">
    <w:abstractNumId w:val="10"/>
  </w:num>
  <w:num w:numId="21" w16cid:durableId="2084520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11279"/>
    <w:rsid w:val="000271BC"/>
    <w:rsid w:val="00075681"/>
    <w:rsid w:val="000A141F"/>
    <w:rsid w:val="000A7BF7"/>
    <w:rsid w:val="000D058A"/>
    <w:rsid w:val="000E3F2E"/>
    <w:rsid w:val="00126795"/>
    <w:rsid w:val="001301EF"/>
    <w:rsid w:val="001603F2"/>
    <w:rsid w:val="001909B1"/>
    <w:rsid w:val="001B04E4"/>
    <w:rsid w:val="001E36BB"/>
    <w:rsid w:val="00202E28"/>
    <w:rsid w:val="00215ACA"/>
    <w:rsid w:val="0021640E"/>
    <w:rsid w:val="00237B51"/>
    <w:rsid w:val="0024264F"/>
    <w:rsid w:val="002544E8"/>
    <w:rsid w:val="002623CE"/>
    <w:rsid w:val="00274B75"/>
    <w:rsid w:val="002C7279"/>
    <w:rsid w:val="002F1880"/>
    <w:rsid w:val="00342D67"/>
    <w:rsid w:val="00365C3A"/>
    <w:rsid w:val="00373B2C"/>
    <w:rsid w:val="003955AF"/>
    <w:rsid w:val="003A5177"/>
    <w:rsid w:val="003E38BE"/>
    <w:rsid w:val="00427D89"/>
    <w:rsid w:val="00440DE4"/>
    <w:rsid w:val="00457FDA"/>
    <w:rsid w:val="00460E1A"/>
    <w:rsid w:val="004C4E9D"/>
    <w:rsid w:val="004F7259"/>
    <w:rsid w:val="0050200D"/>
    <w:rsid w:val="0050207C"/>
    <w:rsid w:val="00503413"/>
    <w:rsid w:val="00513E6E"/>
    <w:rsid w:val="005270E6"/>
    <w:rsid w:val="0054123B"/>
    <w:rsid w:val="0057298A"/>
    <w:rsid w:val="00597956"/>
    <w:rsid w:val="005F218C"/>
    <w:rsid w:val="0063091E"/>
    <w:rsid w:val="006423C6"/>
    <w:rsid w:val="00665755"/>
    <w:rsid w:val="0067395A"/>
    <w:rsid w:val="006C273E"/>
    <w:rsid w:val="006D6CF5"/>
    <w:rsid w:val="006E73BC"/>
    <w:rsid w:val="006F743A"/>
    <w:rsid w:val="00704FA4"/>
    <w:rsid w:val="00705759"/>
    <w:rsid w:val="007103B2"/>
    <w:rsid w:val="00712AE8"/>
    <w:rsid w:val="0072649F"/>
    <w:rsid w:val="00733ED7"/>
    <w:rsid w:val="00753E03"/>
    <w:rsid w:val="0077738D"/>
    <w:rsid w:val="007F1454"/>
    <w:rsid w:val="00821898"/>
    <w:rsid w:val="00826F2D"/>
    <w:rsid w:val="00845BEC"/>
    <w:rsid w:val="0085010B"/>
    <w:rsid w:val="008503CD"/>
    <w:rsid w:val="008527D7"/>
    <w:rsid w:val="00853E03"/>
    <w:rsid w:val="008625CB"/>
    <w:rsid w:val="008964D7"/>
    <w:rsid w:val="008A6AC5"/>
    <w:rsid w:val="008D5351"/>
    <w:rsid w:val="00902945"/>
    <w:rsid w:val="009358FC"/>
    <w:rsid w:val="0096646F"/>
    <w:rsid w:val="009B3D28"/>
    <w:rsid w:val="009C3DE0"/>
    <w:rsid w:val="009C790D"/>
    <w:rsid w:val="00A60741"/>
    <w:rsid w:val="00A614AF"/>
    <w:rsid w:val="00AB610D"/>
    <w:rsid w:val="00B24AAC"/>
    <w:rsid w:val="00B5547A"/>
    <w:rsid w:val="00B6594C"/>
    <w:rsid w:val="00B659F0"/>
    <w:rsid w:val="00BB3D9B"/>
    <w:rsid w:val="00BB47D1"/>
    <w:rsid w:val="00BF0AB2"/>
    <w:rsid w:val="00BF2BC9"/>
    <w:rsid w:val="00C37AC2"/>
    <w:rsid w:val="00C71696"/>
    <w:rsid w:val="00CB1A6A"/>
    <w:rsid w:val="00CB417B"/>
    <w:rsid w:val="00CE5B3D"/>
    <w:rsid w:val="00D12ECE"/>
    <w:rsid w:val="00D92FBE"/>
    <w:rsid w:val="00DB34C6"/>
    <w:rsid w:val="00DE24E8"/>
    <w:rsid w:val="00DF52A4"/>
    <w:rsid w:val="00E11343"/>
    <w:rsid w:val="00E555EF"/>
    <w:rsid w:val="00E55730"/>
    <w:rsid w:val="00E65BF7"/>
    <w:rsid w:val="00EA0FAE"/>
    <w:rsid w:val="00EB2AED"/>
    <w:rsid w:val="00EB56DD"/>
    <w:rsid w:val="00EE28BC"/>
    <w:rsid w:val="00F0238B"/>
    <w:rsid w:val="00F14540"/>
    <w:rsid w:val="00F34DD8"/>
    <w:rsid w:val="00FD4224"/>
    <w:rsid w:val="00FE7A1E"/>
    <w:rsid w:val="00FF090E"/>
    <w:rsid w:val="00FF16B8"/>
    <w:rsid w:val="08C38C80"/>
    <w:rsid w:val="11D7D6E8"/>
    <w:rsid w:val="252D88FA"/>
    <w:rsid w:val="3163FE94"/>
    <w:rsid w:val="3A8C50A7"/>
    <w:rsid w:val="49C7698E"/>
    <w:rsid w:val="4B1B534B"/>
    <w:rsid w:val="5FE726C9"/>
    <w:rsid w:val="64AA0DDC"/>
    <w:rsid w:val="65CC0174"/>
    <w:rsid w:val="73DAC79C"/>
    <w:rsid w:val="770896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47A25A8E-407D-4BCA-96D4-17304297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styleId="PageNumber">
    <w:name w:val="page number"/>
    <w:basedOn w:val="DefaultParagraphFont"/>
    <w:uiPriority w:val="99"/>
    <w:semiHidden/>
    <w:unhideWhenUsed/>
    <w:rsid w:val="00373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ash-hub.org/resource/step-by-step-guide-for-rental-assistance-to-people-affected-by-cris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Props1.xml><?xml version="1.0" encoding="utf-8"?>
<ds:datastoreItem xmlns:ds="http://schemas.openxmlformats.org/officeDocument/2006/customXml" ds:itemID="{7B068257-FDBD-4A01-8A29-42BF8D3EA743}">
  <ds:schemaRefs>
    <ds:schemaRef ds:uri="http://schemas.microsoft.com/sharepoint/v3/contenttype/forms"/>
  </ds:schemaRefs>
</ds:datastoreItem>
</file>

<file path=customXml/itemProps2.xml><?xml version="1.0" encoding="utf-8"?>
<ds:datastoreItem xmlns:ds="http://schemas.openxmlformats.org/officeDocument/2006/customXml" ds:itemID="{B90995F7-FCF5-4597-AE06-BD48AC9319E4}"/>
</file>

<file path=customXml/itemProps3.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Links>
    <vt:vector size="6" baseType="variant">
      <vt:variant>
        <vt:i4>1507405</vt:i4>
      </vt:variant>
      <vt:variant>
        <vt:i4>0</vt:i4>
      </vt:variant>
      <vt:variant>
        <vt:i4>0</vt:i4>
      </vt:variant>
      <vt:variant>
        <vt:i4>5</vt:i4>
      </vt:variant>
      <vt:variant>
        <vt:lpwstr>https://cash-hub.org/resource/step-by-step-guide-for-rental-assistance-to-people-affected-by-crisis/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8</cp:revision>
  <dcterms:created xsi:type="dcterms:W3CDTF">2024-05-20T18:11:00Z</dcterms:created>
  <dcterms:modified xsi:type="dcterms:W3CDTF">2024-06-17T08:12:00Z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