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33B" w14:textId="44343170" w:rsidR="00B25A38" w:rsidRPr="007D707E" w:rsidRDefault="3D2A7318" w:rsidP="00B25A38">
      <w:pPr>
        <w:bidi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7D707E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إرشادات بشأن الإدارة المالية </w:t>
      </w:r>
      <w:r w:rsidR="00AD5A7C" w:rsidRPr="007D707E">
        <w:rPr>
          <w:rFonts w:cstheme="minorHAnsi"/>
          <w:b/>
          <w:bCs/>
          <w:color w:val="000000" w:themeColor="text1"/>
          <w:sz w:val="36"/>
          <w:szCs w:val="36"/>
          <w:rtl/>
        </w:rPr>
        <w:t>للمساعدات النقدية والقسائم</w:t>
      </w:r>
      <w:r w:rsidRPr="007D707E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72049374" w14:textId="07D62B96" w:rsidR="413F81AE" w:rsidRPr="007D707E" w:rsidRDefault="413F81AE" w:rsidP="2809C004">
      <w:pPr>
        <w:bidi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7D707E">
        <w:rPr>
          <w:rFonts w:cstheme="minorHAnsi"/>
          <w:b/>
          <w:bCs/>
          <w:color w:val="000000" w:themeColor="text1"/>
          <w:sz w:val="32"/>
          <w:szCs w:val="32"/>
          <w:rtl/>
        </w:rPr>
        <w:t>الاستعداد النقدي للاستجابة الفعالة</w:t>
      </w:r>
    </w:p>
    <w:p w14:paraId="193C1876" w14:textId="0391A5D9" w:rsidR="00B25A38" w:rsidRPr="007D707E" w:rsidRDefault="00954F3C" w:rsidP="00B25A38">
      <w:pPr>
        <w:bidi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 w:hint="cs"/>
          <w:color w:val="000000" w:themeColor="text1"/>
          <w:sz w:val="32"/>
          <w:szCs w:val="32"/>
          <w:rtl/>
        </w:rPr>
        <w:t xml:space="preserve"> </w:t>
      </w:r>
    </w:p>
    <w:p w14:paraId="6D848472" w14:textId="69D0E407" w:rsidR="00B25A38" w:rsidRPr="007D707E" w:rsidRDefault="00B25A38" w:rsidP="0051131E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7D707E">
        <w:rPr>
          <w:rFonts w:cstheme="minorHAnsi"/>
          <w:b/>
          <w:bCs/>
          <w:color w:val="C00000"/>
          <w:sz w:val="28"/>
          <w:szCs w:val="28"/>
          <w:rtl/>
        </w:rPr>
        <w:t>الغرض من التوجيه</w:t>
      </w:r>
    </w:p>
    <w:p w14:paraId="6A9EF174" w14:textId="56B16499" w:rsidR="00155815" w:rsidRPr="007D707E" w:rsidRDefault="00E526D7" w:rsidP="19827BE2">
      <w:pPr>
        <w:bidi/>
        <w:jc w:val="both"/>
        <w:rPr>
          <w:rFonts w:eastAsia="Times New Roman" w:cstheme="minorHAnsi"/>
          <w:color w:val="000000" w:themeColor="text1"/>
          <w:lang w:val="en-US" w:eastAsia="fr-FR"/>
        </w:rPr>
      </w:pPr>
      <w:r w:rsidRPr="007D707E">
        <w:rPr>
          <w:rFonts w:eastAsia="Times New Roman" w:cstheme="minorHAnsi"/>
          <w:color w:val="000000" w:themeColor="text1"/>
          <w:rtl/>
          <w:lang w:eastAsia="fr-FR"/>
        </w:rPr>
        <w:t>تم</w:t>
      </w:r>
      <w:r w:rsidR="00346317">
        <w:rPr>
          <w:rFonts w:eastAsia="Times New Roman" w:cstheme="minorHAnsi" w:hint="cs"/>
          <w:color w:val="000000" w:themeColor="text1"/>
          <w:rtl/>
          <w:lang w:eastAsia="fr-FR"/>
        </w:rPr>
        <w:t xml:space="preserve"> إعداد</w:t>
      </w:r>
      <w:r w:rsidRPr="007D707E">
        <w:rPr>
          <w:rFonts w:eastAsia="Times New Roman" w:cstheme="minorHAnsi"/>
          <w:color w:val="000000" w:themeColor="text1"/>
          <w:rtl/>
          <w:lang w:eastAsia="fr-FR"/>
        </w:rPr>
        <w:t xml:space="preserve"> هذه الإرشادات للجمعيات الوطنية لفهم الضوابط الداخلية المالية الرئيسية والخطوات والاعتبارات المطلوبة عند تنفيذ </w:t>
      </w:r>
      <w:r w:rsidR="00AD5A7C" w:rsidRPr="007D707E">
        <w:rPr>
          <w:rFonts w:eastAsia="Times New Roman" w:cstheme="minorHAnsi"/>
          <w:color w:val="000000" w:themeColor="text1"/>
          <w:rtl/>
          <w:lang w:eastAsia="fr-FR"/>
        </w:rPr>
        <w:t>المساعدات النقدية والقسائم</w:t>
      </w:r>
      <w:r w:rsidRPr="007D707E">
        <w:rPr>
          <w:rFonts w:eastAsia="Times New Roman" w:cstheme="minorHAnsi"/>
          <w:color w:val="000000" w:themeColor="text1"/>
          <w:rtl/>
          <w:lang w:eastAsia="fr-FR"/>
        </w:rPr>
        <w:t xml:space="preserve">. </w:t>
      </w:r>
    </w:p>
    <w:p w14:paraId="28DD7A90" w14:textId="0C02FDE0" w:rsidR="0054386B" w:rsidRPr="007D707E" w:rsidRDefault="00954F3C" w:rsidP="0051131E">
      <w:pPr>
        <w:bidi/>
        <w:jc w:val="both"/>
        <w:rPr>
          <w:rFonts w:cstheme="minorHAnsi"/>
          <w:color w:val="000000" w:themeColor="text1"/>
        </w:rPr>
      </w:pPr>
      <w:r>
        <w:rPr>
          <w:rFonts w:cstheme="minorHAnsi" w:hint="cs"/>
          <w:color w:val="000000" w:themeColor="text1"/>
          <w:rtl/>
        </w:rPr>
        <w:t xml:space="preserve">يجدر التنويه إلى أن </w:t>
      </w:r>
      <w:r w:rsidR="00B25A38" w:rsidRPr="007D707E">
        <w:rPr>
          <w:rFonts w:cstheme="minorHAnsi"/>
          <w:color w:val="000000" w:themeColor="text1"/>
          <w:rtl/>
        </w:rPr>
        <w:t xml:space="preserve">هذه التوجيهات </w:t>
      </w:r>
      <w:r w:rsidRPr="00954F3C">
        <w:rPr>
          <w:rFonts w:cs="Calibri"/>
          <w:color w:val="000000" w:themeColor="text1"/>
          <w:rtl/>
        </w:rPr>
        <w:t xml:space="preserve">لا تحل </w:t>
      </w:r>
      <w:r w:rsidR="00B25A38" w:rsidRPr="007D707E">
        <w:rPr>
          <w:rFonts w:cstheme="minorHAnsi"/>
          <w:color w:val="000000" w:themeColor="text1"/>
          <w:rtl/>
        </w:rPr>
        <w:t xml:space="preserve">محل الإجراءات المالية القائمة التي ستطبقها الجمعية الوطنية أيضا أو </w:t>
      </w:r>
      <w:r w:rsidRPr="007D707E">
        <w:rPr>
          <w:rFonts w:cstheme="minorHAnsi" w:hint="cs"/>
          <w:color w:val="000000" w:themeColor="text1"/>
          <w:rtl/>
        </w:rPr>
        <w:t>تكرر</w:t>
      </w:r>
      <w:r>
        <w:rPr>
          <w:rFonts w:cstheme="minorHAnsi" w:hint="cs"/>
          <w:color w:val="000000" w:themeColor="text1"/>
          <w:rtl/>
        </w:rPr>
        <w:t>ها؛</w:t>
      </w:r>
      <w:r w:rsidRPr="007D707E">
        <w:rPr>
          <w:rFonts w:cstheme="minorHAnsi" w:hint="cs"/>
          <w:color w:val="000000" w:themeColor="text1"/>
          <w:rtl/>
        </w:rPr>
        <w:t xml:space="preserve"> ولا</w:t>
      </w:r>
      <w:r w:rsidR="00AD5A7C" w:rsidRPr="007D707E">
        <w:rPr>
          <w:rFonts w:cstheme="minorHAnsi"/>
          <w:color w:val="000000" w:themeColor="text1"/>
          <w:rtl/>
        </w:rPr>
        <w:t xml:space="preserve"> </w:t>
      </w:r>
      <w:r>
        <w:rPr>
          <w:rFonts w:cstheme="minorHAnsi" w:hint="cs"/>
          <w:color w:val="000000" w:themeColor="text1"/>
          <w:rtl/>
        </w:rPr>
        <w:t xml:space="preserve">توجد هناك </w:t>
      </w:r>
      <w:r w:rsidR="00AD5A7C" w:rsidRPr="007D707E">
        <w:rPr>
          <w:rFonts w:cstheme="minorHAnsi"/>
          <w:color w:val="000000" w:themeColor="text1"/>
          <w:rtl/>
        </w:rPr>
        <w:t>حاجة إلى الامتثال ل</w:t>
      </w:r>
      <w:r>
        <w:rPr>
          <w:rFonts w:cstheme="minorHAnsi" w:hint="cs"/>
          <w:color w:val="000000" w:themeColor="text1"/>
          <w:rtl/>
        </w:rPr>
        <w:t>ل</w:t>
      </w:r>
      <w:r w:rsidR="00AD5A7C" w:rsidRPr="007D707E">
        <w:rPr>
          <w:rFonts w:cstheme="minorHAnsi"/>
          <w:color w:val="000000" w:themeColor="text1"/>
          <w:rtl/>
        </w:rPr>
        <w:t xml:space="preserve">معايير </w:t>
      </w:r>
      <w:r>
        <w:rPr>
          <w:rFonts w:cstheme="minorHAnsi" w:hint="cs"/>
          <w:color w:val="000000" w:themeColor="text1"/>
          <w:rtl/>
        </w:rPr>
        <w:t>ال</w:t>
      </w:r>
      <w:r w:rsidR="00AD5A7C" w:rsidRPr="007D707E">
        <w:rPr>
          <w:rFonts w:cstheme="minorHAnsi"/>
          <w:color w:val="000000" w:themeColor="text1"/>
          <w:rtl/>
        </w:rPr>
        <w:t xml:space="preserve">محاسبية </w:t>
      </w:r>
      <w:r>
        <w:rPr>
          <w:rFonts w:cstheme="minorHAnsi" w:hint="cs"/>
          <w:color w:val="000000" w:themeColor="text1"/>
          <w:rtl/>
        </w:rPr>
        <w:t>ال</w:t>
      </w:r>
      <w:r w:rsidR="00AD5A7C" w:rsidRPr="007D707E">
        <w:rPr>
          <w:rFonts w:cstheme="minorHAnsi"/>
          <w:color w:val="000000" w:themeColor="text1"/>
          <w:rtl/>
        </w:rPr>
        <w:t xml:space="preserve">أكثر عمومية </w:t>
      </w:r>
      <w:r>
        <w:rPr>
          <w:rFonts w:cstheme="minorHAnsi" w:hint="cs"/>
          <w:color w:val="000000" w:themeColor="text1"/>
          <w:rtl/>
        </w:rPr>
        <w:t xml:space="preserve">بما فيها من </w:t>
      </w:r>
      <w:r w:rsidR="00AD5A7C" w:rsidRPr="007D707E">
        <w:rPr>
          <w:rFonts w:cstheme="minorHAnsi"/>
          <w:color w:val="000000" w:themeColor="text1"/>
          <w:rtl/>
        </w:rPr>
        <w:t xml:space="preserve">الممارسات الجيدة للإدارة المالية. </w:t>
      </w:r>
      <w:r>
        <w:rPr>
          <w:rFonts w:cstheme="minorHAnsi" w:hint="cs"/>
          <w:color w:val="000000" w:themeColor="text1"/>
          <w:rtl/>
        </w:rPr>
        <w:t>ومع ذلك، فإ</w:t>
      </w:r>
      <w:r w:rsidRPr="00954F3C">
        <w:rPr>
          <w:rFonts w:cs="Calibri"/>
          <w:color w:val="000000" w:themeColor="text1"/>
          <w:rtl/>
        </w:rPr>
        <w:t xml:space="preserve">ن هذه </w:t>
      </w:r>
      <w:r w:rsidRPr="00954F3C">
        <w:rPr>
          <w:rFonts w:cs="Calibri" w:hint="cs"/>
          <w:color w:val="000000" w:themeColor="text1"/>
          <w:rtl/>
        </w:rPr>
        <w:t xml:space="preserve">التوجيهات </w:t>
      </w:r>
      <w:r w:rsidRPr="007D707E">
        <w:rPr>
          <w:rFonts w:cstheme="minorHAnsi" w:hint="cs"/>
          <w:color w:val="000000" w:themeColor="text1"/>
          <w:rtl/>
        </w:rPr>
        <w:t>مهمة</w:t>
      </w:r>
      <w:r w:rsidR="00AD5A7C" w:rsidRPr="007D707E">
        <w:rPr>
          <w:rFonts w:cstheme="minorHAnsi"/>
          <w:color w:val="000000" w:themeColor="text1"/>
          <w:rtl/>
        </w:rPr>
        <w:t xml:space="preserve"> بغض النظر عن نوع النشاط (سواء </w:t>
      </w:r>
      <w:r>
        <w:rPr>
          <w:rFonts w:cstheme="minorHAnsi" w:hint="cs"/>
          <w:color w:val="000000" w:themeColor="text1"/>
          <w:rtl/>
        </w:rPr>
        <w:t>أ</w:t>
      </w:r>
      <w:r w:rsidR="00AD5A7C" w:rsidRPr="007D707E">
        <w:rPr>
          <w:rFonts w:cstheme="minorHAnsi"/>
          <w:color w:val="000000" w:themeColor="text1"/>
          <w:rtl/>
        </w:rPr>
        <w:t>كان</w:t>
      </w:r>
      <w:r>
        <w:rPr>
          <w:rFonts w:cstheme="minorHAnsi" w:hint="cs"/>
          <w:color w:val="000000" w:themeColor="text1"/>
          <w:rtl/>
        </w:rPr>
        <w:t xml:space="preserve"> </w:t>
      </w:r>
      <w:r w:rsidR="00D90500">
        <w:rPr>
          <w:rFonts w:cstheme="minorHAnsi" w:hint="cs"/>
          <w:color w:val="000000" w:themeColor="text1"/>
          <w:rtl/>
        </w:rPr>
        <w:t>محصورا بال</w:t>
      </w:r>
      <w:r>
        <w:rPr>
          <w:rFonts w:cstheme="minorHAnsi" w:hint="cs"/>
          <w:color w:val="000000" w:themeColor="text1"/>
          <w:rtl/>
        </w:rPr>
        <w:t xml:space="preserve">مساعدات </w:t>
      </w:r>
      <w:r w:rsidR="00D90500">
        <w:rPr>
          <w:rFonts w:cstheme="minorHAnsi" w:hint="cs"/>
          <w:color w:val="000000" w:themeColor="text1"/>
          <w:rtl/>
        </w:rPr>
        <w:t>ال</w:t>
      </w:r>
      <w:r>
        <w:rPr>
          <w:rFonts w:cstheme="minorHAnsi" w:hint="cs"/>
          <w:color w:val="000000" w:themeColor="text1"/>
          <w:rtl/>
        </w:rPr>
        <w:t xml:space="preserve">عينية أم </w:t>
      </w:r>
      <w:r w:rsidR="00D90500">
        <w:rPr>
          <w:rFonts w:cstheme="minorHAnsi" w:hint="cs"/>
          <w:color w:val="000000" w:themeColor="text1"/>
          <w:rtl/>
        </w:rPr>
        <w:t>ال</w:t>
      </w:r>
      <w:r w:rsidR="00AD5A7C" w:rsidRPr="007D707E">
        <w:rPr>
          <w:rFonts w:cstheme="minorHAnsi"/>
          <w:color w:val="000000" w:themeColor="text1"/>
          <w:rtl/>
        </w:rPr>
        <w:t xml:space="preserve">نقدية </w:t>
      </w:r>
      <w:r>
        <w:rPr>
          <w:rFonts w:cstheme="minorHAnsi" w:hint="cs"/>
          <w:color w:val="000000" w:themeColor="text1"/>
          <w:rtl/>
        </w:rPr>
        <w:t xml:space="preserve">أم </w:t>
      </w:r>
      <w:r w:rsidR="00AD5A7C" w:rsidRPr="007D707E">
        <w:rPr>
          <w:rFonts w:cstheme="minorHAnsi"/>
          <w:color w:val="000000" w:themeColor="text1"/>
          <w:rtl/>
        </w:rPr>
        <w:t>قسائم</w:t>
      </w:r>
      <w:r w:rsidR="00E526D7" w:rsidRPr="007D707E">
        <w:rPr>
          <w:rFonts w:cstheme="minorHAnsi"/>
          <w:color w:val="000000" w:themeColor="text1"/>
          <w:rtl/>
        </w:rPr>
        <w:t>). و</w:t>
      </w:r>
      <w:r w:rsidR="00D90500">
        <w:rPr>
          <w:rFonts w:cstheme="minorHAnsi" w:hint="cs"/>
          <w:color w:val="000000" w:themeColor="text1"/>
          <w:rtl/>
        </w:rPr>
        <w:t xml:space="preserve">بالمقابل، أعدت </w:t>
      </w:r>
      <w:r w:rsidR="00E526D7" w:rsidRPr="007D707E">
        <w:rPr>
          <w:rFonts w:cstheme="minorHAnsi"/>
          <w:color w:val="000000" w:themeColor="text1"/>
          <w:rtl/>
        </w:rPr>
        <w:t xml:space="preserve">هذه الإرشادات لاستكمال الإجراءات المالية القائمة ويمكن استخدامها جنبا إلى جنب مع المعلومات الأساسية </w:t>
      </w:r>
      <w:r w:rsidR="00D90500">
        <w:rPr>
          <w:rFonts w:cstheme="minorHAnsi" w:hint="cs"/>
          <w:color w:val="000000" w:themeColor="text1"/>
          <w:rtl/>
        </w:rPr>
        <w:t>المتعلقة</w:t>
      </w:r>
      <w:r w:rsidR="00E526D7" w:rsidRPr="007D707E">
        <w:rPr>
          <w:rFonts w:cstheme="minorHAnsi"/>
          <w:color w:val="000000" w:themeColor="text1"/>
          <w:rtl/>
        </w:rPr>
        <w:t xml:space="preserve"> </w:t>
      </w:r>
      <w:r w:rsidR="00D90500">
        <w:rPr>
          <w:rFonts w:cstheme="minorHAnsi" w:hint="cs"/>
          <w:color w:val="000000" w:themeColor="text1"/>
          <w:rtl/>
        </w:rPr>
        <w:t>ب</w:t>
      </w:r>
      <w:r w:rsidR="00AD5A7C" w:rsidRPr="007D707E">
        <w:rPr>
          <w:rFonts w:cstheme="minorHAnsi"/>
          <w:color w:val="000000" w:themeColor="text1"/>
          <w:rtl/>
        </w:rPr>
        <w:t>المساعدات النقدية والقسائم</w:t>
      </w:r>
      <w:r w:rsidR="00C560B1" w:rsidRPr="007D707E">
        <w:rPr>
          <w:rFonts w:cstheme="minorHAnsi"/>
          <w:color w:val="000000" w:themeColor="text1"/>
          <w:rtl/>
        </w:rPr>
        <w:t>.</w:t>
      </w:r>
      <w:r w:rsidR="00B25A38" w:rsidRPr="007D707E">
        <w:rPr>
          <w:rStyle w:val="FootnoteReference"/>
          <w:rFonts w:cstheme="minorHAnsi"/>
          <w:color w:val="000000" w:themeColor="text1"/>
          <w:rtl/>
        </w:rPr>
        <w:footnoteReference w:id="1"/>
      </w:r>
    </w:p>
    <w:p w14:paraId="3C54912C" w14:textId="77777777" w:rsidR="00C560B1" w:rsidRPr="007D707E" w:rsidRDefault="00C560B1" w:rsidP="0051131E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59C68C0D" w14:textId="1A49D4CC" w:rsidR="00B25A38" w:rsidRPr="007D707E" w:rsidRDefault="00B25A38" w:rsidP="0051131E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7D707E">
        <w:rPr>
          <w:rFonts w:cstheme="minorHAnsi"/>
          <w:b/>
          <w:bCs/>
          <w:color w:val="C00000"/>
          <w:sz w:val="28"/>
          <w:szCs w:val="28"/>
          <w:rtl/>
        </w:rPr>
        <w:t>ل</w:t>
      </w:r>
      <w:r w:rsidR="00733365">
        <w:rPr>
          <w:rFonts w:cstheme="minorHAnsi" w:hint="cs"/>
          <w:b/>
          <w:bCs/>
          <w:color w:val="C00000"/>
          <w:sz w:val="28"/>
          <w:szCs w:val="28"/>
          <w:rtl/>
        </w:rPr>
        <w:t>ِ</w:t>
      </w:r>
      <w:r w:rsidRPr="007D707E">
        <w:rPr>
          <w:rFonts w:cstheme="minorHAnsi"/>
          <w:b/>
          <w:bCs/>
          <w:color w:val="C00000"/>
          <w:sz w:val="28"/>
          <w:szCs w:val="28"/>
          <w:rtl/>
        </w:rPr>
        <w:t>م</w:t>
      </w:r>
      <w:r w:rsidR="00733365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Pr="007D707E">
        <w:rPr>
          <w:rFonts w:cstheme="minorHAnsi"/>
          <w:b/>
          <w:bCs/>
          <w:color w:val="C00000"/>
          <w:sz w:val="28"/>
          <w:szCs w:val="28"/>
          <w:rtl/>
        </w:rPr>
        <w:t>ن</w:t>
      </w:r>
      <w:r w:rsidR="00733365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Pr="007D707E">
        <w:rPr>
          <w:rFonts w:cstheme="minorHAnsi"/>
          <w:b/>
          <w:bCs/>
          <w:color w:val="C00000"/>
          <w:sz w:val="28"/>
          <w:szCs w:val="28"/>
          <w:rtl/>
        </w:rPr>
        <w:t xml:space="preserve"> هذا الإرشاد؟</w:t>
      </w:r>
    </w:p>
    <w:p w14:paraId="69D10885" w14:textId="7621A90E" w:rsidR="00155815" w:rsidRPr="007D707E" w:rsidRDefault="00C560B1" w:rsidP="00AD7663">
      <w:pPr>
        <w:bidi/>
        <w:jc w:val="both"/>
        <w:rPr>
          <w:rFonts w:cstheme="minorHAnsi"/>
          <w:color w:val="000000" w:themeColor="text1"/>
        </w:rPr>
      </w:pPr>
      <w:r w:rsidRPr="007D707E">
        <w:rPr>
          <w:rFonts w:cstheme="minorHAnsi"/>
          <w:color w:val="000000" w:themeColor="text1"/>
          <w:rtl/>
        </w:rPr>
        <w:t xml:space="preserve">هذه الإرشادات مخصصة للإدارات المالية داخل الجمعية </w:t>
      </w:r>
      <w:r w:rsidR="00AD5A7C" w:rsidRPr="007D707E">
        <w:rPr>
          <w:rFonts w:cstheme="minorHAnsi"/>
          <w:color w:val="000000" w:themeColor="text1"/>
          <w:rtl/>
        </w:rPr>
        <w:t>الوطنية</w:t>
      </w:r>
      <w:r w:rsidR="00733365">
        <w:rPr>
          <w:rFonts w:cstheme="minorHAnsi"/>
          <w:color w:val="000000" w:themeColor="text1"/>
          <w:rtl/>
        </w:rPr>
        <w:t>.</w:t>
      </w:r>
      <w:r w:rsidR="00AD5A7C" w:rsidRPr="007D707E">
        <w:rPr>
          <w:rFonts w:cstheme="minorHAnsi"/>
          <w:color w:val="000000" w:themeColor="text1"/>
          <w:rtl/>
        </w:rPr>
        <w:t xml:space="preserve"> ومع ذلك، من الم</w:t>
      </w:r>
      <w:r w:rsidR="00733365">
        <w:rPr>
          <w:rFonts w:cstheme="minorHAnsi" w:hint="cs"/>
          <w:color w:val="000000" w:themeColor="text1"/>
          <w:rtl/>
        </w:rPr>
        <w:t>ُ</w:t>
      </w:r>
      <w:r w:rsidR="00AD5A7C" w:rsidRPr="007D707E">
        <w:rPr>
          <w:rFonts w:cstheme="minorHAnsi"/>
          <w:color w:val="000000" w:themeColor="text1"/>
          <w:rtl/>
        </w:rPr>
        <w:t>س</w:t>
      </w:r>
      <w:r w:rsidR="00733365">
        <w:rPr>
          <w:rFonts w:cstheme="minorHAnsi" w:hint="cs"/>
          <w:color w:val="000000" w:themeColor="text1"/>
          <w:rtl/>
        </w:rPr>
        <w:t>َّ</w:t>
      </w:r>
      <w:r w:rsidR="00AD5A7C" w:rsidRPr="007D707E">
        <w:rPr>
          <w:rFonts w:cstheme="minorHAnsi"/>
          <w:color w:val="000000" w:themeColor="text1"/>
          <w:rtl/>
        </w:rPr>
        <w:t xml:space="preserve">لم به أن الخبرة والقدرات في مجال الإدارة المالية ستختلف حسب </w:t>
      </w:r>
      <w:r w:rsidR="00733365">
        <w:rPr>
          <w:rFonts w:cstheme="minorHAnsi" w:hint="cs"/>
          <w:color w:val="000000" w:themeColor="text1"/>
          <w:rtl/>
        </w:rPr>
        <w:t xml:space="preserve">طبيعة </w:t>
      </w:r>
      <w:r w:rsidR="00AD5A7C" w:rsidRPr="007D707E">
        <w:rPr>
          <w:rFonts w:cstheme="minorHAnsi"/>
          <w:color w:val="000000" w:themeColor="text1"/>
          <w:rtl/>
        </w:rPr>
        <w:t>الجمعية الوطنية</w:t>
      </w:r>
      <w:r w:rsidR="00733365">
        <w:rPr>
          <w:rFonts w:cstheme="minorHAnsi"/>
          <w:color w:val="000000" w:themeColor="text1"/>
          <w:rtl/>
        </w:rPr>
        <w:t>،</w:t>
      </w:r>
      <w:r w:rsidR="00AD5A7C" w:rsidRPr="007D707E">
        <w:rPr>
          <w:rFonts w:cstheme="minorHAnsi"/>
          <w:color w:val="000000" w:themeColor="text1"/>
          <w:rtl/>
        </w:rPr>
        <w:t xml:space="preserve"> وقد لا يكون هناك فريق مالي مزود بموارد كاملة متاح</w:t>
      </w:r>
      <w:r w:rsidR="00733365">
        <w:rPr>
          <w:rFonts w:cstheme="minorHAnsi" w:hint="cs"/>
          <w:color w:val="000000" w:themeColor="text1"/>
          <w:rtl/>
        </w:rPr>
        <w:t>ةً</w:t>
      </w:r>
      <w:r w:rsidR="00AD5A7C" w:rsidRPr="007D707E">
        <w:rPr>
          <w:rFonts w:cstheme="minorHAnsi"/>
          <w:color w:val="000000" w:themeColor="text1"/>
          <w:rtl/>
        </w:rPr>
        <w:t xml:space="preserve"> </w:t>
      </w:r>
      <w:r w:rsidR="00C90104">
        <w:rPr>
          <w:rFonts w:cstheme="minorHAnsi" w:hint="cs"/>
          <w:color w:val="000000" w:themeColor="text1"/>
          <w:rtl/>
        </w:rPr>
        <w:t>عل</w:t>
      </w:r>
      <w:r w:rsidR="006A7DE7">
        <w:rPr>
          <w:rFonts w:cstheme="minorHAnsi" w:hint="cs"/>
          <w:color w:val="000000" w:themeColor="text1"/>
          <w:rtl/>
        </w:rPr>
        <w:t>ى</w:t>
      </w:r>
      <w:r w:rsidR="00C90104">
        <w:rPr>
          <w:rFonts w:cstheme="minorHAnsi" w:hint="cs"/>
          <w:color w:val="000000" w:themeColor="text1"/>
          <w:rtl/>
        </w:rPr>
        <w:t xml:space="preserve"> الصعيد المحلي؛ </w:t>
      </w:r>
      <w:r w:rsidR="00C90104" w:rsidRPr="007D707E">
        <w:rPr>
          <w:rFonts w:cstheme="minorHAnsi" w:hint="cs"/>
          <w:color w:val="000000" w:themeColor="text1"/>
          <w:rtl/>
        </w:rPr>
        <w:t>لذلك</w:t>
      </w:r>
      <w:r w:rsidR="00733365">
        <w:rPr>
          <w:rFonts w:cstheme="minorHAnsi"/>
          <w:color w:val="000000" w:themeColor="text1"/>
          <w:rtl/>
        </w:rPr>
        <w:t>،</w:t>
      </w:r>
      <w:r w:rsidR="00AD5A7C" w:rsidRPr="007D707E">
        <w:rPr>
          <w:rFonts w:cstheme="minorHAnsi"/>
          <w:color w:val="000000" w:themeColor="text1"/>
          <w:rtl/>
        </w:rPr>
        <w:t xml:space="preserve"> تم تصميم ما يلي لتوفير مجموعة من المعايير الدنيا التي يمكن استخدامها وتطبيقها على أي مستوى. وتستند الإرشادات إلى أفضل الممارسات التي يمكن أن توجه الجمعية الوطنية لتكون </w:t>
      </w:r>
      <w:r w:rsidR="00C90104">
        <w:rPr>
          <w:rFonts w:cstheme="minorHAnsi" w:hint="cs"/>
          <w:color w:val="000000" w:themeColor="text1"/>
          <w:rtl/>
        </w:rPr>
        <w:t>على قدر من المسؤولية والشفافية</w:t>
      </w:r>
      <w:r w:rsidR="00AD5A7C" w:rsidRPr="007D707E">
        <w:rPr>
          <w:rFonts w:cstheme="minorHAnsi"/>
          <w:color w:val="000000" w:themeColor="text1"/>
          <w:rtl/>
        </w:rPr>
        <w:t xml:space="preserve"> أمام ال</w:t>
      </w:r>
      <w:r w:rsidR="00733365">
        <w:rPr>
          <w:rFonts w:cstheme="minorHAnsi" w:hint="cs"/>
          <w:color w:val="000000" w:themeColor="text1"/>
          <w:rtl/>
        </w:rPr>
        <w:t>فئات</w:t>
      </w:r>
      <w:r w:rsidR="00AD5A7C" w:rsidRPr="007D707E">
        <w:rPr>
          <w:rFonts w:cstheme="minorHAnsi"/>
          <w:color w:val="000000" w:themeColor="text1"/>
          <w:rtl/>
        </w:rPr>
        <w:t xml:space="preserve"> المتضرر</w:t>
      </w:r>
      <w:r w:rsidR="00733365">
        <w:rPr>
          <w:rFonts w:cstheme="minorHAnsi" w:hint="cs"/>
          <w:color w:val="000000" w:themeColor="text1"/>
          <w:rtl/>
        </w:rPr>
        <w:t>ة</w:t>
      </w:r>
      <w:r w:rsidR="00AD5A7C" w:rsidRPr="007D707E">
        <w:rPr>
          <w:rFonts w:cstheme="minorHAnsi"/>
          <w:color w:val="000000" w:themeColor="text1"/>
          <w:rtl/>
        </w:rPr>
        <w:t xml:space="preserve"> والإدارة والقيادة في الجمعية، وكذلك أمام المانحين. </w:t>
      </w:r>
    </w:p>
    <w:p w14:paraId="51F61D5A" w14:textId="35DFFABB" w:rsidR="0062480D" w:rsidRPr="007D707E" w:rsidRDefault="00155815" w:rsidP="0062480D">
      <w:pPr>
        <w:bidi/>
        <w:jc w:val="both"/>
        <w:rPr>
          <w:rFonts w:cstheme="minorHAnsi"/>
          <w:color w:val="000000" w:themeColor="text1"/>
        </w:rPr>
      </w:pPr>
      <w:r w:rsidRPr="007D707E">
        <w:rPr>
          <w:rFonts w:cstheme="minorHAnsi"/>
          <w:color w:val="000000" w:themeColor="text1"/>
          <w:rtl/>
        </w:rPr>
        <w:t xml:space="preserve">يمكن أن يشمل المستعملون الآخرون </w:t>
      </w:r>
      <w:r w:rsidR="00AD5A7C" w:rsidRPr="007D707E">
        <w:rPr>
          <w:rFonts w:cstheme="minorHAnsi"/>
          <w:color w:val="000000" w:themeColor="text1"/>
          <w:rtl/>
        </w:rPr>
        <w:t>موظفي المساعدات النقدية والقسائم</w:t>
      </w:r>
      <w:r w:rsidRPr="007D707E">
        <w:rPr>
          <w:rFonts w:cstheme="minorHAnsi"/>
          <w:color w:val="000000" w:themeColor="text1"/>
          <w:rtl/>
        </w:rPr>
        <w:t xml:space="preserve"> والبرامج الراغبين في فهم الخطوات والاعتبارات الرئيسية في الإدارة المالية </w:t>
      </w:r>
      <w:r w:rsidR="00AD5A7C" w:rsidRPr="007D707E">
        <w:rPr>
          <w:rFonts w:cstheme="minorHAnsi"/>
          <w:color w:val="000000" w:themeColor="text1"/>
          <w:rtl/>
        </w:rPr>
        <w:t>للمساعدات النقدية والقسائم</w:t>
      </w:r>
      <w:r w:rsidR="00AD7663" w:rsidRPr="007D707E">
        <w:rPr>
          <w:rFonts w:cstheme="minorHAnsi"/>
          <w:color w:val="000000" w:themeColor="text1"/>
          <w:rtl/>
        </w:rPr>
        <w:t xml:space="preserve"> ويمكن أن تساعد المبادئ التوجيهية أيضا في دعم وتيسير العلاقة بين </w:t>
      </w:r>
      <w:r w:rsidR="00733365" w:rsidRPr="00733365">
        <w:rPr>
          <w:rFonts w:cstheme="minorHAnsi"/>
          <w:color w:val="000000" w:themeColor="text1"/>
          <w:rtl/>
        </w:rPr>
        <w:t>موظفي الدائرة المالية</w:t>
      </w:r>
      <w:r w:rsidR="00733365">
        <w:rPr>
          <w:rFonts w:cstheme="minorHAnsi" w:hint="cs"/>
          <w:color w:val="000000" w:themeColor="text1"/>
          <w:rtl/>
        </w:rPr>
        <w:t xml:space="preserve"> التي تدير </w:t>
      </w:r>
      <w:r w:rsidR="00AD7663" w:rsidRPr="007D707E">
        <w:rPr>
          <w:rFonts w:cstheme="minorHAnsi"/>
          <w:color w:val="000000" w:themeColor="text1"/>
          <w:rtl/>
        </w:rPr>
        <w:t xml:space="preserve">المساعدات </w:t>
      </w:r>
      <w:r w:rsidR="00AD5A7C" w:rsidRPr="007D707E">
        <w:rPr>
          <w:rFonts w:cstheme="minorHAnsi"/>
          <w:color w:val="000000" w:themeColor="text1"/>
          <w:rtl/>
        </w:rPr>
        <w:t>النقدية والقسائم</w:t>
      </w:r>
      <w:r w:rsidR="00733365">
        <w:rPr>
          <w:rFonts w:cstheme="minorHAnsi" w:hint="cs"/>
          <w:color w:val="000000" w:themeColor="text1"/>
          <w:rtl/>
        </w:rPr>
        <w:t>.</w:t>
      </w:r>
      <w:r w:rsidR="00AD7663" w:rsidRPr="007D707E">
        <w:rPr>
          <w:rFonts w:cstheme="minorHAnsi"/>
          <w:color w:val="000000" w:themeColor="text1"/>
          <w:rtl/>
        </w:rPr>
        <w:t xml:space="preserve"> </w:t>
      </w:r>
    </w:p>
    <w:p w14:paraId="5001B2FA" w14:textId="77777777" w:rsidR="00AD7663" w:rsidRPr="007D707E" w:rsidRDefault="00AD7663" w:rsidP="0062480D">
      <w:pPr>
        <w:bidi/>
        <w:jc w:val="both"/>
        <w:rPr>
          <w:rFonts w:cstheme="minorHAnsi"/>
          <w:color w:val="000000" w:themeColor="text1"/>
        </w:rPr>
      </w:pPr>
    </w:p>
    <w:p w14:paraId="163E90CA" w14:textId="1A532F84" w:rsidR="00CA65BA" w:rsidRPr="007D707E" w:rsidRDefault="00021677" w:rsidP="0051131E">
      <w:pPr>
        <w:pStyle w:val="ListParagraph"/>
        <w:numPr>
          <w:ilvl w:val="0"/>
          <w:numId w:val="22"/>
        </w:numPr>
        <w:bidi/>
        <w:jc w:val="both"/>
        <w:rPr>
          <w:rFonts w:cstheme="minorHAnsi"/>
          <w:color w:val="C00000"/>
          <w:sz w:val="32"/>
          <w:szCs w:val="32"/>
        </w:rPr>
      </w:pPr>
      <w:r w:rsidRPr="007D707E">
        <w:rPr>
          <w:rFonts w:cstheme="minorHAnsi"/>
          <w:color w:val="C00000"/>
          <w:sz w:val="32"/>
          <w:szCs w:val="32"/>
          <w:rtl/>
        </w:rPr>
        <w:t>نبذة عن دور الإدارة المالية في</w:t>
      </w:r>
      <w:r w:rsidR="00733365">
        <w:rPr>
          <w:rFonts w:cstheme="minorHAnsi" w:hint="cs"/>
          <w:color w:val="C00000"/>
          <w:sz w:val="32"/>
          <w:szCs w:val="32"/>
          <w:rtl/>
        </w:rPr>
        <w:t xml:space="preserve"> إدارة</w:t>
      </w:r>
      <w:r w:rsidRPr="007D707E">
        <w:rPr>
          <w:rFonts w:cstheme="minorHAnsi"/>
          <w:color w:val="C00000"/>
          <w:sz w:val="32"/>
          <w:szCs w:val="32"/>
          <w:rtl/>
        </w:rPr>
        <w:t xml:space="preserve"> </w:t>
      </w:r>
      <w:r w:rsidR="00AD5A7C" w:rsidRPr="007D707E">
        <w:rPr>
          <w:rFonts w:cstheme="minorHAnsi"/>
          <w:color w:val="C00000"/>
          <w:sz w:val="32"/>
          <w:szCs w:val="32"/>
          <w:rtl/>
        </w:rPr>
        <w:t>المساعدات النقدية والقسائم</w:t>
      </w:r>
    </w:p>
    <w:p w14:paraId="26CE06AA" w14:textId="2DEF8F1A" w:rsidR="00E526D7" w:rsidRPr="007D707E" w:rsidRDefault="00733365" w:rsidP="00E526D7">
      <w:pPr>
        <w:bidi/>
        <w:jc w:val="both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9F52D5" wp14:editId="743B977E">
                <wp:simplePos x="0" y="0"/>
                <wp:positionH relativeFrom="margin">
                  <wp:posOffset>1957265</wp:posOffset>
                </wp:positionH>
                <wp:positionV relativeFrom="paragraph">
                  <wp:posOffset>2698701</wp:posOffset>
                </wp:positionV>
                <wp:extent cx="3645877" cy="252046"/>
                <wp:effectExtent l="0" t="0" r="0" b="0"/>
                <wp:wrapNone/>
                <wp:docPr id="38205145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877" cy="252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EBE5F" w14:textId="384EEDD0" w:rsidR="00733365" w:rsidRPr="00733365" w:rsidRDefault="00733365" w:rsidP="007333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733365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  <w:rtl/>
                                </w:rPr>
                                <w:t>207</w:t>
                              </w:r>
                              <w:r w:rsidRPr="0073336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_e_v100_Cash Based Programming Financial Procedures.pdf (ifrc.org)</w:t>
                              </w:r>
                            </w:hyperlink>
                          </w:p>
                          <w:p w14:paraId="4F880991" w14:textId="77777777" w:rsidR="00733365" w:rsidRDefault="00733365">
                            <w:pPr>
                              <w:rPr>
                                <w:rtl/>
                              </w:rPr>
                            </w:pPr>
                          </w:p>
                          <w:p w14:paraId="33276B94" w14:textId="77777777" w:rsidR="00733365" w:rsidRDefault="00733365">
                            <w:pPr>
                              <w:rPr>
                                <w:rtl/>
                              </w:rPr>
                            </w:pPr>
                          </w:p>
                          <w:p w14:paraId="5EB498F8" w14:textId="77777777" w:rsidR="00733365" w:rsidRDefault="00733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F52D5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54.1pt;margin-top:212.5pt;width:287.1pt;height:19.8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" fillcolor="white [3201]" stroked="f" strokeweight=".5pt">
                <v:textbox>
                  <w:txbxContent>
                    <w:p w14:paraId="39BEBE5F" w14:textId="384EEDD0" w:rsidR="00733365" w:rsidRPr="00733365" w:rsidRDefault="00733365" w:rsidP="00733365">
                      <w:pPr>
                        <w:rPr>
                          <w:sz w:val="18"/>
                          <w:szCs w:val="18"/>
                        </w:rPr>
                      </w:pPr>
                      <w:hyperlink r:id="rId12" w:history="1">
                        <w:r w:rsidRPr="00733365">
                          <w:rPr>
                            <w:rStyle w:val="Hyperlink"/>
                            <w:rFonts w:cs="Arial"/>
                            <w:sz w:val="18"/>
                            <w:szCs w:val="18"/>
                            <w:rtl/>
                          </w:rPr>
                          <w:t>207</w:t>
                        </w:r>
                        <w:r w:rsidRPr="00733365">
                          <w:rPr>
                            <w:rStyle w:val="Hyperlink"/>
                            <w:sz w:val="18"/>
                            <w:szCs w:val="18"/>
                          </w:rPr>
                          <w:t>_e_v100_Cash Based Programming Financial Procedures.pdf (ifrc.org)</w:t>
                        </w:r>
                      </w:hyperlink>
                    </w:p>
                    <w:p w14:paraId="4F880991" w14:textId="77777777" w:rsidR="00733365" w:rsidRDefault="00733365">
                      <w:pPr>
                        <w:rPr>
                          <w:rtl/>
                        </w:rPr>
                      </w:pPr>
                    </w:p>
                    <w:p w14:paraId="33276B94" w14:textId="77777777" w:rsidR="00733365" w:rsidRDefault="00733365">
                      <w:pPr>
                        <w:rPr>
                          <w:rtl/>
                        </w:rPr>
                      </w:pPr>
                    </w:p>
                    <w:p w14:paraId="5EB498F8" w14:textId="77777777" w:rsidR="00733365" w:rsidRDefault="00733365"/>
                  </w:txbxContent>
                </v:textbox>
                <w10:wrap anchorx="margin"/>
              </v:shape>
            </w:pict>
          </mc:Fallback>
        </mc:AlternateContent>
      </w:r>
      <w:r w:rsidR="00E526D7" w:rsidRPr="007D707E">
        <w:rPr>
          <w:rFonts w:cstheme="minorHAnsi"/>
          <w:color w:val="000000" w:themeColor="text1"/>
          <w:rtl/>
        </w:rPr>
        <w:t xml:space="preserve">بالإضافة </w:t>
      </w:r>
      <w:r w:rsidRPr="007D707E">
        <w:rPr>
          <w:rFonts w:cstheme="minorHAnsi" w:hint="cs"/>
          <w:color w:val="000000" w:themeColor="text1"/>
          <w:rtl/>
        </w:rPr>
        <w:t>إلى الأنشطة</w:t>
      </w:r>
      <w:r w:rsidR="00E526D7" w:rsidRPr="007D707E">
        <w:rPr>
          <w:rFonts w:cstheme="minorHAnsi"/>
          <w:color w:val="000000" w:themeColor="text1"/>
          <w:rtl/>
        </w:rPr>
        <w:t xml:space="preserve"> المالية الأساسية </w:t>
      </w:r>
      <w:r w:rsidR="00AD5A7C" w:rsidRPr="007D707E">
        <w:rPr>
          <w:rFonts w:cstheme="minorHAnsi"/>
          <w:color w:val="000000" w:themeColor="text1"/>
          <w:rtl/>
        </w:rPr>
        <w:t>للجمعية الوطنية (مثل التحقق من الميزانيات ومراجعة العقود والموافقة عليها وتنفيذ المدفوعات وإعداد التقارير والتسوية)</w:t>
      </w:r>
      <w:r>
        <w:rPr>
          <w:rFonts w:cstheme="minorHAnsi"/>
          <w:color w:val="000000" w:themeColor="text1"/>
          <w:rtl/>
        </w:rPr>
        <w:t>،</w:t>
      </w:r>
      <w:r w:rsidR="00AD5A7C" w:rsidRPr="007D707E">
        <w:rPr>
          <w:rFonts w:cstheme="minorHAnsi"/>
          <w:color w:val="000000" w:themeColor="text1"/>
          <w:rtl/>
        </w:rPr>
        <w:t xml:space="preserve"> ستلعب الإدارة المالية أيضا دورا في المساعدات النقدية والقسائم</w:t>
      </w:r>
      <w:r w:rsidR="00B953AD" w:rsidRPr="007D707E">
        <w:rPr>
          <w:rFonts w:cstheme="minorHAnsi"/>
          <w:color w:val="000000" w:themeColor="text1"/>
          <w:rtl/>
        </w:rPr>
        <w:t xml:space="preserve"> في مراحل مختلفة من دورة المشروع.</w:t>
      </w:r>
      <w:r>
        <w:rPr>
          <w:rFonts w:cstheme="minorHAnsi"/>
          <w:color w:val="000000" w:themeColor="text1"/>
          <w:rtl/>
        </w:rPr>
        <w:t xml:space="preserve"> </w:t>
      </w:r>
      <w:r w:rsidR="00B953AD" w:rsidRPr="007D707E">
        <w:rPr>
          <w:rFonts w:cstheme="minorHAnsi"/>
          <w:color w:val="000000" w:themeColor="text1"/>
          <w:rtl/>
        </w:rPr>
        <w:t>يقدم الجدول أدناه ملخصا لهذه الأدوار.</w:t>
      </w:r>
    </w:p>
    <w:tbl>
      <w:tblPr>
        <w:tblStyle w:val="GridTable5Dark-Accent1"/>
        <w:bidiVisual/>
        <w:tblW w:w="9021" w:type="dxa"/>
        <w:tblLook w:val="04A0" w:firstRow="1" w:lastRow="0" w:firstColumn="1" w:lastColumn="0" w:noHBand="0" w:noVBand="1"/>
      </w:tblPr>
      <w:tblGrid>
        <w:gridCol w:w="1785"/>
        <w:gridCol w:w="2725"/>
        <w:gridCol w:w="4511"/>
      </w:tblGrid>
      <w:tr w:rsidR="00344F16" w:rsidRPr="007D707E" w14:paraId="7370416D" w14:textId="77777777" w:rsidTr="007D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0" w:type="dxa"/>
            <w:gridSpan w:val="2"/>
          </w:tcPr>
          <w:p w14:paraId="7B91CB2A" w14:textId="1B35EA60" w:rsidR="00344F16" w:rsidRPr="00BC05F4" w:rsidRDefault="00584919" w:rsidP="00344F16">
            <w:pPr>
              <w:bidi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المرحلة</w:t>
            </w:r>
          </w:p>
        </w:tc>
        <w:tc>
          <w:tcPr>
            <w:tcW w:w="4511" w:type="dxa"/>
          </w:tcPr>
          <w:p w14:paraId="79455239" w14:textId="7AAA1FA6" w:rsidR="00344F16" w:rsidRPr="00BC05F4" w:rsidRDefault="00584919" w:rsidP="00344F1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دور الإدارة المالية </w:t>
            </w:r>
          </w:p>
        </w:tc>
      </w:tr>
      <w:tr w:rsidR="00082482" w:rsidRPr="007D707E" w14:paraId="4DC9951E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5F5D06B4" w14:textId="6B8D0D67" w:rsidR="00082482" w:rsidRPr="00BC05F4" w:rsidRDefault="00082482" w:rsidP="00D3465A">
            <w:pPr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التقييم/ التصميم</w:t>
            </w:r>
          </w:p>
        </w:tc>
        <w:tc>
          <w:tcPr>
            <w:tcW w:w="7236" w:type="dxa"/>
            <w:gridSpan w:val="2"/>
            <w:hideMark/>
          </w:tcPr>
          <w:p w14:paraId="7F0A717D" w14:textId="73127BCE" w:rsidR="00082482" w:rsidRPr="00BC05F4" w:rsidRDefault="2A1D1D7E" w:rsidP="73680FB5">
            <w:pPr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دعم تقييم مقدمي الخدمات المالية 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 xml:space="preserve">عموما </w:t>
            </w:r>
            <w:r w:rsidRPr="00BC05F4">
              <w:rPr>
                <w:rFonts w:cstheme="minorHAnsi"/>
                <w:sz w:val="20"/>
                <w:szCs w:val="20"/>
                <w:rtl/>
              </w:rPr>
              <w:t>والبيئة المالية الكلية/</w:t>
            </w:r>
            <w:r w:rsidR="00584919" w:rsidRPr="00BC05F4">
              <w:rPr>
                <w:rFonts w:cstheme="minorHAnsi" w:hint="cs"/>
                <w:sz w:val="20"/>
                <w:szCs w:val="20"/>
                <w:rtl/>
              </w:rPr>
              <w:t>الجزئية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(</w:t>
            </w:r>
            <w:r w:rsidR="00584919" w:rsidRPr="00BC05F4">
              <w:rPr>
                <w:rFonts w:cstheme="minorHAnsi" w:hint="cs"/>
                <w:sz w:val="20"/>
                <w:szCs w:val="20"/>
                <w:rtl/>
              </w:rPr>
              <w:t xml:space="preserve">بما في ذلك تقييم </w:t>
            </w:r>
            <w:r w:rsidRPr="00BC05F4">
              <w:rPr>
                <w:rFonts w:cstheme="minorHAnsi"/>
                <w:sz w:val="20"/>
                <w:szCs w:val="20"/>
                <w:rtl/>
              </w:rPr>
              <w:t>الاستقرار الاقتصادي، ومخاطر السيولة والملاءة المالية، والقيود الدولية المرتبطة بغس</w:t>
            </w:r>
            <w:r w:rsidR="00584919" w:rsidRPr="00BC05F4">
              <w:rPr>
                <w:rFonts w:cstheme="minorHAnsi" w:hint="cs"/>
                <w:sz w:val="20"/>
                <w:szCs w:val="20"/>
                <w:rtl/>
              </w:rPr>
              <w:t>ي</w:t>
            </w:r>
            <w:r w:rsidRPr="00BC05F4">
              <w:rPr>
                <w:rFonts w:cstheme="minorHAnsi"/>
                <w:sz w:val="20"/>
                <w:szCs w:val="20"/>
                <w:rtl/>
              </w:rPr>
              <w:t>ل الأموال/</w:t>
            </w:r>
            <w:r w:rsidR="00584919" w:rsidRPr="00BC05F4">
              <w:rPr>
                <w:rFonts w:cstheme="minorHAnsi" w:hint="cs"/>
                <w:sz w:val="20"/>
                <w:szCs w:val="20"/>
                <w:rtl/>
              </w:rPr>
              <w:t>و</w:t>
            </w:r>
            <w:r w:rsidRPr="00BC05F4">
              <w:rPr>
                <w:rFonts w:cstheme="minorHAnsi"/>
                <w:sz w:val="20"/>
                <w:szCs w:val="20"/>
                <w:rtl/>
              </w:rPr>
              <w:t>تمويل الإرهاب، و</w:t>
            </w:r>
            <w:r w:rsidR="00584919" w:rsidRPr="00BC05F4">
              <w:rPr>
                <w:rFonts w:cstheme="minorHAnsi" w:hint="cs"/>
                <w:sz w:val="20"/>
                <w:szCs w:val="20"/>
                <w:rtl/>
              </w:rPr>
              <w:t xml:space="preserve">تقييم </w:t>
            </w:r>
            <w:r w:rsidR="00584919" w:rsidRPr="00BC05F4">
              <w:rPr>
                <w:rFonts w:cs="Calibri" w:hint="cs"/>
                <w:sz w:val="20"/>
                <w:szCs w:val="20"/>
                <w:rtl/>
              </w:rPr>
              <w:t>ال</w:t>
            </w:r>
            <w:r w:rsidR="00584919" w:rsidRPr="00BC05F4">
              <w:rPr>
                <w:rFonts w:cs="Calibri"/>
                <w:sz w:val="20"/>
                <w:szCs w:val="20"/>
                <w:rtl/>
              </w:rPr>
              <w:t>جاهزية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والخدمات التي يقدمها مقدمو الخدمات المالية)</w:t>
            </w:r>
          </w:p>
          <w:p w14:paraId="1C24E09D" w14:textId="2427C659" w:rsidR="00BF69B2" w:rsidRPr="00BC05F4" w:rsidRDefault="35F74F7A" w:rsidP="73680FB5">
            <w:pPr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المشاركة في تحليل خيارات الاستجابة وتحليل المخاطر (بما في ذلك </w:t>
            </w:r>
            <w:r w:rsidR="00584919" w:rsidRPr="00BC05F4">
              <w:rPr>
                <w:rFonts w:cstheme="minorHAnsi" w:hint="cs"/>
                <w:sz w:val="20"/>
                <w:szCs w:val="20"/>
                <w:rtl/>
              </w:rPr>
              <w:t>الإجراءات</w:t>
            </w:r>
            <w:r w:rsidR="00584919" w:rsidRPr="00BC05F4">
              <w:rPr>
                <w:rFonts w:cstheme="minorHAnsi"/>
                <w:sz w:val="20"/>
                <w:szCs w:val="20"/>
                <w:rtl/>
              </w:rPr>
              <w:t xml:space="preserve"> التخفيفية</w:t>
            </w:r>
            <w:r w:rsidRPr="00BC05F4">
              <w:rPr>
                <w:rFonts w:cstheme="minorHAnsi"/>
                <w:sz w:val="20"/>
                <w:szCs w:val="20"/>
                <w:rtl/>
              </w:rPr>
              <w:t>)</w:t>
            </w:r>
          </w:p>
        </w:tc>
      </w:tr>
      <w:tr w:rsidR="00BE081E" w:rsidRPr="007D707E" w14:paraId="3BB99614" w14:textId="77777777" w:rsidTr="007D707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530227F2" w14:textId="7692DCCF" w:rsidR="00BE081E" w:rsidRPr="00BC05F4" w:rsidRDefault="00082482" w:rsidP="00D3465A">
            <w:pPr>
              <w:bidi/>
              <w:jc w:val="both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تنفيذ</w:t>
            </w:r>
          </w:p>
        </w:tc>
        <w:tc>
          <w:tcPr>
            <w:tcW w:w="7236" w:type="dxa"/>
            <w:gridSpan w:val="2"/>
            <w:hideMark/>
          </w:tcPr>
          <w:p w14:paraId="58B16992" w14:textId="4437031E" w:rsidR="00447941" w:rsidRPr="00BC05F4" w:rsidRDefault="00584919" w:rsidP="73680FB5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 w:hint="cs"/>
                <w:sz w:val="20"/>
                <w:szCs w:val="20"/>
                <w:rtl/>
              </w:rPr>
              <w:t>إدارة</w:t>
            </w:r>
            <w:r w:rsidR="29DB68CF" w:rsidRPr="00BC05F4">
              <w:rPr>
                <w:rFonts w:cstheme="minorHAnsi"/>
                <w:sz w:val="20"/>
                <w:szCs w:val="20"/>
                <w:rtl/>
              </w:rPr>
              <w:t xml:space="preserve"> المراجعة المالية لعطاءات ومقاولات </w:t>
            </w:r>
            <w:r w:rsidRPr="00BC05F4">
              <w:rPr>
                <w:rFonts w:cstheme="minorHAnsi"/>
                <w:sz w:val="20"/>
                <w:szCs w:val="20"/>
                <w:rtl/>
              </w:rPr>
              <w:t>مقدم الخدمات المالية.</w:t>
            </w:r>
            <w:r w:rsidR="29DB68CF"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 xml:space="preserve">قد </w:t>
            </w:r>
            <w:r w:rsidR="29DB68CF" w:rsidRPr="00BC05F4">
              <w:rPr>
                <w:rFonts w:cstheme="minorHAnsi"/>
                <w:sz w:val="20"/>
                <w:szCs w:val="20"/>
                <w:rtl/>
              </w:rPr>
              <w:t>يغطي ذلك التحقق من إثبات الأعمال التجارية/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>و</w:t>
            </w:r>
            <w:r w:rsidR="29DB68CF" w:rsidRPr="00BC05F4">
              <w:rPr>
                <w:rFonts w:cstheme="minorHAnsi"/>
                <w:sz w:val="20"/>
                <w:szCs w:val="20"/>
                <w:rtl/>
              </w:rPr>
              <w:t xml:space="preserve">الأعمال المنظمة، والخبرة السابقة في مجال </w:t>
            </w:r>
            <w:r w:rsidR="00AD5A7C" w:rsidRPr="00BC05F4">
              <w:rPr>
                <w:rFonts w:cstheme="minorHAnsi"/>
                <w:sz w:val="20"/>
                <w:szCs w:val="20"/>
                <w:rtl/>
              </w:rPr>
              <w:t>المساعدات النقدية والقسائم</w:t>
            </w:r>
            <w:r w:rsidR="449F4FB5" w:rsidRPr="00BC05F4">
              <w:rPr>
                <w:rFonts w:cstheme="minorHAnsi"/>
                <w:sz w:val="20"/>
                <w:szCs w:val="20"/>
                <w:rtl/>
              </w:rPr>
              <w:t xml:space="preserve"> وحجم برامج الخدمات المالية، </w:t>
            </w:r>
            <w:r w:rsidR="00F4638F" w:rsidRPr="00BC05F4">
              <w:rPr>
                <w:rFonts w:cstheme="minorHAnsi" w:hint="cs"/>
                <w:sz w:val="20"/>
                <w:szCs w:val="20"/>
                <w:rtl/>
              </w:rPr>
              <w:t>والمركز المالي</w:t>
            </w:r>
            <w:r w:rsidR="449F4FB5" w:rsidRPr="00BC05F4">
              <w:rPr>
                <w:rFonts w:cstheme="minorHAnsi"/>
                <w:sz w:val="20"/>
                <w:szCs w:val="20"/>
                <w:rtl/>
              </w:rPr>
              <w:t xml:space="preserve"> (الملاءة المالية والتصنيف الائتماني لبرامج الخدمات المالية، واستعراض عمليات مراجعة الحسابات المالية) </w:t>
            </w:r>
            <w:r w:rsidR="00F4638F" w:rsidRPr="00BC05F4">
              <w:rPr>
                <w:rFonts w:cstheme="minorHAnsi" w:hint="cs"/>
                <w:sz w:val="20"/>
                <w:szCs w:val="20"/>
                <w:rtl/>
              </w:rPr>
              <w:t>و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 xml:space="preserve">المتطلبات 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>النقدية/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و</w:t>
            </w:r>
            <w:r w:rsidR="00F4638F" w:rsidRPr="00BC05F4">
              <w:rPr>
                <w:rFonts w:cstheme="minorHAnsi" w:hint="cs"/>
                <w:sz w:val="20"/>
                <w:szCs w:val="20"/>
                <w:rtl/>
              </w:rPr>
              <w:t xml:space="preserve">التدفق النقدي </w:t>
            </w:r>
            <w:r w:rsidR="449F4FB5" w:rsidRPr="00BC05F4">
              <w:rPr>
                <w:rFonts w:cstheme="minorHAnsi"/>
                <w:sz w:val="20"/>
                <w:szCs w:val="20"/>
                <w:rtl/>
              </w:rPr>
              <w:t>من الجهات المانحة إلى برنامج الخدمات المالية.</w:t>
            </w:r>
          </w:p>
          <w:p w14:paraId="71AEC43A" w14:textId="44643C94" w:rsidR="00FC1ADB" w:rsidRPr="00BC05F4" w:rsidRDefault="00232214" w:rsidP="00D3465A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lastRenderedPageBreak/>
              <w:t xml:space="preserve">ضمان معالجة مدفوعات </w:t>
            </w:r>
            <w:r w:rsidR="00AD5A7C" w:rsidRPr="00BC05F4">
              <w:rPr>
                <w:rFonts w:cstheme="minorHAnsi"/>
                <w:sz w:val="20"/>
                <w:szCs w:val="20"/>
                <w:rtl/>
              </w:rPr>
              <w:t>المساعدات النقدية والقسائم</w:t>
            </w:r>
            <w:r w:rsidR="00FC1ADB" w:rsidRPr="00BC05F4">
              <w:rPr>
                <w:rFonts w:cstheme="minorHAnsi"/>
                <w:sz w:val="20"/>
                <w:szCs w:val="20"/>
                <w:rtl/>
              </w:rPr>
              <w:t xml:space="preserve"> وتحويلها إلى مقدمي الخدمات المالية في الوقت المناسب.</w:t>
            </w:r>
          </w:p>
          <w:p w14:paraId="73B5AB13" w14:textId="04FC0BD1" w:rsidR="00CE3C87" w:rsidRPr="00BC05F4" w:rsidRDefault="00CE3C87" w:rsidP="00CE3C87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التأكد من توفر النقد 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المحلي،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وبكميات كافية في 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مراكز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>الدفع النقدي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(مثل مواقع التوزيع وأجهزة الصراف الآلي والفروع والمحلات التجارية)</w:t>
            </w:r>
          </w:p>
          <w:p w14:paraId="1079ADD0" w14:textId="16B6D389" w:rsidR="009A10CA" w:rsidRPr="00BC05F4" w:rsidRDefault="009A10CA" w:rsidP="00D3465A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التأكد من أن </w:t>
            </w:r>
            <w:r w:rsidR="00AD5A7C" w:rsidRPr="00BC05F4">
              <w:rPr>
                <w:rFonts w:cstheme="minorHAnsi"/>
                <w:sz w:val="20"/>
                <w:szCs w:val="20"/>
                <w:rtl/>
              </w:rPr>
              <w:t xml:space="preserve">مشروع المساعدات النقدية والقسائم </w:t>
            </w:r>
            <w:r w:rsidR="00267654" w:rsidRPr="00BC05F4">
              <w:rPr>
                <w:rFonts w:cstheme="minorHAnsi"/>
                <w:sz w:val="20"/>
                <w:szCs w:val="20"/>
                <w:rtl/>
              </w:rPr>
              <w:t>يتبع الإجراءات المالية والآليات الرقابية الحالية لإجراءات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AD5A7C" w:rsidRPr="00BC05F4">
              <w:rPr>
                <w:rFonts w:cstheme="minorHAnsi"/>
                <w:sz w:val="20"/>
                <w:szCs w:val="20"/>
                <w:rtl/>
              </w:rPr>
              <w:t xml:space="preserve">المحاسبة والتدقيق في الجمعية الوطنية </w:t>
            </w:r>
          </w:p>
          <w:p w14:paraId="3EF4F4D5" w14:textId="4B5F2F10" w:rsidR="00BE081E" w:rsidRPr="00BC05F4" w:rsidRDefault="009A10CA" w:rsidP="00D3465A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ضمان تنفيذ ضوابط مالية إضافية وتسوية التقارير المالية والتحقق من صحتها اعتمادا على آليات التنفيذ ومستوى المخاطر المحددة.</w:t>
            </w:r>
          </w:p>
          <w:p w14:paraId="3E413DB6" w14:textId="00A6723C" w:rsidR="00221698" w:rsidRPr="00BC05F4" w:rsidRDefault="00221698" w:rsidP="00021677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التأكد من جمع 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كافة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الوثائق المتعلقة بتحويل النقود / القسائم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ك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>قائمة المستفيدين المسجلين، والقسائم المستبدلة، وتقارير مقدم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ي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 xml:space="preserve"> الخدمات 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المالية،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 xml:space="preserve"> وقائمة سجل الدفع، إلخ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؛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والاحتفاظ بها في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AD5A7C" w:rsidRPr="00BC05F4">
              <w:rPr>
                <w:rFonts w:cstheme="minorHAnsi"/>
                <w:sz w:val="20"/>
                <w:szCs w:val="20"/>
                <w:rtl/>
              </w:rPr>
              <w:t xml:space="preserve">السجلات المحاسبية 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 xml:space="preserve">للجمعية الوطنية 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لاستخدام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ها في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>عمليات التدقيق المستقبلية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.</w:t>
            </w:r>
            <w:r w:rsidR="00F43D8E"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  <w:p w14:paraId="032821AB" w14:textId="7E676A0E" w:rsidR="00221698" w:rsidRPr="00BC05F4" w:rsidRDefault="1E92EF8C" w:rsidP="73680FB5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إدارة التوزيع النقدي المباشر (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 xml:space="preserve">النقد المُسَّلم 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باليد) 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لمساعدة القائمين على التوزيع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عند القيام بذلك من قبل </w:t>
            </w:r>
            <w:r w:rsidR="00AD5A7C" w:rsidRPr="00BC05F4">
              <w:rPr>
                <w:rFonts w:cstheme="minorHAnsi"/>
                <w:sz w:val="20"/>
                <w:szCs w:val="20"/>
                <w:rtl/>
              </w:rPr>
              <w:t xml:space="preserve">الجمعية الوطنية </w:t>
            </w:r>
          </w:p>
          <w:p w14:paraId="6C56098F" w14:textId="0A56941F" w:rsidR="00221698" w:rsidRPr="00BC05F4" w:rsidRDefault="26CCCD26" w:rsidP="73680FB5">
            <w:pPr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إعادة توجيه فوائض 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>النقد الخاصة ب</w:t>
            </w:r>
            <w:r w:rsidRPr="00BC05F4">
              <w:rPr>
                <w:rFonts w:cstheme="minorHAnsi"/>
                <w:sz w:val="20"/>
                <w:szCs w:val="20"/>
                <w:rtl/>
              </w:rPr>
              <w:t>البرامج</w:t>
            </w:r>
            <w:r w:rsidR="00F43D8E" w:rsidRPr="00BC05F4">
              <w:rPr>
                <w:rFonts w:cstheme="minorHAnsi" w:hint="cs"/>
                <w:sz w:val="20"/>
                <w:szCs w:val="20"/>
                <w:rtl/>
              </w:rPr>
              <w:t xml:space="preserve"> والنا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 xml:space="preserve">جمة عن 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تقلبات أسعار الصرف </w:t>
            </w:r>
          </w:p>
        </w:tc>
      </w:tr>
      <w:tr w:rsidR="00BE081E" w:rsidRPr="007D707E" w14:paraId="09B74022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4EC69B27" w14:textId="5FC1F18F" w:rsidR="00BE081E" w:rsidRPr="00BC05F4" w:rsidRDefault="00221698" w:rsidP="00D3465A">
            <w:pPr>
              <w:bidi/>
              <w:jc w:val="both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lastRenderedPageBreak/>
              <w:t>المراقبة والإبلاغ</w:t>
            </w:r>
          </w:p>
        </w:tc>
        <w:tc>
          <w:tcPr>
            <w:tcW w:w="7236" w:type="dxa"/>
            <w:gridSpan w:val="2"/>
            <w:hideMark/>
          </w:tcPr>
          <w:p w14:paraId="46BB4988" w14:textId="279D6FED" w:rsidR="00BE081E" w:rsidRPr="00BC05F4" w:rsidRDefault="00BE081E" w:rsidP="00D3465A">
            <w:pPr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دعم مراقبة </w:t>
            </w:r>
            <w:r w:rsidR="00584919" w:rsidRPr="00BC05F4">
              <w:rPr>
                <w:rFonts w:cstheme="minorHAnsi"/>
                <w:sz w:val="20"/>
                <w:szCs w:val="20"/>
                <w:rtl/>
              </w:rPr>
              <w:t>مقدم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ي</w:t>
            </w:r>
            <w:r w:rsidR="00584919" w:rsidRPr="00BC05F4">
              <w:rPr>
                <w:rFonts w:cstheme="minorHAnsi"/>
                <w:sz w:val="20"/>
                <w:szCs w:val="20"/>
                <w:rtl/>
              </w:rPr>
              <w:t xml:space="preserve"> الخدمات المالية </w:t>
            </w:r>
            <w:r w:rsidRPr="00BC05F4">
              <w:rPr>
                <w:rFonts w:cstheme="minorHAnsi"/>
                <w:sz w:val="20"/>
                <w:szCs w:val="20"/>
                <w:rtl/>
              </w:rPr>
              <w:t>(على سبيل المثال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>،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 xml:space="preserve">مراقبة </w:t>
            </w:r>
            <w:r w:rsidRPr="00BC05F4">
              <w:rPr>
                <w:rFonts w:cstheme="minorHAnsi"/>
                <w:sz w:val="20"/>
                <w:szCs w:val="20"/>
                <w:rtl/>
              </w:rPr>
              <w:t>كيف يتم تنفيذ العقد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>،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 xml:space="preserve">وتقييم 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الحاجة ل</w:t>
            </w:r>
            <w:r w:rsidRPr="00BC05F4">
              <w:rPr>
                <w:rFonts w:cstheme="minorHAnsi"/>
                <w:sz w:val="20"/>
                <w:szCs w:val="20"/>
                <w:rtl/>
              </w:rPr>
              <w:t>إجراء تغييرات على العملية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>،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وما إلى ذلك)</w:t>
            </w:r>
          </w:p>
          <w:p w14:paraId="1A00CEC9" w14:textId="309095FE" w:rsidR="00BE081E" w:rsidRPr="00BC05F4" w:rsidRDefault="00BE081E" w:rsidP="00D3465A">
            <w:pPr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دعم مراقبة 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>المتعاملين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(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>با</w:t>
            </w:r>
            <w:r w:rsidRPr="00BC05F4">
              <w:rPr>
                <w:rFonts w:cstheme="minorHAnsi"/>
                <w:sz w:val="20"/>
                <w:szCs w:val="20"/>
                <w:rtl/>
              </w:rPr>
              <w:t>لقسائم): كيف سيقدم ال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>تجار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الفواتير المناسبة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>،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و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ال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كيفية 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التي ي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 xml:space="preserve">تم 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 xml:space="preserve">بواسطتها </w:t>
            </w:r>
            <w:r w:rsidRPr="00BC05F4">
              <w:rPr>
                <w:rFonts w:cstheme="minorHAnsi"/>
                <w:sz w:val="20"/>
                <w:szCs w:val="20"/>
                <w:rtl/>
              </w:rPr>
              <w:t>تسوية القسائم (أي المستردة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>،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و</w:t>
            </w:r>
            <w:r w:rsidRPr="00BC05F4">
              <w:rPr>
                <w:rFonts w:cstheme="minorHAnsi"/>
                <w:sz w:val="20"/>
                <w:szCs w:val="20"/>
                <w:rtl/>
              </w:rPr>
              <w:t>غير المستخدمة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>،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C90104" w:rsidRPr="00BC05F4">
              <w:rPr>
                <w:rFonts w:cstheme="minorHAnsi" w:hint="cs"/>
                <w:sz w:val="20"/>
                <w:szCs w:val="20"/>
                <w:rtl/>
              </w:rPr>
              <w:t>و</w:t>
            </w:r>
            <w:r w:rsidRPr="00BC05F4">
              <w:rPr>
                <w:rFonts w:cstheme="minorHAnsi"/>
                <w:sz w:val="20"/>
                <w:szCs w:val="20"/>
                <w:rtl/>
              </w:rPr>
              <w:t>الم</w:t>
            </w:r>
            <w:r w:rsidR="008725BE" w:rsidRPr="00BC05F4">
              <w:rPr>
                <w:rFonts w:cstheme="minorHAnsi" w:hint="cs"/>
                <w:sz w:val="20"/>
                <w:szCs w:val="20"/>
                <w:rtl/>
              </w:rPr>
              <w:t>تلفة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) </w:t>
            </w:r>
          </w:p>
          <w:p w14:paraId="76847756" w14:textId="77777777" w:rsidR="00BE081E" w:rsidRPr="00BC05F4" w:rsidRDefault="00BE081E" w:rsidP="00D3465A">
            <w:pPr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تسوية المدفوعات بعد كل توزيع </w:t>
            </w:r>
          </w:p>
          <w:p w14:paraId="2C09A979" w14:textId="3BF99F2F" w:rsidR="00D228E0" w:rsidRPr="00BC05F4" w:rsidRDefault="008725BE" w:rsidP="73680FB5">
            <w:pPr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 w:hint="cs"/>
                <w:sz w:val="20"/>
                <w:szCs w:val="20"/>
                <w:rtl/>
              </w:rPr>
              <w:t xml:space="preserve">مراقبة </w:t>
            </w:r>
            <w:r w:rsidR="0ED92718" w:rsidRPr="00BC05F4">
              <w:rPr>
                <w:rFonts w:cstheme="minorHAnsi"/>
                <w:sz w:val="20"/>
                <w:szCs w:val="20"/>
                <w:rtl/>
              </w:rPr>
              <w:t>التقرير المالي الصادر عن نظام الإدارة المحاسبية (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 xml:space="preserve">مراقبة </w:t>
            </w:r>
            <w:r w:rsidR="0ED92718" w:rsidRPr="00BC05F4">
              <w:rPr>
                <w:rFonts w:cstheme="minorHAnsi"/>
                <w:sz w:val="20"/>
                <w:szCs w:val="20"/>
                <w:rtl/>
              </w:rPr>
              <w:t xml:space="preserve">سلسلة الترميز المحاسبي التي تم إعدادها في النظام 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>المحوسب</w:t>
            </w:r>
            <w:r w:rsidR="0ED92718" w:rsidRPr="00BC05F4">
              <w:rPr>
                <w:rFonts w:cstheme="minorHAnsi"/>
                <w:sz w:val="20"/>
                <w:szCs w:val="20"/>
                <w:rtl/>
              </w:rPr>
              <w:t xml:space="preserve"> – 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 xml:space="preserve">كنظام </w:t>
            </w:r>
            <w:r w:rsidR="0ED92718" w:rsidRPr="00BC05F4">
              <w:rPr>
                <w:rFonts w:cstheme="minorHAnsi"/>
                <w:sz w:val="20"/>
                <w:szCs w:val="20"/>
                <w:rtl/>
              </w:rPr>
              <w:t>تخطيط موارد المؤسسات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  <w:r w:rsidRPr="00BC05F4">
              <w:rPr>
                <w:sz w:val="20"/>
                <w:szCs w:val="20"/>
              </w:rPr>
              <w:t>ERP</w:t>
            </w:r>
            <w:r w:rsidR="00733365" w:rsidRPr="00BC05F4">
              <w:rPr>
                <w:rFonts w:cstheme="minorHAnsi"/>
                <w:sz w:val="20"/>
                <w:szCs w:val="20"/>
                <w:rtl/>
              </w:rPr>
              <w:t>،</w:t>
            </w:r>
            <w:r w:rsidR="0ED92718" w:rsidRPr="00BC05F4">
              <w:rPr>
                <w:rFonts w:cstheme="minorHAnsi"/>
                <w:sz w:val="20"/>
                <w:szCs w:val="20"/>
                <w:rtl/>
              </w:rPr>
              <w:t xml:space="preserve"> أو 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>أوراق عمل الاكسي</w:t>
            </w:r>
            <w:r w:rsidRPr="00BC05F4">
              <w:rPr>
                <w:rFonts w:cstheme="minorHAnsi" w:hint="eastAsia"/>
                <w:sz w:val="20"/>
                <w:szCs w:val="20"/>
                <w:rtl/>
              </w:rPr>
              <w:t>ل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  <w:r w:rsidR="0ED92718" w:rsidRPr="00BC05F4">
              <w:rPr>
                <w:rFonts w:cstheme="minorHAnsi"/>
                <w:sz w:val="20"/>
                <w:szCs w:val="20"/>
                <w:rtl/>
              </w:rPr>
              <w:t xml:space="preserve">Excel إذا 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>تعذر وجود نظام محاسبي</w:t>
            </w:r>
            <w:r w:rsidR="0ED92718" w:rsidRPr="00BC05F4">
              <w:rPr>
                <w:rFonts w:cstheme="minorHAnsi"/>
                <w:sz w:val="20"/>
                <w:szCs w:val="20"/>
                <w:rtl/>
              </w:rPr>
              <w:t>)</w:t>
            </w:r>
          </w:p>
        </w:tc>
      </w:tr>
    </w:tbl>
    <w:p w14:paraId="5623FC2B" w14:textId="0CE32C4C" w:rsidR="00CA65BA" w:rsidRPr="007D707E" w:rsidRDefault="00CA65BA" w:rsidP="00D3465A">
      <w:pPr>
        <w:bidi/>
        <w:jc w:val="both"/>
        <w:rPr>
          <w:rFonts w:cstheme="minorHAnsi"/>
          <w:sz w:val="28"/>
          <w:szCs w:val="28"/>
        </w:rPr>
      </w:pPr>
    </w:p>
    <w:p w14:paraId="38B7E31D" w14:textId="39D65614" w:rsidR="004969C0" w:rsidRPr="007D707E" w:rsidRDefault="00AA5936" w:rsidP="00D3465A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ومن المهم تحديد الأدوار والمسؤوليات بوضوح </w:t>
      </w:r>
      <w:r w:rsidR="00C90104" w:rsidRPr="007D707E">
        <w:rPr>
          <w:rFonts w:cstheme="minorHAnsi" w:hint="cs"/>
          <w:rtl/>
        </w:rPr>
        <w:t>لتبين</w:t>
      </w:r>
      <w:r w:rsidRPr="007D707E">
        <w:rPr>
          <w:rFonts w:cstheme="minorHAnsi"/>
          <w:rtl/>
        </w:rPr>
        <w:t xml:space="preserve"> </w:t>
      </w:r>
      <w:r w:rsidR="00C90104">
        <w:rPr>
          <w:rFonts w:cstheme="minorHAnsi" w:hint="cs"/>
          <w:rtl/>
        </w:rPr>
        <w:t>"</w:t>
      </w:r>
      <w:r w:rsidRPr="007D707E">
        <w:rPr>
          <w:rFonts w:cstheme="minorHAnsi"/>
          <w:rtl/>
        </w:rPr>
        <w:t>من يفعل ماذا</w:t>
      </w:r>
      <w:r w:rsidR="00C90104">
        <w:rPr>
          <w:rFonts w:cstheme="minorHAnsi" w:hint="cs"/>
          <w:rtl/>
        </w:rPr>
        <w:t>؟</w:t>
      </w:r>
      <w:r w:rsidRPr="007D707E">
        <w:rPr>
          <w:rFonts w:cstheme="minorHAnsi"/>
          <w:rtl/>
        </w:rPr>
        <w:t xml:space="preserve"> </w:t>
      </w:r>
      <w:r w:rsidR="00C90104">
        <w:rPr>
          <w:rFonts w:cstheme="minorHAnsi" w:hint="cs"/>
          <w:rtl/>
        </w:rPr>
        <w:t>"</w:t>
      </w:r>
      <w:r w:rsidRPr="007D707E">
        <w:rPr>
          <w:rFonts w:cstheme="minorHAnsi"/>
          <w:rtl/>
        </w:rPr>
        <w:t xml:space="preserve">بين الإدارات المالية والإدارات الأخرى، بما في ذلك </w:t>
      </w:r>
      <w:r w:rsidR="00AD5A7C" w:rsidRPr="007D707E">
        <w:rPr>
          <w:rFonts w:cstheme="minorHAnsi"/>
          <w:rtl/>
        </w:rPr>
        <w:t>المساعدات النقدية والقسائم</w:t>
      </w:r>
      <w:r w:rsidRPr="007D707E">
        <w:rPr>
          <w:rFonts w:cstheme="minorHAnsi"/>
          <w:rtl/>
        </w:rPr>
        <w:t xml:space="preserve"> والبرامج، وبالتالي تجنب المناطق الرمادية أو </w:t>
      </w:r>
      <w:r w:rsidR="008725BE">
        <w:rPr>
          <w:rFonts w:cstheme="minorHAnsi" w:hint="cs"/>
          <w:rtl/>
        </w:rPr>
        <w:t xml:space="preserve">بخلاف ذلك تحميل </w:t>
      </w:r>
      <w:r w:rsidRPr="007D707E">
        <w:rPr>
          <w:rFonts w:cstheme="minorHAnsi"/>
          <w:rtl/>
        </w:rPr>
        <w:t xml:space="preserve">جميع المهام والمسؤوليات لفريق البرامج. </w:t>
      </w:r>
      <w:r w:rsidRPr="007D707E">
        <w:rPr>
          <w:rFonts w:cstheme="minorHAnsi"/>
          <w:color w:val="000000" w:themeColor="text1"/>
          <w:rtl/>
        </w:rPr>
        <w:t xml:space="preserve">يرجى الرجوع أيضا إلى </w:t>
      </w:r>
      <w:hyperlink r:id="rId13">
        <w:r w:rsidR="00AD5A7C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 نموذج الإجراء التشغيلي الموحد</w:t>
        </w:r>
        <w:r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 للمساعدات النقدية والقسائم</w:t>
        </w:r>
      </w:hyperlink>
      <w:r w:rsidRPr="007D707E">
        <w:rPr>
          <w:rFonts w:cstheme="minorHAnsi"/>
          <w:color w:val="000000" w:themeColor="text1"/>
          <w:rtl/>
        </w:rPr>
        <w:t xml:space="preserve"> للحصول على ملخص لدور الإدارة المالية في </w:t>
      </w:r>
      <w:r w:rsidR="00AD5A7C" w:rsidRPr="007D707E">
        <w:rPr>
          <w:rFonts w:cstheme="minorHAnsi"/>
          <w:color w:val="000000" w:themeColor="text1"/>
          <w:rtl/>
        </w:rPr>
        <w:t>المساعدات النقدية والقسائم</w:t>
      </w:r>
      <w:r w:rsidRPr="007D707E">
        <w:rPr>
          <w:rFonts w:cstheme="minorHAnsi"/>
          <w:color w:val="000000" w:themeColor="text1"/>
          <w:rtl/>
        </w:rPr>
        <w:t>.</w:t>
      </w:r>
    </w:p>
    <w:p w14:paraId="297F283B" w14:textId="32DB9C25" w:rsidR="0062480D" w:rsidRPr="007D707E" w:rsidRDefault="0051131E" w:rsidP="12216D4B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وينبغي إنشاء </w:t>
      </w:r>
      <w:r w:rsidR="008725BE" w:rsidRPr="008725BE">
        <w:rPr>
          <w:rFonts w:cs="Calibri"/>
          <w:rtl/>
        </w:rPr>
        <w:t>مصفوفة توزيع المسؤوليات والأدوار (</w:t>
      </w:r>
      <w:r w:rsidR="008725BE" w:rsidRPr="008725BE">
        <w:rPr>
          <w:rFonts w:cstheme="minorHAnsi"/>
        </w:rPr>
        <w:t>RACI</w:t>
      </w:r>
      <w:r w:rsidR="008725BE" w:rsidRPr="008725BE">
        <w:rPr>
          <w:rFonts w:cs="Calibri"/>
          <w:rtl/>
        </w:rPr>
        <w:t xml:space="preserve">) </w:t>
      </w:r>
      <w:r w:rsidRPr="007D707E">
        <w:rPr>
          <w:rFonts w:cstheme="minorHAnsi"/>
          <w:rtl/>
        </w:rPr>
        <w:t xml:space="preserve">كجزء من </w:t>
      </w:r>
      <w:r w:rsidR="008725BE">
        <w:rPr>
          <w:rFonts w:cstheme="minorHAnsi" w:hint="cs"/>
          <w:rtl/>
        </w:rPr>
        <w:t xml:space="preserve">إعداد </w:t>
      </w:r>
      <w:r w:rsidRPr="007D707E">
        <w:rPr>
          <w:rFonts w:cstheme="minorHAnsi"/>
          <w:rtl/>
        </w:rPr>
        <w:t>الإجراءات التشغيلية الموحدة التي تبين من هو المسؤول والخاضع للمساءلة و</w:t>
      </w:r>
      <w:r w:rsidR="008725BE">
        <w:rPr>
          <w:rFonts w:cstheme="minorHAnsi" w:hint="cs"/>
          <w:rtl/>
        </w:rPr>
        <w:t xml:space="preserve">تبين آلية </w:t>
      </w:r>
      <w:r w:rsidRPr="007D707E">
        <w:rPr>
          <w:rFonts w:cstheme="minorHAnsi"/>
          <w:rtl/>
        </w:rPr>
        <w:t>التواصل مع من ينبغي إبلاغه. وس</w:t>
      </w:r>
      <w:r w:rsidR="008725BE">
        <w:rPr>
          <w:rFonts w:cstheme="minorHAnsi" w:hint="cs"/>
          <w:rtl/>
        </w:rPr>
        <w:t>ت</w:t>
      </w:r>
      <w:r w:rsidRPr="007D707E">
        <w:rPr>
          <w:rFonts w:cstheme="minorHAnsi"/>
          <w:rtl/>
        </w:rPr>
        <w:t xml:space="preserve">شمل </w:t>
      </w:r>
      <w:r w:rsidR="008725BE">
        <w:rPr>
          <w:rFonts w:cstheme="minorHAnsi" w:hint="cs"/>
          <w:rtl/>
        </w:rPr>
        <w:t>المصفوفة</w:t>
      </w:r>
      <w:r w:rsidRPr="007D707E">
        <w:rPr>
          <w:rFonts w:cstheme="minorHAnsi"/>
          <w:rtl/>
        </w:rPr>
        <w:t xml:space="preserve"> الأدوار المحددة لل</w:t>
      </w:r>
      <w:r w:rsidR="008725BE">
        <w:rPr>
          <w:rFonts w:cstheme="minorHAnsi" w:hint="cs"/>
          <w:rtl/>
        </w:rPr>
        <w:t>إدارة</w:t>
      </w:r>
      <w:r w:rsidRPr="007D707E">
        <w:rPr>
          <w:rFonts w:cstheme="minorHAnsi"/>
          <w:rtl/>
        </w:rPr>
        <w:t xml:space="preserve"> المالية، فضلا عن الإدارات الأخرى. سيتم تطوير</w:t>
      </w:r>
      <w:r w:rsidR="008725BE">
        <w:rPr>
          <w:rFonts w:cstheme="minorHAnsi" w:hint="cs"/>
          <w:rtl/>
        </w:rPr>
        <w:t xml:space="preserve"> </w:t>
      </w:r>
      <w:r w:rsidR="008725BE" w:rsidRPr="008725BE">
        <w:rPr>
          <w:rFonts w:cs="Calibri"/>
          <w:rtl/>
        </w:rPr>
        <w:t xml:space="preserve">مصفوفة توزيع المسؤوليات </w:t>
      </w:r>
      <w:r w:rsidR="008725BE" w:rsidRPr="008725BE">
        <w:rPr>
          <w:rFonts w:cs="Calibri" w:hint="cs"/>
          <w:rtl/>
        </w:rPr>
        <w:t xml:space="preserve">والأدوار </w:t>
      </w:r>
      <w:r w:rsidR="008725BE" w:rsidRPr="007D707E">
        <w:rPr>
          <w:rFonts w:cstheme="minorHAnsi" w:hint="cs"/>
        </w:rPr>
        <w:t>RACI</w:t>
      </w:r>
      <w:r w:rsidRPr="007D707E">
        <w:rPr>
          <w:rFonts w:cstheme="minorHAnsi"/>
          <w:rtl/>
        </w:rPr>
        <w:t xml:space="preserve"> لكل آلية تسليم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</w:t>
      </w:r>
      <w:r w:rsidR="007C4A2C">
        <w:rPr>
          <w:rFonts w:cstheme="minorHAnsi" w:hint="cs"/>
          <w:rtl/>
        </w:rPr>
        <w:t>بالاستناد إلى كافة</w:t>
      </w:r>
      <w:r w:rsidRPr="007D707E">
        <w:rPr>
          <w:rFonts w:cstheme="minorHAnsi"/>
          <w:rtl/>
        </w:rPr>
        <w:t xml:space="preserve"> الخطوات الرئيسية في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برنامج </w:t>
      </w:r>
      <w:r w:rsidR="00AD5A7C" w:rsidRPr="007D707E">
        <w:rPr>
          <w:rFonts w:cstheme="minorHAnsi"/>
          <w:rtl/>
        </w:rPr>
        <w:t>المساعدات النقدية والقسائم</w:t>
      </w:r>
      <w:r w:rsidRPr="007D707E">
        <w:rPr>
          <w:rFonts w:cstheme="minorHAnsi"/>
          <w:rtl/>
        </w:rPr>
        <w:t xml:space="preserve"> راجع </w:t>
      </w:r>
      <w:hyperlink r:id="rId14">
        <w:r w:rsidR="008725BE">
          <w:rPr>
            <w:rStyle w:val="Hyperlink"/>
            <w:rFonts w:cstheme="minorHAnsi" w:hint="cs"/>
            <w:b/>
            <w:bCs/>
            <w:i/>
            <w:iCs/>
            <w:rtl/>
          </w:rPr>
          <w:t xml:space="preserve">نموذج </w:t>
        </w:r>
        <w:r w:rsidR="008725BE" w:rsidRPr="008725BE">
          <w:rPr>
            <w:rStyle w:val="Hyperlink"/>
            <w:rFonts w:cs="Calibri"/>
            <w:b/>
            <w:bCs/>
            <w:i/>
            <w:iCs/>
            <w:rtl/>
          </w:rPr>
          <w:t xml:space="preserve">مصفوفة توزيع المسؤوليات والأدوار </w:t>
        </w:r>
        <w:r w:rsidR="008725BE" w:rsidRPr="008725BE">
          <w:rPr>
            <w:rStyle w:val="Hyperlink"/>
            <w:rFonts w:cstheme="minorHAnsi"/>
            <w:b/>
            <w:bCs/>
            <w:i/>
            <w:iCs/>
          </w:rPr>
          <w:t>RACI</w:t>
        </w:r>
        <w:r w:rsidR="008725BE">
          <w:rPr>
            <w:rStyle w:val="Hyperlink"/>
            <w:rFonts w:cstheme="minorHAnsi" w:hint="cs"/>
            <w:b/>
            <w:bCs/>
            <w:i/>
            <w:iCs/>
            <w:rtl/>
          </w:rPr>
          <w:t xml:space="preserve"> الخاصة ببرنامج </w:t>
        </w:r>
        <w:r w:rsidR="008725BE" w:rsidRPr="007D707E">
          <w:rPr>
            <w:rStyle w:val="Hyperlink"/>
            <w:rFonts w:cstheme="minorHAnsi" w:hint="cs"/>
            <w:b/>
            <w:bCs/>
            <w:i/>
            <w:iCs/>
            <w:rtl/>
          </w:rPr>
          <w:t>المساعدات</w:t>
        </w:r>
        <w:r w:rsidR="00AD5A7C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 النقدية والقسائم</w:t>
        </w:r>
        <w:r w:rsidR="007D33CF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 </w:t>
        </w:r>
      </w:hyperlink>
      <w:r w:rsidR="004846A9" w:rsidRPr="007D707E">
        <w:rPr>
          <w:rFonts w:cstheme="minorHAnsi"/>
          <w:b/>
          <w:bCs/>
          <w:i/>
          <w:iCs/>
          <w:rtl/>
        </w:rPr>
        <w:t xml:space="preserve"> </w:t>
      </w:r>
    </w:p>
    <w:p w14:paraId="2C069E3B" w14:textId="1617E49B" w:rsidR="0062480D" w:rsidRPr="007D707E" w:rsidRDefault="00BB20B2" w:rsidP="00BB20B2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على سبيل المثال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يتم استشارة الإدارة المالية ب</w:t>
      </w:r>
      <w:r w:rsidR="00E94DA3">
        <w:rPr>
          <w:rFonts w:cstheme="minorHAnsi" w:hint="cs"/>
          <w:rtl/>
        </w:rPr>
        <w:t>خصوص</w:t>
      </w:r>
      <w:r w:rsidRPr="007D707E">
        <w:rPr>
          <w:rFonts w:cstheme="minorHAnsi"/>
          <w:rtl/>
        </w:rPr>
        <w:t xml:space="preserve"> المخاطر المحددة أثناء تقييم وتحليل الاستجابة </w:t>
      </w:r>
      <w:r w:rsidR="008725BE" w:rsidRPr="007D707E">
        <w:rPr>
          <w:rFonts w:cstheme="minorHAnsi" w:hint="cs"/>
          <w:rtl/>
        </w:rPr>
        <w:t>و</w:t>
      </w:r>
      <w:r w:rsidR="00E94DA3">
        <w:rPr>
          <w:rFonts w:cstheme="minorHAnsi" w:hint="cs"/>
          <w:rtl/>
        </w:rPr>
        <w:t xml:space="preserve">وضع </w:t>
      </w:r>
      <w:r w:rsidR="008725BE">
        <w:rPr>
          <w:rFonts w:cstheme="minorHAnsi" w:hint="cs"/>
          <w:rtl/>
        </w:rPr>
        <w:t>الإجراءات</w:t>
      </w:r>
      <w:r w:rsidR="00584919">
        <w:rPr>
          <w:rFonts w:cstheme="minorHAnsi"/>
          <w:rtl/>
        </w:rPr>
        <w:t xml:space="preserve"> التخفيفية </w:t>
      </w:r>
      <w:r w:rsidRPr="007D707E">
        <w:rPr>
          <w:rFonts w:cstheme="minorHAnsi"/>
          <w:rtl/>
        </w:rPr>
        <w:t>لكل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خيار </w:t>
      </w:r>
      <w:r w:rsidR="00E94DA3">
        <w:rPr>
          <w:rFonts w:cstheme="minorHAnsi" w:hint="cs"/>
          <w:rtl/>
        </w:rPr>
        <w:t xml:space="preserve">مقترح لتصميم برنامج </w:t>
      </w:r>
      <w:r w:rsidR="007C4A2C">
        <w:rPr>
          <w:rFonts w:cstheme="minorHAnsi" w:hint="cs"/>
          <w:rtl/>
        </w:rPr>
        <w:t>ا</w:t>
      </w:r>
      <w:r w:rsidR="00AD5A7C" w:rsidRPr="007D707E">
        <w:rPr>
          <w:rFonts w:cstheme="minorHAnsi"/>
          <w:rtl/>
        </w:rPr>
        <w:t>لمساعدة النقدية والقسائم</w:t>
      </w:r>
      <w:r w:rsidR="0062480D" w:rsidRPr="007D707E">
        <w:rPr>
          <w:rFonts w:cstheme="minorHAnsi"/>
          <w:rtl/>
        </w:rPr>
        <w:t xml:space="preserve">. </w:t>
      </w:r>
      <w:r w:rsidR="00E94DA3">
        <w:rPr>
          <w:rFonts w:cstheme="minorHAnsi" w:hint="cs"/>
          <w:rtl/>
        </w:rPr>
        <w:t>ومما لا شك فيه أن</w:t>
      </w:r>
      <w:r w:rsidR="0062480D" w:rsidRPr="007D707E">
        <w:rPr>
          <w:rFonts w:cstheme="minorHAnsi"/>
          <w:rtl/>
        </w:rPr>
        <w:t xml:space="preserve"> تحليل المخاطر </w:t>
      </w:r>
      <w:r w:rsidR="00E94DA3">
        <w:rPr>
          <w:rFonts w:cstheme="minorHAnsi" w:hint="cs"/>
          <w:rtl/>
        </w:rPr>
        <w:t xml:space="preserve">لن يكون </w:t>
      </w:r>
      <w:r w:rsidR="0062480D" w:rsidRPr="007D707E">
        <w:rPr>
          <w:rFonts w:cstheme="minorHAnsi"/>
          <w:rtl/>
        </w:rPr>
        <w:t xml:space="preserve">فعالا إلا إذا </w:t>
      </w:r>
      <w:r w:rsidR="00E94DA3">
        <w:rPr>
          <w:rFonts w:cstheme="minorHAnsi" w:hint="cs"/>
          <w:rtl/>
        </w:rPr>
        <w:t>تضافرت جهود إدارة</w:t>
      </w:r>
      <w:r w:rsidR="0062480D" w:rsidRPr="007D707E">
        <w:rPr>
          <w:rFonts w:cstheme="minorHAnsi"/>
          <w:rtl/>
        </w:rPr>
        <w:t xml:space="preserve"> البرامج والعمليات، بما في ذلك ال</w:t>
      </w:r>
      <w:r w:rsidR="00E94DA3">
        <w:rPr>
          <w:rFonts w:cstheme="minorHAnsi" w:hint="cs"/>
          <w:rtl/>
        </w:rPr>
        <w:t>إدارة المالية</w:t>
      </w:r>
      <w:r w:rsidR="0062480D" w:rsidRPr="007D707E">
        <w:rPr>
          <w:rFonts w:cstheme="minorHAnsi"/>
          <w:rtl/>
        </w:rPr>
        <w:t xml:space="preserve">، لتقييم احتمالات المخاطر وأثرها واقتراح </w:t>
      </w:r>
      <w:r w:rsidR="00E94DA3">
        <w:rPr>
          <w:rFonts w:cstheme="minorHAnsi" w:hint="cs"/>
          <w:rtl/>
        </w:rPr>
        <w:t>الإجراءات</w:t>
      </w:r>
      <w:r w:rsidR="00584919">
        <w:rPr>
          <w:rFonts w:cstheme="minorHAnsi"/>
          <w:rtl/>
        </w:rPr>
        <w:t xml:space="preserve"> التخفيفية </w:t>
      </w:r>
      <w:r w:rsidR="0062480D" w:rsidRPr="007D707E">
        <w:rPr>
          <w:rFonts w:cstheme="minorHAnsi"/>
          <w:rtl/>
        </w:rPr>
        <w:t>المناسبة.</w:t>
      </w:r>
    </w:p>
    <w:p w14:paraId="3AB3E6A7" w14:textId="27FAD2F7" w:rsidR="002D5606" w:rsidRPr="007D707E" w:rsidRDefault="0051131E" w:rsidP="00BB20B2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وسيكون بوسع </w:t>
      </w:r>
      <w:r w:rsidR="00E94DA3">
        <w:rPr>
          <w:rFonts w:cstheme="minorHAnsi"/>
          <w:rtl/>
        </w:rPr>
        <w:t xml:space="preserve">الإدارة </w:t>
      </w:r>
      <w:r w:rsidR="00E94DA3">
        <w:rPr>
          <w:rFonts w:cstheme="minorHAnsi" w:hint="cs"/>
          <w:rtl/>
        </w:rPr>
        <w:t xml:space="preserve">المالية </w:t>
      </w:r>
      <w:r w:rsidR="00E94DA3" w:rsidRPr="007D707E">
        <w:rPr>
          <w:rFonts w:cstheme="minorHAnsi" w:hint="cs"/>
          <w:rtl/>
        </w:rPr>
        <w:t>أيضا</w:t>
      </w:r>
      <w:r w:rsidRPr="007D707E">
        <w:rPr>
          <w:rFonts w:cstheme="minorHAnsi"/>
          <w:rtl/>
        </w:rPr>
        <w:t xml:space="preserve"> أن تتساءل عن جدوى </w:t>
      </w:r>
      <w:r w:rsidR="00AD5A7C" w:rsidRPr="007D707E">
        <w:rPr>
          <w:rFonts w:cstheme="minorHAnsi"/>
          <w:rtl/>
        </w:rPr>
        <w:t>المساعدة النقدية والقسائم</w:t>
      </w:r>
      <w:r w:rsidRPr="007D707E">
        <w:rPr>
          <w:rFonts w:cstheme="minorHAnsi"/>
          <w:rtl/>
        </w:rPr>
        <w:t xml:space="preserve"> المقترحة وآليات التنفيذ، بما في ذلك الآثار المترتبة على الموارد، والاحتياجات التشغيلية، وما إذا كانت هناك بيئة تشغيلية مناسبة لتنفيذ خيارات الاستجابة المقترحة. </w:t>
      </w:r>
    </w:p>
    <w:p w14:paraId="51253E53" w14:textId="77777777" w:rsidR="0062480D" w:rsidRPr="007D707E" w:rsidRDefault="0062480D" w:rsidP="0062480D">
      <w:pPr>
        <w:pStyle w:val="ListParagraph"/>
        <w:bidi/>
        <w:jc w:val="both"/>
        <w:rPr>
          <w:rFonts w:cstheme="minorHAnsi"/>
        </w:rPr>
      </w:pPr>
    </w:p>
    <w:p w14:paraId="7C8A400F" w14:textId="3B0EF3B3" w:rsidR="004A30FA" w:rsidRPr="007D707E" w:rsidRDefault="00050A3C" w:rsidP="0051131E">
      <w:pPr>
        <w:pStyle w:val="ListParagraph"/>
        <w:numPr>
          <w:ilvl w:val="0"/>
          <w:numId w:val="22"/>
        </w:numPr>
        <w:bidi/>
        <w:jc w:val="both"/>
        <w:rPr>
          <w:rFonts w:cstheme="minorHAnsi"/>
          <w:color w:val="C00000"/>
          <w:sz w:val="32"/>
          <w:szCs w:val="32"/>
        </w:rPr>
      </w:pPr>
      <w:r w:rsidRPr="007D707E">
        <w:rPr>
          <w:rFonts w:cstheme="minorHAnsi"/>
          <w:color w:val="C00000"/>
          <w:sz w:val="32"/>
          <w:szCs w:val="32"/>
          <w:rtl/>
        </w:rPr>
        <w:t>إدارة المخاطر والتخفيف من حد</w:t>
      </w:r>
      <w:r w:rsidR="0071650C">
        <w:rPr>
          <w:rFonts w:cstheme="minorHAnsi" w:hint="cs"/>
          <w:color w:val="C00000"/>
          <w:sz w:val="32"/>
          <w:szCs w:val="32"/>
          <w:rtl/>
        </w:rPr>
        <w:t>تها</w:t>
      </w:r>
    </w:p>
    <w:p w14:paraId="2661557A" w14:textId="5AFD3F05" w:rsidR="001E2E49" w:rsidRPr="007D707E" w:rsidRDefault="007C4A2C" w:rsidP="009F3ABC">
      <w:pPr>
        <w:bidi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إن </w:t>
      </w:r>
      <w:r w:rsidR="0051131E" w:rsidRPr="007D707E">
        <w:rPr>
          <w:rFonts w:cstheme="minorHAnsi"/>
          <w:rtl/>
        </w:rPr>
        <w:t xml:space="preserve">تحليل المخاطر هو تمرين مستمر </w:t>
      </w:r>
      <w:r>
        <w:rPr>
          <w:rFonts w:cstheme="minorHAnsi" w:hint="cs"/>
          <w:rtl/>
        </w:rPr>
        <w:t xml:space="preserve">ينبغي </w:t>
      </w:r>
      <w:r w:rsidRPr="007D707E">
        <w:rPr>
          <w:rFonts w:cstheme="minorHAnsi" w:hint="cs"/>
          <w:rtl/>
        </w:rPr>
        <w:t>إجراؤه</w:t>
      </w:r>
      <w:r w:rsidR="0051131E" w:rsidRPr="007D707E">
        <w:rPr>
          <w:rFonts w:cstheme="minorHAnsi"/>
          <w:rtl/>
        </w:rPr>
        <w:t xml:space="preserve"> أثناء التأهب وأثناء بدء الاستجابة وتحديثه طوال البرنامج.</w:t>
      </w:r>
      <w:r w:rsidR="00733365">
        <w:rPr>
          <w:rFonts w:cstheme="minorHAnsi"/>
          <w:rtl/>
        </w:rPr>
        <w:t xml:space="preserve"> </w:t>
      </w:r>
      <w:r w:rsidR="0051131E" w:rsidRPr="007D707E">
        <w:rPr>
          <w:rFonts w:cstheme="minorHAnsi"/>
          <w:rtl/>
        </w:rPr>
        <w:t xml:space="preserve">سيبدأ فريق </w:t>
      </w:r>
      <w:r w:rsidR="00AD5A7C" w:rsidRPr="007D707E">
        <w:rPr>
          <w:rFonts w:cstheme="minorHAnsi"/>
          <w:rtl/>
        </w:rPr>
        <w:t>المساعدات النقدية والقسائم</w:t>
      </w:r>
      <w:r w:rsidR="00AA5936" w:rsidRPr="007D707E">
        <w:rPr>
          <w:rFonts w:cstheme="minorHAnsi"/>
          <w:rtl/>
        </w:rPr>
        <w:t xml:space="preserve"> في تحليل المخاطر كجزء من</w:t>
      </w:r>
      <w:r w:rsidR="00733365">
        <w:rPr>
          <w:rFonts w:cstheme="minorHAnsi"/>
          <w:rtl/>
        </w:rPr>
        <w:t xml:space="preserve"> </w:t>
      </w:r>
      <w:r w:rsidR="00AA5936" w:rsidRPr="007D707E">
        <w:rPr>
          <w:rFonts w:cstheme="minorHAnsi"/>
          <w:rtl/>
        </w:rPr>
        <w:t xml:space="preserve">تحليل خط الأساس </w:t>
      </w:r>
      <w:hyperlink r:id="rId15">
        <w:r w:rsidR="00AD5A7C" w:rsidRPr="003B022D">
          <w:rPr>
            <w:rStyle w:val="Hyperlink"/>
            <w:rFonts w:cstheme="minorHAnsi"/>
            <w:b/>
            <w:bCs/>
            <w:i/>
            <w:iCs/>
            <w:rtl/>
          </w:rPr>
          <w:t xml:space="preserve">للمساعدة النقدية والقسائم </w:t>
        </w:r>
        <w:r w:rsidR="00AA5936" w:rsidRPr="003B022D">
          <w:rPr>
            <w:rStyle w:val="Hyperlink"/>
            <w:rFonts w:cstheme="minorHAnsi"/>
            <w:b/>
            <w:bCs/>
            <w:i/>
            <w:iCs/>
            <w:rtl/>
          </w:rPr>
          <w:t xml:space="preserve">قبل الأزمة. </w:t>
        </w:r>
      </w:hyperlink>
      <w:r w:rsidR="00733365">
        <w:rPr>
          <w:rFonts w:cstheme="minorHAnsi"/>
          <w:rtl/>
        </w:rPr>
        <w:t xml:space="preserve"> </w:t>
      </w:r>
      <w:r w:rsidR="009F3ABC">
        <w:rPr>
          <w:rFonts w:cstheme="minorHAnsi" w:hint="cs"/>
          <w:rtl/>
        </w:rPr>
        <w:t xml:space="preserve">هذا ويوجه إداري </w:t>
      </w:r>
      <w:r w:rsidR="007D33CF" w:rsidRPr="007D707E">
        <w:rPr>
          <w:rFonts w:cstheme="minorHAnsi"/>
          <w:rtl/>
        </w:rPr>
        <w:t>المساعدات النقدية والقسائم والبرامج</w:t>
      </w:r>
      <w:r w:rsidR="009F3ABC">
        <w:rPr>
          <w:rFonts w:cstheme="minorHAnsi" w:hint="cs"/>
          <w:rtl/>
        </w:rPr>
        <w:t>، عملية</w:t>
      </w:r>
      <w:r w:rsidR="007D33CF" w:rsidRPr="007D707E">
        <w:rPr>
          <w:rFonts w:cstheme="minorHAnsi"/>
          <w:rtl/>
        </w:rPr>
        <w:t xml:space="preserve"> تحليل المخاطر، بمساهمات من </w:t>
      </w:r>
      <w:r w:rsidR="00E94DA3">
        <w:rPr>
          <w:rFonts w:cstheme="minorHAnsi"/>
          <w:rtl/>
        </w:rPr>
        <w:t xml:space="preserve">الإدارة </w:t>
      </w:r>
      <w:r w:rsidR="0071650C">
        <w:rPr>
          <w:rFonts w:cstheme="minorHAnsi" w:hint="cs"/>
          <w:rtl/>
        </w:rPr>
        <w:t>المالية،</w:t>
      </w:r>
      <w:r w:rsidR="007D33CF" w:rsidRPr="007D707E">
        <w:rPr>
          <w:rFonts w:cstheme="minorHAnsi"/>
          <w:rtl/>
        </w:rPr>
        <w:t xml:space="preserve"> فضلا عن الإدارات الأخرى. </w:t>
      </w:r>
      <w:r w:rsidR="009F3ABC">
        <w:rPr>
          <w:rFonts w:cstheme="minorHAnsi" w:hint="cs"/>
          <w:rtl/>
        </w:rPr>
        <w:t>تندرج بحسب ال</w:t>
      </w:r>
      <w:r w:rsidR="007D33CF" w:rsidRPr="007D707E">
        <w:rPr>
          <w:rFonts w:cstheme="minorHAnsi"/>
          <w:rtl/>
        </w:rPr>
        <w:t xml:space="preserve">منظور </w:t>
      </w:r>
      <w:r w:rsidR="009F3ABC">
        <w:rPr>
          <w:rFonts w:cstheme="minorHAnsi" w:hint="cs"/>
          <w:rtl/>
        </w:rPr>
        <w:t>ال</w:t>
      </w:r>
      <w:r w:rsidR="007D33CF" w:rsidRPr="007D707E">
        <w:rPr>
          <w:rFonts w:cstheme="minorHAnsi"/>
          <w:rtl/>
        </w:rPr>
        <w:t>مالي، المخاطر المالية في</w:t>
      </w:r>
      <w:r w:rsidR="00733365">
        <w:rPr>
          <w:rFonts w:cstheme="minorHAnsi"/>
          <w:rtl/>
        </w:rPr>
        <w:t xml:space="preserve"> </w:t>
      </w:r>
      <w:r w:rsidR="007D33CF" w:rsidRPr="007D707E">
        <w:rPr>
          <w:rFonts w:cstheme="minorHAnsi"/>
          <w:rtl/>
        </w:rPr>
        <w:t xml:space="preserve">برنامج </w:t>
      </w:r>
      <w:r w:rsidR="00AD5A7C" w:rsidRPr="007D707E">
        <w:rPr>
          <w:rFonts w:cstheme="minorHAnsi"/>
          <w:rtl/>
        </w:rPr>
        <w:t>المساعدات النقدية والقسائم</w:t>
      </w:r>
      <w:r w:rsidR="00AA5936" w:rsidRPr="007D707E">
        <w:rPr>
          <w:rFonts w:cstheme="minorHAnsi"/>
          <w:rtl/>
        </w:rPr>
        <w:t xml:space="preserve"> </w:t>
      </w:r>
      <w:r w:rsidR="009F3ABC">
        <w:rPr>
          <w:rFonts w:cstheme="minorHAnsi" w:hint="cs"/>
          <w:rtl/>
        </w:rPr>
        <w:t>تحت قائمة المخاطر ال</w:t>
      </w:r>
      <w:r w:rsidR="00AA5936" w:rsidRPr="007D707E">
        <w:rPr>
          <w:rFonts w:cstheme="minorHAnsi"/>
          <w:rtl/>
        </w:rPr>
        <w:t>داخلية و</w:t>
      </w:r>
      <w:r w:rsidR="009F3ABC">
        <w:rPr>
          <w:rFonts w:cstheme="minorHAnsi" w:hint="cs"/>
          <w:rtl/>
        </w:rPr>
        <w:t>ال</w:t>
      </w:r>
      <w:r w:rsidR="00AA5936" w:rsidRPr="007D707E">
        <w:rPr>
          <w:rFonts w:cstheme="minorHAnsi"/>
          <w:rtl/>
        </w:rPr>
        <w:t xml:space="preserve">خارجية على حد سواء. </w:t>
      </w:r>
    </w:p>
    <w:p w14:paraId="4A6BF725" w14:textId="5B0556EA" w:rsidR="004A30FA" w:rsidRPr="007D707E" w:rsidRDefault="0051131E" w:rsidP="00D3465A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فيما يلي </w:t>
      </w:r>
      <w:r w:rsidR="00AD5A7C" w:rsidRPr="007D707E">
        <w:rPr>
          <w:rFonts w:cstheme="minorHAnsi"/>
          <w:rtl/>
        </w:rPr>
        <w:t xml:space="preserve">المخاطر المالية الرئيسية </w:t>
      </w:r>
      <w:r w:rsidRPr="007D707E">
        <w:rPr>
          <w:rFonts w:cstheme="minorHAnsi"/>
          <w:rtl/>
        </w:rPr>
        <w:t xml:space="preserve">للمساعدات النقدية والقسائم </w:t>
      </w:r>
    </w:p>
    <w:tbl>
      <w:tblPr>
        <w:tblStyle w:val="GridTable4-Accent1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7051" w:rsidRPr="007D707E" w14:paraId="50791EE2" w14:textId="77777777" w:rsidTr="007D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7A3DCD9" w14:textId="3FF834B2" w:rsidR="00A95A2A" w:rsidRPr="00BC05F4" w:rsidRDefault="00A95A2A" w:rsidP="003272AF">
            <w:pPr>
              <w:bidi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lastRenderedPageBreak/>
              <w:t>المخاطر الداخلية</w:t>
            </w:r>
          </w:p>
        </w:tc>
        <w:tc>
          <w:tcPr>
            <w:tcW w:w="4508" w:type="dxa"/>
          </w:tcPr>
          <w:p w14:paraId="67972BD6" w14:textId="211AEC93" w:rsidR="00A95A2A" w:rsidRPr="00BC05F4" w:rsidRDefault="00A95A2A" w:rsidP="003272A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المخاطر الخارجية </w:t>
            </w:r>
            <w:r w:rsidR="009F3ABC" w:rsidRPr="00BC05F4">
              <w:rPr>
                <w:rFonts w:cstheme="minorHAnsi" w:hint="cs"/>
                <w:sz w:val="20"/>
                <w:szCs w:val="20"/>
                <w:rtl/>
              </w:rPr>
              <w:t>(</w:t>
            </w:r>
            <w:r w:rsidRPr="00BC05F4">
              <w:rPr>
                <w:rFonts w:cstheme="minorHAnsi"/>
                <w:sz w:val="20"/>
                <w:szCs w:val="20"/>
                <w:rtl/>
              </w:rPr>
              <w:t>البيئة الخارجية</w:t>
            </w:r>
            <w:r w:rsidR="009F3ABC" w:rsidRPr="00BC05F4">
              <w:rPr>
                <w:rFonts w:cstheme="minorHAnsi" w:hint="cs"/>
                <w:sz w:val="20"/>
                <w:szCs w:val="20"/>
                <w:rtl/>
              </w:rPr>
              <w:t>)</w:t>
            </w:r>
          </w:p>
          <w:p w14:paraId="345C3564" w14:textId="16D43F90" w:rsidR="003552EB" w:rsidRPr="00BC05F4" w:rsidRDefault="003552EB" w:rsidP="003272A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95A2A" w:rsidRPr="007D707E" w14:paraId="72C98C52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9060A3" w14:textId="1405C12B" w:rsidR="00C40FE8" w:rsidRPr="00BC05F4" w:rsidRDefault="0071650C" w:rsidP="00D3465A">
            <w:pPr>
              <w:pStyle w:val="ListParagraph"/>
              <w:numPr>
                <w:ilvl w:val="0"/>
                <w:numId w:val="7"/>
              </w:numPr>
              <w:bidi/>
              <w:ind w:left="316"/>
              <w:jc w:val="both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 w:hint="cs"/>
                <w:sz w:val="20"/>
                <w:szCs w:val="20"/>
                <w:rtl/>
              </w:rPr>
              <w:t>ال</w:t>
            </w:r>
            <w:r w:rsidR="007E0A4E" w:rsidRPr="00BC05F4">
              <w:rPr>
                <w:rFonts w:cstheme="minorHAnsi"/>
                <w:sz w:val="20"/>
                <w:szCs w:val="20"/>
                <w:rtl/>
              </w:rPr>
              <w:t xml:space="preserve">تدليس: </w:t>
            </w:r>
          </w:p>
          <w:p w14:paraId="121E35EF" w14:textId="7C8BB622" w:rsidR="00334CB4" w:rsidRPr="00BC05F4" w:rsidRDefault="00334CB4" w:rsidP="00D3465A">
            <w:pPr>
              <w:pStyle w:val="ListParagraph"/>
              <w:numPr>
                <w:ilvl w:val="0"/>
                <w:numId w:val="8"/>
              </w:numPr>
              <w:tabs>
                <w:tab w:val="left" w:pos="599"/>
              </w:tabs>
              <w:bidi/>
              <w:ind w:left="599" w:firstLine="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C05F4">
              <w:rPr>
                <w:rFonts w:cstheme="minorHAnsi"/>
                <w:b w:val="0"/>
                <w:bCs w:val="0"/>
                <w:sz w:val="20"/>
                <w:szCs w:val="20"/>
                <w:rtl/>
              </w:rPr>
              <w:t xml:space="preserve">إساءة الاستخدام وتحويل الأموال والأصول </w:t>
            </w:r>
          </w:p>
          <w:p w14:paraId="0C7C70F7" w14:textId="568669D2" w:rsidR="00CB28B0" w:rsidRPr="00BC05F4" w:rsidRDefault="00CB28B0" w:rsidP="00D3465A">
            <w:pPr>
              <w:pStyle w:val="ListParagraph"/>
              <w:numPr>
                <w:ilvl w:val="0"/>
                <w:numId w:val="8"/>
              </w:numPr>
              <w:tabs>
                <w:tab w:val="left" w:pos="599"/>
              </w:tabs>
              <w:bidi/>
              <w:ind w:left="599" w:firstLine="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C05F4">
              <w:rPr>
                <w:rFonts w:cstheme="minorHAnsi"/>
                <w:b w:val="0"/>
                <w:bCs w:val="0"/>
                <w:sz w:val="20"/>
                <w:szCs w:val="20"/>
                <w:rtl/>
              </w:rPr>
              <w:t>التزوير والازدواجية</w:t>
            </w:r>
          </w:p>
          <w:p w14:paraId="59B6D0DE" w14:textId="77777777" w:rsidR="008735D7" w:rsidRPr="00BC05F4" w:rsidRDefault="008735D7" w:rsidP="00D3465A">
            <w:pPr>
              <w:pStyle w:val="ListParagraph"/>
              <w:numPr>
                <w:ilvl w:val="0"/>
                <w:numId w:val="7"/>
              </w:numPr>
              <w:bidi/>
              <w:ind w:left="316"/>
              <w:jc w:val="both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الفساد والرشوة</w:t>
            </w:r>
          </w:p>
          <w:p w14:paraId="51A2B0F9" w14:textId="336D2FF6" w:rsidR="008735D7" w:rsidRPr="00BC05F4" w:rsidRDefault="008735D7" w:rsidP="00D3465A">
            <w:pPr>
              <w:pStyle w:val="ListParagraph"/>
              <w:numPr>
                <w:ilvl w:val="0"/>
                <w:numId w:val="7"/>
              </w:numPr>
              <w:bidi/>
              <w:ind w:left="316"/>
              <w:jc w:val="both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السرقة وال</w:t>
            </w:r>
            <w:r w:rsidR="0071650C" w:rsidRPr="00BC05F4">
              <w:rPr>
                <w:rFonts w:cstheme="minorHAnsi" w:hint="cs"/>
                <w:sz w:val="20"/>
                <w:szCs w:val="20"/>
                <w:rtl/>
              </w:rPr>
              <w:t>نهب</w:t>
            </w:r>
          </w:p>
        </w:tc>
        <w:tc>
          <w:tcPr>
            <w:tcW w:w="4508" w:type="dxa"/>
          </w:tcPr>
          <w:p w14:paraId="37A5A6C9" w14:textId="3AB97562" w:rsidR="00A95A2A" w:rsidRPr="00BC05F4" w:rsidRDefault="005B242D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عدم الاستقرار السياسي / الاقتصادي والاضطرابات الاجتماعية</w:t>
            </w:r>
          </w:p>
          <w:p w14:paraId="646F9678" w14:textId="3E99FEF5" w:rsidR="00C147F1" w:rsidRPr="00BC05F4" w:rsidRDefault="0071650C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 w:hint="cs"/>
                <w:sz w:val="20"/>
                <w:szCs w:val="20"/>
                <w:rtl/>
              </w:rPr>
              <w:t>ال</w:t>
            </w:r>
            <w:r w:rsidR="00C147F1" w:rsidRPr="00BC05F4">
              <w:rPr>
                <w:rFonts w:cstheme="minorHAnsi"/>
                <w:sz w:val="20"/>
                <w:szCs w:val="20"/>
                <w:rtl/>
              </w:rPr>
              <w:t xml:space="preserve">أزمة 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>ال</w:t>
            </w:r>
            <w:r w:rsidR="00C147F1" w:rsidRPr="00BC05F4">
              <w:rPr>
                <w:rFonts w:cstheme="minorHAnsi"/>
                <w:sz w:val="20"/>
                <w:szCs w:val="20"/>
                <w:rtl/>
              </w:rPr>
              <w:t xml:space="preserve">مالية </w:t>
            </w:r>
            <w:r w:rsidRPr="00BC05F4">
              <w:rPr>
                <w:rFonts w:cstheme="minorHAnsi" w:hint="cs"/>
                <w:sz w:val="20"/>
                <w:szCs w:val="20"/>
                <w:rtl/>
              </w:rPr>
              <w:t>ال</w:t>
            </w:r>
            <w:r w:rsidR="00C147F1" w:rsidRPr="00BC05F4">
              <w:rPr>
                <w:rFonts w:cstheme="minorHAnsi"/>
                <w:sz w:val="20"/>
                <w:szCs w:val="20"/>
                <w:rtl/>
              </w:rPr>
              <w:t>عالمية</w:t>
            </w:r>
          </w:p>
          <w:p w14:paraId="3FF00601" w14:textId="62ED9B80" w:rsidR="00020690" w:rsidRPr="00BC05F4" w:rsidRDefault="00020690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القيود والعقوبات المفروضة على الحكومة وعدم القدرة على تلقي الأموال داخل البلاد</w:t>
            </w:r>
          </w:p>
          <w:p w14:paraId="48426F9C" w14:textId="6C8DAFC9" w:rsidR="008735D7" w:rsidRPr="00BC05F4" w:rsidRDefault="008735D7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أزمة السيولة</w:t>
            </w:r>
          </w:p>
          <w:p w14:paraId="129DB200" w14:textId="2F700292" w:rsidR="00901BF0" w:rsidRPr="00BC05F4" w:rsidRDefault="00901BF0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التضخم (محلي أو تم إنشاؤه بواسطة البرنامج نفسه)</w:t>
            </w:r>
          </w:p>
          <w:p w14:paraId="5D81BF37" w14:textId="07FA91C8" w:rsidR="003552EB" w:rsidRPr="00BC05F4" w:rsidRDefault="008735D7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المخاطر الائتمانية للدولة والبنوك ومزودي الخدمات المالية</w:t>
            </w:r>
          </w:p>
          <w:p w14:paraId="4298A29F" w14:textId="03886C9C" w:rsidR="008735D7" w:rsidRPr="00BC05F4" w:rsidRDefault="003552EB" w:rsidP="73680FB5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فشل </w:t>
            </w:r>
            <w:r w:rsidR="00584919" w:rsidRPr="00BC05F4">
              <w:rPr>
                <w:rFonts w:cstheme="minorHAnsi"/>
                <w:sz w:val="20"/>
                <w:szCs w:val="20"/>
                <w:rtl/>
              </w:rPr>
              <w:t xml:space="preserve">مقدم الخدمات المالية </w:t>
            </w:r>
          </w:p>
          <w:p w14:paraId="5DF0F948" w14:textId="49AB0DE3" w:rsidR="000570D1" w:rsidRPr="00BC05F4" w:rsidRDefault="000570D1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تقلب العملة المحلية</w:t>
            </w:r>
          </w:p>
          <w:p w14:paraId="58B6EF8E" w14:textId="5B7CCDD3" w:rsidR="008735D7" w:rsidRPr="00BC05F4" w:rsidRDefault="008735D7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الفساد والرشوة</w:t>
            </w:r>
          </w:p>
          <w:p w14:paraId="30CADE76" w14:textId="7AF4A234" w:rsidR="008735D7" w:rsidRPr="00BC05F4" w:rsidRDefault="008735D7" w:rsidP="00D3465A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>السرقة أو ال</w:t>
            </w:r>
            <w:r w:rsidR="0071650C" w:rsidRPr="00BC05F4">
              <w:rPr>
                <w:rFonts w:cstheme="minorHAnsi" w:hint="cs"/>
                <w:sz w:val="20"/>
                <w:szCs w:val="20"/>
                <w:rtl/>
              </w:rPr>
              <w:t>نهب</w:t>
            </w:r>
          </w:p>
          <w:p w14:paraId="38DE60C1" w14:textId="3034173F" w:rsidR="00943752" w:rsidRPr="00BC05F4" w:rsidRDefault="008735D7" w:rsidP="0783EFA8">
            <w:pPr>
              <w:pStyle w:val="ListParagraph"/>
              <w:numPr>
                <w:ilvl w:val="0"/>
                <w:numId w:val="6"/>
              </w:numPr>
              <w:bidi/>
              <w:ind w:left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5F4">
              <w:rPr>
                <w:rFonts w:cstheme="minorHAnsi"/>
                <w:sz w:val="20"/>
                <w:szCs w:val="20"/>
                <w:rtl/>
              </w:rPr>
              <w:t xml:space="preserve">التكاليف غير </w:t>
            </w:r>
            <w:r w:rsidR="00794C44" w:rsidRPr="00BC05F4">
              <w:rPr>
                <w:rFonts w:cstheme="minorHAnsi" w:hint="cs"/>
                <w:sz w:val="20"/>
                <w:szCs w:val="20"/>
                <w:rtl/>
              </w:rPr>
              <w:t>الواضحة</w:t>
            </w:r>
            <w:r w:rsidRPr="00BC05F4">
              <w:rPr>
                <w:rFonts w:cstheme="minorHAnsi"/>
                <w:sz w:val="20"/>
                <w:szCs w:val="20"/>
                <w:rtl/>
              </w:rPr>
              <w:t xml:space="preserve"> من </w:t>
            </w:r>
            <w:r w:rsidR="00584919" w:rsidRPr="00BC05F4">
              <w:rPr>
                <w:rFonts w:cstheme="minorHAnsi"/>
                <w:sz w:val="20"/>
                <w:szCs w:val="20"/>
                <w:rtl/>
              </w:rPr>
              <w:t xml:space="preserve">مقدم الخدمات المالية </w:t>
            </w:r>
          </w:p>
          <w:p w14:paraId="696C175F" w14:textId="5708E681" w:rsidR="00020690" w:rsidRPr="00BC05F4" w:rsidRDefault="00020690" w:rsidP="00D3465A">
            <w:pPr>
              <w:bidi/>
              <w:ind w:left="-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DF71C92" w14:textId="77777777" w:rsidR="0038117C" w:rsidRPr="007D707E" w:rsidRDefault="0038117C" w:rsidP="00D3465A">
      <w:pPr>
        <w:bidi/>
        <w:jc w:val="both"/>
        <w:rPr>
          <w:rFonts w:cstheme="minorHAnsi"/>
        </w:rPr>
      </w:pPr>
    </w:p>
    <w:p w14:paraId="5C663176" w14:textId="5001A5E9" w:rsidR="0038117C" w:rsidRPr="007D707E" w:rsidRDefault="003552EB" w:rsidP="00D3465A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لن يكون للمخاطر المذكورة أعلاه تأثير سلبي على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نتائج </w:t>
      </w:r>
      <w:r w:rsidR="00AD5A7C" w:rsidRPr="007D707E">
        <w:rPr>
          <w:rFonts w:cstheme="minorHAnsi"/>
          <w:rtl/>
        </w:rPr>
        <w:t>المشاريع النقدية والقسائم</w:t>
      </w:r>
      <w:r w:rsidRPr="007D707E">
        <w:rPr>
          <w:rFonts w:cstheme="minorHAnsi"/>
          <w:rtl/>
        </w:rPr>
        <w:t xml:space="preserve"> فحسب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بل يمكن أن تؤثر أيضا على </w:t>
      </w:r>
      <w:r w:rsidR="00AD5A7C" w:rsidRPr="007D707E">
        <w:rPr>
          <w:rFonts w:cstheme="minorHAnsi"/>
          <w:rtl/>
        </w:rPr>
        <w:t>الجمعية الوطنية</w:t>
      </w:r>
      <w:r w:rsidR="00733365">
        <w:rPr>
          <w:rFonts w:cstheme="minorHAnsi"/>
          <w:rtl/>
        </w:rPr>
        <w:t xml:space="preserve"> </w:t>
      </w:r>
      <w:r w:rsidR="00AD5A7C" w:rsidRPr="007D707E">
        <w:rPr>
          <w:rFonts w:cstheme="minorHAnsi"/>
          <w:rtl/>
        </w:rPr>
        <w:t xml:space="preserve">(من حيث السمعة) والمجتمعات المحلية (عن طريق تأخير المساعدة أو خلق توترات بين </w:t>
      </w:r>
      <w:r w:rsidR="00794C44">
        <w:rPr>
          <w:rFonts w:cstheme="minorHAnsi" w:hint="cs"/>
          <w:rtl/>
        </w:rPr>
        <w:t>الأفراد</w:t>
      </w:r>
      <w:r w:rsidR="00AD5A7C" w:rsidRPr="007D707E">
        <w:rPr>
          <w:rFonts w:cstheme="minorHAnsi"/>
          <w:rtl/>
        </w:rPr>
        <w:t>) والجهات المانحة (من خلال إساءة استخدام الأموال وفقدان الثقة).</w:t>
      </w:r>
    </w:p>
    <w:p w14:paraId="4C8E449A" w14:textId="62E8A16C" w:rsidR="00670C69" w:rsidRPr="007D707E" w:rsidRDefault="0062480D" w:rsidP="00D3465A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فيما يلي بعض الأمثلة على </w:t>
      </w:r>
      <w:r w:rsidR="0071650C">
        <w:rPr>
          <w:rFonts w:cstheme="minorHAnsi" w:hint="cs"/>
          <w:rtl/>
        </w:rPr>
        <w:t>الإجراءات</w:t>
      </w:r>
      <w:r w:rsidR="00584919">
        <w:rPr>
          <w:rFonts w:cstheme="minorHAnsi"/>
          <w:rtl/>
        </w:rPr>
        <w:t xml:space="preserve"> التخفيفية </w:t>
      </w:r>
      <w:r w:rsidR="009F3ABC">
        <w:rPr>
          <w:rFonts w:cstheme="minorHAnsi" w:hint="cs"/>
          <w:rtl/>
        </w:rPr>
        <w:t>المعدة للتقليل من بعض</w:t>
      </w:r>
      <w:r w:rsidRPr="007D707E">
        <w:rPr>
          <w:rFonts w:cstheme="minorHAnsi"/>
          <w:rtl/>
        </w:rPr>
        <w:t xml:space="preserve"> المخاطر المحددة</w:t>
      </w:r>
      <w:r w:rsidR="009F3ABC">
        <w:rPr>
          <w:rFonts w:cstheme="minorHAnsi" w:hint="cs"/>
          <w:rtl/>
        </w:rPr>
        <w:t xml:space="preserve"> وبحسب المذكور أدناه</w:t>
      </w:r>
      <w:r w:rsidRPr="007D707E">
        <w:rPr>
          <w:rFonts w:cstheme="minorHAnsi"/>
          <w:rtl/>
        </w:rPr>
        <w:t>:</w:t>
      </w:r>
    </w:p>
    <w:tbl>
      <w:tblPr>
        <w:tblStyle w:val="GridTable4-Accent1"/>
        <w:bidiVisual/>
        <w:tblW w:w="9067" w:type="dxa"/>
        <w:tblLayout w:type="fixed"/>
        <w:tblLook w:val="04A0" w:firstRow="1" w:lastRow="0" w:firstColumn="1" w:lastColumn="0" w:noHBand="0" w:noVBand="1"/>
      </w:tblPr>
      <w:tblGrid>
        <w:gridCol w:w="3828"/>
        <w:gridCol w:w="5239"/>
      </w:tblGrid>
      <w:tr w:rsidR="001B3059" w:rsidRPr="00860ACD" w14:paraId="476ED40B" w14:textId="77777777" w:rsidTr="007D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5CB93CD" w14:textId="6AAE7A8D" w:rsidR="001B3059" w:rsidRPr="00860ACD" w:rsidRDefault="001B3059" w:rsidP="003272AF">
            <w:pPr>
              <w:keepNext/>
              <w:keepLines/>
              <w:bidi/>
              <w:spacing w:before="200" w:line="276" w:lineRule="auto"/>
              <w:outlineLvl w:val="1"/>
              <w:rPr>
                <w:rFonts w:eastAsia="MS Gothic" w:cstheme="minorHAnsi"/>
                <w:b w:val="0"/>
                <w:color w:val="FFFFFF"/>
              </w:rPr>
            </w:pPr>
            <w:r w:rsidRPr="00860ACD">
              <w:rPr>
                <w:rFonts w:eastAsia="MS Gothic" w:cstheme="minorHAnsi"/>
                <w:b w:val="0"/>
                <w:color w:val="FFFFFF"/>
                <w:rtl/>
              </w:rPr>
              <w:t>المخاطر الرئيسية</w:t>
            </w:r>
          </w:p>
        </w:tc>
        <w:tc>
          <w:tcPr>
            <w:tcW w:w="5239" w:type="dxa"/>
          </w:tcPr>
          <w:p w14:paraId="4864243B" w14:textId="369E9CDB" w:rsidR="003272AF" w:rsidRPr="00860ACD" w:rsidRDefault="00794C44" w:rsidP="003272AF">
            <w:pPr>
              <w:keepNext/>
              <w:keepLines/>
              <w:bidi/>
              <w:spacing w:before="200" w:line="276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b w:val="0"/>
                <w:color w:val="FFFFFF"/>
              </w:rPr>
            </w:pPr>
            <w:r w:rsidRPr="00860ACD">
              <w:rPr>
                <w:rFonts w:eastAsia="MS Gothic" w:cstheme="minorHAnsi" w:hint="cs"/>
                <w:b w:val="0"/>
                <w:color w:val="FFFFFF"/>
                <w:rtl/>
              </w:rPr>
              <w:t>الإجراءات</w:t>
            </w:r>
            <w:r w:rsidR="00584919" w:rsidRPr="00860ACD">
              <w:rPr>
                <w:rFonts w:eastAsia="MS Gothic" w:cstheme="minorHAnsi"/>
                <w:b w:val="0"/>
                <w:color w:val="FFFFFF"/>
                <w:rtl/>
              </w:rPr>
              <w:t xml:space="preserve"> التخفيفية </w:t>
            </w:r>
            <w:r w:rsidR="001B3059" w:rsidRPr="00860ACD">
              <w:rPr>
                <w:rFonts w:eastAsia="MS Gothic" w:cstheme="minorHAnsi"/>
                <w:b w:val="0"/>
                <w:color w:val="FFFFFF"/>
                <w:rtl/>
              </w:rPr>
              <w:t>المحتملة / المقترحة</w:t>
            </w:r>
          </w:p>
          <w:p w14:paraId="2AF656DB" w14:textId="6A36839E" w:rsidR="003272AF" w:rsidRPr="00860ACD" w:rsidRDefault="003272AF" w:rsidP="003272AF">
            <w:pPr>
              <w:keepNext/>
              <w:keepLines/>
              <w:bidi/>
              <w:spacing w:before="200" w:line="276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inorHAnsi"/>
                <w:b w:val="0"/>
                <w:color w:val="FFFFFF"/>
              </w:rPr>
            </w:pPr>
          </w:p>
        </w:tc>
      </w:tr>
      <w:tr w:rsidR="001B3059" w:rsidRPr="00860ACD" w14:paraId="655EEC65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AF0391F" w14:textId="157068BF" w:rsidR="001B3059" w:rsidRPr="00860ACD" w:rsidRDefault="001B3059" w:rsidP="00202A6A">
            <w:pPr>
              <w:bidi/>
              <w:spacing w:before="80" w:after="80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انعدام </w:t>
            </w:r>
            <w:r w:rsidR="009F3ABC" w:rsidRPr="00860ACD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الأمن</w:t>
            </w:r>
          </w:p>
        </w:tc>
        <w:tc>
          <w:tcPr>
            <w:tcW w:w="5239" w:type="dxa"/>
          </w:tcPr>
          <w:p w14:paraId="252F2BAA" w14:textId="40AC540B" w:rsidR="001B3059" w:rsidRPr="00860ACD" w:rsidRDefault="001B3059" w:rsidP="001B305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التحويلات النقدية الإلكترونية أو القسائم</w:t>
            </w:r>
          </w:p>
          <w:p w14:paraId="268371AD" w14:textId="083AEE6E" w:rsidR="001B3059" w:rsidRPr="00860ACD" w:rsidRDefault="00794C44" w:rsidP="001B305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تحويل </w:t>
            </w:r>
            <w:r w:rsidR="00B67EC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كميات صغيرة و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ب</w:t>
            </w:r>
            <w:r w:rsidR="00B67EC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طرق متنوعة</w:t>
            </w:r>
          </w:p>
          <w:p w14:paraId="4670D0BE" w14:textId="37C6B813" w:rsidR="00B67EC9" w:rsidRPr="00860ACD" w:rsidRDefault="00B67EC9" w:rsidP="001B305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استخدام شركات التحويلات الخاصة</w:t>
            </w:r>
          </w:p>
          <w:p w14:paraId="207937D0" w14:textId="3F72CCAC" w:rsidR="00B67EC9" w:rsidRPr="00860ACD" w:rsidRDefault="00116073" w:rsidP="001B305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استخدام شركات الأمن </w:t>
            </w:r>
            <w:r w:rsidR="00794C44"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(أثناء</w:t>
            </w: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نقل</w:t>
            </w:r>
            <w:r w:rsidR="00794C44"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</w:t>
            </w:r>
            <w:r w:rsidR="00794C44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النقد</w:t>
            </w: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)</w:t>
            </w:r>
          </w:p>
        </w:tc>
      </w:tr>
      <w:tr w:rsidR="001B3059" w:rsidRPr="00860ACD" w14:paraId="64F53057" w14:textId="77777777" w:rsidTr="007D7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7C371BF" w14:textId="77777777" w:rsidR="0002751B" w:rsidRPr="00860ACD" w:rsidRDefault="001B3059" w:rsidP="00202A6A">
            <w:pPr>
              <w:bidi/>
              <w:spacing w:before="80" w:after="80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التوتر الاجتماعي داخل المجتمع</w:t>
            </w:r>
          </w:p>
          <w:p w14:paraId="5D2077F0" w14:textId="3DA979CC" w:rsidR="001B3059" w:rsidRPr="00860ACD" w:rsidRDefault="00F24475" w:rsidP="00202A6A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>على سبيل المثال: السكان غير المستهدفين</w:t>
            </w:r>
            <w:r w:rsidR="00733365"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>،</w:t>
            </w: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 xml:space="preserve"> والسيطرة على النقد داخل الأسر</w:t>
            </w:r>
          </w:p>
        </w:tc>
        <w:tc>
          <w:tcPr>
            <w:tcW w:w="5239" w:type="dxa"/>
          </w:tcPr>
          <w:p w14:paraId="2715470E" w14:textId="5837C744" w:rsidR="001B3059" w:rsidRPr="00860ACD" w:rsidRDefault="00F24475" w:rsidP="00F24475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تحليل تفضيلات الرجال/المرأة</w:t>
            </w:r>
          </w:p>
          <w:p w14:paraId="3074CA3D" w14:textId="552E2075" w:rsidR="000713E3" w:rsidRPr="00860ACD" w:rsidRDefault="00794C44" w:rsidP="00F24475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إجراء </w:t>
            </w:r>
            <w:r w:rsidR="000713E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مشاورات منفصلة بين الرجال والنساء</w:t>
            </w:r>
          </w:p>
          <w:p w14:paraId="4D7B822A" w14:textId="702A44AF" w:rsidR="000713E3" w:rsidRPr="00860ACD" w:rsidRDefault="00794C44" w:rsidP="00F24475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="Calibri"/>
                <w:sz w:val="20"/>
                <w:szCs w:val="20"/>
                <w:rtl/>
                <w:lang w:eastAsia="zh-CN"/>
              </w:rPr>
              <w:t>إجراء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</w:t>
            </w:r>
            <w:r w:rsidR="000713E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المشاورات المجتمعية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</w:t>
            </w:r>
          </w:p>
          <w:p w14:paraId="1AAC7445" w14:textId="5AC8D023" w:rsidR="000713E3" w:rsidRPr="00860ACD" w:rsidRDefault="00794C44" w:rsidP="009B274D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="Calibri"/>
                <w:sz w:val="20"/>
                <w:szCs w:val="20"/>
                <w:rtl/>
                <w:lang w:eastAsia="zh-CN"/>
              </w:rPr>
              <w:t>تحديد الأهداف المستندة إلى المجتمعات المحلية</w:t>
            </w:r>
          </w:p>
        </w:tc>
      </w:tr>
      <w:tr w:rsidR="001B3059" w:rsidRPr="00860ACD" w14:paraId="39BE87AD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ADC45BD" w14:textId="58C82989" w:rsidR="001B3059" w:rsidRPr="00860ACD" w:rsidRDefault="00794C44" w:rsidP="00202A6A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  <w:lang w:eastAsia="zh-CN"/>
              </w:rPr>
              <w:t>ال</w:t>
            </w:r>
            <w:r w:rsidR="001B3059"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>تضخم</w:t>
            </w:r>
          </w:p>
          <w:p w14:paraId="6501A462" w14:textId="4284226A" w:rsidR="009B274D" w:rsidRPr="00860ACD" w:rsidRDefault="009B274D" w:rsidP="00794C44">
            <w:pPr>
              <w:bidi/>
              <w:spacing w:before="80" w:after="80"/>
              <w:jc w:val="both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على سبيل المثال: زيادة السعر بسبب زيادة الطلب </w:t>
            </w:r>
            <w:r w:rsidR="005B1D69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على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 </w:t>
            </w:r>
            <w:r w:rsidR="00AD5A7C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المساعدات النقدية والقسائم</w:t>
            </w:r>
            <w:r w:rsidR="00BD68B6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 وعدم وجود عرض مماثل</w:t>
            </w:r>
            <w:r w:rsidR="00733365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،</w:t>
            </w:r>
            <w:r w:rsidR="00BD68B6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 </w:t>
            </w:r>
            <w:r w:rsidR="005B1D69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وعدم انضباط سلوك</w:t>
            </w:r>
            <w:r w:rsidR="00BD68B6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 </w:t>
            </w:r>
            <w:r w:rsidR="00794C44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التجار</w:t>
            </w:r>
          </w:p>
        </w:tc>
        <w:tc>
          <w:tcPr>
            <w:tcW w:w="5239" w:type="dxa"/>
          </w:tcPr>
          <w:p w14:paraId="66277AB9" w14:textId="77777777" w:rsidR="001B3059" w:rsidRPr="00860ACD" w:rsidRDefault="008A1F98" w:rsidP="00B400FD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تحليل السوق ومراقبة الأسعار</w:t>
            </w:r>
          </w:p>
          <w:p w14:paraId="6C7592A0" w14:textId="61EF0F81" w:rsidR="008A1F98" w:rsidRPr="00860ACD" w:rsidRDefault="008A1F98" w:rsidP="00B400FD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استخدام القس</w:t>
            </w:r>
            <w:r w:rsidR="00794C44"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ائم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،</w:t>
            </w: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تقديم معلومات مسبقة لل</w:t>
            </w:r>
            <w:r w:rsidR="00794C44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تجار</w:t>
            </w:r>
          </w:p>
          <w:p w14:paraId="68AF466C" w14:textId="77777777" w:rsidR="008A1F98" w:rsidRPr="00860ACD" w:rsidRDefault="000A3F39" w:rsidP="00B400FD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إعداد إرشادات لضبط قيمة النقل</w:t>
            </w:r>
          </w:p>
          <w:p w14:paraId="4B452A06" w14:textId="7EEE28F3" w:rsidR="000A3F39" w:rsidRPr="00860ACD" w:rsidRDefault="00794C44" w:rsidP="000A3F3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استخدام </w:t>
            </w:r>
            <w:r w:rsidR="000A3F3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مزيج من المساعدات النقدية والعينية</w:t>
            </w:r>
          </w:p>
          <w:p w14:paraId="19966572" w14:textId="4837078C" w:rsidR="000A3F39" w:rsidRPr="00860ACD" w:rsidRDefault="00794C44" w:rsidP="000A3F3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إجراء </w:t>
            </w:r>
            <w:r w:rsidR="000A3F3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التوزيعات المتداخلة والمنتشرة جغرافيا</w:t>
            </w:r>
          </w:p>
        </w:tc>
      </w:tr>
      <w:tr w:rsidR="000A3F39" w:rsidRPr="00860ACD" w14:paraId="6F101087" w14:textId="77777777" w:rsidTr="007D707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600222E" w14:textId="6391EDEF" w:rsidR="000A3F39" w:rsidRPr="00860ACD" w:rsidRDefault="00794C44" w:rsidP="000A594B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  <w:lang w:eastAsia="zh-CN"/>
              </w:rPr>
              <w:t>ال</w:t>
            </w:r>
            <w:r w:rsidR="000A3F39"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 xml:space="preserve">تدليس </w:t>
            </w:r>
            <w:r w:rsidR="006A7DE7">
              <w:rPr>
                <w:rFonts w:eastAsia="Times New Roman" w:cstheme="minorHAnsi" w:hint="cs"/>
                <w:b w:val="0"/>
                <w:sz w:val="20"/>
                <w:szCs w:val="20"/>
                <w:rtl/>
                <w:lang w:eastAsia="zh-CN"/>
              </w:rPr>
              <w:t>/الاحتيال</w:t>
            </w:r>
          </w:p>
          <w:p w14:paraId="3E2C079E" w14:textId="0AC9F7D9" w:rsidR="000A3F39" w:rsidRPr="00860ACD" w:rsidRDefault="00A9670C" w:rsidP="000A594B">
            <w:pPr>
              <w:bidi/>
              <w:spacing w:before="80" w:after="80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على سبيل المثال: من الشركاء والموظفين والوسطاء </w:t>
            </w:r>
          </w:p>
        </w:tc>
        <w:tc>
          <w:tcPr>
            <w:tcW w:w="5239" w:type="dxa"/>
          </w:tcPr>
          <w:p w14:paraId="21ABC666" w14:textId="4AE2A6BE" w:rsidR="005D3187" w:rsidRPr="00860ACD" w:rsidRDefault="00794C44" w:rsidP="005D3187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="Calibri"/>
                <w:sz w:val="20"/>
                <w:szCs w:val="20"/>
                <w:rtl/>
                <w:lang w:eastAsia="zh-CN"/>
              </w:rPr>
              <w:t>إجراء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</w:t>
            </w:r>
            <w:r w:rsidR="005D3187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التحويلات النقدية والقسائم الإلكترونية</w:t>
            </w:r>
          </w:p>
          <w:p w14:paraId="298B11CF" w14:textId="47855807" w:rsidR="00717051" w:rsidRPr="00860ACD" w:rsidRDefault="00794C44" w:rsidP="005D3187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استخدام قسائم </w:t>
            </w:r>
            <w:r w:rsidR="00717051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ورقية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،</w:t>
            </w:r>
            <w:r w:rsidR="00717051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مع علامة مائية على الأقل</w:t>
            </w:r>
          </w:p>
          <w:p w14:paraId="1C496067" w14:textId="08C1DE6A" w:rsidR="005D3187" w:rsidRPr="00860ACD" w:rsidRDefault="005D3187" w:rsidP="005D3187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الفصل بين الواجبات</w:t>
            </w:r>
          </w:p>
          <w:p w14:paraId="107E37A4" w14:textId="63F1590E" w:rsidR="005D3187" w:rsidRPr="00860ACD" w:rsidRDefault="00794C44" w:rsidP="005D3187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تفعيل ال</w:t>
            </w:r>
            <w:r w:rsidR="005D3187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آليات ومعلومات التغذية الراجعة و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معالجة </w:t>
            </w:r>
            <w:r w:rsidR="005D3187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الشكاوى لل</w:t>
            </w: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أفراد</w:t>
            </w:r>
            <w:r w:rsidR="005D3187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الذين يتم مساعدتهم</w:t>
            </w:r>
          </w:p>
          <w:p w14:paraId="6C9D714A" w14:textId="43AC64EF" w:rsidR="008A41D4" w:rsidRPr="00860ACD" w:rsidRDefault="000D32F3" w:rsidP="00337F07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رصد العمليات والأثر/النتائج</w:t>
            </w:r>
          </w:p>
        </w:tc>
      </w:tr>
      <w:tr w:rsidR="001B3059" w:rsidRPr="00860ACD" w14:paraId="43EA51E3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1443623" w14:textId="4EA2DBB8" w:rsidR="001B3059" w:rsidRPr="00860ACD" w:rsidRDefault="001B013A" w:rsidP="00202A6A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  <w:lang w:eastAsia="zh-CN"/>
              </w:rPr>
              <w:t>التضليل</w:t>
            </w:r>
          </w:p>
          <w:p w14:paraId="21360401" w14:textId="4A5D79BC" w:rsidR="001B3059" w:rsidRPr="00860ACD" w:rsidRDefault="001B3059" w:rsidP="001B013A">
            <w:pPr>
              <w:bidi/>
              <w:spacing w:before="80" w:after="80"/>
              <w:jc w:val="both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على سبيل المثال: </w:t>
            </w:r>
            <w:r w:rsidR="001B013A" w:rsidRPr="00860ACD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 xml:space="preserve">عدم إنفاق 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الأموال على الاحتياجات الأساسية المقصودة</w:t>
            </w:r>
            <w:r w:rsidR="00733365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،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 </w:t>
            </w:r>
            <w:r w:rsidR="001B013A" w:rsidRPr="00860ACD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و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تحويلها إلى سلع غير متوقعة أو غير مرغوب فيها (</w:t>
            </w:r>
            <w:r w:rsidR="001B013A" w:rsidRPr="00860ACD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ك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الكحول والمخدرات والأسلحة).</w:t>
            </w:r>
          </w:p>
        </w:tc>
        <w:tc>
          <w:tcPr>
            <w:tcW w:w="5239" w:type="dxa"/>
          </w:tcPr>
          <w:p w14:paraId="6EFAD510" w14:textId="77777777" w:rsidR="001B013A" w:rsidRPr="00860ACD" w:rsidRDefault="00337F07" w:rsidP="009D06A4">
            <w:pPr>
              <w:pStyle w:val="ListParagraph"/>
              <w:numPr>
                <w:ilvl w:val="0"/>
                <w:numId w:val="18"/>
              </w:numPr>
              <w:bidi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استهداف النساء في المنازل بدلا من الرجال</w:t>
            </w:r>
            <w:r w:rsidR="001B013A"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</w:t>
            </w:r>
          </w:p>
          <w:p w14:paraId="762F73DE" w14:textId="77777777" w:rsidR="001B013A" w:rsidRPr="00860ACD" w:rsidRDefault="001B3059" w:rsidP="001B013A">
            <w:pPr>
              <w:pStyle w:val="ListParagraph"/>
              <w:numPr>
                <w:ilvl w:val="0"/>
                <w:numId w:val="18"/>
              </w:numPr>
              <w:bidi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استخدام القسائم</w:t>
            </w:r>
          </w:p>
          <w:p w14:paraId="3FB0D9CF" w14:textId="77777777" w:rsidR="001B013A" w:rsidRPr="00860ACD" w:rsidRDefault="001B013A" w:rsidP="001B013A">
            <w:pPr>
              <w:pStyle w:val="ListParagraph"/>
              <w:numPr>
                <w:ilvl w:val="0"/>
                <w:numId w:val="18"/>
              </w:numPr>
              <w:bidi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</w:t>
            </w:r>
            <w:r w:rsidRPr="00860ACD">
              <w:rPr>
                <w:rFonts w:eastAsia="Times New Roman" w:cs="Calibri"/>
                <w:sz w:val="20"/>
                <w:szCs w:val="20"/>
                <w:rtl/>
                <w:lang w:eastAsia="zh-CN"/>
              </w:rPr>
              <w:t>استخدام القسائم</w:t>
            </w:r>
            <w:r w:rsidRPr="00860ACD">
              <w:rPr>
                <w:rFonts w:eastAsia="Times New Roman" w:cs="Calibri" w:hint="cs"/>
                <w:sz w:val="20"/>
                <w:szCs w:val="20"/>
                <w:rtl/>
                <w:lang w:eastAsia="zh-CN"/>
              </w:rPr>
              <w:t xml:space="preserve"> 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والتحقق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منها</w:t>
            </w:r>
          </w:p>
          <w:p w14:paraId="48035BEC" w14:textId="4913194C" w:rsidR="004E2033" w:rsidRPr="00860ACD" w:rsidRDefault="001B013A" w:rsidP="001B013A">
            <w:pPr>
              <w:pStyle w:val="ListParagraph"/>
              <w:numPr>
                <w:ilvl w:val="0"/>
                <w:numId w:val="18"/>
              </w:numPr>
              <w:bidi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إجراء </w:t>
            </w:r>
            <w:r w:rsidR="004E203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تقييم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فعال</w:t>
            </w:r>
            <w:r w:rsidR="004E203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للاحتياجات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،</w:t>
            </w:r>
            <w:r w:rsidR="004E203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و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إجراء </w:t>
            </w:r>
            <w:r w:rsidR="004E203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استهداف مناسب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،</w:t>
            </w:r>
            <w:r w:rsidR="004E203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و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اختيار </w:t>
            </w:r>
            <w:r w:rsidR="004E2033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قيمة تحويل مناسبة</w:t>
            </w:r>
          </w:p>
        </w:tc>
      </w:tr>
      <w:tr w:rsidR="001B3059" w:rsidRPr="00860ACD" w14:paraId="484EB5F8" w14:textId="77777777" w:rsidTr="007D7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0405E1D" w14:textId="77777777" w:rsidR="001B3059" w:rsidRPr="00860ACD" w:rsidRDefault="001B3059" w:rsidP="00202A6A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 xml:space="preserve">المعايير </w:t>
            </w:r>
          </w:p>
          <w:p w14:paraId="3115F2C8" w14:textId="57401474" w:rsidR="001B3059" w:rsidRPr="00860ACD" w:rsidRDefault="005A7F79" w:rsidP="001B013A">
            <w:pPr>
              <w:bidi/>
              <w:spacing w:before="80" w:after="80"/>
              <w:jc w:val="both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lastRenderedPageBreak/>
              <w:t xml:space="preserve">على سبيل المثال: الأموال التي تنفق على سلع منخفضة الجودة أو ضارة (مثل الكحول والمخدرات والأدوات </w:t>
            </w:r>
            <w:r w:rsidR="005B1D69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ذات الجودة الرديئة كأن تكون سريعة ال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كسر </w:t>
            </w:r>
            <w:r w:rsidR="005B1D69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أ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و</w:t>
            </w:r>
            <w:r w:rsidR="005B1D69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 xml:space="preserve"> التلف كما هو الحال بالنسبة إلى 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الأقمشة</w:t>
            </w:r>
            <w:r w:rsidR="005B1D69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 xml:space="preserve">، 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وما إلى ذلك).</w:t>
            </w:r>
          </w:p>
        </w:tc>
        <w:tc>
          <w:tcPr>
            <w:tcW w:w="5239" w:type="dxa"/>
          </w:tcPr>
          <w:p w14:paraId="320B18F1" w14:textId="37D07372" w:rsidR="001B3059" w:rsidRPr="00860ACD" w:rsidRDefault="001B3059" w:rsidP="004C60CC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lastRenderedPageBreak/>
              <w:t>توفير المعلومات من خلال قادة المجتمع والمنشورات.</w:t>
            </w:r>
          </w:p>
          <w:p w14:paraId="4914A6E7" w14:textId="3E13A2E8" w:rsidR="004C60CC" w:rsidRPr="00860ACD" w:rsidRDefault="001B013A" w:rsidP="004C60CC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lastRenderedPageBreak/>
              <w:t xml:space="preserve">استخدام </w:t>
            </w:r>
            <w:r w:rsidR="004C60CC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آليات ومعلومات التغذية الراجعة و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معالجة </w:t>
            </w:r>
            <w:r w:rsidR="004C60CC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الشكاوى لل</w:t>
            </w:r>
            <w:r w:rsidR="00794C44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أفراد</w:t>
            </w:r>
            <w:r w:rsidR="004C60CC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الذين يتم مساعدتهم</w:t>
            </w:r>
          </w:p>
          <w:p w14:paraId="21BC1A6E" w14:textId="39EF2FE8" w:rsidR="004C60CC" w:rsidRPr="00860ACD" w:rsidRDefault="004C60CC" w:rsidP="004C60CC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مراقبة </w:t>
            </w:r>
            <w:r w:rsidR="001B013A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التجار</w:t>
            </w:r>
          </w:p>
        </w:tc>
      </w:tr>
      <w:tr w:rsidR="001B3059" w:rsidRPr="00860ACD" w14:paraId="2A5AB8E0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99A952B" w14:textId="4E5DAB91" w:rsidR="005A7F79" w:rsidRPr="00860ACD" w:rsidRDefault="009F3ABC" w:rsidP="00202A6A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  <w:lang w:eastAsia="zh-CN"/>
              </w:rPr>
              <w:lastRenderedPageBreak/>
              <w:t>الازدواجية</w:t>
            </w:r>
            <w:r w:rsidR="001B3059"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 xml:space="preserve"> </w:t>
            </w:r>
          </w:p>
          <w:p w14:paraId="52AE53DA" w14:textId="3FF59A05" w:rsidR="001B3059" w:rsidRPr="00860ACD" w:rsidRDefault="005A7F79" w:rsidP="001B013A">
            <w:pPr>
              <w:bidi/>
              <w:spacing w:before="80" w:after="80"/>
              <w:jc w:val="both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على سبيل المثال: </w:t>
            </w:r>
            <w:r w:rsidR="001B013A" w:rsidRPr="00860ACD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 xml:space="preserve">محاولة 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المستفيدون الحصول على النقد أكثر من مرة.</w:t>
            </w:r>
          </w:p>
        </w:tc>
        <w:tc>
          <w:tcPr>
            <w:tcW w:w="5239" w:type="dxa"/>
          </w:tcPr>
          <w:p w14:paraId="0AFC1087" w14:textId="79033631" w:rsidR="001B3059" w:rsidRPr="00860ACD" w:rsidRDefault="005B1D69" w:rsidP="005A7F7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قم بت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حد</w:t>
            </w:r>
            <w:r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ي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د </w:t>
            </w:r>
            <w:r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ال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تواريخ </w:t>
            </w:r>
            <w:r w:rsidR="001B013A"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مثل 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"مقيم اعتبارا من".</w:t>
            </w:r>
          </w:p>
          <w:p w14:paraId="0312C09F" w14:textId="0BC86F27" w:rsidR="001B3059" w:rsidRPr="00860ACD" w:rsidRDefault="001B013A" w:rsidP="005A7F7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ال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مراقبة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با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لتحقق من الأسماء وأرقام الهواتف المحمولة والمعرف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ين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.</w:t>
            </w:r>
          </w:p>
          <w:p w14:paraId="0174425F" w14:textId="64CD5B9A" w:rsidR="001B3059" w:rsidRPr="00860ACD" w:rsidRDefault="001B013A" w:rsidP="005A7F7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إقامة 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علاقات جيدة مع قادة المجتمع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،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وال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تحقق من</w:t>
            </w:r>
            <w:r w:rsidR="005B1D69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المستفيدين من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 الجيران.</w:t>
            </w:r>
          </w:p>
          <w:p w14:paraId="6422E93D" w14:textId="58C77F86" w:rsidR="001B3059" w:rsidRPr="00860ACD" w:rsidRDefault="001B3059" w:rsidP="005A7F79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الاتصال </w:t>
            </w:r>
            <w:r w:rsidR="001B013A"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ب</w:t>
            </w: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المجموعات المستهدفة وغير المستهدفة.</w:t>
            </w:r>
          </w:p>
        </w:tc>
      </w:tr>
      <w:tr w:rsidR="001B3059" w:rsidRPr="00860ACD" w14:paraId="28216146" w14:textId="77777777" w:rsidTr="007D707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FB69D91" w14:textId="2CCB27C5" w:rsidR="001B3059" w:rsidRPr="00860ACD" w:rsidRDefault="001B013A" w:rsidP="00202A6A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  <w:lang w:eastAsia="zh-CN"/>
              </w:rPr>
              <w:t>الأخطاء</w:t>
            </w:r>
            <w:r w:rsidR="001B3059"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 xml:space="preserve"> </w:t>
            </w:r>
          </w:p>
          <w:p w14:paraId="5E099324" w14:textId="28C1D5C1" w:rsidR="001B3059" w:rsidRPr="00860ACD" w:rsidRDefault="005B1D69" w:rsidP="00202A6A">
            <w:pPr>
              <w:bidi/>
              <w:spacing w:before="80" w:after="80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 xml:space="preserve">تعذر حضور الأفراد </w:t>
            </w:r>
            <w:r w:rsidR="001B3059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عند جمع الأرقام</w:t>
            </w:r>
            <w:r w:rsidR="00733365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،</w:t>
            </w:r>
            <w:r w:rsidR="001B3059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 و</w:t>
            </w:r>
            <w:r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 xml:space="preserve">قد </w:t>
            </w:r>
            <w:r w:rsidR="001B3059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يضيف القادة </w:t>
            </w:r>
            <w:r w:rsidR="001B013A" w:rsidRPr="00860ACD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أسماء إضافية</w:t>
            </w:r>
            <w:r w:rsidR="001B3059"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.</w:t>
            </w:r>
          </w:p>
          <w:p w14:paraId="305EA3D2" w14:textId="6D8EDADA" w:rsidR="001B3059" w:rsidRPr="00860ACD" w:rsidRDefault="001B3059" w:rsidP="00202A6A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 xml:space="preserve">أخطاء جمع البيانات </w:t>
            </w:r>
            <w:r w:rsidR="001B013A" w:rsidRPr="00860ACD">
              <w:rPr>
                <w:rFonts w:eastAsia="Times New Roman" w:cstheme="minorHAnsi" w:hint="cs"/>
                <w:bCs w:val="0"/>
                <w:sz w:val="20"/>
                <w:szCs w:val="20"/>
                <w:rtl/>
                <w:lang w:eastAsia="zh-CN"/>
              </w:rPr>
              <w:t>المتعلقة ب</w:t>
            </w: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أرقام الهواتف.</w:t>
            </w:r>
          </w:p>
        </w:tc>
        <w:tc>
          <w:tcPr>
            <w:tcW w:w="5239" w:type="dxa"/>
          </w:tcPr>
          <w:p w14:paraId="21FE4B84" w14:textId="0D14080D" w:rsidR="001B3059" w:rsidRPr="00860ACD" w:rsidRDefault="001B013A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إجراء </w:t>
            </w:r>
            <w:r w:rsidR="001B3059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تدريب جيد على التسجيل لمتطوعي المنسقين المقيمين.</w:t>
            </w:r>
          </w:p>
          <w:p w14:paraId="33A3C23A" w14:textId="77777777" w:rsidR="001B3059" w:rsidRPr="00860ACD" w:rsidRDefault="001B3059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الإشراف الدقيق على معالجي البيانات والمراقبة الدورية لدفاتر التسجيل.</w:t>
            </w:r>
          </w:p>
          <w:p w14:paraId="2C5EE930" w14:textId="77777777" w:rsidR="001B3059" w:rsidRPr="00860ACD" w:rsidRDefault="001B3059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إقامة علاقات مع القادة الموثوق بهم واستخدام المتطوعين.</w:t>
            </w:r>
          </w:p>
          <w:p w14:paraId="5024A02B" w14:textId="77777777" w:rsidR="001B3059" w:rsidRPr="00860ACD" w:rsidRDefault="001B3059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تثبيت قوائم الاختيار أو الإسناد إليها باستخدام مجموعة التركيز.</w:t>
            </w:r>
          </w:p>
        </w:tc>
      </w:tr>
      <w:tr w:rsidR="00C428A1" w:rsidRPr="00860ACD" w14:paraId="76C042CB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F496E62" w14:textId="77777777" w:rsidR="00C428A1" w:rsidRPr="00860ACD" w:rsidRDefault="00C428A1" w:rsidP="00C428A1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>الإجراءات الداخلية</w:t>
            </w:r>
          </w:p>
          <w:p w14:paraId="04CFE5F6" w14:textId="78E024DD" w:rsidR="00C428A1" w:rsidRPr="00860ACD" w:rsidRDefault="00AD5A7C" w:rsidP="00A7470E">
            <w:pPr>
              <w:bidi/>
              <w:spacing w:before="80" w:after="80"/>
              <w:jc w:val="both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>إجراء الجمعية الوطنية</w:t>
            </w:r>
            <w:r w:rsidR="00733365"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 xml:space="preserve"> </w:t>
            </w: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 xml:space="preserve">غير واضح وبطيء وغير </w:t>
            </w:r>
            <w:r w:rsidR="00A7470E" w:rsidRPr="00860ACD">
              <w:rPr>
                <w:rFonts w:eastAsia="Times New Roman" w:cstheme="minorHAnsi" w:hint="cs"/>
                <w:b w:val="0"/>
                <w:bCs w:val="0"/>
                <w:sz w:val="20"/>
                <w:szCs w:val="20"/>
                <w:rtl/>
                <w:lang w:eastAsia="zh-CN"/>
              </w:rPr>
              <w:t>صريح</w:t>
            </w:r>
            <w:r w:rsidR="00733365"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>،</w:t>
            </w: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 xml:space="preserve"> والأدوار والمسؤوليات غير محددة بين الإدارات المختلفة (العمليات</w:t>
            </w:r>
            <w:r w:rsidR="00733365"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>،</w:t>
            </w: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 xml:space="preserve"> </w:t>
            </w:r>
            <w:r w:rsidR="00A7470E" w:rsidRPr="00860ACD">
              <w:rPr>
                <w:rFonts w:eastAsia="Times New Roman" w:cstheme="minorHAnsi" w:hint="cs"/>
                <w:b w:val="0"/>
                <w:bCs w:val="0"/>
                <w:sz w:val="20"/>
                <w:szCs w:val="20"/>
                <w:rtl/>
                <w:lang w:eastAsia="zh-CN"/>
              </w:rPr>
              <w:t>و</w:t>
            </w: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>المالية</w:t>
            </w:r>
            <w:r w:rsidR="00733365"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>،</w:t>
            </w: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 xml:space="preserve"> </w:t>
            </w:r>
            <w:r w:rsidR="00A7470E" w:rsidRPr="00860ACD">
              <w:rPr>
                <w:rFonts w:eastAsia="Times New Roman" w:cstheme="minorHAnsi" w:hint="cs"/>
                <w:b w:val="0"/>
                <w:bCs w:val="0"/>
                <w:sz w:val="20"/>
                <w:szCs w:val="20"/>
                <w:rtl/>
                <w:lang w:eastAsia="zh-CN"/>
              </w:rPr>
              <w:t>و</w:t>
            </w: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  <w:lang w:eastAsia="zh-CN"/>
              </w:rPr>
              <w:t>الخدمات اللوجستية)</w:t>
            </w:r>
          </w:p>
        </w:tc>
        <w:tc>
          <w:tcPr>
            <w:tcW w:w="5239" w:type="dxa"/>
          </w:tcPr>
          <w:p w14:paraId="7D3FAFB4" w14:textId="77777777" w:rsidR="00C428A1" w:rsidRPr="00860ACD" w:rsidRDefault="00705B2D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إعداد الإجراءات التشغيلية الموحدة ونشرها</w:t>
            </w:r>
          </w:p>
          <w:p w14:paraId="36B5C7D7" w14:textId="545B2A8B" w:rsidR="00D53CCD" w:rsidRPr="00860ACD" w:rsidRDefault="00B13050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 xml:space="preserve">مواءمة الإجراءات والضوابط الداخلية الحالية مع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المساعدات النقدية والقسائم</w:t>
            </w:r>
          </w:p>
        </w:tc>
      </w:tr>
      <w:tr w:rsidR="00B13050" w:rsidRPr="00860ACD" w14:paraId="10A5504B" w14:textId="77777777" w:rsidTr="007D707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709F009" w14:textId="77777777" w:rsidR="00B13050" w:rsidRPr="00860ACD" w:rsidRDefault="00B13050" w:rsidP="00C428A1">
            <w:pPr>
              <w:bidi/>
              <w:spacing w:before="80" w:after="80"/>
              <w:rPr>
                <w:rFonts w:eastAsia="Times New Roman" w:cstheme="minorHAnsi"/>
                <w:b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  <w:lang w:eastAsia="zh-CN"/>
              </w:rPr>
              <w:t>القدرة والتأهب والاستعداد</w:t>
            </w:r>
          </w:p>
          <w:p w14:paraId="19A3AD8E" w14:textId="77E124DC" w:rsidR="00B13050" w:rsidRPr="00860ACD" w:rsidRDefault="00B13050" w:rsidP="00A7470E">
            <w:pPr>
              <w:bidi/>
              <w:spacing w:before="80" w:after="80"/>
              <w:jc w:val="both"/>
              <w:rPr>
                <w:rFonts w:eastAsia="Times New Roman" w:cstheme="minorHAnsi"/>
                <w:bCs w:val="0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bCs w:val="0"/>
                <w:sz w:val="20"/>
                <w:szCs w:val="20"/>
                <w:rtl/>
                <w:lang w:eastAsia="zh-CN"/>
              </w:rPr>
              <w:t>على سبيل المثال: نقص خبرة الموظفين والشركاء والنظم والإجراءات والأدوات</w:t>
            </w:r>
          </w:p>
        </w:tc>
        <w:tc>
          <w:tcPr>
            <w:tcW w:w="5239" w:type="dxa"/>
          </w:tcPr>
          <w:p w14:paraId="07E4455D" w14:textId="539CF7F0" w:rsidR="00B13050" w:rsidRPr="00860ACD" w:rsidRDefault="00E73218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تسهيل الوصول إلى الأدوات والقوالب</w:t>
            </w:r>
            <w:r w:rsidR="00A7470E"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الجاهزة</w:t>
            </w:r>
          </w:p>
          <w:p w14:paraId="59BD3EEE" w14:textId="77777777" w:rsidR="00EA2FFD" w:rsidRPr="00860ACD" w:rsidRDefault="00EA2FFD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توثيق الدروس المستفادة</w:t>
            </w:r>
          </w:p>
          <w:p w14:paraId="3745ED17" w14:textId="3E087494" w:rsidR="00EA2FFD" w:rsidRPr="00860ACD" w:rsidRDefault="00A7470E" w:rsidP="006B720A">
            <w:pPr>
              <w:pStyle w:val="ListParagraph"/>
              <w:numPr>
                <w:ilvl w:val="0"/>
                <w:numId w:val="18"/>
              </w:numPr>
              <w:bidi/>
              <w:spacing w:before="80" w:after="80"/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>إجراء ال</w:t>
            </w:r>
            <w:r w:rsidR="00EA2FFD" w:rsidRPr="00860ACD">
              <w:rPr>
                <w:rFonts w:eastAsia="Times New Roman" w:cstheme="minorHAnsi"/>
                <w:sz w:val="20"/>
                <w:szCs w:val="20"/>
                <w:rtl/>
                <w:lang w:eastAsia="zh-CN"/>
              </w:rPr>
              <w:t>تدريب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  <w:lang w:eastAsia="zh-CN"/>
              </w:rPr>
              <w:t xml:space="preserve"> اللازم</w:t>
            </w:r>
          </w:p>
        </w:tc>
      </w:tr>
    </w:tbl>
    <w:p w14:paraId="55C0885B" w14:textId="77777777" w:rsidR="00AA5936" w:rsidRPr="007D707E" w:rsidRDefault="00AA5936" w:rsidP="00AA5936">
      <w:pPr>
        <w:bidi/>
        <w:jc w:val="both"/>
        <w:rPr>
          <w:rFonts w:cstheme="minorHAnsi"/>
          <w:color w:val="C00000"/>
          <w:sz w:val="28"/>
          <w:szCs w:val="28"/>
        </w:rPr>
      </w:pPr>
    </w:p>
    <w:p w14:paraId="6058535D" w14:textId="36AA923A" w:rsidR="00AA5936" w:rsidRPr="007D707E" w:rsidRDefault="00A7470E" w:rsidP="00AA5936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لمزيد من المعلومات</w:t>
      </w:r>
      <w:r>
        <w:rPr>
          <w:rFonts w:cstheme="minorHAnsi" w:hint="cs"/>
          <w:rtl/>
        </w:rPr>
        <w:t xml:space="preserve">، </w:t>
      </w:r>
      <w:r w:rsidR="00AA5936" w:rsidRPr="007D707E">
        <w:rPr>
          <w:rFonts w:cstheme="minorHAnsi"/>
          <w:rtl/>
        </w:rPr>
        <w:t xml:space="preserve">يرجى </w:t>
      </w:r>
      <w:r>
        <w:rPr>
          <w:rFonts w:cstheme="minorHAnsi" w:hint="cs"/>
          <w:rtl/>
        </w:rPr>
        <w:t>مراجعة</w:t>
      </w:r>
      <w:r w:rsidR="00AA5936" w:rsidRPr="007D707E">
        <w:rPr>
          <w:rFonts w:cstheme="minorHAnsi"/>
          <w:rtl/>
        </w:rPr>
        <w:t xml:space="preserve"> أداة النقد في حالات الطوارئ </w:t>
      </w:r>
      <w:hyperlink r:id="rId16">
        <w:r w:rsidR="00AA5936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M3_1_4_1 </w:t>
        </w:r>
        <w:r w:rsidR="005B1D69">
          <w:rPr>
            <w:rStyle w:val="Hyperlink"/>
            <w:rFonts w:cstheme="minorHAnsi" w:hint="cs"/>
            <w:b/>
            <w:bCs/>
            <w:i/>
            <w:iCs/>
            <w:rtl/>
          </w:rPr>
          <w:t>تحليل تحديد</w:t>
        </w:r>
        <w:r w:rsidR="00AA5936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 </w:t>
        </w:r>
        <w:r w:rsidR="00AD5A7C" w:rsidRPr="007D707E">
          <w:rPr>
            <w:rStyle w:val="Hyperlink"/>
            <w:rFonts w:cstheme="minorHAnsi"/>
            <w:b/>
            <w:bCs/>
            <w:i/>
            <w:iCs/>
            <w:rtl/>
          </w:rPr>
          <w:t>المخاطر النقدية والقسائم</w:t>
        </w:r>
        <w:r w:rsidR="00AA5936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 </w:t>
        </w:r>
      </w:hyperlink>
    </w:p>
    <w:p w14:paraId="571BCB6F" w14:textId="77777777" w:rsidR="00AA5936" w:rsidRPr="007D707E" w:rsidRDefault="00AA5936" w:rsidP="00EF12B6">
      <w:pPr>
        <w:pStyle w:val="ListParagraph"/>
        <w:bidi/>
        <w:jc w:val="both"/>
        <w:rPr>
          <w:rFonts w:cstheme="minorHAnsi"/>
          <w:color w:val="C00000"/>
          <w:sz w:val="28"/>
          <w:szCs w:val="28"/>
        </w:rPr>
      </w:pPr>
    </w:p>
    <w:p w14:paraId="6B6FCD4E" w14:textId="17B1D639" w:rsidR="00670C69" w:rsidRPr="007D707E" w:rsidRDefault="00EF12B6" w:rsidP="0038117C">
      <w:pPr>
        <w:pStyle w:val="ListParagraph"/>
        <w:numPr>
          <w:ilvl w:val="0"/>
          <w:numId w:val="22"/>
        </w:numPr>
        <w:bidi/>
        <w:jc w:val="both"/>
        <w:rPr>
          <w:rFonts w:cstheme="minorHAnsi"/>
          <w:color w:val="C00000"/>
          <w:sz w:val="32"/>
          <w:szCs w:val="32"/>
        </w:rPr>
      </w:pPr>
      <w:r w:rsidRPr="007D707E">
        <w:rPr>
          <w:rFonts w:cstheme="minorHAnsi"/>
          <w:color w:val="C00000"/>
          <w:sz w:val="32"/>
          <w:szCs w:val="32"/>
          <w:rtl/>
        </w:rPr>
        <w:t>الضوابط الداخلية</w:t>
      </w:r>
    </w:p>
    <w:p w14:paraId="2AF52381" w14:textId="69E83AD3" w:rsidR="004A30FA" w:rsidRPr="007D707E" w:rsidRDefault="004A30FA" w:rsidP="00D3465A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تم تصميم الضوابط الداخلية للتخفيف من المخاطر المحددة. ويمكن وصف هذه العمليات بأنها عمليات لدعم تحقيق الأهداف التشغيلية للجمعية الوطنية، بما في ذلك الإبلاغ الموثوق به، وضمان الامتثال للقوانين واللوائح والسياسات. </w:t>
      </w:r>
      <w:r w:rsidR="00A7470E">
        <w:rPr>
          <w:rFonts w:cstheme="minorHAnsi" w:hint="cs"/>
          <w:rtl/>
        </w:rPr>
        <w:t xml:space="preserve">فضلا عن أن </w:t>
      </w:r>
      <w:r w:rsidRPr="007D707E">
        <w:rPr>
          <w:rFonts w:cstheme="minorHAnsi"/>
          <w:rtl/>
        </w:rPr>
        <w:t>وجود ضوابط داخلية س</w:t>
      </w:r>
      <w:r w:rsidR="005B1D69">
        <w:rPr>
          <w:rFonts w:cstheme="minorHAnsi" w:hint="cs"/>
          <w:rtl/>
        </w:rPr>
        <w:t>ت</w:t>
      </w:r>
      <w:r w:rsidRPr="007D707E">
        <w:rPr>
          <w:rFonts w:cstheme="minorHAnsi"/>
          <w:rtl/>
        </w:rPr>
        <w:t>كفل فعالية وكفاءة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برنامج </w:t>
      </w:r>
      <w:r w:rsidR="00AD5A7C" w:rsidRPr="007D707E">
        <w:rPr>
          <w:rFonts w:cstheme="minorHAnsi"/>
          <w:rtl/>
        </w:rPr>
        <w:t>المساعدات النقدية والقسائم</w:t>
      </w:r>
      <w:r w:rsidR="00236C0C" w:rsidRPr="007D707E">
        <w:rPr>
          <w:rFonts w:cstheme="minorHAnsi"/>
          <w:rtl/>
        </w:rPr>
        <w:t xml:space="preserve"> ونتائجه.</w:t>
      </w:r>
    </w:p>
    <w:p w14:paraId="3D940FB4" w14:textId="5DD76A77" w:rsidR="00244697" w:rsidRPr="007D707E" w:rsidRDefault="00236C0C" w:rsidP="00DF7E07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ومع ذلك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لاحظ أن وجود المزيد من عناصر التحكم لا يعني تحكما أفضل. قد تكون الضوابط سيئة </w:t>
      </w:r>
      <w:r w:rsidR="00A7470E">
        <w:rPr>
          <w:rFonts w:cstheme="minorHAnsi" w:hint="cs"/>
          <w:rtl/>
        </w:rPr>
        <w:t>و</w:t>
      </w:r>
      <w:r w:rsidRPr="007D707E">
        <w:rPr>
          <w:rFonts w:cstheme="minorHAnsi"/>
          <w:rtl/>
        </w:rPr>
        <w:t>معقدة للغاية وغير مناسبة للتخفيف من المخاطر التي يتم وضعها من أجلها.</w:t>
      </w:r>
    </w:p>
    <w:p w14:paraId="4833AD5D" w14:textId="6967B756" w:rsidR="00DF7E07" w:rsidRPr="007D707E" w:rsidRDefault="00236C0C" w:rsidP="00DF7E07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عند تصميم عناصر تحكم فعالة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ضع في اعتبارك ما يلي</w:t>
      </w:r>
      <w:r w:rsidR="00A7470E">
        <w:rPr>
          <w:rFonts w:cstheme="minorHAnsi" w:hint="cs"/>
          <w:rtl/>
        </w:rPr>
        <w:t>، هل عناصر التحكم</w:t>
      </w:r>
      <w:r w:rsidRPr="007D707E">
        <w:rPr>
          <w:rFonts w:cstheme="minorHAnsi"/>
          <w:rtl/>
        </w:rPr>
        <w:t>:</w:t>
      </w:r>
    </w:p>
    <w:p w14:paraId="195E2587" w14:textId="3CFE178F" w:rsidR="00CA525E" w:rsidRPr="007D707E" w:rsidRDefault="00A7470E" w:rsidP="00CA525E">
      <w:pPr>
        <w:pStyle w:val="ListParagraph"/>
        <w:numPr>
          <w:ilvl w:val="0"/>
          <w:numId w:val="23"/>
        </w:numPr>
        <w:bidi/>
        <w:jc w:val="both"/>
        <w:rPr>
          <w:rFonts w:cstheme="minorHAnsi"/>
        </w:rPr>
      </w:pPr>
      <w:r>
        <w:rPr>
          <w:rFonts w:cstheme="minorHAnsi" w:hint="cs"/>
          <w:rtl/>
        </w:rPr>
        <w:t>تساعد في ال</w:t>
      </w:r>
      <w:r w:rsidR="00324836" w:rsidRPr="007D707E">
        <w:rPr>
          <w:rFonts w:cstheme="minorHAnsi"/>
          <w:rtl/>
        </w:rPr>
        <w:t>تكيف وفقا للسياق والاحتياجات؟</w:t>
      </w:r>
    </w:p>
    <w:p w14:paraId="1624C838" w14:textId="7ADA8E68" w:rsidR="00CA525E" w:rsidRPr="007D707E" w:rsidRDefault="00A7470E" w:rsidP="00CA525E">
      <w:pPr>
        <w:pStyle w:val="ListParagraph"/>
        <w:numPr>
          <w:ilvl w:val="0"/>
          <w:numId w:val="23"/>
        </w:numPr>
        <w:bidi/>
        <w:jc w:val="both"/>
        <w:rPr>
          <w:rFonts w:cstheme="minorHAnsi"/>
        </w:rPr>
      </w:pPr>
      <w:r>
        <w:rPr>
          <w:rFonts w:cstheme="minorHAnsi" w:hint="cs"/>
          <w:rtl/>
        </w:rPr>
        <w:t>تدعم</w:t>
      </w:r>
      <w:r w:rsidR="00324836" w:rsidRPr="007D707E">
        <w:rPr>
          <w:rFonts w:cstheme="minorHAnsi"/>
          <w:rtl/>
        </w:rPr>
        <w:t xml:space="preserve"> سياسات وإجراءات مناسبة وشاملة؟</w:t>
      </w:r>
    </w:p>
    <w:p w14:paraId="6A4A9D6B" w14:textId="33140208" w:rsidR="00CA525E" w:rsidRPr="007D707E" w:rsidRDefault="00324836" w:rsidP="00CA525E">
      <w:pPr>
        <w:pStyle w:val="ListParagraph"/>
        <w:numPr>
          <w:ilvl w:val="0"/>
          <w:numId w:val="23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يفهمها الموظفون وينفذو</w:t>
      </w:r>
      <w:r w:rsidR="00A7470E">
        <w:rPr>
          <w:rFonts w:cstheme="minorHAnsi" w:hint="cs"/>
          <w:rtl/>
        </w:rPr>
        <w:t>ها</w:t>
      </w:r>
      <w:r w:rsidRPr="007D707E">
        <w:rPr>
          <w:rFonts w:cstheme="minorHAnsi"/>
          <w:rtl/>
        </w:rPr>
        <w:t xml:space="preserve"> بانتظام؟</w:t>
      </w:r>
    </w:p>
    <w:p w14:paraId="06B8EFCB" w14:textId="4024D32A" w:rsidR="00CA525E" w:rsidRPr="007D707E" w:rsidRDefault="00324836" w:rsidP="00CA525E">
      <w:pPr>
        <w:pStyle w:val="ListParagraph"/>
        <w:numPr>
          <w:ilvl w:val="0"/>
          <w:numId w:val="23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تم اختبارها وتدقيقها؟</w:t>
      </w:r>
    </w:p>
    <w:p w14:paraId="102AD6A8" w14:textId="3AC03F45" w:rsidR="00CA525E" w:rsidRPr="007D707E" w:rsidRDefault="00CA525E" w:rsidP="00CA525E">
      <w:pPr>
        <w:pStyle w:val="ListParagraph"/>
        <w:numPr>
          <w:ilvl w:val="0"/>
          <w:numId w:val="23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قادرة على تقليل / تخفيف المخاطر؟</w:t>
      </w:r>
    </w:p>
    <w:p w14:paraId="22894DE9" w14:textId="723C1560" w:rsidR="00244697" w:rsidRPr="007D707E" w:rsidRDefault="00CA525E" w:rsidP="00244697">
      <w:pPr>
        <w:pStyle w:val="ListParagraph"/>
        <w:numPr>
          <w:ilvl w:val="0"/>
          <w:numId w:val="23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لن </w:t>
      </w:r>
      <w:r w:rsidR="00C1390A">
        <w:rPr>
          <w:rFonts w:cstheme="minorHAnsi" w:hint="cs"/>
          <w:rtl/>
        </w:rPr>
        <w:t>ت</w:t>
      </w:r>
      <w:r w:rsidRPr="007D707E">
        <w:rPr>
          <w:rFonts w:cstheme="minorHAnsi"/>
          <w:rtl/>
        </w:rPr>
        <w:t>عيق البرنامج بشكل كبير؟</w:t>
      </w:r>
    </w:p>
    <w:p w14:paraId="1CD8FAD3" w14:textId="6219F614" w:rsidR="00B117EF" w:rsidRPr="007D707E" w:rsidRDefault="00B117EF" w:rsidP="00D3465A">
      <w:pPr>
        <w:bidi/>
        <w:jc w:val="both"/>
        <w:rPr>
          <w:rFonts w:cstheme="minorHAnsi"/>
          <w:color w:val="000000" w:themeColor="text1"/>
        </w:rPr>
      </w:pPr>
      <w:r w:rsidRPr="007D707E">
        <w:rPr>
          <w:rFonts w:cstheme="minorHAnsi"/>
          <w:color w:val="000000" w:themeColor="text1"/>
          <w:rtl/>
        </w:rPr>
        <w:t xml:space="preserve">توضح القائمة التالية الضوابط الداخلية الرئيسية المهمة للمساعدة </w:t>
      </w:r>
      <w:r w:rsidR="00AD5A7C" w:rsidRPr="007D707E">
        <w:rPr>
          <w:rFonts w:cstheme="minorHAnsi"/>
          <w:color w:val="000000" w:themeColor="text1"/>
          <w:rtl/>
        </w:rPr>
        <w:t>النقدية والقسائم</w:t>
      </w:r>
      <w:r w:rsidR="0031024A" w:rsidRPr="007D707E">
        <w:rPr>
          <w:rFonts w:cstheme="minorHAnsi"/>
          <w:color w:val="000000" w:themeColor="text1"/>
          <w:rtl/>
        </w:rPr>
        <w:t>.</w:t>
      </w:r>
    </w:p>
    <w:p w14:paraId="10B8D981" w14:textId="760E86F7" w:rsidR="00244697" w:rsidRPr="00A7470E" w:rsidRDefault="00CA525E" w:rsidP="00244697">
      <w:pPr>
        <w:bidi/>
        <w:jc w:val="both"/>
        <w:rPr>
          <w:rFonts w:cstheme="minorHAnsi"/>
          <w:b/>
          <w:bCs/>
        </w:rPr>
      </w:pPr>
      <w:r w:rsidRPr="00A7470E">
        <w:rPr>
          <w:rFonts w:cstheme="minorHAnsi"/>
          <w:b/>
          <w:bCs/>
          <w:rtl/>
        </w:rPr>
        <w:t>موافقة السلطات / التفويض المناسب</w:t>
      </w:r>
    </w:p>
    <w:p w14:paraId="678F1DA5" w14:textId="3DCD2D9F" w:rsidR="004248A7" w:rsidRPr="007D707E" w:rsidRDefault="00CA525E" w:rsidP="00B21CCC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يساعد ذلك على ضمان التزام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أنشطة </w:t>
      </w:r>
      <w:r w:rsidR="00AD5A7C" w:rsidRPr="007D707E">
        <w:rPr>
          <w:rFonts w:cstheme="minorHAnsi"/>
          <w:rtl/>
        </w:rPr>
        <w:t>الجمعية الوطنية</w:t>
      </w:r>
      <w:r w:rsidR="00733365">
        <w:rPr>
          <w:rFonts w:cstheme="minorHAnsi"/>
          <w:rtl/>
        </w:rPr>
        <w:t xml:space="preserve"> </w:t>
      </w:r>
      <w:r w:rsidR="00AD5A7C" w:rsidRPr="007D707E">
        <w:rPr>
          <w:rFonts w:cstheme="minorHAnsi"/>
          <w:rtl/>
        </w:rPr>
        <w:t>بالإجراءات المالية المعمول بها ما لم يأذن المد</w:t>
      </w:r>
      <w:r w:rsidR="00A7470E">
        <w:rPr>
          <w:rFonts w:cstheme="minorHAnsi" w:hint="cs"/>
          <w:rtl/>
        </w:rPr>
        <w:t>راء</w:t>
      </w:r>
      <w:r w:rsidR="00AD5A7C" w:rsidRPr="007D707E">
        <w:rPr>
          <w:rFonts w:cstheme="minorHAnsi"/>
          <w:rtl/>
        </w:rPr>
        <w:t xml:space="preserve"> المسؤول</w:t>
      </w:r>
      <w:r w:rsidR="00A7470E">
        <w:rPr>
          <w:rFonts w:cstheme="minorHAnsi" w:hint="cs"/>
          <w:rtl/>
        </w:rPr>
        <w:t>ي</w:t>
      </w:r>
      <w:r w:rsidR="00AD5A7C" w:rsidRPr="007D707E">
        <w:rPr>
          <w:rFonts w:cstheme="minorHAnsi"/>
          <w:rtl/>
        </w:rPr>
        <w:t xml:space="preserve">ن بمسار عمل آخر. </w:t>
      </w:r>
      <w:r w:rsidR="009F3ABC"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="009F3ABC" w:rsidRPr="007D707E">
        <w:rPr>
          <w:rFonts w:eastAsia="Times New Roman" w:cstheme="minorHAnsi" w:hint="cs"/>
          <w:color w:val="000000"/>
          <w:rtl/>
          <w:lang w:eastAsia="en-GB"/>
        </w:rPr>
        <w:t>أن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تكون عتبات الموافقة مناسبة للتعرض المالي في وقت ما. </w:t>
      </w:r>
    </w:p>
    <w:p w14:paraId="7BDC2722" w14:textId="0117BAC0" w:rsidR="00CA525E" w:rsidRPr="007D707E" w:rsidRDefault="009F3ABC" w:rsidP="00B117EF">
      <w:pPr>
        <w:pStyle w:val="ListParagraph"/>
        <w:numPr>
          <w:ilvl w:val="0"/>
          <w:numId w:val="39"/>
        </w:numPr>
        <w:bidi/>
        <w:jc w:val="both"/>
        <w:rPr>
          <w:rFonts w:cstheme="minorHAnsi"/>
        </w:rPr>
      </w:pPr>
      <w:r>
        <w:rPr>
          <w:rFonts w:cstheme="minorHAnsi" w:hint="cs"/>
          <w:rtl/>
        </w:rPr>
        <w:lastRenderedPageBreak/>
        <w:t xml:space="preserve">ينبغي </w:t>
      </w:r>
      <w:r w:rsidRPr="007D707E">
        <w:rPr>
          <w:rFonts w:cstheme="minorHAnsi" w:hint="cs"/>
          <w:rtl/>
        </w:rPr>
        <w:t>تحديد</w:t>
      </w:r>
      <w:r w:rsidR="00244697" w:rsidRPr="007D707E">
        <w:rPr>
          <w:rFonts w:cstheme="minorHAnsi"/>
          <w:rtl/>
        </w:rPr>
        <w:t>/إعادة تحديد مستويات التفويض داخل</w:t>
      </w:r>
      <w:r w:rsidR="00733365">
        <w:rPr>
          <w:rFonts w:cstheme="minorHAnsi"/>
          <w:rtl/>
        </w:rPr>
        <w:t xml:space="preserve"> </w:t>
      </w:r>
      <w:r w:rsidR="00AD5A7C" w:rsidRPr="007D707E">
        <w:rPr>
          <w:rFonts w:cstheme="minorHAnsi"/>
          <w:rtl/>
        </w:rPr>
        <w:t>مقر الجمعية الوطنية</w:t>
      </w:r>
      <w:r w:rsidR="00733365">
        <w:rPr>
          <w:rFonts w:cstheme="minorHAnsi"/>
          <w:rtl/>
        </w:rPr>
        <w:t xml:space="preserve"> </w:t>
      </w:r>
      <w:r w:rsidR="00AD5A7C" w:rsidRPr="007D707E">
        <w:rPr>
          <w:rFonts w:cstheme="minorHAnsi"/>
          <w:rtl/>
        </w:rPr>
        <w:t>وفروعها في بداية ال</w:t>
      </w:r>
      <w:r w:rsidR="00A7470E">
        <w:rPr>
          <w:rFonts w:cstheme="minorHAnsi" w:hint="cs"/>
          <w:rtl/>
        </w:rPr>
        <w:t>استجابة</w:t>
      </w:r>
      <w:r w:rsidR="00AD5A7C" w:rsidRPr="007D707E">
        <w:rPr>
          <w:rFonts w:cstheme="minorHAnsi"/>
          <w:rtl/>
        </w:rPr>
        <w:t>، بما في ذلك تفويض السلطة</w:t>
      </w:r>
      <w:r w:rsidR="00CA525E" w:rsidRPr="007D707E">
        <w:rPr>
          <w:rFonts w:eastAsia="Times New Roman" w:cstheme="minorHAnsi"/>
          <w:color w:val="000000"/>
          <w:rtl/>
          <w:lang w:eastAsia="en-GB"/>
        </w:rPr>
        <w:t xml:space="preserve"> في حالة عدم توفر الم</w:t>
      </w:r>
      <w:r w:rsidR="00C1390A">
        <w:rPr>
          <w:rFonts w:eastAsia="Times New Roman" w:cstheme="minorHAnsi" w:hint="cs"/>
          <w:color w:val="000000"/>
          <w:rtl/>
          <w:lang w:eastAsia="en-GB"/>
        </w:rPr>
        <w:t>فوضين</w:t>
      </w:r>
      <w:r w:rsidR="00CA525E" w:rsidRPr="007D707E">
        <w:rPr>
          <w:rFonts w:eastAsia="Times New Roman" w:cstheme="minorHAnsi"/>
          <w:color w:val="000000"/>
          <w:rtl/>
          <w:lang w:eastAsia="en-GB"/>
        </w:rPr>
        <w:t>.</w:t>
      </w:r>
    </w:p>
    <w:p w14:paraId="5312B420" w14:textId="353DD3CE" w:rsidR="00244697" w:rsidRPr="00A7470E" w:rsidRDefault="00244697" w:rsidP="00244697">
      <w:p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A7470E">
        <w:rPr>
          <w:rFonts w:eastAsia="Times New Roman" w:cstheme="minorHAnsi"/>
          <w:b/>
          <w:bCs/>
          <w:color w:val="000000"/>
          <w:rtl/>
          <w:lang w:eastAsia="en-GB"/>
        </w:rPr>
        <w:t>الفصل بين الواجبات</w:t>
      </w:r>
    </w:p>
    <w:p w14:paraId="7020B931" w14:textId="02EEFED4" w:rsidR="004248A7" w:rsidRPr="007D707E" w:rsidRDefault="00244697" w:rsidP="00B21CCC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ويقتضي ذلك إسناد </w:t>
      </w:r>
      <w:r w:rsidR="00A7470E" w:rsidRPr="007D707E">
        <w:rPr>
          <w:rFonts w:eastAsia="Times New Roman" w:cstheme="minorHAnsi"/>
          <w:color w:val="000000"/>
          <w:rtl/>
          <w:lang w:eastAsia="en-GB"/>
        </w:rPr>
        <w:t>المسؤولية</w:t>
      </w:r>
      <w:r w:rsidR="00A7470E">
        <w:rPr>
          <w:rFonts w:eastAsia="Times New Roman" w:cstheme="minorHAnsi" w:hint="cs"/>
          <w:color w:val="000000"/>
          <w:rtl/>
          <w:lang w:eastAsia="en-GB"/>
        </w:rPr>
        <w:t xml:space="preserve"> 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لأفراد </w:t>
      </w:r>
      <w:r w:rsidR="00A7470E" w:rsidRPr="007D707E">
        <w:rPr>
          <w:rFonts w:eastAsia="Times New Roman" w:cstheme="minorHAnsi" w:hint="cs"/>
          <w:color w:val="000000"/>
          <w:rtl/>
          <w:lang w:eastAsia="en-GB"/>
        </w:rPr>
        <w:t>مختلفين عن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عناصر مختلفة من الأنشطة ذات الصلة، ولا سيما تلك التي تنطوي على الإذن بالأموال أو الأصول وحفظ السجلات والتوفيق.</w:t>
      </w:r>
    </w:p>
    <w:p w14:paraId="5AC3F6F5" w14:textId="6543ACF9" w:rsidR="004248A7" w:rsidRPr="007D707E" w:rsidRDefault="00A7470E" w:rsidP="00B117EF">
      <w:pPr>
        <w:pStyle w:val="ListParagraph"/>
        <w:numPr>
          <w:ilvl w:val="0"/>
          <w:numId w:val="38"/>
        </w:numPr>
        <w:bidi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ألا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يكون الموظفون الذين يسجلون ال</w:t>
      </w:r>
      <w:r w:rsidR="00794C44">
        <w:rPr>
          <w:rFonts w:eastAsia="Times New Roman" w:cstheme="minorHAnsi"/>
          <w:color w:val="000000"/>
          <w:rtl/>
          <w:lang w:eastAsia="en-GB"/>
        </w:rPr>
        <w:t>أفراد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المستهدفين هم أنفسهم أولئك الذين يقومون بالتحقق من المستفيدين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ولا </w:t>
      </w:r>
      <w:r w:rsidRPr="00A7470E">
        <w:rPr>
          <w:rFonts w:eastAsia="Times New Roman" w:cs="Calibri"/>
          <w:color w:val="000000"/>
          <w:rtl/>
          <w:lang w:eastAsia="en-GB"/>
        </w:rPr>
        <w:t xml:space="preserve">أولئك الذين يقومون </w:t>
      </w:r>
      <w:r>
        <w:rPr>
          <w:rFonts w:eastAsia="Times New Roman" w:cs="Calibri" w:hint="cs"/>
          <w:color w:val="000000"/>
          <w:rtl/>
          <w:lang w:eastAsia="en-GB"/>
        </w:rPr>
        <w:t>ب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>تحويل المساعد</w:t>
      </w:r>
      <w:r>
        <w:rPr>
          <w:rFonts w:eastAsia="Times New Roman" w:cstheme="minorHAnsi" w:hint="cs"/>
          <w:color w:val="000000"/>
          <w:rtl/>
          <w:lang w:eastAsia="en-GB"/>
        </w:rPr>
        <w:t>ات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المالية.</w:t>
      </w:r>
    </w:p>
    <w:p w14:paraId="62A244A7" w14:textId="5BCAF74E" w:rsidR="004248A7" w:rsidRPr="007D707E" w:rsidRDefault="00244697" w:rsidP="00B117EF">
      <w:pPr>
        <w:pStyle w:val="ListParagraph"/>
        <w:numPr>
          <w:ilvl w:val="0"/>
          <w:numId w:val="38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يختلف الشخص الذي يوزع / </w:t>
      </w:r>
      <w:r w:rsidR="00C1390A">
        <w:rPr>
          <w:rFonts w:eastAsia="Times New Roman" w:cstheme="minorHAnsi" w:hint="cs"/>
          <w:color w:val="000000"/>
          <w:rtl/>
          <w:lang w:eastAsia="en-GB"/>
        </w:rPr>
        <w:t xml:space="preserve">يسلم </w:t>
      </w:r>
      <w:r w:rsidRPr="007D707E">
        <w:rPr>
          <w:rFonts w:eastAsia="Times New Roman" w:cstheme="minorHAnsi"/>
          <w:color w:val="000000"/>
          <w:rtl/>
          <w:lang w:eastAsia="en-GB"/>
        </w:rPr>
        <w:t>النقود عن الشخص الذي يتحقق من الأسماء في مواقع التوزيع.</w:t>
      </w:r>
    </w:p>
    <w:p w14:paraId="11CD3E76" w14:textId="08860699" w:rsidR="004248A7" w:rsidRPr="007D707E" w:rsidRDefault="00A7470E" w:rsidP="00B117EF">
      <w:pPr>
        <w:pStyle w:val="ListParagraph"/>
        <w:numPr>
          <w:ilvl w:val="0"/>
          <w:numId w:val="38"/>
        </w:numPr>
        <w:bidi/>
        <w:jc w:val="both"/>
        <w:rPr>
          <w:rFonts w:eastAsia="Times New Roman" w:cstheme="minorHAnsi"/>
          <w:color w:val="000000"/>
          <w:lang w:eastAsia="en-GB"/>
        </w:rPr>
      </w:pPr>
      <w:r>
        <w:rPr>
          <w:rFonts w:cstheme="minorHAnsi" w:hint="cs"/>
          <w:rtl/>
        </w:rPr>
        <w:t xml:space="preserve">ينبغي </w:t>
      </w:r>
      <w:r w:rsidRPr="007D707E">
        <w:rPr>
          <w:rFonts w:cstheme="minorHAnsi" w:hint="cs"/>
          <w:rtl/>
        </w:rPr>
        <w:t>ألا</w:t>
      </w:r>
      <w:r w:rsidR="00244697" w:rsidRPr="007D707E">
        <w:rPr>
          <w:rFonts w:cstheme="minorHAnsi"/>
          <w:rtl/>
        </w:rPr>
        <w:t xml:space="preserve"> ي</w:t>
      </w:r>
      <w:r w:rsidR="00C1390A">
        <w:rPr>
          <w:rFonts w:cstheme="minorHAnsi" w:hint="cs"/>
          <w:rtl/>
        </w:rPr>
        <w:t>كون موظفي التسويات والجرد المالي ل</w:t>
      </w:r>
      <w:r w:rsidR="00C1390A" w:rsidRPr="007D707E">
        <w:rPr>
          <w:rFonts w:cstheme="minorHAnsi" w:hint="cs"/>
          <w:rtl/>
        </w:rPr>
        <w:t xml:space="preserve">لتوزيع </w:t>
      </w:r>
      <w:r w:rsidR="00C1390A">
        <w:rPr>
          <w:rFonts w:cstheme="minorHAnsi" w:hint="cs"/>
          <w:rtl/>
        </w:rPr>
        <w:t xml:space="preserve">هم نفسهم ممن يقوم </w:t>
      </w:r>
      <w:r w:rsidR="00C1390A" w:rsidRPr="007D707E">
        <w:rPr>
          <w:rFonts w:cstheme="minorHAnsi" w:hint="cs"/>
          <w:rtl/>
        </w:rPr>
        <w:t>بالأنشطة</w:t>
      </w:r>
      <w:r w:rsidR="00C1390A">
        <w:rPr>
          <w:rFonts w:cstheme="minorHAnsi" w:hint="cs"/>
          <w:rtl/>
        </w:rPr>
        <w:t xml:space="preserve"> </w:t>
      </w:r>
      <w:r w:rsidR="00244697" w:rsidRPr="007D707E">
        <w:rPr>
          <w:rFonts w:cstheme="minorHAnsi"/>
          <w:rtl/>
        </w:rPr>
        <w:t>ال</w:t>
      </w:r>
      <w:r w:rsidR="00C1390A">
        <w:rPr>
          <w:rFonts w:cstheme="minorHAnsi" w:hint="cs"/>
          <w:rtl/>
        </w:rPr>
        <w:t xml:space="preserve">مالية المنفذة </w:t>
      </w:r>
      <w:r w:rsidR="00244697" w:rsidRPr="007D707E">
        <w:rPr>
          <w:rFonts w:cstheme="minorHAnsi"/>
          <w:rtl/>
        </w:rPr>
        <w:t xml:space="preserve">أو </w:t>
      </w:r>
      <w:r w:rsidR="00C1390A">
        <w:rPr>
          <w:rFonts w:cstheme="minorHAnsi" w:hint="cs"/>
          <w:rtl/>
        </w:rPr>
        <w:t>مدارة</w:t>
      </w:r>
      <w:r w:rsidR="00244697" w:rsidRPr="007D707E">
        <w:rPr>
          <w:rFonts w:cstheme="minorHAnsi"/>
          <w:rtl/>
        </w:rPr>
        <w:t xml:space="preserve"> أثناء التوزيع.</w:t>
      </w:r>
      <w:r w:rsidR="00733365">
        <w:rPr>
          <w:rFonts w:cstheme="minorHAnsi"/>
          <w:rtl/>
        </w:rPr>
        <w:t xml:space="preserve"> </w:t>
      </w:r>
    </w:p>
    <w:p w14:paraId="3672A1AA" w14:textId="083B6F49" w:rsidR="00244697" w:rsidRPr="007D707E" w:rsidRDefault="00645013" w:rsidP="00B117EF">
      <w:pPr>
        <w:pStyle w:val="ListParagraph"/>
        <w:numPr>
          <w:ilvl w:val="0"/>
          <w:numId w:val="38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ومن الممارسات الجيدة تناوب الموظفين في الخدمة، حيثما أمكن، للحد من الاحتيال.</w:t>
      </w:r>
    </w:p>
    <w:p w14:paraId="66B0DA69" w14:textId="25A45CB0" w:rsidR="00244697" w:rsidRPr="007D707E" w:rsidRDefault="00244697" w:rsidP="00B117EF">
      <w:pPr>
        <w:pStyle w:val="ListParagraph"/>
        <w:numPr>
          <w:ilvl w:val="0"/>
          <w:numId w:val="38"/>
        </w:numPr>
        <w:bidi/>
        <w:jc w:val="both"/>
        <w:rPr>
          <w:rFonts w:cstheme="minorHAnsi"/>
          <w:bCs/>
        </w:rPr>
      </w:pPr>
      <w:r w:rsidRPr="007D707E">
        <w:rPr>
          <w:rFonts w:cstheme="minorHAnsi"/>
          <w:bCs/>
          <w:rtl/>
        </w:rPr>
        <w:t>إذا لم يتم فصل هذه الواجبات</w:t>
      </w:r>
      <w:r w:rsidR="00733365">
        <w:rPr>
          <w:rFonts w:cstheme="minorHAnsi"/>
          <w:bCs/>
          <w:rtl/>
        </w:rPr>
        <w:t>،</w:t>
      </w:r>
      <w:r w:rsidRPr="007D707E">
        <w:rPr>
          <w:rFonts w:cstheme="minorHAnsi"/>
          <w:bCs/>
          <w:rtl/>
        </w:rPr>
        <w:t xml:space="preserve"> فقد يكون من الممكن للفرد تحويل الأموال وإخفاء التحويل أثناء العملية.</w:t>
      </w:r>
    </w:p>
    <w:p w14:paraId="34022515" w14:textId="62E3C5BE" w:rsidR="00CA525E" w:rsidRPr="00A7470E" w:rsidRDefault="00244697" w:rsidP="00D3465A">
      <w:p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A7470E">
        <w:rPr>
          <w:rFonts w:eastAsia="Times New Roman" w:cstheme="minorHAnsi"/>
          <w:b/>
          <w:bCs/>
          <w:color w:val="000000"/>
          <w:rtl/>
          <w:lang w:eastAsia="en-GB"/>
        </w:rPr>
        <w:t>وصول محدود إلى النظام</w:t>
      </w:r>
    </w:p>
    <w:p w14:paraId="622DDD5C" w14:textId="44C04FC4" w:rsidR="004248A7" w:rsidRPr="007D707E" w:rsidRDefault="00645013" w:rsidP="00645013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وهذا يعني أن الوصول إلى أنظمة المحاسبة ومنصة 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الدفع</w:t>
      </w:r>
      <w:r w:rsidR="00A7470E">
        <w:rPr>
          <w:rFonts w:eastAsia="Times New Roman" w:cstheme="minorHAnsi" w:hint="cs"/>
          <w:color w:val="000000"/>
          <w:rtl/>
          <w:lang w:eastAsia="en-GB"/>
        </w:rPr>
        <w:t xml:space="preserve"> الخاصة ب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المساعدات النقدية والقسائم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والمصروفات النثرية / الخزنة </w:t>
      </w:r>
      <w:r w:rsidR="009F3ABC"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="009F3ABC" w:rsidRPr="007D707E">
        <w:rPr>
          <w:rFonts w:eastAsia="Times New Roman" w:cstheme="minorHAnsi" w:hint="cs"/>
          <w:color w:val="000000"/>
          <w:rtl/>
          <w:lang w:eastAsia="en-GB"/>
        </w:rPr>
        <w:t>أن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يقتصر على ال</w:t>
      </w:r>
      <w:r w:rsidR="00794C44">
        <w:rPr>
          <w:rFonts w:eastAsia="Times New Roman" w:cstheme="minorHAnsi"/>
          <w:color w:val="000000"/>
          <w:rtl/>
          <w:lang w:eastAsia="en-GB"/>
        </w:rPr>
        <w:t>أفراد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المصرح لهم فقط.</w:t>
      </w:r>
    </w:p>
    <w:p w14:paraId="3AEE1689" w14:textId="3B4219A9" w:rsidR="00244697" w:rsidRPr="007D707E" w:rsidRDefault="00A7470E" w:rsidP="00B117EF">
      <w:pPr>
        <w:pStyle w:val="ListParagraph"/>
        <w:numPr>
          <w:ilvl w:val="0"/>
          <w:numId w:val="40"/>
        </w:numPr>
        <w:bidi/>
        <w:jc w:val="both"/>
        <w:rPr>
          <w:rFonts w:eastAsia="Times New Roman" w:cstheme="minorHAnsi"/>
          <w:color w:val="000000"/>
          <w:lang w:eastAsia="en-GB"/>
        </w:rPr>
      </w:pPr>
      <w:r>
        <w:rPr>
          <w:rFonts w:cstheme="minorHAnsi" w:hint="cs"/>
          <w:rtl/>
        </w:rPr>
        <w:t xml:space="preserve">ينبغي </w:t>
      </w:r>
      <w:r w:rsidRPr="007D707E">
        <w:rPr>
          <w:rFonts w:cstheme="minorHAnsi" w:hint="cs"/>
          <w:rtl/>
        </w:rPr>
        <w:t>حماية</w:t>
      </w:r>
      <w:r w:rsidR="00244697" w:rsidRPr="007D707E">
        <w:rPr>
          <w:rFonts w:cstheme="minorHAnsi"/>
          <w:rtl/>
        </w:rPr>
        <w:t xml:space="preserve"> منصة الدفع بأسماء المستخدمين الفردية وأوقات تسجيل الدخول وتواريخ حدوث الأنشطة في النظام.</w:t>
      </w:r>
    </w:p>
    <w:p w14:paraId="5AE34C20" w14:textId="471187E8" w:rsidR="00244697" w:rsidRPr="007D707E" w:rsidRDefault="00895508" w:rsidP="00B117EF">
      <w:pPr>
        <w:pStyle w:val="ListParagraph"/>
        <w:numPr>
          <w:ilvl w:val="0"/>
          <w:numId w:val="40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وبنفس الطريقة، </w:t>
      </w:r>
      <w:r w:rsidR="00A7470E"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="00A7470E" w:rsidRPr="007D707E">
        <w:rPr>
          <w:rFonts w:eastAsia="Times New Roman" w:cstheme="minorHAnsi" w:hint="cs"/>
          <w:color w:val="000000"/>
          <w:rtl/>
          <w:lang w:eastAsia="en-GB"/>
        </w:rPr>
        <w:t>ألا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تتوفر قائمة المستفيدين والبيانات الشخصية </w:t>
      </w:r>
      <w:r w:rsidR="00A7470E">
        <w:rPr>
          <w:rFonts w:eastAsia="Times New Roman" w:cstheme="minorHAnsi" w:hint="cs"/>
          <w:color w:val="000000"/>
          <w:rtl/>
          <w:lang w:eastAsia="en-GB"/>
        </w:rPr>
        <w:t>بخاصية ال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وصول </w:t>
      </w:r>
      <w:r w:rsidR="00A7470E">
        <w:rPr>
          <w:rFonts w:eastAsia="Times New Roman" w:cstheme="minorHAnsi" w:hint="cs"/>
          <w:color w:val="000000"/>
          <w:rtl/>
          <w:lang w:eastAsia="en-GB"/>
        </w:rPr>
        <w:t>الحر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A7470E" w:rsidRPr="007D707E">
        <w:rPr>
          <w:rFonts w:eastAsia="Times New Roman" w:cstheme="minorHAnsi" w:hint="cs"/>
          <w:color w:val="000000"/>
          <w:rtl/>
          <w:lang w:eastAsia="en-GB"/>
        </w:rPr>
        <w:t>و</w:t>
      </w:r>
      <w:r w:rsidR="00A7470E"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="00A7470E" w:rsidRPr="007D707E">
        <w:rPr>
          <w:rFonts w:eastAsia="Times New Roman" w:cstheme="minorHAnsi" w:hint="cs"/>
          <w:color w:val="000000"/>
          <w:rtl/>
          <w:lang w:eastAsia="en-GB"/>
        </w:rPr>
        <w:t>الحفاظ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عليها آمنة.</w:t>
      </w:r>
    </w:p>
    <w:p w14:paraId="2D4ED762" w14:textId="48B6ADA2" w:rsidR="00244697" w:rsidRPr="007D707E" w:rsidRDefault="00A7470E" w:rsidP="00B117EF">
      <w:pPr>
        <w:pStyle w:val="ListParagraph"/>
        <w:numPr>
          <w:ilvl w:val="0"/>
          <w:numId w:val="40"/>
        </w:numPr>
        <w:bidi/>
        <w:jc w:val="both"/>
        <w:rPr>
          <w:rFonts w:cstheme="minorHAnsi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أن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تكون أجهزة الكمبيوتر المحمولة والمكاتب مقفلة وآمنة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و</w:t>
      </w: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أن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 xml:space="preserve"> يقتصر استخدام / تجديد كلمات المرور والشبكات / </w:t>
      </w:r>
      <w:r>
        <w:rPr>
          <w:rFonts w:eastAsia="Times New Roman" w:cstheme="minorHAnsi" w:hint="cs"/>
          <w:color w:val="000000"/>
          <w:rtl/>
          <w:lang w:eastAsia="en-GB"/>
        </w:rPr>
        <w:t>و</w:t>
      </w:r>
      <w:r w:rsidR="00244697" w:rsidRPr="007D707E">
        <w:rPr>
          <w:rFonts w:eastAsia="Times New Roman" w:cstheme="minorHAnsi"/>
          <w:color w:val="000000"/>
          <w:rtl/>
          <w:lang w:eastAsia="en-GB"/>
        </w:rPr>
        <w:t>محركات الأقراص المشتركة على المستخدمين المعنيين فقط.</w:t>
      </w:r>
    </w:p>
    <w:p w14:paraId="754D36EE" w14:textId="61B22A47" w:rsidR="00895508" w:rsidRPr="00A7470E" w:rsidRDefault="007701EB" w:rsidP="00895508">
      <w:pPr>
        <w:bidi/>
        <w:jc w:val="both"/>
        <w:rPr>
          <w:rFonts w:cstheme="minorHAnsi"/>
          <w:b/>
          <w:bCs/>
        </w:rPr>
      </w:pPr>
      <w:r>
        <w:rPr>
          <w:rFonts w:eastAsia="Times New Roman" w:cstheme="minorHAnsi" w:hint="cs"/>
          <w:b/>
          <w:bCs/>
          <w:color w:val="000000"/>
          <w:rtl/>
          <w:lang w:eastAsia="en-GB"/>
        </w:rPr>
        <w:t>ال</w:t>
      </w:r>
      <w:r w:rsidR="00895508" w:rsidRPr="00A7470E">
        <w:rPr>
          <w:rFonts w:eastAsia="Times New Roman" w:cstheme="minorHAnsi"/>
          <w:b/>
          <w:bCs/>
          <w:color w:val="000000"/>
          <w:rtl/>
          <w:lang w:eastAsia="en-GB"/>
        </w:rPr>
        <w:t>تأمين</w:t>
      </w:r>
      <w:r>
        <w:rPr>
          <w:rFonts w:eastAsia="Times New Roman" w:cstheme="minorHAnsi" w:hint="cs"/>
          <w:b/>
          <w:bCs/>
          <w:color w:val="000000"/>
          <w:rtl/>
          <w:lang w:eastAsia="en-GB"/>
        </w:rPr>
        <w:t xml:space="preserve"> المادي ل</w:t>
      </w:r>
      <w:r w:rsidR="00895508" w:rsidRPr="00A7470E">
        <w:rPr>
          <w:rFonts w:eastAsia="Times New Roman" w:cstheme="minorHAnsi"/>
          <w:b/>
          <w:bCs/>
          <w:color w:val="000000"/>
          <w:rtl/>
          <w:lang w:eastAsia="en-GB"/>
        </w:rPr>
        <w:t xml:space="preserve">لأصول </w:t>
      </w:r>
    </w:p>
    <w:p w14:paraId="13F10CBD" w14:textId="4B1D14F9" w:rsidR="00895508" w:rsidRPr="007D707E" w:rsidRDefault="00432D66" w:rsidP="00645013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ضمان تقليل الحركة المادية للنقد قدر الإمكان باستخدام النظام المصرفي، </w:t>
      </w:r>
      <w:r w:rsidR="007701EB">
        <w:rPr>
          <w:rFonts w:cstheme="minorHAnsi" w:hint="cs"/>
          <w:rtl/>
        </w:rPr>
        <w:t xml:space="preserve">وإن اقتضى الأمر إتمام المعاملات عن طريق </w:t>
      </w:r>
      <w:r w:rsidRPr="007D707E">
        <w:rPr>
          <w:rFonts w:cstheme="minorHAnsi"/>
          <w:rtl/>
        </w:rPr>
        <w:t xml:space="preserve">بنك </w:t>
      </w:r>
      <w:r w:rsidR="00AD5A7C" w:rsidRPr="007D707E">
        <w:rPr>
          <w:rFonts w:cstheme="minorHAnsi"/>
          <w:rtl/>
        </w:rPr>
        <w:t>وطني</w:t>
      </w:r>
      <w:r w:rsidR="007701EB">
        <w:rPr>
          <w:rFonts w:cstheme="minorHAnsi" w:hint="cs"/>
          <w:rtl/>
        </w:rPr>
        <w:t xml:space="preserve"> </w:t>
      </w:r>
      <w:r w:rsidR="00AD5A7C" w:rsidRPr="007D707E">
        <w:rPr>
          <w:rFonts w:cstheme="minorHAnsi"/>
          <w:rtl/>
        </w:rPr>
        <w:t xml:space="preserve">شريك </w:t>
      </w:r>
      <w:r w:rsidR="007701EB">
        <w:rPr>
          <w:rFonts w:cstheme="minorHAnsi" w:hint="cs"/>
          <w:rtl/>
        </w:rPr>
        <w:t>للجمعية الوطنية أ</w:t>
      </w:r>
      <w:r w:rsidR="00AD5A7C" w:rsidRPr="007D707E">
        <w:rPr>
          <w:rFonts w:cstheme="minorHAnsi"/>
          <w:rtl/>
        </w:rPr>
        <w:t>و</w:t>
      </w:r>
      <w:r w:rsidR="007701EB">
        <w:rPr>
          <w:rFonts w:cstheme="minorHAnsi" w:hint="cs"/>
          <w:rtl/>
        </w:rPr>
        <w:t xml:space="preserve"> </w:t>
      </w:r>
      <w:r w:rsidR="00AD5A7C" w:rsidRPr="007D707E">
        <w:rPr>
          <w:rFonts w:cstheme="minorHAnsi"/>
          <w:rtl/>
        </w:rPr>
        <w:t>مقدمي الخدمات المالية الآخرين</w:t>
      </w:r>
      <w:r w:rsidR="007701EB">
        <w:rPr>
          <w:rFonts w:cstheme="minorHAnsi" w:hint="cs"/>
          <w:rtl/>
        </w:rPr>
        <w:t xml:space="preserve"> الشركاء للجمعية</w:t>
      </w:r>
      <w:r w:rsidR="00AD5A7C" w:rsidRPr="007D707E">
        <w:rPr>
          <w:rFonts w:cstheme="minorHAnsi"/>
          <w:rtl/>
        </w:rPr>
        <w:t>. وينبغي أن تكون التكاليف متناسبة مع المخاطر التي تنطوي عليها.</w:t>
      </w:r>
    </w:p>
    <w:p w14:paraId="750CB1FB" w14:textId="18B7C03A" w:rsidR="00B117EF" w:rsidRPr="007D707E" w:rsidRDefault="00895508" w:rsidP="00B117EF">
      <w:pPr>
        <w:pStyle w:val="ListParagraph"/>
        <w:numPr>
          <w:ilvl w:val="0"/>
          <w:numId w:val="41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ينبغي أن يكون التوزيع المباشر من قبل </w:t>
      </w:r>
      <w:r w:rsidR="00AD5A7C" w:rsidRPr="007D707E">
        <w:rPr>
          <w:rFonts w:cstheme="minorHAnsi"/>
          <w:rtl/>
        </w:rPr>
        <w:t>الجمعية الوطنية هو الملاذ الأخير. إذا كان الأمر كذلك</w:t>
      </w:r>
      <w:r w:rsidR="00733365">
        <w:rPr>
          <w:rFonts w:cstheme="minorHAnsi"/>
          <w:rtl/>
        </w:rPr>
        <w:t>،</w:t>
      </w:r>
      <w:r w:rsidR="00AD5A7C" w:rsidRPr="007D707E">
        <w:rPr>
          <w:rFonts w:cstheme="minorHAnsi"/>
          <w:rtl/>
        </w:rPr>
        <w:t xml:space="preserve"> </w:t>
      </w:r>
      <w:r w:rsidR="007701EB" w:rsidRPr="007D707E">
        <w:rPr>
          <w:rFonts w:cstheme="minorHAnsi" w:hint="cs"/>
          <w:rtl/>
        </w:rPr>
        <w:t>ف</w:t>
      </w:r>
      <w:r w:rsidR="007701EB">
        <w:rPr>
          <w:rFonts w:cstheme="minorHAnsi" w:hint="cs"/>
          <w:rtl/>
        </w:rPr>
        <w:t xml:space="preserve">ينبغي </w:t>
      </w:r>
      <w:r w:rsidR="007701EB" w:rsidRPr="007D707E">
        <w:rPr>
          <w:rFonts w:cstheme="minorHAnsi" w:hint="cs"/>
          <w:rtl/>
        </w:rPr>
        <w:t>الحصول</w:t>
      </w:r>
      <w:r w:rsidR="00AD5A7C" w:rsidRPr="007D707E">
        <w:rPr>
          <w:rFonts w:cstheme="minorHAnsi"/>
          <w:rtl/>
        </w:rPr>
        <w:t xml:space="preserve"> على شرك</w:t>
      </w:r>
      <w:r w:rsidR="007701EB">
        <w:rPr>
          <w:rFonts w:cstheme="minorHAnsi" w:hint="cs"/>
          <w:rtl/>
        </w:rPr>
        <w:t>ات ل</w:t>
      </w:r>
      <w:r w:rsidR="007701EB" w:rsidRPr="007701EB">
        <w:rPr>
          <w:rFonts w:cs="Calibri"/>
          <w:rtl/>
        </w:rPr>
        <w:t>نقل ال</w:t>
      </w:r>
      <w:r w:rsidR="007701EB">
        <w:rPr>
          <w:rFonts w:cs="Calibri" w:hint="cs"/>
          <w:rtl/>
        </w:rPr>
        <w:t>نقد</w:t>
      </w:r>
      <w:r w:rsidR="007701EB" w:rsidRPr="007701EB">
        <w:rPr>
          <w:rFonts w:cs="Calibri"/>
          <w:rtl/>
        </w:rPr>
        <w:t xml:space="preserve"> </w:t>
      </w:r>
      <w:r w:rsidR="00AD5A7C" w:rsidRPr="007D707E">
        <w:rPr>
          <w:rFonts w:cstheme="minorHAnsi"/>
          <w:rtl/>
        </w:rPr>
        <w:t>(CIT) و</w:t>
      </w:r>
      <w:r w:rsidR="007701EB">
        <w:rPr>
          <w:rFonts w:cstheme="minorHAnsi" w:hint="cs"/>
          <w:rtl/>
        </w:rPr>
        <w:t xml:space="preserve">الحصول على </w:t>
      </w:r>
      <w:r w:rsidR="00AD5A7C" w:rsidRPr="007D707E">
        <w:rPr>
          <w:rFonts w:cstheme="minorHAnsi"/>
          <w:rtl/>
        </w:rPr>
        <w:t xml:space="preserve">تأمين </w:t>
      </w:r>
      <w:r w:rsidR="007701EB">
        <w:rPr>
          <w:rFonts w:cstheme="minorHAnsi" w:hint="cs"/>
          <w:rtl/>
        </w:rPr>
        <w:t>يغطي</w:t>
      </w:r>
      <w:r w:rsidR="00AD5A7C" w:rsidRPr="007D707E">
        <w:rPr>
          <w:rFonts w:cstheme="minorHAnsi"/>
          <w:rtl/>
        </w:rPr>
        <w:t xml:space="preserve"> للمخاطر </w:t>
      </w:r>
      <w:r w:rsidR="007701EB">
        <w:rPr>
          <w:rFonts w:cstheme="minorHAnsi" w:hint="cs"/>
          <w:rtl/>
        </w:rPr>
        <w:t xml:space="preserve">التي يمكن التعرض لها </w:t>
      </w:r>
      <w:r w:rsidR="00AD5A7C" w:rsidRPr="007D707E">
        <w:rPr>
          <w:rFonts w:cstheme="minorHAnsi"/>
          <w:rtl/>
        </w:rPr>
        <w:t>أثناء انتقال المبالغ المادية بين البنوك والمكاتب ومواقع التوزيع.</w:t>
      </w:r>
    </w:p>
    <w:p w14:paraId="23DE94A9" w14:textId="50905FD6" w:rsidR="00895508" w:rsidRPr="007D707E" w:rsidRDefault="007701EB" w:rsidP="00B117EF">
      <w:pPr>
        <w:pStyle w:val="ListParagraph"/>
        <w:numPr>
          <w:ilvl w:val="0"/>
          <w:numId w:val="41"/>
        </w:numPr>
        <w:bidi/>
        <w:jc w:val="both"/>
        <w:rPr>
          <w:rFonts w:cstheme="minorHAnsi"/>
        </w:rPr>
      </w:pPr>
      <w:r>
        <w:rPr>
          <w:rFonts w:cstheme="minorHAnsi" w:hint="cs"/>
          <w:rtl/>
        </w:rPr>
        <w:t>ينبغي جرد</w:t>
      </w:r>
      <w:r w:rsidR="00895508" w:rsidRPr="007D707E">
        <w:rPr>
          <w:rFonts w:cstheme="minorHAnsi"/>
          <w:rtl/>
        </w:rPr>
        <w:t xml:space="preserve"> النقد و</w:t>
      </w:r>
      <w:r>
        <w:rPr>
          <w:rFonts w:cstheme="minorHAnsi" w:hint="cs"/>
          <w:rtl/>
        </w:rPr>
        <w:t xml:space="preserve">إجراء </w:t>
      </w:r>
      <w:r w:rsidR="00895508" w:rsidRPr="007D707E">
        <w:rPr>
          <w:rFonts w:cstheme="minorHAnsi"/>
          <w:rtl/>
        </w:rPr>
        <w:t>التسوية قبل وبعد كل حركة</w:t>
      </w:r>
      <w:r w:rsidR="00733365">
        <w:rPr>
          <w:rFonts w:cstheme="minorHAnsi"/>
          <w:rtl/>
        </w:rPr>
        <w:t>،</w:t>
      </w:r>
      <w:r w:rsidR="00895508" w:rsidRPr="007D707E">
        <w:rPr>
          <w:rFonts w:cstheme="minorHAnsi"/>
          <w:rtl/>
        </w:rPr>
        <w:t xml:space="preserve"> وكذلك حسب التوزيع مع شركة</w:t>
      </w:r>
      <w:r>
        <w:rPr>
          <w:rFonts w:cstheme="minorHAnsi" w:hint="cs"/>
          <w:rtl/>
        </w:rPr>
        <w:t xml:space="preserve"> نقل النقد</w:t>
      </w:r>
      <w:r w:rsidR="00895508" w:rsidRPr="007D707E">
        <w:rPr>
          <w:rFonts w:cstheme="minorHAnsi"/>
          <w:rtl/>
        </w:rPr>
        <w:t xml:space="preserve"> CIT.</w:t>
      </w:r>
    </w:p>
    <w:p w14:paraId="31D8A965" w14:textId="70AAB79C" w:rsidR="00895508" w:rsidRPr="007D707E" w:rsidRDefault="007701EB" w:rsidP="00B117EF">
      <w:pPr>
        <w:pStyle w:val="ListParagraph"/>
        <w:numPr>
          <w:ilvl w:val="0"/>
          <w:numId w:val="42"/>
        </w:numPr>
        <w:bidi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إجراء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جرد منتظم للبطاقات المدفوعة مسبقا والقسائم و</w:t>
      </w:r>
      <w:r>
        <w:rPr>
          <w:rFonts w:eastAsia="Times New Roman" w:cstheme="minorHAnsi" w:hint="cs"/>
          <w:color w:val="000000"/>
          <w:rtl/>
          <w:lang w:eastAsia="en-GB"/>
        </w:rPr>
        <w:t>رصد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النقدي</w:t>
      </w:r>
      <w:r>
        <w:rPr>
          <w:rFonts w:eastAsia="Times New Roman" w:cstheme="minorHAnsi" w:hint="cs"/>
          <w:color w:val="000000"/>
          <w:rtl/>
          <w:lang w:eastAsia="en-GB"/>
        </w:rPr>
        <w:t>ة بشكل دوري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>.</w:t>
      </w:r>
    </w:p>
    <w:p w14:paraId="69D6DB64" w14:textId="4DB9678A" w:rsidR="00895508" w:rsidRPr="007D707E" w:rsidRDefault="007701EB" w:rsidP="00B117EF">
      <w:pPr>
        <w:pStyle w:val="ListParagraph"/>
        <w:numPr>
          <w:ilvl w:val="0"/>
          <w:numId w:val="42"/>
        </w:numPr>
        <w:bidi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الاحتفاظ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بالنقود المادية في خزنة مقفلة. يتم الاحتفاظ بالمفاتيح من قبل شخص محدد.</w:t>
      </w:r>
    </w:p>
    <w:p w14:paraId="3A203190" w14:textId="001A2A5F" w:rsidR="00895508" w:rsidRPr="007701EB" w:rsidRDefault="00895508" w:rsidP="00895508">
      <w:p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7701EB">
        <w:rPr>
          <w:rFonts w:eastAsia="Times New Roman" w:cstheme="minorHAnsi"/>
          <w:b/>
          <w:bCs/>
          <w:color w:val="000000"/>
          <w:rtl/>
          <w:lang w:eastAsia="en-GB"/>
        </w:rPr>
        <w:t>الاحتفاظ بالوثائق والسجلات الكافية</w:t>
      </w:r>
    </w:p>
    <w:p w14:paraId="19152246" w14:textId="722BB5E1" w:rsidR="00895508" w:rsidRPr="007D707E" w:rsidRDefault="00895508" w:rsidP="00645013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cstheme="minorHAnsi"/>
          <w:rtl/>
        </w:rPr>
        <w:t xml:space="preserve">يوفر الاحتفاظ </w:t>
      </w:r>
      <w:r w:rsidRPr="007D707E">
        <w:rPr>
          <w:rFonts w:cstheme="minorHAnsi"/>
          <w:bCs/>
          <w:rtl/>
        </w:rPr>
        <w:t>بالوثائق</w:t>
      </w:r>
      <w:r w:rsidRPr="007D707E">
        <w:rPr>
          <w:rFonts w:cstheme="minorHAnsi"/>
          <w:rtl/>
        </w:rPr>
        <w:t xml:space="preserve"> دليلا على أن المستفيدين تلقوا نقودا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وأن المدفوعات تتطابق مع البيانات المالية ويتم تسجيل المدفوعات بدقة.</w:t>
      </w:r>
    </w:p>
    <w:p w14:paraId="5AD0A5BA" w14:textId="219CA70E" w:rsidR="00895508" w:rsidRPr="007D707E" w:rsidRDefault="009D6A62" w:rsidP="00B117EF">
      <w:pPr>
        <w:pStyle w:val="ListParagraph"/>
        <w:numPr>
          <w:ilvl w:val="0"/>
          <w:numId w:val="43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>حدد</w:t>
      </w:r>
      <w:r>
        <w:rPr>
          <w:rFonts w:eastAsia="Times New Roman" w:cstheme="minorHAnsi" w:hint="cs"/>
          <w:color w:val="000000"/>
          <w:rtl/>
          <w:lang w:eastAsia="en-GB"/>
        </w:rPr>
        <w:t xml:space="preserve"> 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>لكل آلية تسليم</w:t>
      </w:r>
      <w:r w:rsidR="00282FEF">
        <w:rPr>
          <w:rFonts w:eastAsia="Times New Roman" w:cstheme="minorHAnsi" w:hint="cs"/>
          <w:color w:val="000000"/>
          <w:rtl/>
          <w:lang w:eastAsia="en-GB"/>
        </w:rPr>
        <w:t xml:space="preserve"> 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الوثائق التي تدعم تحويل الأموال إلى </w:t>
      </w:r>
      <w:r w:rsidR="00584919">
        <w:rPr>
          <w:rFonts w:eastAsia="Times New Roman" w:cstheme="minorHAnsi"/>
          <w:color w:val="000000"/>
          <w:rtl/>
          <w:lang w:eastAsia="en-GB"/>
        </w:rPr>
        <w:t xml:space="preserve">مقدم الخدمات المالية 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>(مثل التحويل المصرفي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والفواتير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وطلب الدفع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وقائمة</w:t>
      </w:r>
      <w:r w:rsidR="00282FEF">
        <w:rPr>
          <w:rFonts w:eastAsia="Times New Roman" w:cstheme="minorHAnsi" w:hint="cs"/>
          <w:color w:val="000000"/>
          <w:rtl/>
          <w:lang w:eastAsia="en-GB"/>
        </w:rPr>
        <w:t xml:space="preserve"> المستفيدين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BF وقيمة التحويل)</w:t>
      </w:r>
      <w:r w:rsidR="000C656C">
        <w:rPr>
          <w:rFonts w:eastAsia="Times New Roman" w:cstheme="minorHAnsi" w:hint="cs"/>
          <w:color w:val="000000"/>
          <w:rtl/>
          <w:lang w:eastAsia="en-GB"/>
        </w:rPr>
        <w:t xml:space="preserve">.هذا وينبغي أن </w:t>
      </w:r>
      <w:r w:rsidR="00282FEF">
        <w:rPr>
          <w:rFonts w:eastAsia="Times New Roman" w:cstheme="minorHAnsi" w:hint="cs"/>
          <w:color w:val="000000"/>
          <w:rtl/>
          <w:lang w:eastAsia="en-GB"/>
        </w:rPr>
        <w:t xml:space="preserve">تكون الوثائق بالنسبة للمستفيدين </w:t>
      </w:r>
      <w:r w:rsidR="00282FEF" w:rsidRPr="007D707E">
        <w:rPr>
          <w:rFonts w:eastAsia="Times New Roman" w:cstheme="minorHAnsi" w:hint="cs"/>
          <w:color w:val="000000"/>
          <w:rtl/>
          <w:lang w:eastAsia="en-GB"/>
        </w:rPr>
        <w:t>(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>أي التحويل الإلكتروني الناجح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وسجل الدفع الموقع)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ونقل الأجهزة (أي سجل توزيع بطاق</w:t>
      </w:r>
      <w:r w:rsidR="000C656C">
        <w:rPr>
          <w:rFonts w:eastAsia="Times New Roman" w:cstheme="minorHAnsi" w:hint="cs"/>
          <w:color w:val="000000"/>
          <w:rtl/>
          <w:lang w:eastAsia="en-GB"/>
        </w:rPr>
        <w:t xml:space="preserve">ات 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>الخصم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0C656C">
        <w:rPr>
          <w:rFonts w:eastAsia="Times New Roman" w:cstheme="minorHAnsi" w:hint="cs"/>
          <w:color w:val="000000"/>
          <w:rtl/>
          <w:lang w:eastAsia="en-GB"/>
        </w:rPr>
        <w:t>و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>القس</w:t>
      </w:r>
      <w:r w:rsidR="000C656C">
        <w:rPr>
          <w:rFonts w:eastAsia="Times New Roman" w:cstheme="minorHAnsi" w:hint="cs"/>
          <w:color w:val="000000"/>
          <w:rtl/>
          <w:lang w:eastAsia="en-GB"/>
        </w:rPr>
        <w:t>ائ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>م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0C656C">
        <w:rPr>
          <w:rFonts w:eastAsia="Times New Roman" w:cstheme="minorHAnsi" w:hint="cs"/>
          <w:color w:val="000000"/>
          <w:rtl/>
          <w:lang w:eastAsia="en-GB"/>
        </w:rPr>
        <w:t>و</w:t>
      </w:r>
      <w:r w:rsidR="00282FEF" w:rsidRPr="00282FEF">
        <w:rPr>
          <w:rFonts w:eastAsia="Times New Roman" w:cs="Calibri"/>
          <w:color w:val="000000"/>
          <w:rtl/>
          <w:lang w:eastAsia="en-GB"/>
        </w:rPr>
        <w:t>بطاقات سيم (</w:t>
      </w:r>
      <w:r w:rsidR="00282FEF" w:rsidRPr="00282FEF">
        <w:rPr>
          <w:rFonts w:eastAsia="Times New Roman" w:cstheme="minorHAnsi"/>
          <w:color w:val="000000"/>
          <w:lang w:eastAsia="en-GB"/>
        </w:rPr>
        <w:t>SIM</w:t>
      </w:r>
      <w:r w:rsidR="00282FEF" w:rsidRPr="00282FEF">
        <w:rPr>
          <w:rFonts w:eastAsia="Times New Roman" w:cs="Calibri"/>
          <w:color w:val="000000"/>
          <w:rtl/>
          <w:lang w:eastAsia="en-GB"/>
        </w:rPr>
        <w:t>)</w:t>
      </w:r>
    </w:p>
    <w:p w14:paraId="46346284" w14:textId="20B86DF9" w:rsidR="00895508" w:rsidRPr="00282FEF" w:rsidRDefault="00895508" w:rsidP="00895508">
      <w:p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282FEF">
        <w:rPr>
          <w:rFonts w:eastAsia="Times New Roman" w:cstheme="minorHAnsi"/>
          <w:b/>
          <w:bCs/>
          <w:color w:val="000000"/>
          <w:rtl/>
          <w:lang w:eastAsia="en-GB"/>
        </w:rPr>
        <w:t>نظام الترميز المحاسبي</w:t>
      </w:r>
    </w:p>
    <w:p w14:paraId="55C39CFF" w14:textId="5126C2C3" w:rsidR="00895508" w:rsidRPr="007D707E" w:rsidRDefault="00895508" w:rsidP="00432D66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lastRenderedPageBreak/>
        <w:t xml:space="preserve">ينبغي إنشاء نظام محاسبي لتتبع جميع النفقات </w:t>
      </w:r>
      <w:r w:rsidR="00282FEF">
        <w:rPr>
          <w:rFonts w:eastAsia="Times New Roman" w:cstheme="minorHAnsi" w:hint="cs"/>
          <w:color w:val="000000"/>
          <w:rtl/>
          <w:lang w:eastAsia="en-GB"/>
        </w:rPr>
        <w:t xml:space="preserve">المتدفقة </w:t>
      </w:r>
      <w:r w:rsidRPr="007D707E">
        <w:rPr>
          <w:rFonts w:eastAsia="Times New Roman" w:cstheme="minorHAnsi"/>
          <w:color w:val="000000"/>
          <w:rtl/>
          <w:lang w:eastAsia="en-GB"/>
        </w:rPr>
        <w:t>إلى مشروع م</w:t>
      </w:r>
      <w:r w:rsidR="00282FEF">
        <w:rPr>
          <w:rFonts w:eastAsia="Times New Roman" w:cstheme="minorHAnsi" w:hint="cs"/>
          <w:color w:val="000000"/>
          <w:rtl/>
          <w:lang w:eastAsia="en-GB"/>
        </w:rPr>
        <w:t>عين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(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المساعدات النقدية والقسائم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أو غيرها)، باستخدام سلسلة تشفير لتحديد نفقات المشروع وتحليلها والإبلاغ عنها.</w:t>
      </w:r>
    </w:p>
    <w:p w14:paraId="600FD0E2" w14:textId="584A2E0D" w:rsidR="00895508" w:rsidRPr="007D707E" w:rsidRDefault="00895508" w:rsidP="00432D66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تشمل أمثلة الترميز </w:t>
      </w:r>
      <w:r w:rsidR="000C656C" w:rsidRPr="007D707E">
        <w:rPr>
          <w:rFonts w:eastAsia="Times New Roman" w:cstheme="minorHAnsi" w:hint="cs"/>
          <w:color w:val="000000"/>
          <w:rtl/>
          <w:lang w:eastAsia="en-GB"/>
        </w:rPr>
        <w:t>الممكن</w:t>
      </w:r>
      <w:r w:rsidR="000C656C">
        <w:rPr>
          <w:rFonts w:eastAsia="Times New Roman" w:cstheme="minorHAnsi" w:hint="cs"/>
          <w:color w:val="000000"/>
          <w:rtl/>
          <w:lang w:eastAsia="en-GB"/>
        </w:rPr>
        <w:t>ة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(بالإضافة إلى رمز الحساب من دليل الحسابات): رمز المشروع (على الأقل)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282FEF">
        <w:rPr>
          <w:rFonts w:eastAsia="Times New Roman" w:cstheme="minorHAnsi" w:hint="cs"/>
          <w:color w:val="000000"/>
          <w:rtl/>
          <w:lang w:eastAsia="en-GB"/>
        </w:rPr>
        <w:t>و</w:t>
      </w:r>
      <w:r w:rsidRPr="007D707E">
        <w:rPr>
          <w:rFonts w:eastAsia="Times New Roman" w:cstheme="minorHAnsi"/>
          <w:color w:val="000000"/>
          <w:rtl/>
          <w:lang w:eastAsia="en-GB"/>
        </w:rPr>
        <w:t>رمز المانحين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282FEF">
        <w:rPr>
          <w:rFonts w:eastAsia="Times New Roman" w:cstheme="minorHAnsi" w:hint="cs"/>
          <w:color w:val="000000"/>
          <w:rtl/>
          <w:lang w:eastAsia="en-GB"/>
        </w:rPr>
        <w:t>و</w:t>
      </w:r>
      <w:r w:rsidRPr="007D707E">
        <w:rPr>
          <w:rFonts w:eastAsia="Times New Roman" w:cstheme="minorHAnsi"/>
          <w:color w:val="000000"/>
          <w:rtl/>
          <w:lang w:eastAsia="en-GB"/>
        </w:rPr>
        <w:t>رمز الميزانية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282FEF">
        <w:rPr>
          <w:rFonts w:eastAsia="Times New Roman" w:cstheme="minorHAnsi" w:hint="cs"/>
          <w:color w:val="000000"/>
          <w:rtl/>
          <w:lang w:eastAsia="en-GB"/>
        </w:rPr>
        <w:t>و</w:t>
      </w:r>
      <w:r w:rsidRPr="007D707E">
        <w:rPr>
          <w:rFonts w:eastAsia="Times New Roman" w:cstheme="minorHAnsi"/>
          <w:color w:val="000000"/>
          <w:rtl/>
          <w:lang w:eastAsia="en-GB"/>
        </w:rPr>
        <w:t>رمز النشاط (ربما لجمع البيانات حسب النتائج / المخرجات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0C656C">
        <w:rPr>
          <w:rFonts w:eastAsia="Times New Roman" w:cstheme="minorHAnsi" w:hint="cs"/>
          <w:color w:val="000000"/>
          <w:rtl/>
          <w:lang w:eastAsia="en-GB"/>
        </w:rPr>
        <w:t xml:space="preserve"> أو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المواقع أو القطاعات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0C656C">
        <w:rPr>
          <w:rFonts w:eastAsia="Times New Roman" w:cstheme="minorHAnsi" w:hint="cs"/>
          <w:color w:val="000000"/>
          <w:rtl/>
          <w:lang w:eastAsia="en-GB"/>
        </w:rPr>
        <w:t xml:space="preserve">أو </w:t>
      </w:r>
      <w:r w:rsidRPr="007D707E">
        <w:rPr>
          <w:rFonts w:eastAsia="Times New Roman" w:cstheme="minorHAnsi"/>
          <w:color w:val="000000"/>
          <w:rtl/>
          <w:lang w:eastAsia="en-GB"/>
        </w:rPr>
        <w:t>نوع الآليات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إلخ).</w:t>
      </w:r>
    </w:p>
    <w:p w14:paraId="68160EF6" w14:textId="1E246EC8" w:rsidR="00895508" w:rsidRPr="007D707E" w:rsidRDefault="009D6A62" w:rsidP="73680FB5">
      <w:pPr>
        <w:pStyle w:val="ListParagraph"/>
        <w:numPr>
          <w:ilvl w:val="0"/>
          <w:numId w:val="47"/>
        </w:num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 w:hint="cs"/>
          <w:color w:val="000000" w:themeColor="text1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 w:themeColor="text1"/>
          <w:rtl/>
          <w:lang w:eastAsia="en-GB"/>
        </w:rPr>
        <w:t>تكييف</w:t>
      </w:r>
      <w:r w:rsidR="00B117EF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الترميز مع قدرات النظام المحاسبي.</w:t>
      </w:r>
    </w:p>
    <w:p w14:paraId="264F05C6" w14:textId="38DAA644" w:rsidR="00895508" w:rsidRPr="007D707E" w:rsidRDefault="00A7470E" w:rsidP="73680FB5">
      <w:pPr>
        <w:pStyle w:val="ListParagraph"/>
        <w:numPr>
          <w:ilvl w:val="0"/>
          <w:numId w:val="47"/>
        </w:num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color w:val="000000" w:themeColor="text1"/>
          <w:rtl/>
          <w:lang w:eastAsia="en-GB"/>
        </w:rPr>
        <w:t xml:space="preserve">ينبغي </w:t>
      </w:r>
      <w:r w:rsidR="00895508" w:rsidRPr="007D707E">
        <w:rPr>
          <w:rFonts w:eastAsia="Times New Roman" w:cstheme="minorHAnsi"/>
          <w:color w:val="000000" w:themeColor="text1"/>
          <w:rtl/>
          <w:lang w:eastAsia="en-GB"/>
        </w:rPr>
        <w:t>تسوية كشوف الحسابات المصرفية وتبرير العمل</w:t>
      </w:r>
      <w:r w:rsidR="00282FEF">
        <w:rPr>
          <w:rFonts w:eastAsia="Times New Roman" w:cstheme="minorHAnsi" w:hint="cs"/>
          <w:color w:val="000000" w:themeColor="text1"/>
          <w:rtl/>
          <w:lang w:eastAsia="en-GB"/>
        </w:rPr>
        <w:t xml:space="preserve">يات المنفذة على نحو </w:t>
      </w:r>
      <w:r w:rsidR="00895508" w:rsidRPr="007D707E">
        <w:rPr>
          <w:rFonts w:eastAsia="Times New Roman" w:cstheme="minorHAnsi"/>
          <w:color w:val="000000" w:themeColor="text1"/>
          <w:rtl/>
          <w:lang w:eastAsia="en-GB"/>
        </w:rPr>
        <w:t>مسبق.</w:t>
      </w:r>
    </w:p>
    <w:p w14:paraId="6A54CCF9" w14:textId="0289B4E5" w:rsidR="00895508" w:rsidRPr="007D707E" w:rsidRDefault="00895508" w:rsidP="73680FB5">
      <w:pPr>
        <w:pStyle w:val="ListParagraph"/>
        <w:numPr>
          <w:ilvl w:val="0"/>
          <w:numId w:val="47"/>
        </w:num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الأموال التي تتلقاها 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>الجمعية الوطنية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 xml:space="preserve"> 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>= نفقات المشاريع + الحسابات الدائنة/المستحق</w:t>
      </w:r>
      <w:r w:rsidR="00282FEF">
        <w:rPr>
          <w:rFonts w:eastAsia="Times New Roman" w:cstheme="minorHAnsi" w:hint="cs"/>
          <w:color w:val="000000" w:themeColor="text1"/>
          <w:rtl/>
          <w:lang w:eastAsia="en-GB"/>
        </w:rPr>
        <w:t>ة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القبض + الأرصدة المصرفية والنقدية</w:t>
      </w:r>
    </w:p>
    <w:p w14:paraId="18D56CAD" w14:textId="77777777" w:rsidR="00B117EF" w:rsidRPr="00282FEF" w:rsidRDefault="00895508" w:rsidP="00B117EF">
      <w:pPr>
        <w:bidi/>
        <w:rPr>
          <w:rFonts w:eastAsia="Times New Roman" w:cstheme="minorHAnsi"/>
          <w:b/>
          <w:bCs/>
          <w:color w:val="000000"/>
          <w:lang w:eastAsia="en-GB"/>
        </w:rPr>
      </w:pPr>
      <w:r w:rsidRPr="00282FEF">
        <w:rPr>
          <w:rFonts w:eastAsia="Times New Roman" w:cstheme="minorHAnsi"/>
          <w:b/>
          <w:bCs/>
          <w:color w:val="000000"/>
          <w:rtl/>
          <w:lang w:eastAsia="en-GB"/>
        </w:rPr>
        <w:t>الرصد / التسوية / الإبلاغ</w:t>
      </w:r>
    </w:p>
    <w:p w14:paraId="6E0ABC1B" w14:textId="6A21E6D0" w:rsidR="00895508" w:rsidRPr="007D707E" w:rsidRDefault="00895508" w:rsidP="00B117EF">
      <w:pPr>
        <w:bidi/>
        <w:rPr>
          <w:rFonts w:eastAsia="Times New Roman" w:cstheme="minorHAnsi"/>
          <w:color w:val="000000"/>
          <w:lang w:eastAsia="en-GB"/>
        </w:rPr>
      </w:pPr>
      <w:r w:rsidRPr="007D707E">
        <w:rPr>
          <w:rFonts w:cstheme="minorHAnsi"/>
          <w:rtl/>
        </w:rPr>
        <w:t xml:space="preserve">يتضمن ذلك </w:t>
      </w:r>
      <w:r w:rsidR="00282FEF">
        <w:rPr>
          <w:rFonts w:cstheme="minorHAnsi" w:hint="cs"/>
          <w:rtl/>
        </w:rPr>
        <w:t>مراجعة</w:t>
      </w:r>
      <w:r w:rsidRPr="007D707E">
        <w:rPr>
          <w:rFonts w:cstheme="minorHAnsi"/>
          <w:rtl/>
        </w:rPr>
        <w:t xml:space="preserve"> الأداء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والتي يتم إجراؤها من قبل الموظفين الذين </w:t>
      </w:r>
      <w:r w:rsidRPr="00282FEF">
        <w:rPr>
          <w:rFonts w:cstheme="minorHAnsi"/>
          <w:rtl/>
        </w:rPr>
        <w:t xml:space="preserve">لم </w:t>
      </w:r>
      <w:r w:rsidRPr="007D707E">
        <w:rPr>
          <w:rFonts w:cstheme="minorHAnsi"/>
          <w:rtl/>
        </w:rPr>
        <w:t>يقوموا بالعمل الذي يتم فحصه. هذا مهم لضمان موثوقية المعلومات المحاسبية.</w:t>
      </w:r>
    </w:p>
    <w:p w14:paraId="2CDF38EB" w14:textId="36727B3A" w:rsidR="00895508" w:rsidRPr="007D707E" w:rsidRDefault="00282FEF" w:rsidP="00B117EF">
      <w:pPr>
        <w:pStyle w:val="ListParagraph"/>
        <w:numPr>
          <w:ilvl w:val="0"/>
          <w:numId w:val="44"/>
        </w:numPr>
        <w:bidi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أن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تتم التسوية مع </w:t>
      </w:r>
      <w:r w:rsidR="00584919">
        <w:rPr>
          <w:rFonts w:eastAsia="Times New Roman" w:cstheme="minorHAnsi"/>
          <w:color w:val="000000"/>
          <w:rtl/>
          <w:lang w:eastAsia="en-GB"/>
        </w:rPr>
        <w:t xml:space="preserve">مقدم الخدمات المالية 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بعد كل توزيع للنقد أو القسائم </w:t>
      </w:r>
      <w:r w:rsidR="00895508" w:rsidRPr="007D707E">
        <w:rPr>
          <w:rFonts w:cstheme="minorHAnsi"/>
          <w:rtl/>
        </w:rPr>
        <w:t xml:space="preserve">لضمان حساب النقد بشكل صحيح. </w:t>
      </w:r>
    </w:p>
    <w:p w14:paraId="0A97526F" w14:textId="2922DE61" w:rsidR="00895508" w:rsidRPr="007D707E" w:rsidRDefault="00282FEF" w:rsidP="00B117EF">
      <w:pPr>
        <w:pStyle w:val="ListParagraph"/>
        <w:numPr>
          <w:ilvl w:val="0"/>
          <w:numId w:val="44"/>
        </w:numPr>
        <w:bidi/>
        <w:rPr>
          <w:rFonts w:cstheme="minorHAnsi"/>
        </w:rPr>
      </w:pPr>
      <w:r>
        <w:rPr>
          <w:rFonts w:cstheme="minorHAnsi" w:hint="cs"/>
          <w:rtl/>
        </w:rPr>
        <w:t xml:space="preserve">ينبغي </w:t>
      </w:r>
      <w:r w:rsidRPr="007D707E">
        <w:rPr>
          <w:rFonts w:cstheme="minorHAnsi" w:hint="cs"/>
          <w:rtl/>
        </w:rPr>
        <w:t>إجراء</w:t>
      </w:r>
      <w:r w:rsidR="00895508" w:rsidRPr="007D707E">
        <w:rPr>
          <w:rFonts w:cstheme="minorHAnsi"/>
          <w:rtl/>
        </w:rPr>
        <w:t xml:space="preserve"> تسوية </w:t>
      </w:r>
      <w:r>
        <w:rPr>
          <w:rFonts w:cstheme="minorHAnsi" w:hint="cs"/>
          <w:rtl/>
        </w:rPr>
        <w:t>ل</w:t>
      </w:r>
      <w:r w:rsidR="00895508" w:rsidRPr="007D707E">
        <w:rPr>
          <w:rFonts w:cstheme="minorHAnsi"/>
          <w:rtl/>
        </w:rPr>
        <w:t xml:space="preserve">سجلات المستفيدين مقابل المدفوعات </w:t>
      </w:r>
      <w:r>
        <w:rPr>
          <w:rFonts w:cstheme="minorHAnsi" w:hint="cs"/>
          <w:rtl/>
        </w:rPr>
        <w:t>مع</w:t>
      </w:r>
      <w:r w:rsidR="00895508" w:rsidRPr="007D707E">
        <w:rPr>
          <w:rFonts w:cstheme="minorHAnsi"/>
          <w:rtl/>
        </w:rPr>
        <w:t xml:space="preserve"> </w:t>
      </w:r>
      <w:r w:rsidR="00584919">
        <w:rPr>
          <w:rFonts w:cstheme="minorHAnsi"/>
          <w:rtl/>
        </w:rPr>
        <w:t xml:space="preserve">مقدم الخدمات المالية </w:t>
      </w:r>
      <w:r w:rsidR="00895508" w:rsidRPr="007D707E">
        <w:rPr>
          <w:rFonts w:cstheme="minorHAnsi"/>
          <w:rtl/>
        </w:rPr>
        <w:t>/ التوزيع</w:t>
      </w:r>
      <w:r w:rsidR="00733365">
        <w:rPr>
          <w:rFonts w:cstheme="minorHAnsi"/>
          <w:rtl/>
        </w:rPr>
        <w:t>،</w:t>
      </w:r>
      <w:r w:rsidR="00895508" w:rsidRPr="007D707E">
        <w:rPr>
          <w:rFonts w:cstheme="minorHAnsi"/>
          <w:rtl/>
        </w:rPr>
        <w:t xml:space="preserve"> وهي ضرورية قبل دفع رسوم الخدمة / الفواتير </w:t>
      </w:r>
      <w:r>
        <w:rPr>
          <w:rFonts w:cstheme="minorHAnsi" w:hint="cs"/>
          <w:rtl/>
        </w:rPr>
        <w:t>النهائية</w:t>
      </w:r>
      <w:r w:rsidR="00895508" w:rsidRPr="007D707E">
        <w:rPr>
          <w:rFonts w:cstheme="minorHAnsi"/>
          <w:rtl/>
        </w:rPr>
        <w:t xml:space="preserve"> إلى </w:t>
      </w:r>
      <w:r w:rsidR="00584919">
        <w:rPr>
          <w:rFonts w:cstheme="minorHAnsi"/>
          <w:rtl/>
        </w:rPr>
        <w:t xml:space="preserve">مقدم الخدمات المالية </w:t>
      </w:r>
    </w:p>
    <w:p w14:paraId="78202939" w14:textId="69CF7395" w:rsidR="007D588A" w:rsidRPr="007D707E" w:rsidRDefault="00282FEF" w:rsidP="00B117EF">
      <w:pPr>
        <w:pStyle w:val="ListParagraph"/>
        <w:numPr>
          <w:ilvl w:val="0"/>
          <w:numId w:val="44"/>
        </w:numPr>
        <w:bidi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أيضا</w:t>
      </w:r>
      <w:r w:rsidR="007D588A" w:rsidRPr="007D707E">
        <w:rPr>
          <w:rFonts w:eastAsia="Times New Roman" w:cstheme="minorHAnsi"/>
          <w:color w:val="000000"/>
          <w:rtl/>
          <w:lang w:eastAsia="en-GB"/>
        </w:rPr>
        <w:t xml:space="preserve"> إجراء التسوية مع مزود إدارة البيانات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7D588A" w:rsidRPr="007D707E">
        <w:rPr>
          <w:rFonts w:eastAsia="Times New Roman" w:cstheme="minorHAnsi"/>
          <w:color w:val="000000"/>
          <w:rtl/>
          <w:lang w:eastAsia="en-GB"/>
        </w:rPr>
        <w:t xml:space="preserve"> إن أمكن (على سبيل المثال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="007D588A" w:rsidRPr="007D707E">
        <w:rPr>
          <w:rFonts w:eastAsia="Times New Roman" w:cstheme="minorHAnsi"/>
          <w:color w:val="000000"/>
          <w:rtl/>
          <w:lang w:eastAsia="en-GB"/>
        </w:rPr>
        <w:t xml:space="preserve"> RedRose في عقد ثلاثي الأطراف)</w:t>
      </w:r>
    </w:p>
    <w:p w14:paraId="090F4784" w14:textId="0A4AE951" w:rsidR="00895508" w:rsidRPr="007D707E" w:rsidRDefault="00282FEF" w:rsidP="00B117EF">
      <w:pPr>
        <w:pStyle w:val="ListParagraph"/>
        <w:numPr>
          <w:ilvl w:val="0"/>
          <w:numId w:val="44"/>
        </w:numPr>
        <w:bidi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أيضا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مراجعة أداء </w:t>
      </w:r>
      <w:r w:rsidR="00584919">
        <w:rPr>
          <w:rFonts w:eastAsia="Times New Roman" w:cstheme="minorHAnsi"/>
          <w:color w:val="000000"/>
          <w:rtl/>
          <w:lang w:eastAsia="en-GB"/>
        </w:rPr>
        <w:t xml:space="preserve">مقدم الخدمات المالية 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والتجار </w:t>
      </w:r>
      <w:r>
        <w:rPr>
          <w:rFonts w:eastAsia="Times New Roman" w:cstheme="minorHAnsi" w:hint="cs"/>
          <w:color w:val="000000"/>
          <w:rtl/>
          <w:lang w:eastAsia="en-GB"/>
        </w:rPr>
        <w:t>من حيث</w:t>
      </w:r>
      <w:r w:rsidR="00895508" w:rsidRPr="007D707E">
        <w:rPr>
          <w:rFonts w:eastAsia="Times New Roman" w:cstheme="minorHAnsi"/>
          <w:color w:val="000000"/>
          <w:rtl/>
          <w:lang w:eastAsia="en-GB"/>
        </w:rPr>
        <w:t xml:space="preserve"> الامتثال لالتزامات العقد.</w:t>
      </w:r>
    </w:p>
    <w:p w14:paraId="01DB6B76" w14:textId="341E82C3" w:rsidR="00895508" w:rsidRPr="00282FEF" w:rsidRDefault="007D588A" w:rsidP="00895508">
      <w:pPr>
        <w:bidi/>
        <w:rPr>
          <w:rFonts w:eastAsia="Times New Roman" w:cstheme="minorHAnsi"/>
          <w:b/>
          <w:bCs/>
          <w:color w:val="000000"/>
          <w:lang w:eastAsia="en-GB"/>
        </w:rPr>
      </w:pPr>
      <w:r w:rsidRPr="00282FEF">
        <w:rPr>
          <w:rFonts w:eastAsia="Times New Roman" w:cstheme="minorHAnsi"/>
          <w:b/>
          <w:bCs/>
          <w:color w:val="000000"/>
          <w:rtl/>
          <w:lang w:eastAsia="en-GB"/>
        </w:rPr>
        <w:t>إجراءات التشغيل ال</w:t>
      </w:r>
      <w:r w:rsidR="00282FEF">
        <w:rPr>
          <w:rFonts w:eastAsia="Times New Roman" w:cstheme="minorHAnsi" w:hint="cs"/>
          <w:b/>
          <w:bCs/>
          <w:color w:val="000000"/>
          <w:rtl/>
          <w:lang w:eastAsia="en-GB"/>
        </w:rPr>
        <w:t>موحدة</w:t>
      </w:r>
      <w:r w:rsidRPr="00282FEF">
        <w:rPr>
          <w:rFonts w:eastAsia="Times New Roman" w:cstheme="minorHAnsi"/>
          <w:b/>
          <w:bCs/>
          <w:color w:val="000000"/>
          <w:rtl/>
          <w:lang w:eastAsia="en-GB"/>
        </w:rPr>
        <w:t xml:space="preserve"> (SOPs)</w:t>
      </w:r>
    </w:p>
    <w:p w14:paraId="0443DA2D" w14:textId="042ACBC5" w:rsidR="007D588A" w:rsidRPr="007D707E" w:rsidRDefault="007D588A" w:rsidP="00B117EF">
      <w:pPr>
        <w:bidi/>
        <w:jc w:val="both"/>
        <w:rPr>
          <w:rFonts w:cstheme="minorHAnsi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عادة ما يتم وضع الإجراءات التشغيلية الموحدة أثناء 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>برنامج</w:t>
      </w:r>
      <w:r w:rsidR="008C493C">
        <w:rPr>
          <w:rFonts w:eastAsia="Times New Roman" w:cstheme="minorHAnsi" w:hint="cs"/>
          <w:color w:val="000000" w:themeColor="text1"/>
          <w:rtl/>
          <w:lang w:eastAsia="en-GB"/>
        </w:rPr>
        <w:t xml:space="preserve"> الاستعداد ل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>لمساعدات النقدية والقسائم</w:t>
      </w:r>
      <w:r w:rsidR="00B117EF" w:rsidRPr="007D707E">
        <w:rPr>
          <w:rFonts w:eastAsia="Times New Roman" w:cstheme="minorHAnsi"/>
          <w:color w:val="000000" w:themeColor="text1"/>
          <w:rtl/>
          <w:lang w:eastAsia="en-GB"/>
        </w:rPr>
        <w:t>، عندما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 xml:space="preserve"> </w:t>
      </w:r>
      <w:r w:rsidR="00B117EF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يكون لدى 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الجمعية الوطنية الوقت الكافي لتطويرها. </w:t>
      </w:r>
      <w:r w:rsidR="00282FEF">
        <w:rPr>
          <w:rFonts w:eastAsia="Times New Roman" w:cstheme="minorHAnsi" w:hint="cs"/>
          <w:color w:val="000000" w:themeColor="text1"/>
          <w:rtl/>
          <w:lang w:eastAsia="en-GB"/>
        </w:rPr>
        <w:t xml:space="preserve">تكون الإجراءات 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>مصممة بناء على آليات التسليم ذات الصلة المستخدمة.</w:t>
      </w:r>
      <w:r w:rsidR="00B117EF" w:rsidRPr="007D707E">
        <w:rPr>
          <w:rFonts w:cstheme="minorHAnsi"/>
          <w:rtl/>
        </w:rPr>
        <w:t xml:space="preserve"> وينبغي وضع أي إجراءات تشغيلية موحدة على مستوى المشروع بعد اكتمال عملية الشراء وتوقيع العقود.</w:t>
      </w:r>
    </w:p>
    <w:p w14:paraId="57C17436" w14:textId="25E50B49" w:rsidR="007D588A" w:rsidRPr="007D707E" w:rsidRDefault="007D588A" w:rsidP="00B117EF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ومن منظور </w:t>
      </w:r>
      <w:r w:rsidR="00282FEF">
        <w:rPr>
          <w:rFonts w:eastAsia="Times New Roman" w:cstheme="minorHAnsi" w:hint="cs"/>
          <w:color w:val="000000" w:themeColor="text1"/>
          <w:rtl/>
          <w:lang w:eastAsia="en-GB"/>
        </w:rPr>
        <w:t>الإدارة المالية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>، ينبغي أن تشمل الإجراءات التشغيلية الموحدة لكل آليات التنفيذ ما يلي:</w:t>
      </w:r>
    </w:p>
    <w:p w14:paraId="3DDE906F" w14:textId="77777777" w:rsidR="007D588A" w:rsidRPr="007D707E" w:rsidRDefault="007D588A" w:rsidP="00B117EF">
      <w:pPr>
        <w:pStyle w:val="ListParagraph"/>
        <w:numPr>
          <w:ilvl w:val="1"/>
          <w:numId w:val="45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إدارة علاقات الموردين / مقدمي الخدمة والتدريب وعمليات التنفيذ</w:t>
      </w:r>
    </w:p>
    <w:p w14:paraId="3472A69F" w14:textId="77777777" w:rsidR="007D588A" w:rsidRPr="007D707E" w:rsidRDefault="007D588A" w:rsidP="00B117EF">
      <w:pPr>
        <w:pStyle w:val="ListParagraph"/>
        <w:numPr>
          <w:ilvl w:val="1"/>
          <w:numId w:val="45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مراقبة الموردين</w:t>
      </w:r>
    </w:p>
    <w:p w14:paraId="4B25D981" w14:textId="69C880E9" w:rsidR="007D588A" w:rsidRPr="007D707E" w:rsidRDefault="007D588A" w:rsidP="00B117EF">
      <w:pPr>
        <w:pStyle w:val="ListParagraph"/>
        <w:numPr>
          <w:ilvl w:val="1"/>
          <w:numId w:val="45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عملية ال</w:t>
      </w:r>
      <w:r w:rsidR="000C656C">
        <w:rPr>
          <w:rFonts w:eastAsia="Times New Roman" w:cstheme="minorHAnsi" w:hint="cs"/>
          <w:color w:val="000000" w:themeColor="text1"/>
          <w:rtl/>
          <w:lang w:eastAsia="en-GB"/>
        </w:rPr>
        <w:t>سداد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</w:t>
      </w:r>
      <w:r w:rsidR="00F43D8E" w:rsidRPr="007D707E">
        <w:rPr>
          <w:rFonts w:eastAsia="Times New Roman" w:cstheme="minorHAnsi" w:hint="cs"/>
          <w:color w:val="000000" w:themeColor="text1"/>
          <w:rtl/>
          <w:lang w:eastAsia="en-GB"/>
        </w:rPr>
        <w:t>و</w:t>
      </w:r>
      <w:r w:rsidR="00F43D8E">
        <w:rPr>
          <w:rFonts w:eastAsia="Times New Roman" w:cstheme="minorHAnsi" w:hint="cs"/>
          <w:color w:val="000000" w:themeColor="text1"/>
          <w:rtl/>
          <w:lang w:eastAsia="en-GB"/>
        </w:rPr>
        <w:t>التدفق</w:t>
      </w:r>
      <w:r w:rsidR="00F43D8E">
        <w:rPr>
          <w:rFonts w:eastAsia="Times New Roman" w:cstheme="minorHAnsi"/>
          <w:color w:val="000000" w:themeColor="text1"/>
          <w:rtl/>
          <w:lang w:eastAsia="en-GB"/>
        </w:rPr>
        <w:t xml:space="preserve"> النقدي من الجهات المانحة إلى مقدمي الخدمات المالية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الأولي</w:t>
      </w:r>
    </w:p>
    <w:p w14:paraId="182C6731" w14:textId="77777777" w:rsidR="007D588A" w:rsidRPr="007D707E" w:rsidRDefault="007D588A" w:rsidP="00B117EF">
      <w:pPr>
        <w:pStyle w:val="ListParagraph"/>
        <w:numPr>
          <w:ilvl w:val="1"/>
          <w:numId w:val="45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التتبع وإعداد التقارير والتسوية</w:t>
      </w:r>
    </w:p>
    <w:p w14:paraId="0DBEE487" w14:textId="77777777" w:rsidR="007D588A" w:rsidRPr="007D707E" w:rsidRDefault="007D588A" w:rsidP="00B117EF">
      <w:pPr>
        <w:pStyle w:val="ListParagraph"/>
        <w:numPr>
          <w:ilvl w:val="1"/>
          <w:numId w:val="45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حماية بيانات المستفيد</w:t>
      </w:r>
    </w:p>
    <w:p w14:paraId="13F745DF" w14:textId="77777777" w:rsidR="007D588A" w:rsidRPr="007D707E" w:rsidRDefault="007D588A" w:rsidP="00B117EF">
      <w:pPr>
        <w:pStyle w:val="ListParagraph"/>
        <w:numPr>
          <w:ilvl w:val="1"/>
          <w:numId w:val="45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الفصل بين الواجبات</w:t>
      </w:r>
    </w:p>
    <w:p w14:paraId="0336A48D" w14:textId="669F9A81" w:rsidR="007D588A" w:rsidRPr="007D707E" w:rsidRDefault="007D588A" w:rsidP="00B117EF">
      <w:pPr>
        <w:pStyle w:val="ListParagraph"/>
        <w:numPr>
          <w:ilvl w:val="1"/>
          <w:numId w:val="45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إدارة الأمن</w:t>
      </w:r>
    </w:p>
    <w:p w14:paraId="50E5F36D" w14:textId="1980031A" w:rsidR="00895508" w:rsidRPr="007D707E" w:rsidRDefault="007D588A" w:rsidP="00B117EF">
      <w:pPr>
        <w:bidi/>
        <w:ind w:left="360" w:hanging="360"/>
        <w:jc w:val="both"/>
        <w:rPr>
          <w:rFonts w:cstheme="minorHAnsi"/>
        </w:rPr>
      </w:pPr>
      <w:r w:rsidRPr="007D707E">
        <w:rPr>
          <w:rFonts w:cstheme="minorHAnsi"/>
          <w:rtl/>
        </w:rPr>
        <w:t>وينبغي أن ينشر جميع الموظفين الماليين الإجراءات التشغيلية الموحدة المعتمدة ويتبعونها.</w:t>
      </w:r>
    </w:p>
    <w:p w14:paraId="3BE55D96" w14:textId="69442A84" w:rsidR="007D588A" w:rsidRPr="00D15CF1" w:rsidRDefault="007D588A" w:rsidP="00895508">
      <w:pPr>
        <w:bidi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D15CF1">
        <w:rPr>
          <w:rFonts w:eastAsia="Times New Roman" w:cstheme="minorHAnsi"/>
          <w:b/>
          <w:bCs/>
          <w:color w:val="000000"/>
          <w:rtl/>
          <w:lang w:eastAsia="en-GB"/>
        </w:rPr>
        <w:t>عمليات التدقيق الخارجية</w:t>
      </w:r>
    </w:p>
    <w:p w14:paraId="104FF220" w14:textId="50D3A368" w:rsidR="007D588A" w:rsidRPr="007D707E" w:rsidRDefault="007D588A" w:rsidP="00B117EF">
      <w:pPr>
        <w:bidi/>
        <w:jc w:val="both"/>
        <w:rPr>
          <w:rFonts w:cstheme="minorHAnsi"/>
          <w:sz w:val="28"/>
          <w:szCs w:val="28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يساعد وجود حسابات مدققة سنوية في تحديد الثغرات في معايير المحاسبة والإدارة المالية وكذلك </w:t>
      </w:r>
      <w:r w:rsidR="00D15CF1">
        <w:rPr>
          <w:rFonts w:eastAsia="Times New Roman" w:cstheme="minorHAnsi" w:hint="cs"/>
          <w:color w:val="000000"/>
          <w:rtl/>
          <w:lang w:eastAsia="en-GB"/>
        </w:rPr>
        <w:t xml:space="preserve">التعرف على </w:t>
      </w:r>
      <w:r w:rsidRPr="007D707E">
        <w:rPr>
          <w:rFonts w:eastAsia="Times New Roman" w:cstheme="minorHAnsi"/>
          <w:color w:val="000000"/>
          <w:rtl/>
          <w:lang w:eastAsia="en-GB"/>
        </w:rPr>
        <w:t>أي حالات احتيال.</w:t>
      </w:r>
    </w:p>
    <w:p w14:paraId="6A19425D" w14:textId="0713C198" w:rsidR="00CE729E" w:rsidRPr="007D707E" w:rsidRDefault="00A11CC6" w:rsidP="00F2349E">
      <w:pPr>
        <w:pStyle w:val="ListParagraph"/>
        <w:numPr>
          <w:ilvl w:val="0"/>
          <w:numId w:val="22"/>
        </w:numPr>
        <w:bidi/>
        <w:rPr>
          <w:rFonts w:cstheme="minorHAnsi"/>
          <w:color w:val="C00000"/>
          <w:sz w:val="32"/>
          <w:szCs w:val="32"/>
          <w:lang w:val="en-MY"/>
        </w:rPr>
      </w:pPr>
      <w:r w:rsidRPr="007D707E">
        <w:rPr>
          <w:rFonts w:cstheme="minorHAnsi"/>
          <w:color w:val="C00000"/>
          <w:sz w:val="32"/>
          <w:szCs w:val="32"/>
          <w:rtl/>
        </w:rPr>
        <w:t xml:space="preserve">اعتبارات تطبيق الرقابة المالية </w:t>
      </w:r>
      <w:r w:rsidR="00D15CF1">
        <w:rPr>
          <w:rFonts w:cstheme="minorHAnsi" w:hint="cs"/>
          <w:color w:val="C00000"/>
          <w:sz w:val="32"/>
          <w:szCs w:val="32"/>
          <w:rtl/>
        </w:rPr>
        <w:t>على</w:t>
      </w:r>
      <w:r w:rsidRPr="007D707E">
        <w:rPr>
          <w:rFonts w:cstheme="minorHAnsi"/>
          <w:color w:val="C00000"/>
          <w:sz w:val="32"/>
          <w:szCs w:val="32"/>
          <w:rtl/>
        </w:rPr>
        <w:t xml:space="preserve"> </w:t>
      </w:r>
      <w:r w:rsidR="00AD5A7C" w:rsidRPr="007D707E">
        <w:rPr>
          <w:rFonts w:cstheme="minorHAnsi"/>
          <w:color w:val="C00000"/>
          <w:sz w:val="32"/>
          <w:szCs w:val="32"/>
          <w:rtl/>
        </w:rPr>
        <w:t>المساعدات النقدية والقسائم</w:t>
      </w:r>
    </w:p>
    <w:p w14:paraId="39DACA5B" w14:textId="2D9D1DD1" w:rsidR="0031024A" w:rsidRPr="007D707E" w:rsidRDefault="0031024A" w:rsidP="00F2349E">
      <w:pPr>
        <w:bidi/>
        <w:rPr>
          <w:rFonts w:cstheme="minorHAnsi"/>
          <w:color w:val="000000" w:themeColor="text1"/>
          <w:lang w:val="en-MY"/>
        </w:rPr>
      </w:pPr>
      <w:r w:rsidRPr="007D707E">
        <w:rPr>
          <w:rFonts w:cstheme="minorHAnsi"/>
          <w:color w:val="000000" w:themeColor="text1"/>
          <w:rtl/>
        </w:rPr>
        <w:t xml:space="preserve">يسلط القسم التالي الضوء على بعض المكونات الرئيسية للضوابط المالية وما تعنيه بالنسبة </w:t>
      </w:r>
      <w:r w:rsidR="00AD5A7C" w:rsidRPr="007D707E">
        <w:rPr>
          <w:rFonts w:cstheme="minorHAnsi"/>
          <w:color w:val="000000" w:themeColor="text1"/>
          <w:rtl/>
        </w:rPr>
        <w:t>للمساعدات النقدية والقسائم</w:t>
      </w:r>
      <w:r w:rsidRPr="007D707E">
        <w:rPr>
          <w:rFonts w:cstheme="minorHAnsi"/>
          <w:color w:val="000000" w:themeColor="text1"/>
          <w:rtl/>
        </w:rPr>
        <w:t>.</w:t>
      </w:r>
    </w:p>
    <w:p w14:paraId="343847BC" w14:textId="77777777" w:rsidR="00CE729E" w:rsidRPr="007D707E" w:rsidRDefault="00CE729E" w:rsidP="00F2349E">
      <w:pPr>
        <w:bidi/>
        <w:rPr>
          <w:rFonts w:cstheme="minorHAnsi"/>
          <w:color w:val="000000" w:themeColor="text1"/>
          <w:lang w:val="en-MY"/>
        </w:rPr>
      </w:pPr>
    </w:p>
    <w:p w14:paraId="117049B7" w14:textId="51DFBA86" w:rsidR="00A11CC6" w:rsidRPr="007D707E" w:rsidRDefault="00E66557" w:rsidP="0031024A">
      <w:pPr>
        <w:bidi/>
        <w:jc w:val="both"/>
        <w:rPr>
          <w:rFonts w:cstheme="minorHAnsi"/>
          <w:b/>
          <w:bCs/>
        </w:rPr>
      </w:pPr>
      <w:r w:rsidRPr="007D707E">
        <w:rPr>
          <w:rFonts w:cstheme="minorHAnsi"/>
          <w:b/>
          <w:bCs/>
          <w:rtl/>
        </w:rPr>
        <w:t xml:space="preserve">عملية </w:t>
      </w:r>
      <w:r w:rsidR="008F586A">
        <w:rPr>
          <w:rFonts w:cstheme="minorHAnsi" w:hint="cs"/>
          <w:b/>
          <w:bCs/>
          <w:rtl/>
        </w:rPr>
        <w:t>منح التصاريح</w:t>
      </w:r>
      <w:r w:rsidRPr="007D707E">
        <w:rPr>
          <w:rFonts w:cstheme="minorHAnsi"/>
          <w:b/>
          <w:bCs/>
          <w:rtl/>
        </w:rPr>
        <w:t xml:space="preserve"> وتفويض السلطة</w:t>
      </w:r>
    </w:p>
    <w:p w14:paraId="522E0935" w14:textId="259B1F8E" w:rsidR="0031024A" w:rsidRPr="007D707E" w:rsidRDefault="00AD5A7C" w:rsidP="0031024A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وينبغي أن تتبع الجمعية الوطنية مصفوفة وعتبات صنع القرار القائمة. بالنظر إلى المبلغ النقدي الذي يتم توزيعه عادة في وقت واحد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فمن المرجح أن ي</w:t>
      </w:r>
      <w:r w:rsidR="000C656C">
        <w:rPr>
          <w:rFonts w:eastAsia="Times New Roman" w:cstheme="minorHAnsi" w:hint="cs"/>
          <w:color w:val="000000" w:themeColor="text1"/>
          <w:rtl/>
          <w:lang w:eastAsia="en-GB"/>
        </w:rPr>
        <w:t xml:space="preserve">ُحال 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التوقيع عادة إلى أعلى مستوى من السلطة. ومع ذلك، من المهم دائما </w:t>
      </w:r>
      <w:r w:rsidR="000C656C">
        <w:rPr>
          <w:rFonts w:eastAsia="Times New Roman" w:cstheme="minorHAnsi" w:hint="cs"/>
          <w:color w:val="000000" w:themeColor="text1"/>
          <w:rtl/>
          <w:lang w:eastAsia="en-GB"/>
        </w:rPr>
        <w:t xml:space="preserve">التأكد من 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مدى ملاءمة مستوى 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lastRenderedPageBreak/>
        <w:t>السلطة في بداية الاستجابة السريعة</w:t>
      </w:r>
      <w:r w:rsidR="000C656C">
        <w:rPr>
          <w:rFonts w:eastAsia="Times New Roman" w:cstheme="minorHAnsi" w:hint="cs"/>
          <w:color w:val="000000" w:themeColor="text1"/>
          <w:rtl/>
          <w:lang w:eastAsia="en-GB"/>
        </w:rPr>
        <w:t xml:space="preserve"> مع الاحتياجات المطلوبة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>. تعد مراجعة عملية التفويض تدبيرا رئيسيا للتخفيف من المخاطر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حتى لا تكون عقبة أمام التنفيذ. </w:t>
      </w:r>
    </w:p>
    <w:p w14:paraId="66CD4844" w14:textId="5A592F35" w:rsidR="0031024A" w:rsidRPr="007D707E" w:rsidRDefault="0031024A" w:rsidP="0031024A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cstheme="minorHAnsi"/>
          <w:rtl/>
        </w:rPr>
        <w:t xml:space="preserve">يمكن بعد ذلك تحديد مستوى التفويض والموقعين في الفروع. 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ومن شأن إدراج تفويض السلطة على مستوى الفرع والنظر أيضا في تحقيق اللامركزية في الأموال على مستوى الفروع </w:t>
      </w:r>
      <w:r w:rsidR="008F586A">
        <w:rPr>
          <w:rFonts w:eastAsia="Times New Roman" w:cstheme="minorHAnsi" w:hint="cs"/>
          <w:color w:val="000000"/>
          <w:rtl/>
          <w:lang w:eastAsia="en-GB"/>
        </w:rPr>
        <w:t>بما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يتيح استجابة أسرع. يعد وجود هذا على مستوى الفرع أمرا بالغ الأهمية لتجنب تكبد التأخير من خلال انتظار الموقعين في المقر الرئيسي.</w:t>
      </w:r>
    </w:p>
    <w:p w14:paraId="00C3BCF1" w14:textId="4CB27E0D" w:rsidR="0061384A" w:rsidRPr="007D707E" w:rsidRDefault="008F586A" w:rsidP="00A11CC6">
      <w:pPr>
        <w:bidi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 w:hint="cs"/>
          <w:color w:val="000000"/>
          <w:rtl/>
          <w:lang w:eastAsia="en-GB"/>
        </w:rPr>
        <w:t xml:space="preserve">ينبغي </w:t>
      </w:r>
      <w:r w:rsidRPr="007D707E">
        <w:rPr>
          <w:rFonts w:eastAsia="Times New Roman" w:cstheme="minorHAnsi" w:hint="cs"/>
          <w:color w:val="000000"/>
          <w:rtl/>
          <w:lang w:eastAsia="en-GB"/>
        </w:rPr>
        <w:t>أن</w:t>
      </w:r>
      <w:r w:rsidR="00454AED" w:rsidRPr="007D707E">
        <w:rPr>
          <w:rFonts w:eastAsia="Times New Roman" w:cstheme="minorHAnsi"/>
          <w:color w:val="000000"/>
          <w:rtl/>
          <w:lang w:eastAsia="en-GB"/>
        </w:rPr>
        <w:t xml:space="preserve"> تتطابق </w:t>
      </w:r>
      <w:r w:rsidRPr="007D707E">
        <w:rPr>
          <w:rFonts w:eastAsia="Times New Roman" w:cstheme="minorHAnsi" w:hint="cs"/>
          <w:color w:val="000000"/>
          <w:rtl/>
          <w:lang w:eastAsia="en-GB"/>
        </w:rPr>
        <w:t xml:space="preserve">التصاريح </w:t>
      </w:r>
      <w:r>
        <w:rPr>
          <w:rFonts w:eastAsia="Times New Roman" w:cstheme="minorHAnsi" w:hint="cs"/>
          <w:color w:val="000000"/>
          <w:rtl/>
          <w:lang w:eastAsia="en-GB"/>
        </w:rPr>
        <w:t xml:space="preserve">الممنوحة </w:t>
      </w:r>
      <w:r w:rsidR="00454AED" w:rsidRPr="007D707E">
        <w:rPr>
          <w:rFonts w:eastAsia="Times New Roman" w:cstheme="minorHAnsi"/>
          <w:color w:val="000000"/>
          <w:rtl/>
          <w:lang w:eastAsia="en-GB"/>
        </w:rPr>
        <w:t xml:space="preserve">مع مستوى المخاطر التي تحاول 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الجمعية الوطنية</w:t>
      </w:r>
      <w:r w:rsidR="00733365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تخفيفها. فعلى سبيل المثال، لن يؤدي توقيع مقدم الطلب على جميع المدفوعات إلا إلى تأخير توزيع النقود على المستفيدين.</w:t>
      </w:r>
    </w:p>
    <w:p w14:paraId="7E5288DD" w14:textId="5C218382" w:rsidR="00A11CC6" w:rsidRPr="007D707E" w:rsidRDefault="00D72079" w:rsidP="008F586A">
      <w:pPr>
        <w:bidi/>
        <w:jc w:val="both"/>
        <w:rPr>
          <w:rFonts w:cstheme="minorHAnsi"/>
        </w:rPr>
      </w:pPr>
      <w:r w:rsidRPr="007D707E">
        <w:rPr>
          <w:rFonts w:eastAsia="Times New Roman" w:cstheme="minorHAnsi"/>
          <w:color w:val="000000" w:themeColor="text1"/>
          <w:rtl/>
          <w:lang w:eastAsia="en-GB"/>
        </w:rPr>
        <w:t>في حين أن التحويل النقدي نفسه سيمثل مبلغا كبيرا في كثير من الأحيان في دورة واحدة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فمن المهم </w:t>
      </w:r>
      <w:r w:rsidR="008F586A">
        <w:rPr>
          <w:rFonts w:eastAsia="Times New Roman" w:cstheme="minorHAnsi" w:hint="cs"/>
          <w:color w:val="000000" w:themeColor="text1"/>
          <w:rtl/>
          <w:lang w:eastAsia="en-GB"/>
        </w:rPr>
        <w:t>مراعاة</w:t>
      </w:r>
      <w:r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الحفاظ على الوصول إلى الأموال لتشغيل الأنشطة لتقديم 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>المساعدات النقدية والقسائم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="003305CB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مثل الاستهداف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="003305CB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واختيار المستفيد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="003305CB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والمراقبة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="003305CB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وما إلى ذلك. </w:t>
      </w:r>
      <w:r w:rsidR="008F586A">
        <w:rPr>
          <w:rFonts w:eastAsia="Times New Roman" w:cstheme="minorHAnsi" w:hint="cs"/>
          <w:color w:val="000000" w:themeColor="text1"/>
          <w:rtl/>
          <w:lang w:eastAsia="en-GB"/>
        </w:rPr>
        <w:t xml:space="preserve">ينبغي </w:t>
      </w:r>
      <w:r w:rsidR="008F586A" w:rsidRPr="007D707E">
        <w:rPr>
          <w:rFonts w:eastAsia="Times New Roman" w:cstheme="minorHAnsi" w:hint="cs"/>
          <w:color w:val="000000" w:themeColor="text1"/>
          <w:rtl/>
          <w:lang w:eastAsia="en-GB"/>
        </w:rPr>
        <w:t>أن</w:t>
      </w:r>
      <w:r w:rsidR="003305CB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يتم التوقيع على </w:t>
      </w:r>
      <w:r w:rsidR="008F586A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(العقود والمصروفات) </w:t>
      </w:r>
      <w:r w:rsidR="008F586A">
        <w:rPr>
          <w:rFonts w:eastAsia="Times New Roman" w:cstheme="minorHAnsi" w:hint="cs"/>
          <w:color w:val="000000" w:themeColor="text1"/>
          <w:rtl/>
          <w:lang w:eastAsia="en-GB"/>
        </w:rPr>
        <w:t>ل</w:t>
      </w:r>
      <w:r w:rsidR="00584919">
        <w:rPr>
          <w:rFonts w:eastAsia="Times New Roman" w:cstheme="minorHAnsi"/>
          <w:color w:val="000000" w:themeColor="text1"/>
          <w:rtl/>
          <w:lang w:eastAsia="en-GB"/>
        </w:rPr>
        <w:t>مقدم</w:t>
      </w:r>
      <w:r w:rsidR="008F586A">
        <w:rPr>
          <w:rFonts w:eastAsia="Times New Roman" w:cstheme="minorHAnsi" w:hint="cs"/>
          <w:color w:val="000000" w:themeColor="text1"/>
          <w:rtl/>
          <w:lang w:eastAsia="en-GB"/>
        </w:rPr>
        <w:t>ي</w:t>
      </w:r>
      <w:r w:rsidR="00584919">
        <w:rPr>
          <w:rFonts w:eastAsia="Times New Roman" w:cstheme="minorHAnsi"/>
          <w:color w:val="000000" w:themeColor="text1"/>
          <w:rtl/>
          <w:lang w:eastAsia="en-GB"/>
        </w:rPr>
        <w:t xml:space="preserve"> الخدمات المالية</w:t>
      </w:r>
      <w:r w:rsidR="003305CB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بناء على </w:t>
      </w:r>
      <w:r w:rsidR="00454AED" w:rsidRPr="007D707E">
        <w:rPr>
          <w:rFonts w:eastAsia="Times New Roman" w:cstheme="minorHAnsi"/>
          <w:b/>
          <w:bCs/>
          <w:color w:val="000000" w:themeColor="text1"/>
          <w:rtl/>
          <w:lang w:eastAsia="en-GB"/>
        </w:rPr>
        <w:t>قيمة التحويل + الرسوم.</w:t>
      </w:r>
      <w:r w:rsidR="00733365">
        <w:rPr>
          <w:rFonts w:eastAsia="Times New Roman" w:cstheme="minorHAnsi"/>
          <w:b/>
          <w:bCs/>
          <w:color w:val="000000" w:themeColor="text1"/>
          <w:rtl/>
          <w:lang w:eastAsia="en-GB"/>
        </w:rPr>
        <w:t xml:space="preserve"> </w:t>
      </w:r>
      <w:r w:rsidR="00CE729E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على الرغم من أن رسوم </w:t>
      </w:r>
      <w:r w:rsidR="00584919">
        <w:rPr>
          <w:rFonts w:eastAsia="Times New Roman" w:cstheme="minorHAnsi"/>
          <w:color w:val="000000" w:themeColor="text1"/>
          <w:rtl/>
          <w:lang w:eastAsia="en-GB"/>
        </w:rPr>
        <w:t xml:space="preserve">مقدم الخدمات المالية </w:t>
      </w:r>
      <w:r w:rsidR="00CE729E" w:rsidRPr="007D707E">
        <w:rPr>
          <w:rFonts w:eastAsia="Times New Roman" w:cstheme="minorHAnsi"/>
          <w:color w:val="000000" w:themeColor="text1"/>
          <w:rtl/>
          <w:lang w:eastAsia="en-GB"/>
        </w:rPr>
        <w:t>قد تكون منخفضة أو تكون الخدمة مجانية في بعض الأحيان</w:t>
      </w:r>
      <w:r w:rsidR="00733365">
        <w:rPr>
          <w:rFonts w:eastAsia="Times New Roman" w:cstheme="minorHAnsi"/>
          <w:color w:val="000000" w:themeColor="text1"/>
          <w:rtl/>
          <w:lang w:eastAsia="en-GB"/>
        </w:rPr>
        <w:t>،</w:t>
      </w:r>
      <w:r w:rsidR="00CE729E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إلا أن الرسوم ستحتاج أيضا إلى توقيع ومساءلة </w:t>
      </w:r>
      <w:r w:rsidR="008F586A">
        <w:rPr>
          <w:rFonts w:eastAsia="Times New Roman" w:cstheme="minorHAnsi" w:hint="cs"/>
          <w:color w:val="000000" w:themeColor="text1"/>
          <w:rtl/>
          <w:lang w:eastAsia="en-GB"/>
        </w:rPr>
        <w:t>تتم حسب الأصول نظرًا</w:t>
      </w:r>
      <w:r w:rsidR="00CE729E" w:rsidRPr="007D707E">
        <w:rPr>
          <w:rFonts w:eastAsia="Times New Roman" w:cstheme="minorHAnsi"/>
          <w:color w:val="000000" w:themeColor="text1"/>
          <w:rtl/>
          <w:lang w:eastAsia="en-GB"/>
        </w:rPr>
        <w:t xml:space="preserve"> لأنها تتعلق بمبالغ كبيرة جدا من الأموال </w:t>
      </w:r>
      <w:r w:rsidR="008F586A">
        <w:rPr>
          <w:rFonts w:eastAsia="Times New Roman" w:cstheme="minorHAnsi" w:hint="cs"/>
          <w:color w:val="000000" w:themeColor="text1"/>
          <w:rtl/>
          <w:lang w:eastAsia="en-GB"/>
        </w:rPr>
        <w:t xml:space="preserve">المحولة من قبل </w:t>
      </w:r>
      <w:r w:rsidR="00AD5A7C" w:rsidRPr="007D707E">
        <w:rPr>
          <w:rFonts w:eastAsia="Times New Roman" w:cstheme="minorHAnsi"/>
          <w:color w:val="000000" w:themeColor="text1"/>
          <w:rtl/>
          <w:lang w:eastAsia="en-GB"/>
        </w:rPr>
        <w:t>الجمعية الوطنية</w:t>
      </w:r>
      <w:r w:rsidR="008F586A">
        <w:rPr>
          <w:rFonts w:eastAsia="Times New Roman" w:cstheme="minorHAnsi" w:hint="cs"/>
          <w:color w:val="000000" w:themeColor="text1"/>
          <w:rtl/>
          <w:lang w:eastAsia="en-GB"/>
        </w:rPr>
        <w:t xml:space="preserve">. </w:t>
      </w:r>
      <w:r w:rsidR="0061384A" w:rsidRPr="007D707E">
        <w:rPr>
          <w:rFonts w:cstheme="minorHAnsi"/>
          <w:rtl/>
        </w:rPr>
        <w:t xml:space="preserve">لاحظ أن المفوضين بالتوقيع على الشيكات أو المدفوعات المصرفية </w:t>
      </w:r>
      <w:r w:rsidR="008F586A">
        <w:rPr>
          <w:rFonts w:cstheme="minorHAnsi" w:hint="cs"/>
          <w:rtl/>
        </w:rPr>
        <w:t xml:space="preserve">يختلفوا عن معد </w:t>
      </w:r>
      <w:r w:rsidR="008F586A" w:rsidRPr="007D707E">
        <w:rPr>
          <w:rFonts w:cstheme="minorHAnsi"/>
          <w:rtl/>
        </w:rPr>
        <w:t>الميزانية</w:t>
      </w:r>
      <w:r w:rsidR="0061384A" w:rsidRPr="007D707E">
        <w:rPr>
          <w:rFonts w:cstheme="minorHAnsi"/>
          <w:rtl/>
        </w:rPr>
        <w:t>/المفوض</w:t>
      </w:r>
      <w:r w:rsidR="008F586A">
        <w:rPr>
          <w:rFonts w:cstheme="minorHAnsi" w:hint="cs"/>
          <w:rtl/>
        </w:rPr>
        <w:t xml:space="preserve"> باعتمادها.</w:t>
      </w:r>
    </w:p>
    <w:p w14:paraId="73054E6A" w14:textId="77777777" w:rsidR="00CE729E" w:rsidRPr="007D707E" w:rsidRDefault="00CE729E" w:rsidP="00A11CC6">
      <w:pPr>
        <w:bidi/>
        <w:jc w:val="both"/>
        <w:rPr>
          <w:rFonts w:cstheme="minorHAnsi"/>
        </w:rPr>
      </w:pPr>
    </w:p>
    <w:p w14:paraId="1F32D6B9" w14:textId="6E84314E" w:rsidR="00473755" w:rsidRPr="007D707E" w:rsidRDefault="00E66557" w:rsidP="00CE729E">
      <w:pPr>
        <w:bidi/>
        <w:jc w:val="both"/>
        <w:rPr>
          <w:rFonts w:cstheme="minorHAnsi"/>
          <w:b/>
          <w:bCs/>
        </w:rPr>
      </w:pPr>
      <w:r w:rsidRPr="007D707E">
        <w:rPr>
          <w:rFonts w:cstheme="minorHAnsi"/>
          <w:b/>
          <w:bCs/>
          <w:rtl/>
        </w:rPr>
        <w:t xml:space="preserve">الوثائق التي يتعين جمعها وفقا </w:t>
      </w:r>
      <w:r w:rsidR="00AD5A7C" w:rsidRPr="007D707E">
        <w:rPr>
          <w:rFonts w:cstheme="minorHAnsi"/>
          <w:b/>
          <w:bCs/>
          <w:rtl/>
        </w:rPr>
        <w:t>لآلية تسليم المساعدات النقدية والقسائم</w:t>
      </w:r>
      <w:r w:rsidR="00733365">
        <w:rPr>
          <w:rFonts w:cstheme="minorHAnsi"/>
          <w:b/>
          <w:bCs/>
          <w:rtl/>
        </w:rPr>
        <w:t xml:space="preserve"> </w:t>
      </w:r>
    </w:p>
    <w:p w14:paraId="5A5B73F7" w14:textId="19B81150" w:rsidR="00E66557" w:rsidRPr="007D707E" w:rsidRDefault="00F04A0F" w:rsidP="00473755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وكما هو مبين في </w:t>
      </w:r>
      <w:r w:rsidR="00AD5A7C" w:rsidRPr="007D707E">
        <w:rPr>
          <w:rFonts w:cstheme="minorHAnsi"/>
          <w:rtl/>
        </w:rPr>
        <w:t>الإجراءات التشغيلية الموحدة</w:t>
      </w:r>
      <w:r w:rsidR="008F586A">
        <w:rPr>
          <w:rFonts w:cstheme="minorHAnsi" w:hint="cs"/>
          <w:rtl/>
        </w:rPr>
        <w:t xml:space="preserve"> لتقديم المساعدات</w:t>
      </w:r>
      <w:r w:rsidR="00AD5A7C" w:rsidRPr="007D707E">
        <w:rPr>
          <w:rFonts w:cstheme="minorHAnsi"/>
          <w:rtl/>
        </w:rPr>
        <w:t xml:space="preserve"> النقدية والقسائم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هناك ثلاث فئات لآلية التنفيذ.</w:t>
      </w:r>
    </w:p>
    <w:p w14:paraId="602F20C8" w14:textId="3DC75BD6" w:rsidR="004846A9" w:rsidRPr="007D707E" w:rsidRDefault="00E66557" w:rsidP="004846A9">
      <w:pPr>
        <w:pStyle w:val="Normal1"/>
        <w:numPr>
          <w:ilvl w:val="0"/>
          <w:numId w:val="3"/>
        </w:numPr>
        <w:bidi/>
        <w:ind w:left="284" w:hanging="284"/>
        <w:rPr>
          <w:rFonts w:asciiTheme="minorHAnsi" w:hAnsiTheme="minorHAnsi" w:cstheme="minorHAnsi"/>
          <w:b/>
          <w:bCs/>
        </w:rPr>
      </w:pPr>
      <w:r w:rsidRPr="007D707E">
        <w:rPr>
          <w:rFonts w:asciiTheme="minorHAnsi" w:hAnsiTheme="minorHAnsi" w:cstheme="minorHAnsi"/>
          <w:b/>
          <w:bCs/>
          <w:rtl/>
        </w:rPr>
        <w:t>النقد المباشر (</w:t>
      </w:r>
      <w:r w:rsidR="008F586A">
        <w:rPr>
          <w:rFonts w:asciiTheme="minorHAnsi" w:hAnsiTheme="minorHAnsi" w:cstheme="minorHAnsi" w:hint="cs"/>
          <w:b/>
          <w:bCs/>
          <w:rtl/>
        </w:rPr>
        <w:t xml:space="preserve">المُسَّلم </w:t>
      </w:r>
      <w:r w:rsidRPr="007D707E">
        <w:rPr>
          <w:rFonts w:asciiTheme="minorHAnsi" w:hAnsiTheme="minorHAnsi" w:cstheme="minorHAnsi"/>
          <w:b/>
          <w:bCs/>
          <w:rtl/>
        </w:rPr>
        <w:t>باليد)</w:t>
      </w:r>
      <w:r w:rsidR="00733365">
        <w:rPr>
          <w:rFonts w:asciiTheme="minorHAnsi" w:hAnsiTheme="minorHAnsi" w:cstheme="minorHAnsi"/>
          <w:b/>
          <w:bCs/>
          <w:rtl/>
        </w:rPr>
        <w:t>،</w:t>
      </w:r>
      <w:r w:rsidRPr="007D707E">
        <w:rPr>
          <w:rFonts w:asciiTheme="minorHAnsi" w:hAnsiTheme="minorHAnsi" w:cstheme="minorHAnsi"/>
          <w:b/>
          <w:bCs/>
          <w:rtl/>
        </w:rPr>
        <w:t xml:space="preserve"> من خلال </w:t>
      </w:r>
      <w:r w:rsidR="00AD5A7C" w:rsidRPr="007D707E">
        <w:rPr>
          <w:rFonts w:asciiTheme="minorHAnsi" w:hAnsiTheme="minorHAnsi" w:cstheme="minorHAnsi"/>
          <w:b/>
          <w:bCs/>
          <w:rtl/>
        </w:rPr>
        <w:t xml:space="preserve">الجمعية الوطنية </w:t>
      </w:r>
    </w:p>
    <w:p w14:paraId="017CA818" w14:textId="1D4CCF9F" w:rsidR="00E66557" w:rsidRPr="007D707E" w:rsidRDefault="008F586A" w:rsidP="004846A9">
      <w:pPr>
        <w:pStyle w:val="Normal1"/>
        <w:bidi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>تتم هذه العملية بتوفير</w:t>
      </w:r>
      <w:r w:rsidR="004846A9" w:rsidRPr="007D707E">
        <w:rPr>
          <w:rFonts w:asciiTheme="minorHAnsi" w:hAnsiTheme="minorHAnsi" w:cstheme="minorHAnsi"/>
          <w:rtl/>
        </w:rPr>
        <w:t xml:space="preserve"> النقد الذي يتم تسليمه مباشرة إلى المستفيد. يتم الاستعانة بمصادر خارجية لطرف ثالث</w:t>
      </w:r>
      <w:r w:rsidR="00733365">
        <w:rPr>
          <w:rFonts w:asciiTheme="minorHAnsi" w:hAnsiTheme="minorHAnsi" w:cstheme="minorHAnsi"/>
          <w:rtl/>
        </w:rPr>
        <w:t>،</w:t>
      </w:r>
      <w:r w:rsidR="004846A9" w:rsidRPr="007D707E">
        <w:rPr>
          <w:rFonts w:asciiTheme="minorHAnsi" w:hAnsiTheme="minorHAnsi" w:cstheme="minorHAnsi"/>
          <w:rtl/>
        </w:rPr>
        <w:t xml:space="preserve"> مثل البنك أو مكتب البريد أو شركات التحويلات المالية أو </w:t>
      </w:r>
      <w:r>
        <w:rPr>
          <w:rFonts w:asciiTheme="minorHAnsi" w:hAnsiTheme="minorHAnsi" w:cstheme="minorHAnsi" w:hint="cs"/>
          <w:rtl/>
        </w:rPr>
        <w:t xml:space="preserve">مكاتب </w:t>
      </w:r>
      <w:r w:rsidR="004846A9" w:rsidRPr="007D707E">
        <w:rPr>
          <w:rFonts w:asciiTheme="minorHAnsi" w:hAnsiTheme="minorHAnsi" w:cstheme="minorHAnsi"/>
          <w:rtl/>
        </w:rPr>
        <w:t>الحوال</w:t>
      </w:r>
      <w:r>
        <w:rPr>
          <w:rFonts w:asciiTheme="minorHAnsi" w:hAnsiTheme="minorHAnsi" w:cstheme="minorHAnsi" w:hint="cs"/>
          <w:rtl/>
        </w:rPr>
        <w:t>ات</w:t>
      </w:r>
      <w:r w:rsidR="004846A9" w:rsidRPr="007D707E">
        <w:rPr>
          <w:rFonts w:asciiTheme="minorHAnsi" w:hAnsiTheme="minorHAnsi" w:cstheme="minorHAnsi"/>
          <w:rtl/>
        </w:rPr>
        <w:t xml:space="preserve"> أو يتم إنشاؤها مباشرة من قبل </w:t>
      </w:r>
      <w:r w:rsidR="00AD5A7C" w:rsidRPr="007D707E">
        <w:rPr>
          <w:rFonts w:asciiTheme="minorHAnsi" w:hAnsiTheme="minorHAnsi" w:cstheme="minorHAnsi"/>
          <w:rtl/>
        </w:rPr>
        <w:t>الجمعية الوطنية</w:t>
      </w:r>
      <w:r w:rsidR="00733365">
        <w:rPr>
          <w:rFonts w:asciiTheme="minorHAnsi" w:hAnsiTheme="minorHAnsi" w:cstheme="minorHAnsi"/>
          <w:rtl/>
        </w:rPr>
        <w:t xml:space="preserve"> </w:t>
      </w:r>
      <w:r w:rsidR="00AD5A7C" w:rsidRPr="007D707E">
        <w:rPr>
          <w:rFonts w:asciiTheme="minorHAnsi" w:hAnsiTheme="minorHAnsi" w:cstheme="minorHAnsi"/>
          <w:rtl/>
        </w:rPr>
        <w:t>(تستخدم في الملاذ الأخير)</w:t>
      </w:r>
    </w:p>
    <w:p w14:paraId="27CEDD68" w14:textId="77777777" w:rsidR="004846A9" w:rsidRPr="007D707E" w:rsidRDefault="004846A9" w:rsidP="004846A9">
      <w:pPr>
        <w:pStyle w:val="Normal1"/>
        <w:bidi/>
        <w:rPr>
          <w:rFonts w:asciiTheme="minorHAnsi" w:hAnsiTheme="minorHAnsi" w:cstheme="minorHAnsi"/>
        </w:rPr>
      </w:pPr>
    </w:p>
    <w:p w14:paraId="26F6CED6" w14:textId="5810C72E" w:rsidR="004846A9" w:rsidRPr="007D707E" w:rsidRDefault="00AD5A7C" w:rsidP="00B9312F">
      <w:pPr>
        <w:pStyle w:val="Normal1"/>
        <w:numPr>
          <w:ilvl w:val="0"/>
          <w:numId w:val="3"/>
        </w:numPr>
        <w:bidi/>
        <w:ind w:left="284" w:hanging="284"/>
        <w:rPr>
          <w:rFonts w:asciiTheme="minorHAnsi" w:hAnsiTheme="minorHAnsi" w:cstheme="minorHAnsi"/>
        </w:rPr>
      </w:pPr>
      <w:r w:rsidRPr="007D707E">
        <w:rPr>
          <w:rFonts w:asciiTheme="minorHAnsi" w:hAnsiTheme="minorHAnsi" w:cstheme="minorHAnsi"/>
          <w:b/>
          <w:bCs/>
          <w:rtl/>
        </w:rPr>
        <w:t>المساعدات النقدية والقسائم</w:t>
      </w:r>
      <w:r w:rsidR="00337F07" w:rsidRPr="007D707E">
        <w:rPr>
          <w:rFonts w:asciiTheme="minorHAnsi" w:hAnsiTheme="minorHAnsi" w:cstheme="minorHAnsi"/>
          <w:b/>
          <w:bCs/>
          <w:rtl/>
        </w:rPr>
        <w:t xml:space="preserve"> من خلال مقدمي الخدمات المالية / أطراف ثالثة </w:t>
      </w:r>
    </w:p>
    <w:p w14:paraId="27AC61B0" w14:textId="6FCA2838" w:rsidR="004846A9" w:rsidRPr="007D707E" w:rsidRDefault="004846A9" w:rsidP="004846A9">
      <w:pPr>
        <w:pStyle w:val="Normal1"/>
        <w:bidi/>
        <w:rPr>
          <w:rFonts w:asciiTheme="minorHAnsi" w:hAnsiTheme="minorHAnsi" w:cstheme="minorHAnsi"/>
        </w:rPr>
      </w:pPr>
      <w:r w:rsidRPr="007D707E">
        <w:rPr>
          <w:rFonts w:asciiTheme="minorHAnsi" w:hAnsiTheme="minorHAnsi" w:cstheme="minorHAnsi"/>
          <w:rtl/>
        </w:rPr>
        <w:t>في آلية التسليم هذه</w:t>
      </w:r>
      <w:r w:rsidR="00733365">
        <w:rPr>
          <w:rFonts w:asciiTheme="minorHAnsi" w:hAnsiTheme="minorHAnsi" w:cstheme="minorHAnsi"/>
          <w:rtl/>
        </w:rPr>
        <w:t>،</w:t>
      </w:r>
      <w:r w:rsidRPr="007D707E">
        <w:rPr>
          <w:rFonts w:asciiTheme="minorHAnsi" w:hAnsiTheme="minorHAnsi" w:cstheme="minorHAnsi"/>
          <w:rtl/>
        </w:rPr>
        <w:t xml:space="preserve"> تكون الأموال رقمية / افتراضية في البداية ويمكن الوصول إليها فعليا أو استخدامها لدفع ثمن السلع والخدمات من خلال جهاز</w:t>
      </w:r>
      <w:r w:rsidR="00733365">
        <w:rPr>
          <w:rFonts w:asciiTheme="minorHAnsi" w:hAnsiTheme="minorHAnsi" w:cstheme="minorHAnsi"/>
          <w:rtl/>
        </w:rPr>
        <w:t>،</w:t>
      </w:r>
      <w:r w:rsidRPr="007D707E">
        <w:rPr>
          <w:rFonts w:asciiTheme="minorHAnsi" w:hAnsiTheme="minorHAnsi" w:cstheme="minorHAnsi"/>
          <w:rtl/>
        </w:rPr>
        <w:t xml:space="preserve"> على سبيل المثال محفظة الهاتف المحمول أو بطاقة الخصم أو البطاقة مسبقة الدفع أو الحساب المصرفي. </w:t>
      </w:r>
      <w:r w:rsidR="008D3A2F">
        <w:rPr>
          <w:rFonts w:asciiTheme="minorHAnsi" w:hAnsiTheme="minorHAnsi" w:cstheme="minorHAnsi" w:hint="cs"/>
          <w:rtl/>
        </w:rPr>
        <w:t xml:space="preserve">ينبغي </w:t>
      </w:r>
      <w:r w:rsidR="008D3A2F" w:rsidRPr="007D707E">
        <w:rPr>
          <w:rFonts w:asciiTheme="minorHAnsi" w:hAnsiTheme="minorHAnsi" w:cstheme="minorHAnsi" w:hint="cs"/>
          <w:rtl/>
        </w:rPr>
        <w:t>أن</w:t>
      </w:r>
      <w:r w:rsidRPr="007D707E">
        <w:rPr>
          <w:rFonts w:asciiTheme="minorHAnsi" w:hAnsiTheme="minorHAnsi" w:cstheme="minorHAnsi"/>
          <w:rtl/>
        </w:rPr>
        <w:t xml:space="preserve"> يكون </w:t>
      </w:r>
      <w:r w:rsidR="00584919">
        <w:rPr>
          <w:rFonts w:asciiTheme="minorHAnsi" w:hAnsiTheme="minorHAnsi" w:cstheme="minorHAnsi"/>
          <w:rtl/>
        </w:rPr>
        <w:t xml:space="preserve">مقدم الخدمات المالية </w:t>
      </w:r>
      <w:r w:rsidRPr="007D707E">
        <w:rPr>
          <w:rFonts w:asciiTheme="minorHAnsi" w:hAnsiTheme="minorHAnsi" w:cstheme="minorHAnsi"/>
          <w:rtl/>
        </w:rPr>
        <w:t>أو الطرف الثالث مرخصا / منظما لتشغيل هذه الخدمة داخل الدولة. يمكن أن تتضمن آلية التسليم هذه أيضا استخدام شركات / منصات التكنولوجيا</w:t>
      </w:r>
      <w:r w:rsidR="00733365">
        <w:rPr>
          <w:rFonts w:asciiTheme="minorHAnsi" w:hAnsiTheme="minorHAnsi" w:cstheme="minorHAnsi"/>
          <w:rtl/>
        </w:rPr>
        <w:t>،</w:t>
      </w:r>
      <w:r w:rsidRPr="007D707E">
        <w:rPr>
          <w:rFonts w:asciiTheme="minorHAnsi" w:hAnsiTheme="minorHAnsi" w:cstheme="minorHAnsi"/>
          <w:rtl/>
        </w:rPr>
        <w:t xml:space="preserve"> مثل</w:t>
      </w:r>
      <w:r w:rsidR="008D3A2F">
        <w:rPr>
          <w:rFonts w:asciiTheme="minorHAnsi" w:hAnsiTheme="minorHAnsi" w:cstheme="minorHAnsi" w:hint="cs"/>
          <w:rtl/>
        </w:rPr>
        <w:t xml:space="preserve"> منصة</w:t>
      </w:r>
      <w:r w:rsidRPr="007D707E">
        <w:rPr>
          <w:rFonts w:asciiTheme="minorHAnsi" w:hAnsiTheme="minorHAnsi" w:cstheme="minorHAnsi"/>
          <w:rtl/>
        </w:rPr>
        <w:t xml:space="preserve"> RedRose.</w:t>
      </w:r>
    </w:p>
    <w:p w14:paraId="264960A2" w14:textId="1B2C5536" w:rsidR="00E66557" w:rsidRPr="007D707E" w:rsidRDefault="00E66557" w:rsidP="004846A9">
      <w:pPr>
        <w:pStyle w:val="Normal1"/>
        <w:bidi/>
        <w:rPr>
          <w:rFonts w:asciiTheme="minorHAnsi" w:hAnsiTheme="minorHAnsi" w:cstheme="minorHAnsi"/>
        </w:rPr>
      </w:pPr>
    </w:p>
    <w:p w14:paraId="4E5E52B6" w14:textId="77777777" w:rsidR="004846A9" w:rsidRPr="007D707E" w:rsidRDefault="004846A9" w:rsidP="004846A9">
      <w:pPr>
        <w:pStyle w:val="Normal1"/>
        <w:bidi/>
        <w:rPr>
          <w:rFonts w:asciiTheme="minorHAnsi" w:hAnsiTheme="minorHAnsi" w:cstheme="minorHAnsi"/>
        </w:rPr>
      </w:pPr>
    </w:p>
    <w:p w14:paraId="638ED1DC" w14:textId="7A7948CC" w:rsidR="004846A9" w:rsidRPr="007D707E" w:rsidRDefault="008D3A2F" w:rsidP="004846A9">
      <w:pPr>
        <w:pStyle w:val="Normal1"/>
        <w:numPr>
          <w:ilvl w:val="0"/>
          <w:numId w:val="3"/>
        </w:numPr>
        <w:bidi/>
        <w:ind w:left="284" w:hanging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القسائم </w:t>
      </w:r>
      <w:r w:rsidR="00E66557" w:rsidRPr="007D707E">
        <w:rPr>
          <w:rFonts w:asciiTheme="minorHAnsi" w:hAnsiTheme="minorHAnsi" w:cstheme="minorHAnsi"/>
          <w:b/>
          <w:bCs/>
          <w:rtl/>
        </w:rPr>
        <w:t>(</w:t>
      </w:r>
      <w:r>
        <w:rPr>
          <w:rFonts w:asciiTheme="minorHAnsi" w:hAnsiTheme="minorHAnsi" w:cstheme="minorHAnsi" w:hint="cs"/>
          <w:b/>
          <w:bCs/>
          <w:rtl/>
        </w:rPr>
        <w:t>ال</w:t>
      </w:r>
      <w:r w:rsidR="00E66557" w:rsidRPr="007D707E">
        <w:rPr>
          <w:rFonts w:asciiTheme="minorHAnsi" w:hAnsiTheme="minorHAnsi" w:cstheme="minorHAnsi"/>
          <w:b/>
          <w:bCs/>
          <w:rtl/>
        </w:rPr>
        <w:t xml:space="preserve">ورقية أو </w:t>
      </w:r>
      <w:r>
        <w:rPr>
          <w:rFonts w:asciiTheme="minorHAnsi" w:hAnsiTheme="minorHAnsi" w:cstheme="minorHAnsi" w:hint="cs"/>
          <w:b/>
          <w:bCs/>
          <w:rtl/>
        </w:rPr>
        <w:t>ال</w:t>
      </w:r>
      <w:r w:rsidR="00E66557" w:rsidRPr="007D707E">
        <w:rPr>
          <w:rFonts w:asciiTheme="minorHAnsi" w:hAnsiTheme="minorHAnsi" w:cstheme="minorHAnsi"/>
          <w:b/>
          <w:bCs/>
          <w:rtl/>
        </w:rPr>
        <w:t>إلكترونية)</w:t>
      </w:r>
      <w:r w:rsidR="00733365">
        <w:rPr>
          <w:rFonts w:asciiTheme="minorHAnsi" w:hAnsiTheme="minorHAnsi" w:cstheme="minorHAnsi"/>
          <w:b/>
          <w:bCs/>
          <w:rtl/>
        </w:rPr>
        <w:t>،</w:t>
      </w:r>
      <w:r w:rsidR="00E66557" w:rsidRPr="007D707E">
        <w:rPr>
          <w:rFonts w:asciiTheme="minorHAnsi" w:hAnsiTheme="minorHAnsi" w:cstheme="minorHAnsi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>الم</w:t>
      </w:r>
      <w:r w:rsidR="00AD7253">
        <w:rPr>
          <w:rFonts w:asciiTheme="minorHAnsi" w:hAnsiTheme="minorHAnsi" w:cstheme="minorHAnsi" w:hint="cs"/>
          <w:b/>
          <w:bCs/>
          <w:rtl/>
        </w:rPr>
        <w:t xml:space="preserve">قدمة </w:t>
      </w:r>
      <w:r w:rsidR="00E66557" w:rsidRPr="007D707E">
        <w:rPr>
          <w:rFonts w:asciiTheme="minorHAnsi" w:hAnsiTheme="minorHAnsi" w:cstheme="minorHAnsi"/>
          <w:b/>
          <w:bCs/>
          <w:rtl/>
        </w:rPr>
        <w:t xml:space="preserve">من خلال </w:t>
      </w:r>
      <w:r w:rsidR="001B013A">
        <w:rPr>
          <w:rFonts w:asciiTheme="minorHAnsi" w:hAnsiTheme="minorHAnsi" w:cstheme="minorHAnsi"/>
          <w:b/>
          <w:bCs/>
          <w:rtl/>
        </w:rPr>
        <w:t>التجار</w:t>
      </w:r>
      <w:r w:rsidR="00E66557" w:rsidRPr="007D707E">
        <w:rPr>
          <w:rFonts w:asciiTheme="minorHAnsi" w:hAnsiTheme="minorHAnsi" w:cstheme="minorHAnsi"/>
          <w:b/>
          <w:bCs/>
          <w:rtl/>
        </w:rPr>
        <w:t xml:space="preserve"> / الأطراف الثالثة</w:t>
      </w:r>
    </w:p>
    <w:p w14:paraId="680CFE5E" w14:textId="1F67B409" w:rsidR="00E66557" w:rsidRPr="007D707E" w:rsidRDefault="004846A9" w:rsidP="004846A9">
      <w:pPr>
        <w:pStyle w:val="Normal1"/>
        <w:bidi/>
        <w:rPr>
          <w:rFonts w:asciiTheme="minorHAnsi" w:hAnsiTheme="minorHAnsi" w:cstheme="minorHAnsi"/>
        </w:rPr>
      </w:pPr>
      <w:r w:rsidRPr="007D707E">
        <w:rPr>
          <w:rFonts w:asciiTheme="minorHAnsi" w:hAnsiTheme="minorHAnsi" w:cstheme="minorHAnsi"/>
          <w:rtl/>
        </w:rPr>
        <w:t>يتم توفير القسائم من خلال التجار أو أطراف ثالثة أخرى</w:t>
      </w:r>
      <w:r w:rsidR="00733365">
        <w:rPr>
          <w:rFonts w:asciiTheme="minorHAnsi" w:hAnsiTheme="minorHAnsi" w:cstheme="minorHAnsi"/>
          <w:rtl/>
        </w:rPr>
        <w:t>،</w:t>
      </w:r>
      <w:r w:rsidRPr="007D707E">
        <w:rPr>
          <w:rFonts w:asciiTheme="minorHAnsi" w:hAnsiTheme="minorHAnsi" w:cstheme="minorHAnsi"/>
          <w:rtl/>
        </w:rPr>
        <w:t xml:space="preserve"> ويتم استبدال قسائم السلع (المحددة لسلع وخدمات معينة) أو </w:t>
      </w:r>
      <w:r w:rsidR="00AD7253">
        <w:rPr>
          <w:rFonts w:asciiTheme="minorHAnsi" w:hAnsiTheme="minorHAnsi" w:cstheme="minorHAnsi" w:hint="cs"/>
          <w:rtl/>
        </w:rPr>
        <w:t xml:space="preserve">القسائم النقدية </w:t>
      </w:r>
      <w:r w:rsidRPr="007D707E">
        <w:rPr>
          <w:rFonts w:asciiTheme="minorHAnsi" w:hAnsiTheme="minorHAnsi" w:cstheme="minorHAnsi"/>
          <w:rtl/>
        </w:rPr>
        <w:t>(المبلغ المحدد لاستخدامه بناء على اختيارات ال</w:t>
      </w:r>
      <w:r w:rsidR="00794C44">
        <w:rPr>
          <w:rFonts w:asciiTheme="minorHAnsi" w:hAnsiTheme="minorHAnsi" w:cstheme="minorHAnsi"/>
          <w:rtl/>
        </w:rPr>
        <w:t>أفراد</w:t>
      </w:r>
      <w:r w:rsidRPr="007D707E">
        <w:rPr>
          <w:rFonts w:asciiTheme="minorHAnsi" w:hAnsiTheme="minorHAnsi" w:cstheme="minorHAnsi"/>
          <w:rtl/>
        </w:rPr>
        <w:t xml:space="preserve"> المدعومين) من قبل المستفيد إلى البائعين</w:t>
      </w:r>
      <w:r w:rsidR="00733365">
        <w:rPr>
          <w:rFonts w:asciiTheme="minorHAnsi" w:hAnsiTheme="minorHAnsi" w:cstheme="minorHAnsi"/>
          <w:rtl/>
        </w:rPr>
        <w:t>،</w:t>
      </w:r>
      <w:r w:rsidRPr="007D707E">
        <w:rPr>
          <w:rFonts w:asciiTheme="minorHAnsi" w:hAnsiTheme="minorHAnsi" w:cstheme="minorHAnsi"/>
          <w:rtl/>
        </w:rPr>
        <w:t xml:space="preserve"> الذين سيقومون بعد ذلك بإرسال فاتورة إلى </w:t>
      </w:r>
      <w:r w:rsidR="00AD5A7C" w:rsidRPr="007D707E">
        <w:rPr>
          <w:rFonts w:asciiTheme="minorHAnsi" w:hAnsiTheme="minorHAnsi" w:cstheme="minorHAnsi"/>
          <w:rtl/>
        </w:rPr>
        <w:t>الجمعية الوطنية</w:t>
      </w:r>
      <w:r w:rsidR="00733365">
        <w:rPr>
          <w:rFonts w:asciiTheme="minorHAnsi" w:hAnsiTheme="minorHAnsi" w:cstheme="minorHAnsi"/>
          <w:rtl/>
        </w:rPr>
        <w:t xml:space="preserve"> </w:t>
      </w:r>
      <w:r w:rsidR="00AD5A7C" w:rsidRPr="007D707E">
        <w:rPr>
          <w:rFonts w:asciiTheme="minorHAnsi" w:hAnsiTheme="minorHAnsi" w:cstheme="minorHAnsi"/>
          <w:rtl/>
        </w:rPr>
        <w:t>لدفع السلع أو القيمة المستخدمة بالت</w:t>
      </w:r>
      <w:r w:rsidR="000C656C">
        <w:rPr>
          <w:rFonts w:asciiTheme="minorHAnsi" w:hAnsiTheme="minorHAnsi" w:cstheme="minorHAnsi" w:hint="cs"/>
          <w:rtl/>
        </w:rPr>
        <w:t>كرار</w:t>
      </w:r>
      <w:r w:rsidR="00AD5A7C" w:rsidRPr="007D707E">
        <w:rPr>
          <w:rFonts w:asciiTheme="minorHAnsi" w:hAnsiTheme="minorHAnsi" w:cstheme="minorHAnsi"/>
          <w:rtl/>
        </w:rPr>
        <w:t xml:space="preserve"> المتفق عليه في العقد.</w:t>
      </w:r>
    </w:p>
    <w:p w14:paraId="5587477B" w14:textId="77777777" w:rsidR="00E66557" w:rsidRPr="007D707E" w:rsidRDefault="00E66557" w:rsidP="00E66557">
      <w:pPr>
        <w:bidi/>
        <w:jc w:val="both"/>
        <w:rPr>
          <w:rFonts w:cstheme="minorHAnsi"/>
        </w:rPr>
      </w:pPr>
    </w:p>
    <w:p w14:paraId="41CE2E6C" w14:textId="77F71A0C" w:rsidR="00E66557" w:rsidRPr="007D707E" w:rsidRDefault="00E66557" w:rsidP="00E66557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ويلخص الجدول التالي الوثائق الرئيسية التي يتعين جمعها على طول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عملية </w:t>
      </w:r>
      <w:r w:rsidR="00AD5A7C" w:rsidRPr="007D707E">
        <w:rPr>
          <w:rFonts w:cstheme="minorHAnsi"/>
          <w:rtl/>
        </w:rPr>
        <w:t>تنفيذ المساعدات النقدية والقسائم</w:t>
      </w:r>
      <w:r w:rsidRPr="007D707E">
        <w:rPr>
          <w:rFonts w:cstheme="minorHAnsi"/>
          <w:rtl/>
        </w:rPr>
        <w:t xml:space="preserve"> حسب أنواع مختلفة من آليات التنفيذ.</w:t>
      </w:r>
    </w:p>
    <w:tbl>
      <w:tblPr>
        <w:tblStyle w:val="GridTable4-Accent4"/>
        <w:bidiVisual/>
        <w:tblW w:w="1111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701"/>
        <w:gridCol w:w="2093"/>
        <w:gridCol w:w="2085"/>
      </w:tblGrid>
      <w:tr w:rsidR="000A594B" w:rsidRPr="007D707E" w14:paraId="7DCDB1AB" w14:textId="77777777" w:rsidTr="007D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D7BEED" w14:textId="0C0D85F0" w:rsidR="00E66557" w:rsidRPr="00860ACD" w:rsidRDefault="00AD7253" w:rsidP="009958ED">
            <w:pPr>
              <w:bidi/>
              <w:ind w:right="79"/>
              <w:jc w:val="both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</w:rPr>
              <w:t>الآ</w:t>
            </w:r>
            <w:r w:rsidR="00E66557"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>ليات</w:t>
            </w: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</w:rPr>
              <w:t xml:space="preserve"> المستخدمة</w:t>
            </w:r>
          </w:p>
        </w:tc>
        <w:tc>
          <w:tcPr>
            <w:tcW w:w="1559" w:type="dxa"/>
          </w:tcPr>
          <w:p w14:paraId="78C44DD4" w14:textId="7964A632" w:rsidR="00E66557" w:rsidRPr="00860ACD" w:rsidRDefault="00AD7253" w:rsidP="000A594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</w:rPr>
              <w:t xml:space="preserve">نوع وثيقة الإثبات  </w:t>
            </w:r>
          </w:p>
        </w:tc>
        <w:tc>
          <w:tcPr>
            <w:tcW w:w="3402" w:type="dxa"/>
            <w:gridSpan w:val="2"/>
          </w:tcPr>
          <w:p w14:paraId="1DEAC603" w14:textId="42ED6946" w:rsidR="00E66557" w:rsidRPr="00860ACD" w:rsidRDefault="00E66557" w:rsidP="000A594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 xml:space="preserve">الوثائق التي تم جمعها قبل </w:t>
            </w:r>
            <w:r w:rsidR="00AD7253"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</w:rPr>
              <w:t>تحويل الأموال</w:t>
            </w:r>
          </w:p>
        </w:tc>
        <w:tc>
          <w:tcPr>
            <w:tcW w:w="2093" w:type="dxa"/>
          </w:tcPr>
          <w:p w14:paraId="52BB2EA4" w14:textId="72318236" w:rsidR="00E66557" w:rsidRPr="00860ACD" w:rsidRDefault="00E66557" w:rsidP="000A594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 xml:space="preserve">الوثائق التي تم جمعها </w:t>
            </w:r>
            <w:r w:rsidR="00AD7253"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</w:rPr>
              <w:t>ع</w:t>
            </w: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>ن الأموال المحولة إلى الجمعية الوطنية</w:t>
            </w:r>
          </w:p>
        </w:tc>
        <w:tc>
          <w:tcPr>
            <w:tcW w:w="2085" w:type="dxa"/>
          </w:tcPr>
          <w:p w14:paraId="71F92357" w14:textId="68726EDF" w:rsidR="00E66557" w:rsidRPr="00860ACD" w:rsidRDefault="00E66557" w:rsidP="000A594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 xml:space="preserve">الوثائق التي تم جمعها بعد </w:t>
            </w:r>
            <w:r w:rsidR="00AD7253" w:rsidRPr="00860ACD">
              <w:rPr>
                <w:rFonts w:eastAsia="Times New Roman" w:cstheme="minorHAnsi" w:hint="cs"/>
                <w:b w:val="0"/>
                <w:sz w:val="20"/>
                <w:szCs w:val="20"/>
                <w:rtl/>
              </w:rPr>
              <w:t>تحويل الأموال</w:t>
            </w: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 xml:space="preserve"> إلى ال</w:t>
            </w:r>
            <w:r w:rsidR="00794C44"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>أفراد</w:t>
            </w:r>
            <w:r w:rsidRPr="00860ACD">
              <w:rPr>
                <w:rFonts w:eastAsia="Times New Roman" w:cstheme="minorHAnsi"/>
                <w:b w:val="0"/>
                <w:sz w:val="20"/>
                <w:szCs w:val="20"/>
                <w:rtl/>
              </w:rPr>
              <w:t xml:space="preserve"> </w:t>
            </w:r>
          </w:p>
        </w:tc>
      </w:tr>
      <w:tr w:rsidR="00E66557" w:rsidRPr="007D707E" w14:paraId="0AE8D3DA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25F112" w14:textId="06DAEA57" w:rsidR="00E66557" w:rsidRPr="00860ACD" w:rsidRDefault="00E66557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نقدا مباشرا / </w:t>
            </w:r>
            <w:r w:rsidR="00670D90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مستلم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باليد</w:t>
            </w:r>
          </w:p>
          <w:p w14:paraId="02714E48" w14:textId="77777777" w:rsidR="00DA528F" w:rsidRPr="00860ACD" w:rsidRDefault="00DA528F" w:rsidP="00F04A0F">
            <w:pPr>
              <w:bidi/>
              <w:rPr>
                <w:rFonts w:eastAsia="Times New Roman" w:cstheme="minorHAnsi"/>
                <w:sz w:val="20"/>
                <w:szCs w:val="20"/>
              </w:rPr>
            </w:pPr>
          </w:p>
          <w:p w14:paraId="659E146E" w14:textId="58970095" w:rsidR="00E66557" w:rsidRPr="00860ACD" w:rsidRDefault="0073014B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 xml:space="preserve">من خلال </w:t>
            </w:r>
            <w:r w:rsidR="00AD5A7C"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 xml:space="preserve">الجمعية الوطنية </w:t>
            </w:r>
          </w:p>
        </w:tc>
        <w:tc>
          <w:tcPr>
            <w:tcW w:w="1559" w:type="dxa"/>
          </w:tcPr>
          <w:p w14:paraId="7C82B871" w14:textId="0F30F7C1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بطاقة التأمين الوطنية / جواز السفر</w:t>
            </w:r>
          </w:p>
          <w:p w14:paraId="3DEACA40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735DD52F" w14:textId="290DA137" w:rsidR="00E66557" w:rsidRPr="00860ACD" w:rsidRDefault="00AD5A7C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بطاقة المستفيد </w:t>
            </w:r>
            <w:r w:rsidR="00670D90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الصادرة عن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الجمعية الوطنية </w:t>
            </w:r>
          </w:p>
          <w:p w14:paraId="71C86767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3033DA06" w14:textId="43A80AA2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التحقق من طرف ثالث (مثل</w:t>
            </w:r>
            <w:r w:rsidR="00670D90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 استخدام منصة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RedRose)</w:t>
            </w:r>
          </w:p>
        </w:tc>
        <w:tc>
          <w:tcPr>
            <w:tcW w:w="1701" w:type="dxa"/>
          </w:tcPr>
          <w:p w14:paraId="503FD88B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lastRenderedPageBreak/>
              <w:t>طلب الدفع (PR)</w:t>
            </w:r>
          </w:p>
          <w:p w14:paraId="3C632776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42EDA0F9" w14:textId="781B0118" w:rsidR="00E66557" w:rsidRPr="00860ACD" w:rsidRDefault="00670D90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="Calibri"/>
                <w:sz w:val="20"/>
                <w:szCs w:val="20"/>
                <w:rtl/>
              </w:rPr>
              <w:t xml:space="preserve">طلب الدفع 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بما في ذلك </w:t>
            </w:r>
            <w:r w:rsidR="00870562">
              <w:rPr>
                <w:rFonts w:eastAsia="Times New Roman" w:cstheme="minorHAnsi" w:hint="cs"/>
                <w:sz w:val="20"/>
                <w:szCs w:val="20"/>
                <w:rtl/>
              </w:rPr>
              <w:t>قائمة أسما</w:t>
            </w:r>
            <w:r w:rsidR="00870562">
              <w:rPr>
                <w:rFonts w:eastAsia="Times New Roman" w:cstheme="minorHAnsi" w:hint="eastAsia"/>
                <w:sz w:val="20"/>
                <w:szCs w:val="20"/>
                <w:rtl/>
              </w:rPr>
              <w:t>ء</w:t>
            </w:r>
            <w:r w:rsidR="00870562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870562">
              <w:rPr>
                <w:rFonts w:eastAsia="Times New Roman" w:cstheme="minorHAnsi" w:hint="cs"/>
                <w:sz w:val="20"/>
                <w:szCs w:val="20"/>
                <w:rtl/>
              </w:rPr>
              <w:t>المستفيدين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ورقم الهوية أو رقم بطاقة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>المستفيد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والقيمة 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lastRenderedPageBreak/>
              <w:t xml:space="preserve">النقدية للتحويل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مع ترك 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مساحة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>ل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توقيع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>المستفيد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و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>تسجيل ر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>قم ه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>ا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>تف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>ه ومساحة ل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توقيع مدققي الجمعية الوطنية </w:t>
            </w:r>
          </w:p>
          <w:p w14:paraId="314558C2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6ADE52" w14:textId="3C829C43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lastRenderedPageBreak/>
              <w:t>توقيع المستفيد يثبت استلام بطاق</w:t>
            </w:r>
            <w:r w:rsidR="00870562">
              <w:rPr>
                <w:rFonts w:eastAsia="Times New Roman" w:cstheme="minorHAnsi" w:hint="cs"/>
                <w:sz w:val="20"/>
                <w:szCs w:val="20"/>
                <w:rtl/>
              </w:rPr>
              <w:t>ته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 </w:t>
            </w:r>
          </w:p>
          <w:p w14:paraId="3ADFD372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(إذا تم تقديمه)</w:t>
            </w:r>
          </w:p>
          <w:p w14:paraId="37BF8638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498CE8F6" w14:textId="1CA4BE98" w:rsidR="00E66557" w:rsidRPr="00860ACD" w:rsidRDefault="00670D90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>ب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>خلاف ذلك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>،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لا ينطبق</w:t>
            </w:r>
          </w:p>
          <w:p w14:paraId="3DD1FE4F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C15E77A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نموذج العمل المسبق </w:t>
            </w:r>
          </w:p>
          <w:p w14:paraId="2F5E17CD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(كدليل على الحركة المادية للأموال)</w:t>
            </w:r>
          </w:p>
        </w:tc>
        <w:tc>
          <w:tcPr>
            <w:tcW w:w="2085" w:type="dxa"/>
          </w:tcPr>
          <w:p w14:paraId="47C3DD34" w14:textId="19B3B020" w:rsidR="00E66557" w:rsidRPr="00860ACD" w:rsidRDefault="00CE729E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طلب الدفع بتوقيع كل مستفيد</w:t>
            </w:r>
          </w:p>
          <w:p w14:paraId="4009E38A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566B0231" w14:textId="12108BCD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أو </w:t>
            </w:r>
          </w:p>
          <w:p w14:paraId="62400291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4CAF5CAD" w14:textId="26A259F1" w:rsidR="00E66557" w:rsidRPr="00860ACD" w:rsidRDefault="00CE729E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lastRenderedPageBreak/>
              <w:t xml:space="preserve">إيصال فردي مع التحقق من صحة التوقيع / </w:t>
            </w:r>
            <w:r w:rsidR="00670D90" w:rsidRPr="00860ACD">
              <w:rPr>
                <w:rFonts w:eastAsia="Times New Roman" w:cs="Calibri"/>
                <w:sz w:val="20"/>
                <w:szCs w:val="20"/>
                <w:rtl/>
              </w:rPr>
              <w:t>التحقق البيومتري من</w:t>
            </w:r>
            <w:r w:rsidR="00670D90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 ا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لمستفيد</w:t>
            </w:r>
          </w:p>
          <w:p w14:paraId="7E83372E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66557" w:rsidRPr="007D707E" w14:paraId="2CB534A4" w14:textId="77777777" w:rsidTr="007D70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2ACBEF0" w14:textId="6F3B0EF7" w:rsidR="00DA528F" w:rsidRPr="00860ACD" w:rsidRDefault="0011301B" w:rsidP="00F04A0F">
            <w:pPr>
              <w:bidi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lastRenderedPageBreak/>
              <w:t>مساعدات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نقدية 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مقدمة من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خارج</w:t>
            </w:r>
            <w:r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 الجمعية </w:t>
            </w:r>
          </w:p>
          <w:p w14:paraId="453D68B7" w14:textId="77777777" w:rsidR="0011301B" w:rsidRPr="00860ACD" w:rsidRDefault="0011301B" w:rsidP="00F04A0F">
            <w:pPr>
              <w:bidi/>
              <w:rPr>
                <w:rFonts w:eastAsia="Times New Roman" w:cstheme="minorHAnsi"/>
                <w:sz w:val="20"/>
                <w:szCs w:val="20"/>
                <w:u w:val="single"/>
                <w:rtl/>
              </w:rPr>
            </w:pPr>
          </w:p>
          <w:p w14:paraId="1840B8C8" w14:textId="47B9FD76" w:rsidR="00E66557" w:rsidRPr="00860ACD" w:rsidRDefault="00F04A0F" w:rsidP="0011301B">
            <w:pPr>
              <w:bidi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>من خلال مقدمي الخدمات المالية / الأطراف الثالثة</w:t>
            </w:r>
          </w:p>
          <w:p w14:paraId="1B4F44F3" w14:textId="022D2067" w:rsidR="00CE729E" w:rsidRPr="00860ACD" w:rsidRDefault="00CE729E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 w:val="restart"/>
          </w:tcPr>
          <w:p w14:paraId="4B14CE4E" w14:textId="3828F13F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نماذج الهوية المقبولة من قبل </w:t>
            </w:r>
            <w:r w:rsidR="00584919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وفقا لمتطلبات </w:t>
            </w:r>
            <w:r w:rsidR="0011301B" w:rsidRPr="00860ACD">
              <w:rPr>
                <w:rFonts w:eastAsia="Times New Roman" w:cstheme="minorHAnsi" w:hint="cs"/>
                <w:sz w:val="20"/>
                <w:szCs w:val="20"/>
                <w:rtl/>
              </w:rPr>
              <w:t>معرف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11301B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العملاء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(KYC)</w:t>
            </w:r>
          </w:p>
        </w:tc>
        <w:tc>
          <w:tcPr>
            <w:tcW w:w="1701" w:type="dxa"/>
          </w:tcPr>
          <w:p w14:paraId="67D0B31E" w14:textId="2026FD5D" w:rsidR="00E66557" w:rsidRPr="00860ACD" w:rsidRDefault="00E66557" w:rsidP="001130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طلب / أمر شراء /عقد أو </w:t>
            </w:r>
            <w:r w:rsidR="0011301B" w:rsidRPr="00860ACD">
              <w:rPr>
                <w:rFonts w:eastAsia="Times New Roman" w:cstheme="minorHAnsi"/>
                <w:sz w:val="20"/>
                <w:szCs w:val="20"/>
                <w:rtl/>
              </w:rPr>
              <w:t>طلب الدفع (</w:t>
            </w:r>
            <w:r w:rsidR="0011301B" w:rsidRPr="00860ACD">
              <w:rPr>
                <w:rFonts w:eastAsia="Times New Roman" w:cstheme="minorHAnsi"/>
                <w:sz w:val="20"/>
                <w:szCs w:val="20"/>
              </w:rPr>
              <w:t>PR</w:t>
            </w:r>
            <w:r w:rsidR="0011301B" w:rsidRPr="00860ACD">
              <w:rPr>
                <w:rFonts w:eastAsia="Times New Roman" w:cstheme="minorHAnsi"/>
                <w:sz w:val="20"/>
                <w:szCs w:val="20"/>
                <w:rtl/>
              </w:rPr>
              <w:t>)</w:t>
            </w:r>
          </w:p>
          <w:p w14:paraId="4C746129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044E0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لا ينطبق </w:t>
            </w:r>
          </w:p>
          <w:p w14:paraId="161F1D32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(حيث لا يتلقى المستفيد أي بطاقات أو ما شابه ذلك للوصول إلى الأموال)</w:t>
            </w:r>
          </w:p>
        </w:tc>
        <w:tc>
          <w:tcPr>
            <w:tcW w:w="2093" w:type="dxa"/>
          </w:tcPr>
          <w:p w14:paraId="42AFB625" w14:textId="53871691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تأكيد من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بنك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الجمعية الوطنية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بأن الأموال قد خصمت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من حساب الجمعية الوطنية </w:t>
            </w:r>
          </w:p>
          <w:p w14:paraId="69EB7F02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(إشعار خصم)</w:t>
            </w:r>
          </w:p>
        </w:tc>
        <w:tc>
          <w:tcPr>
            <w:tcW w:w="2085" w:type="dxa"/>
          </w:tcPr>
          <w:p w14:paraId="0A745A34" w14:textId="4D1E6CEB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تقرير مالي من </w:t>
            </w:r>
            <w:r w:rsidR="00584919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(يوضح التحويلات إلى كل مستفيد) - عادة ما تكون هذه التوقيعات كما تم جمعها بواسطة </w:t>
            </w:r>
            <w:r w:rsidR="00584919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مقدم الخدمات المالية </w:t>
            </w:r>
          </w:p>
        </w:tc>
      </w:tr>
      <w:tr w:rsidR="00E66557" w:rsidRPr="007D707E" w14:paraId="57ED4605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DADC67" w14:textId="56691BEC" w:rsidR="00F04A0F" w:rsidRPr="00860ACD" w:rsidRDefault="00717051" w:rsidP="00F04A0F">
            <w:pPr>
              <w:bidi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الحسابات المصرفية للمستفيدين الفرديين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</w:p>
          <w:p w14:paraId="5F35E44F" w14:textId="77777777" w:rsidR="00F04A0F" w:rsidRPr="00860ACD" w:rsidRDefault="00F04A0F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</w:p>
          <w:p w14:paraId="73DC07EE" w14:textId="77777777" w:rsidR="00E66557" w:rsidRPr="00860ACD" w:rsidRDefault="00F04A0F" w:rsidP="00F04A0F">
            <w:pPr>
              <w:bidi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>من خلال مقدمي الخدمات المالية / الأطراف الثالثة</w:t>
            </w:r>
          </w:p>
          <w:p w14:paraId="2E9C8073" w14:textId="7897D53A" w:rsidR="00CE729E" w:rsidRPr="00860ACD" w:rsidRDefault="00CE729E" w:rsidP="00F04A0F">
            <w:pPr>
              <w:bidi/>
              <w:rPr>
                <w:rFonts w:eastAsia="Times New Roman" w:cstheme="minorHAnsi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F878FE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6917A" w14:textId="7135C688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طلب / أمر شراء /</w:t>
            </w:r>
          </w:p>
          <w:p w14:paraId="6237A7BB" w14:textId="28FBFDD4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العقد أو </w:t>
            </w:r>
            <w:r w:rsidR="0011301B" w:rsidRPr="00860ACD">
              <w:rPr>
                <w:rFonts w:eastAsia="Times New Roman" w:cs="Calibri"/>
                <w:sz w:val="20"/>
                <w:szCs w:val="20"/>
                <w:rtl/>
              </w:rPr>
              <w:t>طلب الدفع (</w:t>
            </w:r>
            <w:r w:rsidR="0011301B" w:rsidRPr="00860ACD">
              <w:rPr>
                <w:rFonts w:eastAsia="Times New Roman" w:cstheme="minorHAnsi"/>
                <w:sz w:val="20"/>
                <w:szCs w:val="20"/>
              </w:rPr>
              <w:t>PR</w:t>
            </w:r>
            <w:r w:rsidR="0011301B" w:rsidRPr="00860ACD">
              <w:rPr>
                <w:rFonts w:eastAsia="Times New Roman" w:cs="Calibri"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</w:tcPr>
          <w:p w14:paraId="0C2AAA05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تأكيد رقم الحساب البنكي من المستفيد (التوقيعات)</w:t>
            </w:r>
          </w:p>
        </w:tc>
        <w:tc>
          <w:tcPr>
            <w:tcW w:w="2093" w:type="dxa"/>
          </w:tcPr>
          <w:p w14:paraId="5BC949AC" w14:textId="3B224CB6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تأكيد من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بنك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الجمعية الوطنية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بأن الأموال قد خصمت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من حساب الجمعية الوطنية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(إشعار مدين)</w:t>
            </w:r>
          </w:p>
        </w:tc>
        <w:tc>
          <w:tcPr>
            <w:tcW w:w="2085" w:type="dxa"/>
          </w:tcPr>
          <w:p w14:paraId="31247B5F" w14:textId="344866F2" w:rsidR="00E66557" w:rsidRPr="00860ACD" w:rsidRDefault="2F797418" w:rsidP="73680F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تقرير مالي من </w:t>
            </w:r>
            <w:r w:rsidR="00584919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يوضح حالة الدفع (التحويلات إلى كل حساب مستفيد وما إذا كان قد تم تحصيل المدفوعات أم لا).</w:t>
            </w:r>
          </w:p>
          <w:p w14:paraId="541C2CBE" w14:textId="18D5A744" w:rsidR="00E66557" w:rsidRPr="00860ACD" w:rsidRDefault="3AC13AD8" w:rsidP="73680F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إذا لم يكن الأمر كذلك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>،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11301B" w:rsidRPr="00860ACD">
              <w:rPr>
                <w:rFonts w:eastAsia="Times New Roman" w:cstheme="minorHAnsi" w:hint="cs"/>
                <w:sz w:val="20"/>
                <w:szCs w:val="20"/>
                <w:rtl/>
              </w:rPr>
              <w:t>فينبغي ردها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مرة أخرى إلى حساب</w:t>
            </w:r>
            <w:r w:rsidR="0011301B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 التسوية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RC </w:t>
            </w:r>
            <w:r w:rsidR="0011301B" w:rsidRPr="00860ACD">
              <w:rPr>
                <w:rFonts w:eastAsia="Times New Roman" w:cstheme="minorHAnsi" w:hint="cs"/>
                <w:sz w:val="20"/>
                <w:szCs w:val="20"/>
                <w:rtl/>
              </w:rPr>
              <w:t>وينبغي أن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تكون جزءا من عملية التسوية. </w:t>
            </w:r>
          </w:p>
        </w:tc>
      </w:tr>
      <w:tr w:rsidR="00E66557" w:rsidRPr="007D707E" w14:paraId="379B8563" w14:textId="77777777" w:rsidTr="007D70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B97FB6" w14:textId="77777777" w:rsidR="00CE729E" w:rsidRPr="00860ACD" w:rsidRDefault="00E66557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محفظة الهاتف المحمول </w:t>
            </w:r>
          </w:p>
          <w:p w14:paraId="5062EC43" w14:textId="77777777" w:rsidR="00CE729E" w:rsidRPr="00860ACD" w:rsidRDefault="00CE729E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</w:p>
          <w:p w14:paraId="44A41538" w14:textId="5B651852" w:rsidR="00E66557" w:rsidRPr="00860ACD" w:rsidRDefault="00F04A0F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>من خلال مقدمي الخدمات المالية / الأطراف الثالثة</w:t>
            </w:r>
          </w:p>
        </w:tc>
        <w:tc>
          <w:tcPr>
            <w:tcW w:w="1559" w:type="dxa"/>
            <w:vMerge/>
          </w:tcPr>
          <w:p w14:paraId="65CED24B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6675FD" w14:textId="1FFE1343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طلب / أمر شراء /</w:t>
            </w:r>
          </w:p>
          <w:p w14:paraId="57C95695" w14:textId="67E99B2B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عقد أو</w:t>
            </w:r>
          </w:p>
          <w:p w14:paraId="620B6CA4" w14:textId="12B1956C" w:rsidR="00E66557" w:rsidRPr="00860ACD" w:rsidRDefault="0011301B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طلب الدفع (</w:t>
            </w:r>
            <w:r w:rsidRPr="00860ACD">
              <w:rPr>
                <w:rFonts w:eastAsia="Times New Roman" w:cstheme="minorHAnsi"/>
                <w:sz w:val="20"/>
                <w:szCs w:val="20"/>
              </w:rPr>
              <w:t>PR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)</w:t>
            </w:r>
          </w:p>
          <w:p w14:paraId="6B53B999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4239D" w14:textId="34E15E84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>تأكيد أرقام الهواتف المحمولة المطابقة لأسماء المستفيدين و / أو هويتهم</w:t>
            </w:r>
          </w:p>
          <w:p w14:paraId="67D6E96B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AC58E3B" w14:textId="7FC19C1E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تأكيد من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بنك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الجمعية الوطنية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بأن الأموال قد خصمت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من حساب الجمعية الوطنية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</w:p>
          <w:p w14:paraId="47EE378A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(إشعار خصم)</w:t>
            </w:r>
          </w:p>
        </w:tc>
        <w:tc>
          <w:tcPr>
            <w:tcW w:w="2085" w:type="dxa"/>
          </w:tcPr>
          <w:p w14:paraId="18D57543" w14:textId="43C5CDDA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تقرير مالي من مزود خدمة الهاتف المحمول </w:t>
            </w:r>
          </w:p>
          <w:p w14:paraId="500053CB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(يعرض التحويلات إلى كل رقم هاتف محمول)</w:t>
            </w:r>
          </w:p>
        </w:tc>
      </w:tr>
      <w:tr w:rsidR="00E66557" w:rsidRPr="007D707E" w14:paraId="61F6C98D" w14:textId="77777777" w:rsidTr="007D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793647" w14:textId="77777777" w:rsidR="00F04A0F" w:rsidRPr="00860ACD" w:rsidRDefault="00E66557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بطاقات الصراف الآلي / مسبقة الدفع </w:t>
            </w:r>
          </w:p>
          <w:p w14:paraId="5BADA228" w14:textId="49AD95FC" w:rsidR="00DA528F" w:rsidRPr="00860ACD" w:rsidRDefault="00CE729E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rtl/>
              </w:rPr>
              <w:t>(بطاقة ملحوظة غير مرتبطة بالحساب الفردي)</w:t>
            </w:r>
          </w:p>
          <w:p w14:paraId="0B50E98A" w14:textId="4A132635" w:rsidR="00F04A0F" w:rsidRPr="00860ACD" w:rsidRDefault="00F04A0F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</w:p>
          <w:p w14:paraId="1F536726" w14:textId="05285A39" w:rsidR="00E66557" w:rsidRPr="00860ACD" w:rsidRDefault="00F04A0F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 xml:space="preserve">من خلال مقدمي الخدمات المالية / الأطراف الثالثة </w:t>
            </w:r>
          </w:p>
          <w:p w14:paraId="6458FD5B" w14:textId="70EF1707" w:rsidR="00F04A0F" w:rsidRPr="00860ACD" w:rsidRDefault="00F04A0F" w:rsidP="00F04A0F">
            <w:pPr>
              <w:bidi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FC7675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593DA6" w14:textId="50F968B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طلب / أمر شراء /</w:t>
            </w:r>
          </w:p>
          <w:p w14:paraId="0E9EC64D" w14:textId="7D50D958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عقد أو</w:t>
            </w:r>
          </w:p>
          <w:p w14:paraId="7C2A25E6" w14:textId="3278C517" w:rsidR="00E66557" w:rsidRPr="00860ACD" w:rsidRDefault="0011301B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طلب الدفع (</w:t>
            </w:r>
            <w:r w:rsidRPr="00860ACD">
              <w:rPr>
                <w:rFonts w:eastAsia="Times New Roman" w:cstheme="minorHAnsi"/>
                <w:sz w:val="20"/>
                <w:szCs w:val="20"/>
              </w:rPr>
              <w:t>PR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)</w:t>
            </w:r>
          </w:p>
          <w:p w14:paraId="77FCF604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6F542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توقيع يثبت استلام الصراف الآلي / البطاقة مسبقة الدفع</w:t>
            </w:r>
          </w:p>
          <w:p w14:paraId="74ABBDEA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BA1AB25" w14:textId="62C8C548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تأكيد من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بنك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الجمعية الوطنية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>بأن الأموال قد خصمت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من حساب الجمعية الوطنية </w:t>
            </w:r>
          </w:p>
          <w:p w14:paraId="042FB570" w14:textId="77777777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(إشعار خصم)</w:t>
            </w:r>
          </w:p>
        </w:tc>
        <w:tc>
          <w:tcPr>
            <w:tcW w:w="2085" w:type="dxa"/>
          </w:tcPr>
          <w:p w14:paraId="35503B11" w14:textId="5FA0A65B" w:rsidR="00E66557" w:rsidRPr="00860ACD" w:rsidRDefault="00E66557" w:rsidP="000A59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تقرير مالي من </w:t>
            </w:r>
            <w:r w:rsidR="00584919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(يوضح الأموال التي تم تحميلها على كل بطاقة صراف آلي / بطاقة مسبقة الدفع) </w:t>
            </w:r>
          </w:p>
        </w:tc>
      </w:tr>
      <w:tr w:rsidR="00E66557" w:rsidRPr="007D707E" w14:paraId="23019685" w14:textId="77777777" w:rsidTr="007D707E">
        <w:trPr>
          <w:trHeight w:val="2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5323DD" w14:textId="60B662E5" w:rsidR="00E66557" w:rsidRPr="00860ACD" w:rsidRDefault="00E66557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القسائم الورقية / الإلكترونية</w:t>
            </w:r>
          </w:p>
          <w:p w14:paraId="5D398195" w14:textId="77777777" w:rsidR="00CE729E" w:rsidRPr="00860ACD" w:rsidRDefault="00CE729E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</w:p>
          <w:p w14:paraId="539EFFE9" w14:textId="0ED0FF04" w:rsidR="00DA528F" w:rsidRPr="00860ACD" w:rsidRDefault="00DA528F" w:rsidP="00F04A0F">
            <w:pPr>
              <w:bidi/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</w:rPr>
            </w:pP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 xml:space="preserve">من خلال </w:t>
            </w:r>
            <w:r w:rsidR="001B013A"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>التجار</w:t>
            </w:r>
            <w:r w:rsidRPr="00860ACD">
              <w:rPr>
                <w:rFonts w:eastAsia="Times New Roman" w:cstheme="minorHAnsi"/>
                <w:b w:val="0"/>
                <w:bCs w:val="0"/>
                <w:sz w:val="20"/>
                <w:szCs w:val="20"/>
                <w:u w:val="single"/>
                <w:rtl/>
              </w:rPr>
              <w:t xml:space="preserve"> / الأطراف الثالثة</w:t>
            </w:r>
          </w:p>
        </w:tc>
        <w:tc>
          <w:tcPr>
            <w:tcW w:w="1559" w:type="dxa"/>
          </w:tcPr>
          <w:p w14:paraId="15CC77BF" w14:textId="086764BB" w:rsidR="00E66557" w:rsidRPr="00860ACD" w:rsidRDefault="0011301B" w:rsidP="001130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="Calibri" w:hint="cs"/>
                <w:sz w:val="20"/>
                <w:szCs w:val="20"/>
                <w:rtl/>
              </w:rPr>
              <w:t xml:space="preserve">بطاقة الأحوال الشخصية </w:t>
            </w:r>
            <w:r w:rsidRPr="00860ACD">
              <w:rPr>
                <w:rFonts w:eastAsia="Times New Roman" w:cs="Calibri"/>
                <w:sz w:val="20"/>
                <w:szCs w:val="20"/>
              </w:rPr>
              <w:t>NIC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/ جواز السفر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</w:rPr>
              <w:t>،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</w:p>
          <w:p w14:paraId="601A95A7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76EC1B81" w14:textId="5338531A" w:rsidR="00E66557" w:rsidRPr="00860ACD" w:rsidRDefault="00AD5A7C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بطاقة المستفيد الجمعية الوطنية </w:t>
            </w:r>
          </w:p>
          <w:p w14:paraId="5AE81D05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15AE3E15" w14:textId="5B249371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التحقق من طرف ثالث (مثل </w:t>
            </w:r>
            <w:r w:rsidR="0011301B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منصة 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RedRose)</w:t>
            </w:r>
          </w:p>
        </w:tc>
        <w:tc>
          <w:tcPr>
            <w:tcW w:w="1701" w:type="dxa"/>
          </w:tcPr>
          <w:p w14:paraId="5890695E" w14:textId="07F2B7B0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طلب / أمر شراء /</w:t>
            </w:r>
          </w:p>
          <w:p w14:paraId="37272EC3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عقد</w:t>
            </w:r>
          </w:p>
          <w:p w14:paraId="3AA842E2" w14:textId="77777777" w:rsidR="00DA528F" w:rsidRPr="00860ACD" w:rsidRDefault="00DA528F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7539D317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القيمة النقدية للقسيمة أو قائمة السلع المدرجة في كل قسيمة</w:t>
            </w:r>
          </w:p>
          <w:p w14:paraId="6C51FCF1" w14:textId="77777777" w:rsidR="00DA528F" w:rsidRPr="00860ACD" w:rsidRDefault="00DA528F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46641AE8" w14:textId="610F0851" w:rsidR="00E66557" w:rsidRPr="00860ACD" w:rsidRDefault="00870562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 w:hint="cs"/>
                <w:sz w:val="20"/>
                <w:szCs w:val="20"/>
                <w:rtl/>
              </w:rPr>
              <w:t>قائمة بأسما</w:t>
            </w:r>
            <w:r>
              <w:rPr>
                <w:rFonts w:eastAsia="Times New Roman" w:cstheme="minorHAnsi" w:hint="eastAsia"/>
                <w:sz w:val="20"/>
                <w:szCs w:val="20"/>
                <w:rtl/>
              </w:rPr>
              <w:t>ء</w:t>
            </w:r>
            <w:r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 xml:space="preserve">المستفيدين </w:t>
            </w:r>
            <w:r w:rsidR="00E66557" w:rsidRPr="00860ACD">
              <w:rPr>
                <w:rFonts w:eastAsia="Times New Roman" w:cstheme="minorHAnsi"/>
                <w:sz w:val="20"/>
                <w:szCs w:val="20"/>
                <w:rtl/>
              </w:rPr>
              <w:t>ورقم الهوية</w:t>
            </w:r>
          </w:p>
          <w:p w14:paraId="0969125F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2830E" w14:textId="00D1CBDF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توقيع المستفيد يثبت استلام القسيمة / القسيمة الإلكترونية (مع الرقم التسلسلي للقسيمة)</w:t>
            </w:r>
          </w:p>
          <w:p w14:paraId="589A80EF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A512A4A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لا ينطبق</w:t>
            </w:r>
          </w:p>
          <w:p w14:paraId="56D02E13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B847CE7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القسائم المستردة (التي يجمعها المورد من المستفيدين)</w:t>
            </w:r>
          </w:p>
          <w:p w14:paraId="74B84FE7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1F5E4F34" w14:textId="5AC9B3D0" w:rsidR="00CE729E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أو</w:t>
            </w:r>
          </w:p>
          <w:p w14:paraId="2FF5C56F" w14:textId="77777777" w:rsidR="00CE729E" w:rsidRPr="00860ACD" w:rsidRDefault="00CE729E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5DDE54A4" w14:textId="25394E16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>تقرير من برنامج القسائم الإلكترونية (يعرض القسائم المستردة) المقدم</w:t>
            </w:r>
            <w:r w:rsidR="0011301B" w:rsidRPr="00860ACD">
              <w:rPr>
                <w:rFonts w:eastAsia="Times New Roman" w:cstheme="minorHAnsi" w:hint="cs"/>
                <w:sz w:val="20"/>
                <w:szCs w:val="20"/>
                <w:rtl/>
              </w:rPr>
              <w:t>ة</w:t>
            </w: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من المورد</w:t>
            </w:r>
          </w:p>
          <w:p w14:paraId="3561FE02" w14:textId="77777777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  <w:p w14:paraId="13D36B51" w14:textId="6F0453D1" w:rsidR="00E66557" w:rsidRPr="00860ACD" w:rsidRDefault="00E66557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+ فاتورة من المورد للدفع على فترات متفق عليها </w:t>
            </w:r>
          </w:p>
          <w:p w14:paraId="0B5A51D2" w14:textId="20025068" w:rsidR="00CE729E" w:rsidRPr="00860ACD" w:rsidRDefault="00CE729E" w:rsidP="000A59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6E62F17" w14:textId="77777777" w:rsidR="0073014B" w:rsidRPr="007D707E" w:rsidRDefault="0073014B" w:rsidP="0073014B">
      <w:pPr>
        <w:bidi/>
        <w:jc w:val="both"/>
        <w:rPr>
          <w:rFonts w:cstheme="minorHAnsi"/>
          <w:sz w:val="28"/>
          <w:szCs w:val="28"/>
        </w:rPr>
      </w:pPr>
    </w:p>
    <w:p w14:paraId="61D9CA0B" w14:textId="453F425D" w:rsidR="00E66557" w:rsidRPr="007D707E" w:rsidRDefault="0011301B" w:rsidP="00CE729E">
      <w:pPr>
        <w:bidi/>
        <w:jc w:val="both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>ال</w:t>
      </w:r>
      <w:r w:rsidR="00E66557" w:rsidRPr="007D707E">
        <w:rPr>
          <w:rFonts w:cstheme="minorHAnsi"/>
          <w:b/>
          <w:bCs/>
          <w:rtl/>
        </w:rPr>
        <w:t xml:space="preserve">رصد </w:t>
      </w:r>
      <w:r>
        <w:rPr>
          <w:rFonts w:cstheme="minorHAnsi" w:hint="cs"/>
          <w:b/>
          <w:bCs/>
          <w:rtl/>
        </w:rPr>
        <w:t>و</w:t>
      </w:r>
      <w:r w:rsidRPr="0011301B">
        <w:rPr>
          <w:rFonts w:cs="Calibri"/>
          <w:b/>
          <w:bCs/>
          <w:rtl/>
        </w:rPr>
        <w:t>الرقابة</w:t>
      </w:r>
    </w:p>
    <w:p w14:paraId="3621C597" w14:textId="4444D045" w:rsidR="00F04A0F" w:rsidRPr="007D707E" w:rsidRDefault="00132267" w:rsidP="0073014B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>أثناء عملية تحويل الأموال / سحب</w:t>
      </w:r>
      <w:r w:rsidR="00870562">
        <w:rPr>
          <w:rFonts w:eastAsia="Times New Roman" w:cstheme="minorHAnsi" w:hint="cs"/>
          <w:color w:val="000000"/>
          <w:rtl/>
          <w:lang w:eastAsia="en-GB"/>
        </w:rPr>
        <w:t>ها</w:t>
      </w:r>
      <w:r w:rsidR="00733365">
        <w:rPr>
          <w:rFonts w:eastAsia="Times New Roman" w:cstheme="minorHAnsi"/>
          <w:color w:val="000000"/>
          <w:rtl/>
          <w:lang w:eastAsia="en-GB"/>
        </w:rPr>
        <w:t>،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ستقوم الإدارة المالية بإجراء التسوية. وفيما يلي الأمثلة الرئيسية لخطوات الرقابة المطلوبة أثناء ال</w:t>
      </w:r>
      <w:r w:rsidR="0011301B">
        <w:rPr>
          <w:rFonts w:eastAsia="Times New Roman" w:cstheme="minorHAnsi" w:hint="cs"/>
          <w:color w:val="000000"/>
          <w:rtl/>
          <w:lang w:eastAsia="en-GB"/>
        </w:rPr>
        <w:t>تسوية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 بين مختلف الجهات الفاعلة وآلية التنفيذ.</w:t>
      </w:r>
    </w:p>
    <w:p w14:paraId="3A050DCE" w14:textId="77777777" w:rsidR="001C2F4B" w:rsidRPr="007D707E" w:rsidRDefault="001C2F4B" w:rsidP="0073014B">
      <w:pPr>
        <w:bidi/>
        <w:jc w:val="both"/>
        <w:rPr>
          <w:rFonts w:eastAsia="Times New Roman" w:cstheme="minorHAnsi"/>
          <w:color w:val="000000"/>
          <w:lang w:eastAsia="en-GB"/>
        </w:rPr>
      </w:pPr>
    </w:p>
    <w:tbl>
      <w:tblPr>
        <w:tblStyle w:val="GridTable4-Accent4"/>
        <w:bidiVisual/>
        <w:tblW w:w="11199" w:type="dxa"/>
        <w:jc w:val="center"/>
        <w:tblLook w:val="04A0" w:firstRow="1" w:lastRow="0" w:firstColumn="1" w:lastColumn="0" w:noHBand="0" w:noVBand="1"/>
      </w:tblPr>
      <w:tblGrid>
        <w:gridCol w:w="1844"/>
        <w:gridCol w:w="4677"/>
        <w:gridCol w:w="4678"/>
      </w:tblGrid>
      <w:tr w:rsidR="000A594B" w:rsidRPr="007D707E" w14:paraId="462FD853" w14:textId="156D1629" w:rsidTr="009F3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7A0F0FEB" w14:textId="35B28BDC" w:rsidR="0065786B" w:rsidRPr="00860ACD" w:rsidRDefault="00415076" w:rsidP="0065786B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>آلية التسليم</w:t>
            </w:r>
          </w:p>
        </w:tc>
        <w:tc>
          <w:tcPr>
            <w:tcW w:w="4677" w:type="dxa"/>
          </w:tcPr>
          <w:p w14:paraId="5C22DCAD" w14:textId="4A77FC2F" w:rsidR="0065786B" w:rsidRPr="00860ACD" w:rsidRDefault="0065786B" w:rsidP="0065786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 xml:space="preserve">التحويل من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 xml:space="preserve">إلى </w:t>
            </w:r>
            <w:r w:rsidR="00584919"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</w:p>
        </w:tc>
        <w:tc>
          <w:tcPr>
            <w:tcW w:w="4678" w:type="dxa"/>
          </w:tcPr>
          <w:p w14:paraId="2EE299B7" w14:textId="118FA7CC" w:rsidR="0065786B" w:rsidRPr="00860ACD" w:rsidRDefault="0065786B" w:rsidP="0065786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sz w:val="20"/>
                <w:szCs w:val="20"/>
                <w:rtl/>
                <w:lang w:eastAsia="en-GB"/>
              </w:rPr>
              <w:t>التحويل إلى المستفيدين</w:t>
            </w:r>
          </w:p>
        </w:tc>
      </w:tr>
      <w:tr w:rsidR="0065786B" w:rsidRPr="007D707E" w14:paraId="0E735F53" w14:textId="4F6F4448" w:rsidTr="009F3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51FADC9C" w14:textId="2F3D9FCD" w:rsidR="0065786B" w:rsidRPr="00860ACD" w:rsidRDefault="7C7BCC2C" w:rsidP="0065786B">
            <w:pPr>
              <w:bidi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eastAsia="en-GB"/>
              </w:rPr>
              <w:t xml:space="preserve">نقدا مباشرا / </w:t>
            </w:r>
            <w:r w:rsidR="0011301B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rtl/>
                <w:lang w:eastAsia="en-GB"/>
              </w:rPr>
              <w:t xml:space="preserve">يُسَّلم </w:t>
            </w:r>
            <w:r w:rsidR="00767EFD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rtl/>
                <w:lang w:eastAsia="en-GB"/>
              </w:rPr>
              <w:t>باليد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eastAsia="en-GB"/>
              </w:rPr>
              <w:t xml:space="preserve"> عن طريق </w:t>
            </w:r>
            <w:r w:rsidR="00AD5A7C" w:rsidRPr="00860ACD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eastAsia="en-GB"/>
              </w:rPr>
              <w:t xml:space="preserve">الجمعية الوطنية </w:t>
            </w:r>
          </w:p>
        </w:tc>
        <w:tc>
          <w:tcPr>
            <w:tcW w:w="4677" w:type="dxa"/>
          </w:tcPr>
          <w:p w14:paraId="673FD4DE" w14:textId="4FA17324" w:rsidR="001B6706" w:rsidRPr="00860ACD" w:rsidRDefault="001B6706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تحقق من الازدواجية والخلايا الفارغة وتنسيق البيانات غير المعتاد في القائمة من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 xml:space="preserve"> قبل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فريق البرنامج.</w:t>
            </w:r>
          </w:p>
          <w:p w14:paraId="32180E83" w14:textId="77777777" w:rsidR="001B6706" w:rsidRPr="00860ACD" w:rsidRDefault="001B6706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</w:p>
          <w:p w14:paraId="520FC6FA" w14:textId="41FB8788" w:rsidR="0065786B" w:rsidRPr="00860ACD" w:rsidRDefault="721E7915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ل</w:t>
            </w:r>
            <w:r w:rsidR="00870562">
              <w:rPr>
                <w:rFonts w:eastAsia="Times New Roman" w:cstheme="minorHAnsi" w:hint="cs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غايات مرارة الاعتبارات الأمنية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، ضع في اعتبارك استخدام شركة</w:t>
            </w:r>
            <w:r w:rsidR="00767EFD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 xml:space="preserve"> نقل الأموال (</w:t>
            </w:r>
            <w:r w:rsidR="00767EFD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u w:val="single"/>
                <w:lang w:eastAsia="en-GB"/>
              </w:rPr>
              <w:t>CIT</w:t>
            </w:r>
            <w:r w:rsidR="00767EFD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) أثناء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 xml:space="preserve"> </w:t>
            </w:r>
            <w:r w:rsidR="00767EFD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 xml:space="preserve">عملية </w:t>
            </w:r>
            <w:r w:rsidR="00767EFD"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الدفع</w:t>
            </w:r>
          </w:p>
          <w:p w14:paraId="54F09E7B" w14:textId="402D9C06" w:rsidR="2637EC7B" w:rsidRPr="00860ACD" w:rsidRDefault="2637EC7B" w:rsidP="5CBC9FA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لإدارة المخاطر</w:t>
            </w:r>
            <w:r w:rsidR="00733365"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،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 xml:space="preserve"> ضع في اعتبارك استخدام تأمين </w:t>
            </w:r>
            <w:r w:rsidR="00767EFD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 xml:space="preserve">على 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 xml:space="preserve">النقد </w:t>
            </w:r>
            <w:r w:rsidR="00767EFD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u w:val="single"/>
                <w:rtl/>
                <w:lang w:eastAsia="en-GB"/>
              </w:rPr>
              <w:t>المنقول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eastAsia="en-GB"/>
              </w:rPr>
              <w:t>.</w:t>
            </w:r>
          </w:p>
          <w:p w14:paraId="62AEAF28" w14:textId="3D769F51" w:rsidR="5CBC9FAF" w:rsidRPr="00860ACD" w:rsidRDefault="5CBC9FAF" w:rsidP="5CBC9FA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786F29A1" w14:textId="3D5AC6A4" w:rsidR="00816768" w:rsidRPr="00860ACD" w:rsidRDefault="00580787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إجمالي الأموال المسحوبة من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بنك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=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الأموال المطلوبة </w:t>
            </w:r>
          </w:p>
          <w:p w14:paraId="4261E51E" w14:textId="0BFB28A9" w:rsidR="003B10DD" w:rsidRPr="00860ACD" w:rsidRDefault="00816768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الأموال المطلوبة 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=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الأموال التي تم تسليمها إلى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767EFD" w:rsidRPr="00860ACD">
              <w:rPr>
                <w:rFonts w:eastAsia="Times New Roman" w:cs="Calibri"/>
                <w:color w:val="000000"/>
                <w:sz w:val="20"/>
                <w:szCs w:val="20"/>
                <w:rtl/>
                <w:lang w:eastAsia="en-GB"/>
              </w:rPr>
              <w:t xml:space="preserve">شركة نقل </w:t>
            </w:r>
            <w:r w:rsidR="00767EFD" w:rsidRPr="00860ACD">
              <w:rPr>
                <w:rFonts w:eastAsia="Times New Roman" w:cs="Calibri" w:hint="cs"/>
                <w:color w:val="000000"/>
                <w:sz w:val="20"/>
                <w:szCs w:val="20"/>
                <w:rtl/>
                <w:lang w:eastAsia="en-GB"/>
              </w:rPr>
              <w:t xml:space="preserve">الأموال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lang w:eastAsia="en-GB"/>
              </w:rPr>
              <w:t>CIT</w:t>
            </w:r>
          </w:p>
          <w:p w14:paraId="43B8E63A" w14:textId="0B0C4133" w:rsidR="003B10DD" w:rsidRPr="00860ACD" w:rsidRDefault="003B10DD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8C93A24" w14:textId="0E570F59" w:rsidR="003B10DD" w:rsidRPr="00860ACD" w:rsidRDefault="000004A4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الأموال </w:t>
            </w:r>
            <w:r w:rsidR="00794C44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ال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u w:val="single"/>
                <w:rtl/>
                <w:lang w:eastAsia="en-GB"/>
              </w:rPr>
              <w:t>متداولة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 داخل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(يوصى بأن يظل النقد من مسؤولية إدارة المالية مع ضمان الفصل بين الواجبات)</w:t>
            </w:r>
          </w:p>
          <w:p w14:paraId="034DC1EE" w14:textId="77777777" w:rsidR="001E1B2C" w:rsidRPr="00860ACD" w:rsidRDefault="001E1B2C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الأموال الواردة من أحد الموظفين = الأموال التي تم تسليمها إلى موظف آخر</w:t>
            </w:r>
          </w:p>
          <w:p w14:paraId="1B9257F4" w14:textId="77777777" w:rsidR="00D67C45" w:rsidRPr="00860ACD" w:rsidRDefault="00D67C45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1D7A38D7" w14:textId="4208D365" w:rsidR="00003964" w:rsidRPr="00860ACD" w:rsidRDefault="00003964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</w:tcPr>
          <w:p w14:paraId="074A5BEE" w14:textId="77777777" w:rsidR="00D67C45" w:rsidRPr="00860ACD" w:rsidRDefault="00D67C45" w:rsidP="00D67C45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بعد كل توزيع</w:t>
            </w:r>
          </w:p>
          <w:p w14:paraId="086CACBE" w14:textId="484481FA" w:rsidR="002A17E5" w:rsidRPr="00860ACD" w:rsidRDefault="002A17E5" w:rsidP="002A17E5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إجمالي إيصالات الأموال الموزعة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مجموع الأموال التي سيستلمها المستفيدون.</w:t>
            </w:r>
          </w:p>
          <w:p w14:paraId="723A7416" w14:textId="77777777" w:rsidR="008C27F1" w:rsidRPr="00860ACD" w:rsidRDefault="008C27F1" w:rsidP="002A17E5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C2B9D56" w14:textId="6C5BA7A9" w:rsidR="002A17E5" w:rsidRPr="00860ACD" w:rsidRDefault="002A17E5" w:rsidP="002A17E5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الأموال المتبقية (الأموال غير الموزعة)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المبلغ الذي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>ينبغي أن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767EFD" w:rsidRPr="00860ACD">
              <w:rPr>
                <w:rFonts w:cs="Calibri"/>
                <w:sz w:val="20"/>
                <w:szCs w:val="20"/>
                <w:rtl/>
              </w:rPr>
              <w:t>يتلقاه المستفيدون ولكن لم يسلم للمستفيد (أي أن المستفيد لم يحضر عند التوزيع).</w:t>
            </w:r>
          </w:p>
          <w:p w14:paraId="011678F2" w14:textId="77777777" w:rsidR="0065786B" w:rsidRPr="00860ACD" w:rsidRDefault="0065786B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562A936F" w14:textId="73F3657F" w:rsidR="00003964" w:rsidRPr="00860ACD" w:rsidRDefault="00003964" w:rsidP="0000396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قم بإجراء فحوصات موضعية للمدفوعات التي تم إجراؤها.</w:t>
            </w:r>
          </w:p>
          <w:p w14:paraId="1FEE27A3" w14:textId="79F32D1C" w:rsidR="00003964" w:rsidRPr="00860ACD" w:rsidRDefault="00003964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5786B" w:rsidRPr="007D707E" w14:paraId="6B5CDAAE" w14:textId="1D09FC10" w:rsidTr="009F3ABC">
        <w:trPr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69210F9" w14:textId="73BCB6D5" w:rsidR="0065786B" w:rsidRPr="00860ACD" w:rsidRDefault="0065786B" w:rsidP="0065786B">
            <w:pPr>
              <w:bidi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النقد المباشر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 xml:space="preserve"> المدفوع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من خلال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/ طرف ثالث</w:t>
            </w:r>
          </w:p>
        </w:tc>
        <w:tc>
          <w:tcPr>
            <w:tcW w:w="4677" w:type="dxa"/>
          </w:tcPr>
          <w:p w14:paraId="4468260A" w14:textId="6D4A2B5E" w:rsidR="001B6706" w:rsidRPr="00860ACD" w:rsidRDefault="001B6706" w:rsidP="001B670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تحقق من الازدواجية والخلايا الفارغة وتنسيق البيانات غير المعتاد في القائمة من فريق البرنامج.</w:t>
            </w:r>
          </w:p>
          <w:p w14:paraId="2D377AA0" w14:textId="77777777" w:rsidR="001B6706" w:rsidRPr="00860ACD" w:rsidRDefault="001B6706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</w:p>
          <w:p w14:paraId="38861C42" w14:textId="390D51B7" w:rsidR="0065786B" w:rsidRPr="00860ACD" w:rsidRDefault="005C37C7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الأموال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 المقدمة مسبقا على شكل سلف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 (مناسبة ل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مقدم الخدمات المالية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u w:val="single"/>
                <w:rtl/>
                <w:lang w:eastAsia="en-GB"/>
              </w:rPr>
              <w:t>الذي يقدم الخدمات على نحو دوري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)</w:t>
            </w:r>
          </w:p>
          <w:p w14:paraId="1B943BAB" w14:textId="2FFCC0D2" w:rsidR="005C37C7" w:rsidRPr="00860ACD" w:rsidRDefault="009A350F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الأموال المرسلة من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الحساب المصرفي للجمعية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=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الأموال المستلمة في الحساب المصرفي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(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- الحساب المستحق)</w:t>
            </w:r>
          </w:p>
          <w:p w14:paraId="09A80A24" w14:textId="7EE06A40" w:rsidR="005C37C7" w:rsidRPr="00860ACD" w:rsidRDefault="005C37C7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4F588CC8" w14:textId="2F83BC32" w:rsidR="005C37C7" w:rsidRPr="00860ACD" w:rsidRDefault="00732BBF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السداد إلى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بعد توزيع الأموال على المستفيدين (الحوالة التقليدية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،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 </w:t>
            </w:r>
            <w:r w:rsidR="00870562">
              <w:rPr>
                <w:rFonts w:eastAsia="Times New Roman" w:cstheme="minorHAnsi" w:hint="cs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الى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غير ال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u w:val="single"/>
                <w:rtl/>
                <w:lang w:eastAsia="en-GB"/>
              </w:rPr>
              <w:t>دوري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u w:val="single"/>
                <w:rtl/>
                <w:lang w:eastAsia="en-GB"/>
              </w:rPr>
              <w:t>)</w:t>
            </w:r>
          </w:p>
          <w:p w14:paraId="5F03B62E" w14:textId="3C41F0A0" w:rsidR="00752BF5" w:rsidRPr="00860ACD" w:rsidRDefault="00752BF5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الأموال الموزعة على المستفيدين وفقا لسجل الدفع و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 xml:space="preserve">التي تم تسويتها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من قبل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و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  <w:r w:rsidR="005647F5"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=</w:t>
            </w:r>
            <w:r w:rsidR="005647F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الفاتورة من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  <w:r w:rsidR="005647F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+ رسوم الخدمات ذات الصلة وفقا للعقد</w:t>
            </w:r>
          </w:p>
          <w:p w14:paraId="23C7D9F9" w14:textId="427D611F" w:rsidR="00D67C45" w:rsidRPr="00860ACD" w:rsidRDefault="00D67C45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</w:tcPr>
          <w:p w14:paraId="23B99718" w14:textId="3F558B7F" w:rsidR="009A254F" w:rsidRPr="00860ACD" w:rsidRDefault="00D67C45" w:rsidP="00D67C45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بعد كل توزيع</w:t>
            </w:r>
          </w:p>
          <w:p w14:paraId="17E5410D" w14:textId="01AB4D1A" w:rsidR="00D67C45" w:rsidRPr="00860ACD" w:rsidRDefault="00D67C45" w:rsidP="00D67C45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إجمالي إيصالات الأموال الموزعة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مجموع الأموال التي سيستلمها المستفيدون.</w:t>
            </w:r>
          </w:p>
          <w:p w14:paraId="50FD44FF" w14:textId="77777777" w:rsidR="00D67C45" w:rsidRPr="00860ACD" w:rsidRDefault="00D67C45" w:rsidP="00D67C45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4CCA19" w14:textId="5579EFB1" w:rsidR="00D67C45" w:rsidRPr="00860ACD" w:rsidRDefault="00D67C45" w:rsidP="00D67C45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الأموال المتبقية (الأموال غير الموزعة)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المبلغ الذي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>ينبغي أن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يتلقاه المستفيدون ولكن لم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>يسلم للمستفيد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(أي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 xml:space="preserve">أن المستفيد </w:t>
            </w:r>
            <w:r w:rsidRPr="00860ACD">
              <w:rPr>
                <w:rFonts w:cstheme="minorHAnsi"/>
                <w:sz w:val="20"/>
                <w:szCs w:val="20"/>
                <w:rtl/>
              </w:rPr>
              <w:t>لم ي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>حضر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عند التوزيع).</w:t>
            </w:r>
          </w:p>
          <w:p w14:paraId="5C7C7200" w14:textId="77777777" w:rsidR="0065786B" w:rsidRPr="00860ACD" w:rsidRDefault="0065786B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D2E5A3E" w14:textId="0ACA0AD5" w:rsidR="0043035A" w:rsidRPr="00860ACD" w:rsidRDefault="0043035A" w:rsidP="0043035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قم بإجراء فحوصات موضعية للمدفوعات التي تم إجراؤها إن أمكن.</w:t>
            </w:r>
          </w:p>
          <w:p w14:paraId="7CA1EF0E" w14:textId="0809011D" w:rsidR="0043035A" w:rsidRPr="00860ACD" w:rsidRDefault="0043035A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B11BAD" w:rsidRPr="007D707E" w14:paraId="01D4D4DC" w14:textId="58EB6000" w:rsidTr="009F3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687B7E2A" w14:textId="5C55D0EF" w:rsidR="00B11BAD" w:rsidRPr="00860ACD" w:rsidRDefault="00B11BAD" w:rsidP="0065786B">
            <w:pPr>
              <w:bidi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النقد الإلكتروني من خلال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/ طرف ثالث</w:t>
            </w:r>
          </w:p>
        </w:tc>
        <w:tc>
          <w:tcPr>
            <w:tcW w:w="4677" w:type="dxa"/>
          </w:tcPr>
          <w:p w14:paraId="6FC230BD" w14:textId="453DF6FA" w:rsidR="001B6706" w:rsidRPr="00860ACD" w:rsidRDefault="001B6706" w:rsidP="001B670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تحقق من الازدواجية والخلايا الفارغة وتنسيق البيانات غير المعتاد في القائمة من فريق البرنامج.</w:t>
            </w:r>
          </w:p>
          <w:p w14:paraId="49A285B8" w14:textId="7AF0C193" w:rsidR="001B6706" w:rsidRPr="00860ACD" w:rsidRDefault="001B6706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013F2D86" w14:textId="77777777" w:rsidR="001B6706" w:rsidRPr="00860ACD" w:rsidRDefault="001B6706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D489003" w14:textId="1A67D858" w:rsidR="00B11BAD" w:rsidRPr="00860ACD" w:rsidRDefault="00B11BAD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الأموال المرسلة من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الحساب المصرفي للجمعية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=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الأموال المستلمة في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حساب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لبرنامج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(حساب الضمان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،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وال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حساب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الرئيسي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لمحفظة الهاتف المحمول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،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و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التحويل المصرفي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،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و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البطاقات مسبقة الدفع) + رسوم الخدمات ذات الصلة وفقا للعقد</w:t>
            </w:r>
          </w:p>
        </w:tc>
        <w:tc>
          <w:tcPr>
            <w:tcW w:w="4678" w:type="dxa"/>
          </w:tcPr>
          <w:p w14:paraId="06EEBA01" w14:textId="4A31923E" w:rsidR="002F5FB7" w:rsidRPr="00860ACD" w:rsidRDefault="002F5FB7" w:rsidP="002F5FB7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توزيع الأجهزة الإلكترونية (بطاقة الخصم المباشر</w:t>
            </w:r>
            <w:r w:rsidR="00733365"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،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870562">
              <w:rPr>
                <w:rFonts w:eastAsia="Times New Roman" w:cstheme="minorHAnsi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>و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بطاقة SIM</w:t>
            </w:r>
            <w:r w:rsidR="00733365"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،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870562">
              <w:rPr>
                <w:rFonts w:eastAsia="Times New Roman" w:cstheme="minorHAnsi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>و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رقم الحساب المصرفي)</w:t>
            </w:r>
          </w:p>
          <w:p w14:paraId="7A4E63BA" w14:textId="5FD2785B" w:rsidR="002F5FB7" w:rsidRPr="00860ACD" w:rsidRDefault="002F5FB7" w:rsidP="002F5FB7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إجمالي الأجهزة الإلكترونية الموزعة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إجمالي الأجهزة الإلكترونية التي سيتم استلامها من قبل المستفيدين </w:t>
            </w:r>
          </w:p>
          <w:p w14:paraId="2C54D02E" w14:textId="77777777" w:rsidR="002F5FB7" w:rsidRPr="00860ACD" w:rsidRDefault="002F5FB7" w:rsidP="002F5FB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CC3470F" w14:textId="264D2AB3" w:rsidR="002F5FB7" w:rsidRPr="00860ACD" w:rsidRDefault="002F5FB7" w:rsidP="002F5FB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القسائم الإلكترونية المتبقية (غير موزعة)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القسائم التي سيتم استلامها من قبل المستفيدين ولكن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 xml:space="preserve">الأخير 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لم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 xml:space="preserve">يحضر </w:t>
            </w:r>
            <w:r w:rsidRPr="00860ACD">
              <w:rPr>
                <w:rFonts w:cstheme="minorHAnsi"/>
                <w:sz w:val="20"/>
                <w:szCs w:val="20"/>
                <w:rtl/>
              </w:rPr>
              <w:t>عند التوزيع (من قائمة التوزيع)</w:t>
            </w:r>
          </w:p>
          <w:p w14:paraId="4BEA1EA2" w14:textId="77777777" w:rsidR="002F5FB7" w:rsidRPr="00860ACD" w:rsidRDefault="002F5FB7" w:rsidP="008C5F56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ECB601" w14:textId="76C717A8" w:rsidR="008C5F56" w:rsidRPr="00860ACD" w:rsidRDefault="008C5F56" w:rsidP="008C5F56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بعد كل توزيع</w:t>
            </w:r>
          </w:p>
          <w:p w14:paraId="5E0F3774" w14:textId="3A396908" w:rsidR="008C5F56" w:rsidRPr="00860ACD" w:rsidRDefault="008C5F56" w:rsidP="008C5F56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إجمالي إيصالات الأموال المعززة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مجموع الأموال التي سيتم استلامها من قبل المستفيدين (الحساب المصرفي</w:t>
            </w:r>
            <w:r w:rsidR="00733365" w:rsidRPr="00860ACD">
              <w:rPr>
                <w:rFonts w:cstheme="minorHAnsi"/>
                <w:sz w:val="20"/>
                <w:szCs w:val="20"/>
                <w:rtl/>
              </w:rPr>
              <w:t>،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>و</w:t>
            </w:r>
            <w:r w:rsidRPr="00860ACD">
              <w:rPr>
                <w:rFonts w:cstheme="minorHAnsi"/>
                <w:sz w:val="20"/>
                <w:szCs w:val="20"/>
                <w:rtl/>
              </w:rPr>
              <w:t>الحساب الفرعي للبطاقات مسبقة الدفع</w:t>
            </w:r>
            <w:r w:rsidR="00733365" w:rsidRPr="00860ACD">
              <w:rPr>
                <w:rFonts w:cstheme="minorHAnsi"/>
                <w:sz w:val="20"/>
                <w:szCs w:val="20"/>
                <w:rtl/>
              </w:rPr>
              <w:t>،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>و</w:t>
            </w:r>
            <w:r w:rsidRPr="00860ACD">
              <w:rPr>
                <w:rFonts w:cstheme="minorHAnsi"/>
                <w:sz w:val="20"/>
                <w:szCs w:val="20"/>
                <w:rtl/>
              </w:rPr>
              <w:t>محفظة الهاتف المحمول).</w:t>
            </w:r>
          </w:p>
          <w:p w14:paraId="08CF36FC" w14:textId="77777777" w:rsidR="008C5F56" w:rsidRPr="00860ACD" w:rsidRDefault="008C5F56" w:rsidP="008C5F56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D16DE97" w14:textId="3C4C4EB8" w:rsidR="00DF2459" w:rsidRPr="00860ACD" w:rsidRDefault="008C5F56" w:rsidP="008C5F56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الأموال المتبقية (الأموال غير الموزعة)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المبلغ الذي </w:t>
            </w:r>
            <w:r w:rsidR="00767EFD" w:rsidRPr="00860ACD">
              <w:rPr>
                <w:rFonts w:cstheme="minorHAnsi" w:hint="cs"/>
                <w:sz w:val="20"/>
                <w:szCs w:val="20"/>
                <w:rtl/>
              </w:rPr>
              <w:t>ينبغي استلامه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من قبل المستفيدين ولكن لم يتم استلامه (أي الفشل في التعبئة الإلكترونية لحساب </w:t>
            </w:r>
            <w:r w:rsidR="00670D90" w:rsidRPr="00860ACD">
              <w:rPr>
                <w:rFonts w:cstheme="minorHAnsi"/>
                <w:sz w:val="20"/>
                <w:szCs w:val="20"/>
                <w:rtl/>
              </w:rPr>
              <w:t>المستفيد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الفرعي - من منصة </w:t>
            </w:r>
            <w:r w:rsidR="00584919" w:rsidRPr="00860ACD">
              <w:rPr>
                <w:rFonts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cstheme="minorHAnsi"/>
                <w:sz w:val="20"/>
                <w:szCs w:val="20"/>
                <w:rtl/>
              </w:rPr>
              <w:t>الإلكترونية)</w:t>
            </w:r>
          </w:p>
          <w:p w14:paraId="0A7C01D4" w14:textId="77777777" w:rsidR="00DF2459" w:rsidRPr="00860ACD" w:rsidRDefault="00DF2459" w:rsidP="008C5F56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154FEE" w14:textId="7DDDAFBD" w:rsidR="00D01517" w:rsidRPr="00860ACD" w:rsidRDefault="002B3048" w:rsidP="008C5F56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lastRenderedPageBreak/>
              <w:t xml:space="preserve">رسوم خدمة </w:t>
            </w:r>
            <w:r w:rsidR="00584919" w:rsidRPr="00860ACD">
              <w:rPr>
                <w:rFonts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cstheme="minorHAnsi"/>
                <w:sz w:val="20"/>
                <w:szCs w:val="20"/>
                <w:rtl/>
              </w:rPr>
              <w:t>= رسوم الخدمة على الأموال المحولة وفقا للعقد</w:t>
            </w:r>
          </w:p>
          <w:p w14:paraId="031716D3" w14:textId="77777777" w:rsidR="00B11BAD" w:rsidRPr="00860ACD" w:rsidRDefault="00B11BAD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6E854CE1" w14:textId="4C429E58" w:rsidR="00BB3E71" w:rsidRPr="00860ACD" w:rsidRDefault="00BB3E71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يتم التحقيق في الأموال التي لا يستخدمها المستفيدون على الإطلاق لتحديد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طبيعة ال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مشكلة 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سواء أكانت ب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المستفيد أ</w:t>
            </w:r>
            <w:r w:rsidR="00767EFD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م ب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الآلية.</w:t>
            </w:r>
          </w:p>
          <w:p w14:paraId="3A2F049F" w14:textId="38D1141D" w:rsidR="00DF2459" w:rsidRPr="00860ACD" w:rsidRDefault="00DF2459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47FD79E5" w14:textId="2864CF35" w:rsidR="00DF2459" w:rsidRPr="00860ACD" w:rsidRDefault="00041688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الأموال غير المستخدمة والمصادقة عليها من قبل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= الأموال المرتجعة من </w:t>
            </w:r>
            <w:r w:rsidR="00584919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مقدم الخدمات المالية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إلى الجمعية الوطنية </w:t>
            </w:r>
          </w:p>
          <w:p w14:paraId="1319C5F5" w14:textId="5ECBF4CF" w:rsidR="00486808" w:rsidRPr="00860ACD" w:rsidRDefault="00486808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517B9ADD" w14:textId="45C1E7DA" w:rsidR="00486808" w:rsidRPr="00860ACD" w:rsidRDefault="00486808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قم بإجراء فحوصات موضعية للمدفوعات التي تم إجراؤها.</w:t>
            </w:r>
          </w:p>
          <w:p w14:paraId="64A3FAAE" w14:textId="27D34185" w:rsidR="00BB3E71" w:rsidRPr="00860ACD" w:rsidRDefault="00BB3E71" w:rsidP="00E665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B11BAD" w:rsidRPr="00302E0C" w14:paraId="48A559CC" w14:textId="0DB908A3" w:rsidTr="009F3ABC">
        <w:trPr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5A8457EA" w14:textId="32D3D9B9" w:rsidR="00B11BAD" w:rsidRPr="00860ACD" w:rsidRDefault="00C450F3" w:rsidP="0065786B">
            <w:pPr>
              <w:bidi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 w:hint="cs"/>
                <w:sz w:val="20"/>
                <w:szCs w:val="20"/>
                <w:rtl/>
              </w:rPr>
              <w:lastRenderedPageBreak/>
              <w:t>ال</w:t>
            </w:r>
            <w:r w:rsidR="00B11BAD" w:rsidRPr="00860ACD">
              <w:rPr>
                <w:rFonts w:eastAsia="Times New Roman" w:cstheme="minorHAnsi"/>
                <w:sz w:val="20"/>
                <w:szCs w:val="20"/>
                <w:rtl/>
              </w:rPr>
              <w:t>قس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>ائم ال</w:t>
            </w:r>
            <w:r w:rsidR="00B11BAD" w:rsidRPr="00860ACD">
              <w:rPr>
                <w:rFonts w:eastAsia="Times New Roman" w:cstheme="minorHAnsi"/>
                <w:sz w:val="20"/>
                <w:szCs w:val="20"/>
                <w:rtl/>
              </w:rPr>
              <w:t>إلكترونية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 xml:space="preserve"> المقدمة </w:t>
            </w:r>
            <w:r w:rsidR="00B11BAD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من 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>الموردين</w:t>
            </w:r>
            <w:r w:rsidR="00B11BAD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 / طرف ثالث</w:t>
            </w:r>
          </w:p>
        </w:tc>
        <w:tc>
          <w:tcPr>
            <w:tcW w:w="4677" w:type="dxa"/>
          </w:tcPr>
          <w:p w14:paraId="1292F7A5" w14:textId="7B231C8E" w:rsidR="001B6706" w:rsidRPr="00860ACD" w:rsidRDefault="001B6706" w:rsidP="001B670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تحقق من الازدواجية والخلايا الفارغة وتنسيق البيانات غير المعتاد في القائمة من فريق البرنامج</w:t>
            </w:r>
          </w:p>
          <w:p w14:paraId="05C93215" w14:textId="77777777" w:rsidR="001B6706" w:rsidRPr="00860ACD" w:rsidRDefault="001B6706" w:rsidP="00256B2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D633386" w14:textId="38912AD4" w:rsidR="00256B21" w:rsidRPr="00860ACD" w:rsidRDefault="00256B21" w:rsidP="00256B2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القسيمة الإلكترونية المنتجة (مثل البطاقات الذكية) = القسائم المخطط لها لقائمة المستفيدين</w:t>
            </w:r>
          </w:p>
          <w:p w14:paraId="325807C4" w14:textId="77777777" w:rsidR="0034256C" w:rsidRPr="00860ACD" w:rsidRDefault="0034256C" w:rsidP="00256B2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6B63AB3B" w14:textId="7FCA9903" w:rsidR="00B11BAD" w:rsidRPr="00860ACD" w:rsidRDefault="0034256C" w:rsidP="00E665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الأموال المرسلة من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الحساب المصرفي للجمعية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=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الأموال المستلمة في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حساب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لبرنامج الخدمات المالية </w:t>
            </w:r>
          </w:p>
        </w:tc>
        <w:tc>
          <w:tcPr>
            <w:tcW w:w="4678" w:type="dxa"/>
          </w:tcPr>
          <w:p w14:paraId="2DCD6A30" w14:textId="56710146" w:rsidR="00321BCD" w:rsidRPr="00860ACD" w:rsidRDefault="00321BCD" w:rsidP="003F6A98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توزيع الأجهزة الإلكترونية (البطاقة الذكية)</w:t>
            </w:r>
          </w:p>
          <w:p w14:paraId="5AF7AB61" w14:textId="38BA079C" w:rsidR="00552D60" w:rsidRPr="00860ACD" w:rsidRDefault="003F6A98" w:rsidP="00912D3D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إجمالي القسائم الإلكترونية الموزعة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= </w:t>
            </w:r>
            <w:r w:rsidR="00DA528F" w:rsidRPr="00860ACD">
              <w:rPr>
                <w:rFonts w:cstheme="minorHAnsi"/>
                <w:sz w:val="20"/>
                <w:szCs w:val="20"/>
                <w:rtl/>
              </w:rPr>
              <w:t>إجمالي القسيمة التي استلمها المستفيدون</w:t>
            </w:r>
          </w:p>
          <w:p w14:paraId="69D61A1E" w14:textId="77777777" w:rsidR="002C7239" w:rsidRPr="00860ACD" w:rsidRDefault="002C7239" w:rsidP="00912D3D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E71D360" w14:textId="7DE99CC8" w:rsidR="00010961" w:rsidRPr="00860ACD" w:rsidRDefault="00010961" w:rsidP="00912D3D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القسائم الإلكترونية المتبقية (غير موزعة)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870562">
              <w:rPr>
                <w:rFonts w:cstheme="minorHAnsi"/>
                <w:sz w:val="20"/>
                <w:szCs w:val="20"/>
                <w:rtl/>
              </w:rPr>
              <w:t>قسائم المستفيدين غير المستلمة (نظرا لتخلف المستفيد عن الحضور عند التوزيع (قائمة توزيع القسائم)</w:t>
            </w:r>
          </w:p>
          <w:p w14:paraId="43A54D0B" w14:textId="3AFAFE0E" w:rsidR="00256B21" w:rsidRPr="00860ACD" w:rsidRDefault="00256B21" w:rsidP="003F6A98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3FF8657" w14:textId="77777777" w:rsidR="00912D3D" w:rsidRPr="00860ACD" w:rsidRDefault="00912D3D" w:rsidP="00912D3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إلغاء القسائم غير الموزعة </w:t>
            </w:r>
          </w:p>
          <w:p w14:paraId="49F12AB0" w14:textId="77777777" w:rsidR="00912D3D" w:rsidRPr="00860ACD" w:rsidRDefault="00912D3D" w:rsidP="003F6A98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B731559" w14:textId="77777777" w:rsidR="006E03F2" w:rsidRPr="00860ACD" w:rsidRDefault="006E03F2" w:rsidP="006E03F2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بعد كل توزيع</w:t>
            </w:r>
          </w:p>
          <w:p w14:paraId="308E8160" w14:textId="106B4ECF" w:rsidR="00E83E7F" w:rsidRPr="00860ACD" w:rsidRDefault="00E83E7F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إجمالي الأموال التي تم </w:t>
            </w:r>
            <w:r w:rsidR="0071254F" w:rsidRPr="00860ACD">
              <w:rPr>
                <w:rFonts w:cstheme="minorHAnsi" w:hint="cs"/>
                <w:sz w:val="20"/>
                <w:szCs w:val="20"/>
                <w:rtl/>
              </w:rPr>
              <w:t>شحنها ب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قسائم </w:t>
            </w:r>
            <w:r w:rsidR="00670D90" w:rsidRPr="00860ACD">
              <w:rPr>
                <w:rFonts w:cstheme="minorHAnsi"/>
                <w:sz w:val="20"/>
                <w:szCs w:val="20"/>
                <w:rtl/>
              </w:rPr>
              <w:t>المستفيد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الإلكترونية = إجمالي الأموال المخطط توزيعها</w:t>
            </w:r>
          </w:p>
          <w:p w14:paraId="593E813E" w14:textId="27FB427E" w:rsidR="00010961" w:rsidRPr="00860ACD" w:rsidRDefault="00010961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D32983D" w14:textId="03F80F0B" w:rsidR="002C7239" w:rsidRPr="00860ACD" w:rsidRDefault="002C7239" w:rsidP="002C7239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الأموال المتبقية (الأموال غير الموزعة)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المبلغ الذي </w:t>
            </w:r>
            <w:r w:rsidR="00302E0C" w:rsidRPr="00860ACD">
              <w:rPr>
                <w:rFonts w:cstheme="minorHAnsi" w:hint="cs"/>
                <w:sz w:val="20"/>
                <w:szCs w:val="20"/>
                <w:rtl/>
              </w:rPr>
              <w:t>ينبغي استلامه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من قبل المستفيدين ولكن لم يتم استلامه (أي الفشل في التعبئة الإلكترونية لحساب </w:t>
            </w:r>
            <w:r w:rsidR="00670D90" w:rsidRPr="00860ACD">
              <w:rPr>
                <w:rFonts w:cstheme="minorHAnsi"/>
                <w:sz w:val="20"/>
                <w:szCs w:val="20"/>
                <w:rtl/>
              </w:rPr>
              <w:t>المستفيد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الفرعي - من منصة </w:t>
            </w:r>
            <w:r w:rsidR="00584919" w:rsidRPr="00860ACD">
              <w:rPr>
                <w:rFonts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cstheme="minorHAnsi"/>
                <w:sz w:val="20"/>
                <w:szCs w:val="20"/>
                <w:rtl/>
              </w:rPr>
              <w:t>الإلكترونية)</w:t>
            </w:r>
          </w:p>
          <w:p w14:paraId="70EBFAA3" w14:textId="77777777" w:rsidR="002C7239" w:rsidRPr="00860ACD" w:rsidRDefault="002C7239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60ECC21" w14:textId="4EAFFCD8" w:rsidR="00717051" w:rsidRPr="00860ACD" w:rsidRDefault="00FE345B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يتم التحقيق في الأموال التي ل</w:t>
            </w:r>
            <w:r w:rsidR="0071254F" w:rsidRPr="00860ACD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 xml:space="preserve">م 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يستخدمها المستفيدون على الإطلاق </w:t>
            </w:r>
            <w:r w:rsidR="0071254F" w:rsidRPr="00860ACD">
              <w:rPr>
                <w:rFonts w:eastAsia="Times New Roman" w:cs="Calibri" w:hint="cs"/>
                <w:color w:val="000000"/>
                <w:sz w:val="20"/>
                <w:szCs w:val="20"/>
                <w:rtl/>
                <w:lang w:eastAsia="en-GB"/>
              </w:rPr>
              <w:t xml:space="preserve">لتحديد </w:t>
            </w:r>
            <w:r w:rsidR="0071254F" w:rsidRPr="00860ACD">
              <w:rPr>
                <w:rFonts w:eastAsia="Times New Roman" w:cs="Calibri"/>
                <w:color w:val="000000"/>
                <w:sz w:val="20"/>
                <w:szCs w:val="20"/>
                <w:rtl/>
                <w:lang w:eastAsia="en-GB"/>
              </w:rPr>
              <w:t>طبيعة المشكلة سواء أكانت بالمستفيد أم بالآلية.</w:t>
            </w:r>
          </w:p>
          <w:p w14:paraId="6E79C3D8" w14:textId="77777777" w:rsidR="00717051" w:rsidRPr="00860ACD" w:rsidRDefault="00717051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7B29E36" w14:textId="1C112F77" w:rsidR="006E03F2" w:rsidRPr="00860ACD" w:rsidRDefault="006E03F2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عند استلام الفواتير</w:t>
            </w:r>
          </w:p>
          <w:p w14:paraId="5A87CE6F" w14:textId="5663E7AE" w:rsidR="006E03F2" w:rsidRPr="00860ACD" w:rsidRDefault="16126E62" w:rsidP="006E03F2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eastAsia="en-GB"/>
              </w:rPr>
              <w:t xml:space="preserve">القسائم المستردة المستخدمة </w:t>
            </w:r>
            <w:r w:rsidR="0071254F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rtl/>
                <w:lang w:eastAsia="en-GB"/>
              </w:rPr>
              <w:t>في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eastAsia="en-GB"/>
              </w:rPr>
              <w:t xml:space="preserve"> المحلات التجارية = المبلغ / القسائم المستخدمة وفقا للتقارير الواردة في قاعدة البيانات التي تدير القسائم الإلكترونية</w:t>
            </w:r>
            <w:r w:rsidR="0071254F" w:rsidRPr="00860ACD">
              <w:rPr>
                <w:rFonts w:eastAsia="Times New Roman" w:cstheme="minorHAnsi" w:hint="cs"/>
                <w:color w:val="000000" w:themeColor="text1"/>
                <w:sz w:val="20"/>
                <w:szCs w:val="20"/>
                <w:rtl/>
                <w:lang w:eastAsia="en-GB"/>
              </w:rPr>
              <w:t xml:space="preserve"> كمنصة</w:t>
            </w:r>
            <w:r w:rsidRPr="00860ACD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eastAsia="en-GB"/>
              </w:rPr>
              <w:t xml:space="preserve"> (RedRose)</w:t>
            </w:r>
          </w:p>
          <w:p w14:paraId="640AC543" w14:textId="1788B08F" w:rsidR="006E03F2" w:rsidRPr="00860ACD" w:rsidRDefault="006E03F2" w:rsidP="006E03F2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إجمالي الفواتير من قبل </w:t>
            </w:r>
            <w:r w:rsidR="001B013A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التجار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= إجمالي القسائم الإلكترونية المستردة من قاعدة البيانات (RedRose)</w:t>
            </w:r>
          </w:p>
          <w:p w14:paraId="0496ADF0" w14:textId="4DDD0450" w:rsidR="00E83E7F" w:rsidRPr="00860ACD" w:rsidRDefault="00E83E7F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6D8C508E" w14:textId="5320FCB5" w:rsidR="0043035A" w:rsidRPr="00860ACD" w:rsidRDefault="0043035A" w:rsidP="0043035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إجراء فحوصات موضعية لل</w:t>
            </w:r>
            <w:r w:rsidR="00C450F3">
              <w:rPr>
                <w:rFonts w:eastAsia="Times New Roman" w:cstheme="minorHAnsi" w:hint="cs"/>
                <w:color w:val="000000"/>
                <w:sz w:val="20"/>
                <w:szCs w:val="20"/>
                <w:rtl/>
                <w:lang w:eastAsia="en-GB"/>
              </w:rPr>
              <w:t>تحويلات المالية المنفذة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.</w:t>
            </w:r>
          </w:p>
          <w:p w14:paraId="32FB4B81" w14:textId="77777777" w:rsidR="0043035A" w:rsidRPr="00860ACD" w:rsidRDefault="0043035A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39B9499" w14:textId="583B4089" w:rsidR="006E03F2" w:rsidRPr="00860ACD" w:rsidRDefault="006E03F2" w:rsidP="006E03F2">
            <w:pPr>
              <w:bidi/>
              <w:spacing w:before="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رسوم خدمة </w:t>
            </w:r>
            <w:r w:rsidR="00584919" w:rsidRPr="00860ACD">
              <w:rPr>
                <w:rFonts w:cstheme="minorHAnsi"/>
                <w:sz w:val="20"/>
                <w:szCs w:val="20"/>
                <w:rtl/>
              </w:rPr>
              <w:t xml:space="preserve">مقدم الخدمات المالية </w:t>
            </w:r>
            <w:r w:rsidRPr="00860ACD">
              <w:rPr>
                <w:rFonts w:cstheme="minorHAnsi"/>
                <w:sz w:val="20"/>
                <w:szCs w:val="20"/>
                <w:rtl/>
              </w:rPr>
              <w:t>= رسوم الخدمة على الأموال المحولة وفقا للعقد</w:t>
            </w:r>
          </w:p>
          <w:p w14:paraId="222D8DCB" w14:textId="31FAFBB2" w:rsidR="006E03F2" w:rsidRPr="00860ACD" w:rsidRDefault="006E03F2" w:rsidP="003F6A9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5786B" w:rsidRPr="00302E0C" w14:paraId="4411311F" w14:textId="77777777" w:rsidTr="009F3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50A1E331" w14:textId="5293B67E" w:rsidR="0065786B" w:rsidRPr="00860ACD" w:rsidRDefault="00C450F3" w:rsidP="0065786B">
            <w:pPr>
              <w:bidi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 w:hint="cs"/>
                <w:sz w:val="20"/>
                <w:szCs w:val="20"/>
                <w:rtl/>
              </w:rPr>
              <w:t>القسائم ال</w:t>
            </w:r>
            <w:r w:rsidR="0065786B" w:rsidRPr="00860ACD">
              <w:rPr>
                <w:rFonts w:eastAsia="Times New Roman" w:cstheme="minorHAnsi"/>
                <w:sz w:val="20"/>
                <w:szCs w:val="20"/>
                <w:rtl/>
              </w:rPr>
              <w:t>ورقية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 xml:space="preserve"> المقدمة </w:t>
            </w:r>
            <w:r w:rsidR="0071254F" w:rsidRPr="00860ACD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="0065786B" w:rsidRPr="00860ACD">
              <w:rPr>
                <w:rFonts w:eastAsia="Times New Roman" w:cstheme="minorHAnsi"/>
                <w:sz w:val="20"/>
                <w:szCs w:val="20"/>
                <w:rtl/>
              </w:rPr>
              <w:t xml:space="preserve">من 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>الموردين</w:t>
            </w:r>
          </w:p>
        </w:tc>
        <w:tc>
          <w:tcPr>
            <w:tcW w:w="4677" w:type="dxa"/>
          </w:tcPr>
          <w:p w14:paraId="681E741A" w14:textId="09C62DDA" w:rsidR="001B6706" w:rsidRPr="00860ACD" w:rsidRDefault="001B6706" w:rsidP="001B670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تحقق من الازدواجية والخلايا الفارغة وتنسيق البيانات غير المعتاد في القائمة من فريق البرنامج.</w:t>
            </w:r>
          </w:p>
          <w:p w14:paraId="649CA2CD" w14:textId="77777777" w:rsidR="001B6706" w:rsidRPr="00860ACD" w:rsidRDefault="001B6706" w:rsidP="009C4D6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15095F8B" w14:textId="2B332845" w:rsidR="0065786B" w:rsidRPr="00860ACD" w:rsidRDefault="008147CF" w:rsidP="009C4D6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القسيمة الورقية المنتجة = القسائم المخطط لها لقائمة المستفيدين</w:t>
            </w:r>
          </w:p>
          <w:p w14:paraId="6D95C1AA" w14:textId="4BF1C46D" w:rsidR="009E7AEB" w:rsidRPr="00860ACD" w:rsidRDefault="009E7AEB" w:rsidP="009C4D6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</w:tcPr>
          <w:p w14:paraId="6D906BBE" w14:textId="08B509EA" w:rsidR="006E03F2" w:rsidRPr="00860ACD" w:rsidRDefault="006E03F2" w:rsidP="00540D6D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  <w:lang w:eastAsia="en-GB"/>
              </w:rPr>
              <w:t>توزيع القسائم الورقية</w:t>
            </w:r>
          </w:p>
          <w:p w14:paraId="03A89795" w14:textId="0322EAA5" w:rsidR="0065786B" w:rsidRPr="00860ACD" w:rsidRDefault="00540D6D" w:rsidP="00540D6D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إجمالي القسائم الورقية الموزعة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إجمالي القسيمة التي استلمها المستفيدون </w:t>
            </w:r>
          </w:p>
          <w:p w14:paraId="2FB11E22" w14:textId="77777777" w:rsidR="00256B21" w:rsidRPr="00860ACD" w:rsidRDefault="00256B21" w:rsidP="00540D6D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CDD75F1" w14:textId="5B4350FF" w:rsidR="00717051" w:rsidRPr="00860ACD" w:rsidRDefault="00540D6D" w:rsidP="0071705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lastRenderedPageBreak/>
              <w:t xml:space="preserve">القسائم المتبقية (القسائم غير الموزعة) </w:t>
            </w: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=</w:t>
            </w:r>
            <w:r w:rsidRPr="00860AC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870562">
              <w:rPr>
                <w:rFonts w:cstheme="minorHAnsi"/>
                <w:sz w:val="20"/>
                <w:szCs w:val="20"/>
                <w:rtl/>
              </w:rPr>
              <w:t>قسائم المستفيدين غير المستلمة (نظرا لتخلف المستفيد عن الحضور عند التوزيع (قائمة توزيع القسائم)</w:t>
            </w:r>
          </w:p>
          <w:p w14:paraId="2CE595A7" w14:textId="77777777" w:rsidR="0071254F" w:rsidRPr="00860ACD" w:rsidRDefault="0071254F" w:rsidP="0071705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  <w:p w14:paraId="4702BE82" w14:textId="6F8DC5AE" w:rsidR="00185F41" w:rsidRPr="00860ACD" w:rsidRDefault="00D7287F" w:rsidP="0071254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0ACD">
              <w:rPr>
                <w:rFonts w:cstheme="minorHAnsi"/>
                <w:sz w:val="20"/>
                <w:szCs w:val="20"/>
                <w:rtl/>
              </w:rPr>
              <w:t xml:space="preserve">إلغاء القسائم غير الموزعة </w:t>
            </w:r>
          </w:p>
          <w:p w14:paraId="74570D3A" w14:textId="77777777" w:rsidR="002C7239" w:rsidRPr="00860ACD" w:rsidRDefault="002C7239" w:rsidP="0071705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3BD01CB" w14:textId="24FA9972" w:rsidR="00717051" w:rsidRPr="00860ACD" w:rsidRDefault="00717051" w:rsidP="0071705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60ACD">
              <w:rPr>
                <w:rFonts w:cstheme="minorHAnsi"/>
                <w:b/>
                <w:bCs/>
                <w:sz w:val="20"/>
                <w:szCs w:val="20"/>
                <w:rtl/>
              </w:rPr>
              <w:t>عند استلام الفواتير</w:t>
            </w:r>
          </w:p>
          <w:p w14:paraId="0B52020A" w14:textId="5C218B0E" w:rsidR="006E03F2" w:rsidRPr="00860ACD" w:rsidRDefault="006E03F2" w:rsidP="00540D6D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القسائم المستردة التي جمعها </w:t>
            </w:r>
            <w:r w:rsidR="00794C44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التجار</w:t>
            </w: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وتم تسليمها إلى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الجمعية الوطنية</w:t>
            </w:r>
            <w:r w:rsidR="00733365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="00AD5A7C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= القسائم الموزعة (تحقق أيضا من التزوير المحتمل)</w:t>
            </w:r>
          </w:p>
          <w:p w14:paraId="66E56CF8" w14:textId="3CA58006" w:rsidR="006E03F2" w:rsidRPr="00860ACD" w:rsidRDefault="006E03F2" w:rsidP="00540D6D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 xml:space="preserve">إجمالي القسائم المستردة = إجمالي الفواتير من قبل </w:t>
            </w:r>
            <w:r w:rsidR="001B013A" w:rsidRPr="00860ACD">
              <w:rPr>
                <w:rFonts w:eastAsia="Times New Roman" w:cstheme="minorHAnsi"/>
                <w:color w:val="000000"/>
                <w:sz w:val="20"/>
                <w:szCs w:val="20"/>
                <w:rtl/>
                <w:lang w:eastAsia="en-GB"/>
              </w:rPr>
              <w:t>التجار</w:t>
            </w:r>
          </w:p>
          <w:p w14:paraId="2533820F" w14:textId="3344866A" w:rsidR="006E03F2" w:rsidRPr="00860ACD" w:rsidRDefault="006E03F2" w:rsidP="00540D6D">
            <w:pPr>
              <w:bidi/>
              <w:spacing w:before="4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D59C08C" w14:textId="77777777" w:rsidR="003272AF" w:rsidRPr="00302E0C" w:rsidRDefault="003272AF" w:rsidP="00E66557">
      <w:pPr>
        <w:bidi/>
        <w:jc w:val="both"/>
        <w:rPr>
          <w:rFonts w:cstheme="minorHAnsi"/>
        </w:rPr>
      </w:pPr>
    </w:p>
    <w:p w14:paraId="454C2F39" w14:textId="1CC47378" w:rsidR="00E66557" w:rsidRPr="007D707E" w:rsidRDefault="00E66557" w:rsidP="00E66557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إذا تم تحديد </w:t>
      </w:r>
      <w:bookmarkStart w:id="0" w:name="_Hlk184747388"/>
      <w:r w:rsidRPr="007D707E">
        <w:rPr>
          <w:rFonts w:cstheme="minorHAnsi"/>
          <w:rtl/>
        </w:rPr>
        <w:t>ال</w:t>
      </w:r>
      <w:r w:rsidR="0071254F">
        <w:rPr>
          <w:rFonts w:cstheme="minorHAnsi" w:hint="cs"/>
          <w:rtl/>
        </w:rPr>
        <w:t>فروقات</w:t>
      </w:r>
      <w:bookmarkEnd w:id="0"/>
      <w:r w:rsidR="00F340F3">
        <w:rPr>
          <w:rFonts w:cstheme="minorHAnsi" w:hint="cs"/>
          <w:rtl/>
        </w:rPr>
        <w:t xml:space="preserve"> الحسابية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</w:t>
      </w:r>
      <w:r w:rsidR="00767EFD" w:rsidRPr="007D707E">
        <w:rPr>
          <w:rFonts w:cstheme="minorHAnsi" w:hint="cs"/>
          <w:rtl/>
        </w:rPr>
        <w:t>ف</w:t>
      </w:r>
      <w:r w:rsidR="00767EFD">
        <w:rPr>
          <w:rFonts w:cstheme="minorHAnsi" w:hint="cs"/>
          <w:rtl/>
        </w:rPr>
        <w:t xml:space="preserve">ينبغي </w:t>
      </w:r>
      <w:r w:rsidR="00767EFD" w:rsidRPr="007D707E">
        <w:rPr>
          <w:rFonts w:cstheme="minorHAnsi" w:hint="cs"/>
          <w:rtl/>
        </w:rPr>
        <w:t>على</w:t>
      </w:r>
      <w:r w:rsidRPr="007D707E">
        <w:rPr>
          <w:rFonts w:cstheme="minorHAnsi"/>
          <w:rtl/>
        </w:rPr>
        <w:t xml:space="preserve"> الإدارة المالية أن تذهب سطرا بسطر وخطوة بخطوة خلال عملية </w:t>
      </w:r>
      <w:r w:rsidR="00F43D8E">
        <w:rPr>
          <w:rFonts w:cstheme="minorHAnsi"/>
          <w:rtl/>
        </w:rPr>
        <w:t>الدفع النقدي</w:t>
      </w:r>
      <w:r w:rsidRPr="007D707E">
        <w:rPr>
          <w:rFonts w:cstheme="minorHAnsi"/>
          <w:rtl/>
        </w:rPr>
        <w:t xml:space="preserve"> لمحاولة عزل المشكلة / المشكلات</w:t>
      </w:r>
      <w:r w:rsidR="00C450F3">
        <w:rPr>
          <w:rFonts w:cstheme="minorHAnsi" w:hint="cs"/>
          <w:rtl/>
        </w:rPr>
        <w:t xml:space="preserve"> وتسويتها</w:t>
      </w:r>
      <w:r w:rsidRPr="007D707E">
        <w:rPr>
          <w:rFonts w:cstheme="minorHAnsi"/>
          <w:rtl/>
        </w:rPr>
        <w:t>.</w:t>
      </w:r>
    </w:p>
    <w:p w14:paraId="16BC6DA9" w14:textId="224F23F0" w:rsidR="00E66557" w:rsidRPr="007D707E" w:rsidRDefault="00671F3C" w:rsidP="00E66557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يمكن أن تكون الأسباب المحتملة </w:t>
      </w:r>
      <w:r w:rsidR="0071254F">
        <w:rPr>
          <w:rFonts w:cstheme="minorHAnsi" w:hint="cs"/>
          <w:rtl/>
        </w:rPr>
        <w:t>للفروقات ما يلي</w:t>
      </w:r>
      <w:r w:rsidRPr="007D707E">
        <w:rPr>
          <w:rFonts w:cstheme="minorHAnsi"/>
          <w:rtl/>
        </w:rPr>
        <w:t>:</w:t>
      </w:r>
    </w:p>
    <w:p w14:paraId="55C7989A" w14:textId="246EB7AF" w:rsidR="00E66557" w:rsidRPr="007D707E" w:rsidRDefault="0071254F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تخلف </w:t>
      </w:r>
      <w:r w:rsidR="00E66557" w:rsidRPr="007D707E">
        <w:rPr>
          <w:rFonts w:cstheme="minorHAnsi"/>
          <w:rtl/>
        </w:rPr>
        <w:t>المستفيد</w:t>
      </w:r>
      <w:r w:rsidR="00C450F3">
        <w:rPr>
          <w:rFonts w:cstheme="minorHAnsi" w:hint="cs"/>
          <w:rtl/>
        </w:rPr>
        <w:t>ي</w:t>
      </w:r>
      <w:r w:rsidR="00E66557" w:rsidRPr="007D707E">
        <w:rPr>
          <w:rFonts w:cstheme="minorHAnsi"/>
          <w:rtl/>
        </w:rPr>
        <w:t xml:space="preserve">ن </w:t>
      </w:r>
      <w:bookmarkStart w:id="1" w:name="_Hlk185955214"/>
      <w:r w:rsidR="00C450F3">
        <w:rPr>
          <w:rFonts w:cstheme="minorHAnsi" w:hint="cs"/>
          <w:rtl/>
        </w:rPr>
        <w:t xml:space="preserve">المدرجين بالقوائم </w:t>
      </w:r>
      <w:bookmarkEnd w:id="1"/>
      <w:r>
        <w:rPr>
          <w:rFonts w:cstheme="minorHAnsi" w:hint="cs"/>
          <w:rtl/>
        </w:rPr>
        <w:t xml:space="preserve">عن الحضور </w:t>
      </w:r>
      <w:r w:rsidR="00C450F3">
        <w:rPr>
          <w:rFonts w:cstheme="minorHAnsi" w:hint="cs"/>
          <w:rtl/>
        </w:rPr>
        <w:t>واستلام حوالاتهم</w:t>
      </w:r>
      <w:r>
        <w:rPr>
          <w:rFonts w:cstheme="minorHAnsi" w:hint="cs"/>
          <w:rtl/>
        </w:rPr>
        <w:t xml:space="preserve"> </w:t>
      </w:r>
    </w:p>
    <w:p w14:paraId="65362C3A" w14:textId="0B549DB3" w:rsidR="00E66557" w:rsidRPr="007D707E" w:rsidRDefault="0071254F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حضور </w:t>
      </w:r>
      <w:r w:rsidR="00E66557" w:rsidRPr="007D707E">
        <w:rPr>
          <w:rFonts w:cstheme="minorHAnsi"/>
          <w:rtl/>
        </w:rPr>
        <w:t>المستفيد</w:t>
      </w:r>
      <w:r w:rsidR="00C450F3">
        <w:rPr>
          <w:rFonts w:cstheme="minorHAnsi" w:hint="cs"/>
          <w:rtl/>
        </w:rPr>
        <w:t>ي</w:t>
      </w:r>
      <w:r w:rsidR="00E66557" w:rsidRPr="007D707E">
        <w:rPr>
          <w:rFonts w:cstheme="minorHAnsi"/>
          <w:rtl/>
        </w:rPr>
        <w:t xml:space="preserve">ن </w:t>
      </w:r>
      <w:r w:rsidR="00C450F3">
        <w:rPr>
          <w:rFonts w:cstheme="minorHAnsi" w:hint="cs"/>
          <w:rtl/>
        </w:rPr>
        <w:t xml:space="preserve">غير </w:t>
      </w:r>
      <w:r w:rsidR="00C450F3" w:rsidRPr="00C450F3">
        <w:rPr>
          <w:rFonts w:cs="Calibri"/>
          <w:rtl/>
        </w:rPr>
        <w:t xml:space="preserve">المدرجين بالقوائم </w:t>
      </w:r>
      <w:r w:rsidR="00C450F3">
        <w:rPr>
          <w:rFonts w:cs="Calibri" w:hint="cs"/>
          <w:rtl/>
        </w:rPr>
        <w:t>الحالية و</w:t>
      </w:r>
      <w:r w:rsidR="00E66557" w:rsidRPr="007D707E">
        <w:rPr>
          <w:rFonts w:cstheme="minorHAnsi"/>
          <w:rtl/>
        </w:rPr>
        <w:t>تلقي الأموال</w:t>
      </w:r>
    </w:p>
    <w:p w14:paraId="6A4B9691" w14:textId="227B72B0" w:rsidR="00E66557" w:rsidRPr="007D707E" w:rsidRDefault="00E66557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 w:rsidRPr="007D707E">
        <w:rPr>
          <w:rFonts w:cstheme="minorHAnsi"/>
          <w:rtl/>
        </w:rPr>
        <w:t>استل</w:t>
      </w:r>
      <w:r w:rsidR="00C450F3">
        <w:rPr>
          <w:rFonts w:cstheme="minorHAnsi" w:hint="cs"/>
          <w:rtl/>
        </w:rPr>
        <w:t>ا</w:t>
      </w:r>
      <w:r w:rsidRPr="007D707E">
        <w:rPr>
          <w:rFonts w:cstheme="minorHAnsi"/>
          <w:rtl/>
        </w:rPr>
        <w:t>م المستفيد</w:t>
      </w:r>
      <w:r w:rsidR="00C450F3">
        <w:rPr>
          <w:rFonts w:cstheme="minorHAnsi" w:hint="cs"/>
          <w:rtl/>
        </w:rPr>
        <w:t>ي</w:t>
      </w:r>
      <w:r w:rsidRPr="007D707E">
        <w:rPr>
          <w:rFonts w:cstheme="minorHAnsi"/>
          <w:rtl/>
        </w:rPr>
        <w:t xml:space="preserve">ن </w:t>
      </w:r>
      <w:r w:rsidR="00C450F3">
        <w:rPr>
          <w:rFonts w:cstheme="minorHAnsi" w:hint="cs"/>
          <w:rtl/>
        </w:rPr>
        <w:t xml:space="preserve">للقسائم الموزعة </w:t>
      </w:r>
      <w:r w:rsidR="0071254F">
        <w:rPr>
          <w:rFonts w:cstheme="minorHAnsi" w:hint="cs"/>
          <w:rtl/>
        </w:rPr>
        <w:t xml:space="preserve">دون </w:t>
      </w:r>
      <w:r w:rsidR="00C450F3">
        <w:rPr>
          <w:rFonts w:cstheme="minorHAnsi" w:hint="cs"/>
          <w:rtl/>
        </w:rPr>
        <w:t>صرفها (</w:t>
      </w:r>
      <w:r w:rsidRPr="007D707E">
        <w:rPr>
          <w:rFonts w:cstheme="minorHAnsi"/>
          <w:rtl/>
        </w:rPr>
        <w:t>تحويل</w:t>
      </w:r>
      <w:r w:rsidR="00C450F3">
        <w:rPr>
          <w:rFonts w:cstheme="minorHAnsi" w:hint="cs"/>
          <w:rtl/>
        </w:rPr>
        <w:t xml:space="preserve">ها </w:t>
      </w:r>
      <w:r w:rsidRPr="007D707E">
        <w:rPr>
          <w:rFonts w:cstheme="minorHAnsi"/>
          <w:rtl/>
        </w:rPr>
        <w:t>إلى نقود</w:t>
      </w:r>
      <w:r w:rsidR="00C450F3">
        <w:rPr>
          <w:rFonts w:cstheme="minorHAnsi" w:hint="cs"/>
          <w:rtl/>
        </w:rPr>
        <w:t>)</w:t>
      </w:r>
    </w:p>
    <w:p w14:paraId="70DC2F49" w14:textId="77777777" w:rsidR="00E66557" w:rsidRPr="007D707E" w:rsidRDefault="00E66557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 w:rsidRPr="007D707E">
        <w:rPr>
          <w:rFonts w:cstheme="minorHAnsi"/>
          <w:rtl/>
        </w:rPr>
        <w:t>الحسابات الخاطئة في خطة التوزيع الأصلية</w:t>
      </w:r>
    </w:p>
    <w:p w14:paraId="4A0EF1F7" w14:textId="0FDEA35F" w:rsidR="00E66557" w:rsidRPr="007D707E" w:rsidRDefault="0071254F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حدوث </w:t>
      </w:r>
      <w:r w:rsidR="00E66557" w:rsidRPr="007D707E">
        <w:rPr>
          <w:rFonts w:cstheme="minorHAnsi"/>
          <w:rtl/>
        </w:rPr>
        <w:t xml:space="preserve">أخطاء مطبعية </w:t>
      </w:r>
      <w:r>
        <w:rPr>
          <w:rFonts w:cstheme="minorHAnsi" w:hint="cs"/>
          <w:rtl/>
        </w:rPr>
        <w:t xml:space="preserve">في </w:t>
      </w:r>
      <w:r w:rsidR="00E66557" w:rsidRPr="007D707E">
        <w:rPr>
          <w:rFonts w:cstheme="minorHAnsi"/>
          <w:rtl/>
        </w:rPr>
        <w:t xml:space="preserve">تحويل الأرقام عند تسجيل المدفوعات </w:t>
      </w:r>
    </w:p>
    <w:p w14:paraId="3A6560AE" w14:textId="77777777" w:rsidR="00E66557" w:rsidRPr="007D707E" w:rsidRDefault="00E66557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 w:rsidRPr="007D707E">
        <w:rPr>
          <w:rFonts w:cstheme="minorHAnsi"/>
          <w:rtl/>
        </w:rPr>
        <w:t>الأخطاء المطبعية والأخطاء الأخرى في الإبلاغ من قبل مزودي الخدمة</w:t>
      </w:r>
    </w:p>
    <w:p w14:paraId="5E3AC5C8" w14:textId="6C03BF3A" w:rsidR="00E66557" w:rsidRPr="007D707E" w:rsidRDefault="00671F3C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الرسوم غير المتوقعة المفروضة في مرحلة ما </w:t>
      </w:r>
      <w:r w:rsidR="0071254F">
        <w:rPr>
          <w:rFonts w:cstheme="minorHAnsi" w:hint="cs"/>
          <w:rtl/>
        </w:rPr>
        <w:t>أثناء</w:t>
      </w:r>
      <w:r w:rsidRPr="007D707E">
        <w:rPr>
          <w:rFonts w:cstheme="minorHAnsi"/>
          <w:rtl/>
        </w:rPr>
        <w:t xml:space="preserve"> عملية </w:t>
      </w:r>
      <w:r w:rsidR="00F43D8E">
        <w:rPr>
          <w:rFonts w:cstheme="minorHAnsi"/>
          <w:rtl/>
        </w:rPr>
        <w:t>الدفع النقدي</w:t>
      </w:r>
    </w:p>
    <w:p w14:paraId="0FC269F1" w14:textId="42DFE6A3" w:rsidR="00E66557" w:rsidRPr="007D707E" w:rsidRDefault="00E66557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أسعار التحويل أو </w:t>
      </w:r>
      <w:r w:rsidR="0071254F">
        <w:rPr>
          <w:rFonts w:cstheme="minorHAnsi" w:hint="cs"/>
          <w:rtl/>
        </w:rPr>
        <w:t xml:space="preserve">حدوث </w:t>
      </w:r>
      <w:r w:rsidRPr="007D707E">
        <w:rPr>
          <w:rFonts w:cstheme="minorHAnsi"/>
          <w:rtl/>
        </w:rPr>
        <w:t>مشاكل غير متوقعة، مثل فروق أسعار الصرف</w:t>
      </w:r>
    </w:p>
    <w:p w14:paraId="306705B0" w14:textId="05DB1C8F" w:rsidR="00E66557" w:rsidRPr="007D707E" w:rsidRDefault="0071254F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 إغفال تدوين </w:t>
      </w:r>
      <w:r w:rsidRPr="007D707E">
        <w:rPr>
          <w:rFonts w:cstheme="minorHAnsi" w:hint="cs"/>
          <w:rtl/>
        </w:rPr>
        <w:t>تواريخ</w:t>
      </w:r>
      <w:r w:rsidRPr="007D707E">
        <w:rPr>
          <w:rFonts w:cstheme="minorHAnsi"/>
          <w:rtl/>
        </w:rPr>
        <w:t xml:space="preserve"> انتهاء الصلاحية</w:t>
      </w:r>
      <w:r w:rsidR="00F340F3">
        <w:rPr>
          <w:rFonts w:cstheme="minorHAnsi" w:hint="cs"/>
          <w:rtl/>
        </w:rPr>
        <w:t xml:space="preserve"> </w:t>
      </w:r>
      <w:r w:rsidR="00F340F3" w:rsidRPr="007D707E">
        <w:rPr>
          <w:rFonts w:cstheme="minorHAnsi" w:hint="cs"/>
          <w:rtl/>
        </w:rPr>
        <w:t>للقسائم و</w:t>
      </w:r>
      <w:r w:rsidR="00E66557" w:rsidRPr="007D707E">
        <w:rPr>
          <w:rFonts w:cstheme="minorHAnsi"/>
          <w:rtl/>
        </w:rPr>
        <w:t xml:space="preserve"> / أو </w:t>
      </w:r>
      <w:r w:rsidR="00F340F3">
        <w:rPr>
          <w:rFonts w:cstheme="minorHAnsi" w:hint="cs"/>
          <w:rtl/>
        </w:rPr>
        <w:t>سريان تاريخ</w:t>
      </w:r>
      <w:r w:rsidR="00E66557" w:rsidRPr="007D707E">
        <w:rPr>
          <w:rFonts w:cstheme="minorHAnsi"/>
          <w:rtl/>
        </w:rPr>
        <w:t xml:space="preserve"> الصلاحية</w:t>
      </w:r>
      <w:r w:rsidR="00F340F3">
        <w:rPr>
          <w:rFonts w:cstheme="minorHAnsi" w:hint="cs"/>
          <w:rtl/>
        </w:rPr>
        <w:t xml:space="preserve"> حتى وقت الإبلاغ</w:t>
      </w:r>
    </w:p>
    <w:p w14:paraId="7B52012F" w14:textId="531700A0" w:rsidR="00E66557" w:rsidRPr="007D707E" w:rsidRDefault="00E66557" w:rsidP="00E66557">
      <w:pPr>
        <w:pStyle w:val="ListParagraph"/>
        <w:numPr>
          <w:ilvl w:val="0"/>
          <w:numId w:val="13"/>
        </w:numPr>
        <w:bidi/>
        <w:spacing w:before="40" w:line="264" w:lineRule="auto"/>
        <w:ind w:left="1418"/>
        <w:contextualSpacing w:val="0"/>
        <w:jc w:val="both"/>
        <w:rPr>
          <w:rFonts w:cstheme="minorHAnsi"/>
        </w:rPr>
      </w:pPr>
      <w:r w:rsidRPr="007D707E">
        <w:rPr>
          <w:rFonts w:cstheme="minorHAnsi"/>
          <w:rtl/>
        </w:rPr>
        <w:t>الت</w:t>
      </w:r>
      <w:r w:rsidR="00F340F3">
        <w:rPr>
          <w:rFonts w:cstheme="minorHAnsi" w:hint="cs"/>
          <w:rtl/>
        </w:rPr>
        <w:t>حايل</w:t>
      </w:r>
      <w:r w:rsidRPr="007D707E">
        <w:rPr>
          <w:rFonts w:cstheme="minorHAnsi"/>
          <w:rtl/>
        </w:rPr>
        <w:t xml:space="preserve"> و / أو الاحتيال</w:t>
      </w:r>
    </w:p>
    <w:p w14:paraId="14045686" w14:textId="34EAF562" w:rsidR="00E66557" w:rsidRPr="007D707E" w:rsidRDefault="00764A00" w:rsidP="00F6245C">
      <w:pPr>
        <w:bidi/>
        <w:jc w:val="both"/>
        <w:rPr>
          <w:rFonts w:cstheme="minorHAnsi"/>
          <w:b/>
        </w:rPr>
      </w:pPr>
      <w:r w:rsidRPr="007D707E">
        <w:rPr>
          <w:rFonts w:cstheme="minorHAnsi"/>
          <w:b/>
          <w:bCs/>
          <w:rtl/>
        </w:rPr>
        <w:t>يعد الت</w:t>
      </w:r>
      <w:r w:rsidR="00F340F3">
        <w:rPr>
          <w:rFonts w:cstheme="minorHAnsi" w:hint="cs"/>
          <w:b/>
          <w:bCs/>
          <w:rtl/>
        </w:rPr>
        <w:t>حايل</w:t>
      </w:r>
      <w:r w:rsidRPr="007D707E">
        <w:rPr>
          <w:rFonts w:cstheme="minorHAnsi"/>
          <w:b/>
          <w:bCs/>
          <w:rtl/>
        </w:rPr>
        <w:t xml:space="preserve"> والاحتيال دائما </w:t>
      </w:r>
      <w:r w:rsidR="00F340F3">
        <w:rPr>
          <w:rFonts w:cstheme="minorHAnsi" w:hint="cs"/>
          <w:b/>
          <w:bCs/>
          <w:rtl/>
        </w:rPr>
        <w:t>خطر محتملا</w:t>
      </w:r>
      <w:r w:rsidR="00733365">
        <w:rPr>
          <w:rFonts w:cstheme="minorHAnsi"/>
          <w:b/>
          <w:bCs/>
          <w:rtl/>
        </w:rPr>
        <w:t>،</w:t>
      </w:r>
      <w:r w:rsidRPr="007D707E">
        <w:rPr>
          <w:rFonts w:cstheme="minorHAnsi"/>
          <w:b/>
          <w:bCs/>
          <w:rtl/>
        </w:rPr>
        <w:t xml:space="preserve"> ولكن يوصى بالنظر في جميع الأخطاء العرضية </w:t>
      </w:r>
      <w:r w:rsidR="00F340F3">
        <w:rPr>
          <w:rFonts w:cstheme="minorHAnsi" w:hint="cs"/>
          <w:b/>
          <w:bCs/>
          <w:rtl/>
        </w:rPr>
        <w:t xml:space="preserve">لتفادي </w:t>
      </w:r>
      <w:r w:rsidR="00F340F3" w:rsidRPr="00F340F3">
        <w:rPr>
          <w:rFonts w:cs="Calibri"/>
          <w:b/>
          <w:bCs/>
          <w:rtl/>
        </w:rPr>
        <w:t>التسرع في الاستنتاجات</w:t>
      </w:r>
      <w:r w:rsidR="00F340F3">
        <w:rPr>
          <w:rFonts w:cstheme="minorHAnsi" w:hint="cs"/>
          <w:b/>
          <w:bCs/>
          <w:rtl/>
        </w:rPr>
        <w:t>؛</w:t>
      </w:r>
      <w:r w:rsidR="00733365">
        <w:rPr>
          <w:rFonts w:cstheme="minorHAnsi"/>
          <w:b/>
          <w:bCs/>
          <w:rtl/>
        </w:rPr>
        <w:t xml:space="preserve"> </w:t>
      </w:r>
      <w:r w:rsidR="00F340F3">
        <w:rPr>
          <w:rFonts w:cstheme="minorHAnsi" w:hint="cs"/>
          <w:b/>
          <w:bCs/>
          <w:rtl/>
        </w:rPr>
        <w:t xml:space="preserve">لا سيما وأن </w:t>
      </w:r>
      <w:r w:rsidRPr="007D707E">
        <w:rPr>
          <w:rFonts w:cstheme="minorHAnsi"/>
          <w:b/>
          <w:bCs/>
          <w:rtl/>
        </w:rPr>
        <w:t>الاتهامات الكاذبة هي طريقة سريعة لتدمير الثقة بين فرق</w:t>
      </w:r>
      <w:r w:rsidR="00C450F3">
        <w:rPr>
          <w:rFonts w:cstheme="minorHAnsi" w:hint="cs"/>
          <w:b/>
          <w:bCs/>
          <w:rtl/>
        </w:rPr>
        <w:t xml:space="preserve"> العمل</w:t>
      </w:r>
      <w:r w:rsidRPr="007D707E">
        <w:rPr>
          <w:rFonts w:cstheme="minorHAnsi"/>
          <w:b/>
          <w:bCs/>
          <w:rtl/>
        </w:rPr>
        <w:t>.</w:t>
      </w:r>
    </w:p>
    <w:p w14:paraId="0577FC45" w14:textId="327F6600" w:rsidR="00E66557" w:rsidRPr="007D707E" w:rsidRDefault="00767EFD" w:rsidP="00E66557">
      <w:pPr>
        <w:bidi/>
        <w:rPr>
          <w:rFonts w:cstheme="minorHAnsi"/>
        </w:rPr>
      </w:pPr>
      <w:r>
        <w:rPr>
          <w:rFonts w:cstheme="minorHAnsi" w:hint="cs"/>
          <w:rtl/>
        </w:rPr>
        <w:t xml:space="preserve">ينبغي </w:t>
      </w:r>
      <w:r w:rsidRPr="007D707E">
        <w:rPr>
          <w:rFonts w:cstheme="minorHAnsi" w:hint="cs"/>
          <w:rtl/>
        </w:rPr>
        <w:t>إنشاء</w:t>
      </w:r>
      <w:r w:rsidR="00E66557" w:rsidRPr="007D707E">
        <w:rPr>
          <w:rFonts w:cstheme="minorHAnsi"/>
          <w:rtl/>
        </w:rPr>
        <w:t xml:space="preserve"> تقرير عن </w:t>
      </w:r>
      <w:r w:rsidR="00F340F3" w:rsidRPr="00F340F3">
        <w:rPr>
          <w:rFonts w:cs="Calibri"/>
          <w:rtl/>
        </w:rPr>
        <w:t>الفروقات</w:t>
      </w:r>
      <w:r w:rsidR="00F340F3">
        <w:rPr>
          <w:rFonts w:cstheme="minorHAnsi" w:hint="cs"/>
          <w:rtl/>
        </w:rPr>
        <w:t xml:space="preserve"> الحسابية </w:t>
      </w:r>
      <w:r w:rsidR="00E66557" w:rsidRPr="007D707E">
        <w:rPr>
          <w:rFonts w:cstheme="minorHAnsi"/>
          <w:rtl/>
        </w:rPr>
        <w:t>بعد كل تسوية</w:t>
      </w:r>
      <w:r w:rsidR="00733365">
        <w:rPr>
          <w:rFonts w:cstheme="minorHAnsi"/>
          <w:rtl/>
        </w:rPr>
        <w:t>،</w:t>
      </w:r>
      <w:r w:rsidR="00E66557" w:rsidRPr="007D707E">
        <w:rPr>
          <w:rFonts w:cstheme="minorHAnsi"/>
          <w:rtl/>
        </w:rPr>
        <w:t xml:space="preserve"> </w:t>
      </w:r>
      <w:r w:rsidR="00F340F3">
        <w:rPr>
          <w:rFonts w:cstheme="minorHAnsi" w:hint="cs"/>
          <w:rtl/>
        </w:rPr>
        <w:t xml:space="preserve">يتم فيها </w:t>
      </w:r>
      <w:r w:rsidR="00E66557" w:rsidRPr="007D707E">
        <w:rPr>
          <w:rFonts w:cstheme="minorHAnsi"/>
          <w:rtl/>
        </w:rPr>
        <w:t>تلخيص الأخطاء عن طريق شرح</w:t>
      </w:r>
      <w:r w:rsidR="00F340F3">
        <w:rPr>
          <w:rFonts w:cstheme="minorHAnsi" w:hint="cs"/>
          <w:rtl/>
        </w:rPr>
        <w:t>ها</w:t>
      </w:r>
      <w:r w:rsidR="00733365">
        <w:rPr>
          <w:rFonts w:cstheme="minorHAnsi"/>
          <w:rtl/>
        </w:rPr>
        <w:t>،</w:t>
      </w:r>
      <w:r w:rsidR="00E66557" w:rsidRPr="007D707E">
        <w:rPr>
          <w:rFonts w:cstheme="minorHAnsi"/>
          <w:rtl/>
        </w:rPr>
        <w:t xml:space="preserve"> </w:t>
      </w:r>
      <w:r w:rsidR="00F340F3">
        <w:rPr>
          <w:rFonts w:cstheme="minorHAnsi" w:hint="cs"/>
          <w:rtl/>
        </w:rPr>
        <w:t>ب</w:t>
      </w:r>
      <w:r w:rsidR="00E66557" w:rsidRPr="007D707E">
        <w:rPr>
          <w:rFonts w:cstheme="minorHAnsi"/>
          <w:rtl/>
        </w:rPr>
        <w:t>قدر الإمكان</w:t>
      </w:r>
      <w:r w:rsidR="00733365">
        <w:rPr>
          <w:rFonts w:cstheme="minorHAnsi"/>
          <w:rtl/>
        </w:rPr>
        <w:t>،</w:t>
      </w:r>
      <w:r w:rsidR="00E66557" w:rsidRPr="007D707E">
        <w:rPr>
          <w:rFonts w:cstheme="minorHAnsi"/>
          <w:rtl/>
        </w:rPr>
        <w:t xml:space="preserve"> </w:t>
      </w:r>
      <w:r w:rsidR="00F340F3">
        <w:rPr>
          <w:rFonts w:cstheme="minorHAnsi" w:hint="cs"/>
          <w:rtl/>
        </w:rPr>
        <w:t>بال</w:t>
      </w:r>
      <w:r w:rsidR="00E66557" w:rsidRPr="007D707E">
        <w:rPr>
          <w:rFonts w:cstheme="minorHAnsi"/>
          <w:rtl/>
        </w:rPr>
        <w:t xml:space="preserve">تفصيل </w:t>
      </w:r>
      <w:r w:rsidR="00F340F3">
        <w:rPr>
          <w:rFonts w:cstheme="minorHAnsi" w:hint="cs"/>
          <w:rtl/>
        </w:rPr>
        <w:t xml:space="preserve">وخصوصًا </w:t>
      </w:r>
      <w:r w:rsidR="00E66557" w:rsidRPr="007D707E">
        <w:rPr>
          <w:rFonts w:cstheme="minorHAnsi"/>
          <w:rtl/>
        </w:rPr>
        <w:t>الأخطاء / الإشكالي</w:t>
      </w:r>
      <w:r w:rsidR="00F340F3">
        <w:rPr>
          <w:rFonts w:cstheme="minorHAnsi" w:hint="cs"/>
          <w:rtl/>
        </w:rPr>
        <w:t xml:space="preserve">ات </w:t>
      </w:r>
      <w:r w:rsidR="00F340F3" w:rsidRPr="007D707E">
        <w:rPr>
          <w:rFonts w:cstheme="minorHAnsi" w:hint="cs"/>
          <w:rtl/>
        </w:rPr>
        <w:t>الكبيرة،</w:t>
      </w:r>
      <w:r w:rsidR="00E66557" w:rsidRPr="007D707E">
        <w:rPr>
          <w:rFonts w:cstheme="minorHAnsi"/>
          <w:rtl/>
        </w:rPr>
        <w:t xml:space="preserve"> إن أمكن.</w:t>
      </w:r>
      <w:r w:rsidR="00733365">
        <w:rPr>
          <w:rFonts w:cstheme="minorHAnsi"/>
          <w:rtl/>
        </w:rPr>
        <w:t xml:space="preserve"> </w:t>
      </w:r>
    </w:p>
    <w:p w14:paraId="38E86821" w14:textId="0AB66F6B" w:rsidR="00BF6E07" w:rsidRPr="007D707E" w:rsidRDefault="00E66557" w:rsidP="00BF6E07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وينبغي أن ي</w:t>
      </w:r>
      <w:r w:rsidR="00F340F3">
        <w:rPr>
          <w:rFonts w:cstheme="minorHAnsi" w:hint="cs"/>
          <w:rtl/>
        </w:rPr>
        <w:t>راجع</w:t>
      </w:r>
      <w:r w:rsidRPr="007D707E">
        <w:rPr>
          <w:rFonts w:cstheme="minorHAnsi"/>
          <w:rtl/>
        </w:rPr>
        <w:t xml:space="preserve"> المدير المعني التقرير ويوقعه (كدليل على </w:t>
      </w:r>
      <w:r w:rsidR="00F340F3">
        <w:rPr>
          <w:rFonts w:cstheme="minorHAnsi" w:hint="cs"/>
          <w:rtl/>
        </w:rPr>
        <w:t>المراجعة</w:t>
      </w:r>
      <w:r w:rsidRPr="007D707E">
        <w:rPr>
          <w:rFonts w:cstheme="minorHAnsi"/>
          <w:rtl/>
        </w:rPr>
        <w:t>) وأن يودعه في سجلات البرنامج الرسمية.</w:t>
      </w:r>
    </w:p>
    <w:p w14:paraId="1FE348D8" w14:textId="7EB6FE8C" w:rsidR="00BF6E07" w:rsidRPr="007D707E" w:rsidRDefault="00BF6E07" w:rsidP="00BF6E07">
      <w:p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ستقوم الجمعية 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الوطنية</w:t>
      </w:r>
      <w:r w:rsidR="00733365">
        <w:rPr>
          <w:rFonts w:eastAsia="Times New Roman" w:cstheme="minorHAnsi"/>
          <w:color w:val="000000"/>
          <w:rtl/>
          <w:lang w:eastAsia="en-GB"/>
        </w:rPr>
        <w:t xml:space="preserve"> 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 xml:space="preserve">أيضا بتقييم </w:t>
      </w:r>
      <w:r w:rsidR="00584919">
        <w:rPr>
          <w:rFonts w:eastAsia="Times New Roman" w:cstheme="minorHAnsi"/>
          <w:color w:val="000000"/>
          <w:rtl/>
          <w:lang w:eastAsia="en-GB"/>
        </w:rPr>
        <w:t xml:space="preserve">مقدم الخدمات المالية 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 xml:space="preserve">بانتظام </w:t>
      </w:r>
      <w:r w:rsidR="00C450F3">
        <w:rPr>
          <w:rFonts w:eastAsia="Times New Roman" w:cstheme="minorHAnsi" w:hint="cs"/>
          <w:color w:val="000000"/>
          <w:rtl/>
          <w:lang w:eastAsia="en-GB"/>
        </w:rPr>
        <w:t xml:space="preserve">لمراقبة امتثال 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الخدم</w:t>
      </w:r>
      <w:r w:rsidR="00C450F3">
        <w:rPr>
          <w:rFonts w:eastAsia="Times New Roman" w:cstheme="minorHAnsi" w:hint="cs"/>
          <w:color w:val="000000"/>
          <w:rtl/>
          <w:lang w:eastAsia="en-GB"/>
        </w:rPr>
        <w:t>ات المقدمة وشروط ا</w:t>
      </w:r>
      <w:r w:rsidR="00AD5A7C" w:rsidRPr="007D707E">
        <w:rPr>
          <w:rFonts w:eastAsia="Times New Roman" w:cstheme="minorHAnsi"/>
          <w:color w:val="000000"/>
          <w:rtl/>
          <w:lang w:eastAsia="en-GB"/>
        </w:rPr>
        <w:t>لعقد. وسيشمل ذلك:</w:t>
      </w:r>
    </w:p>
    <w:p w14:paraId="230216D0" w14:textId="2BCF8772" w:rsidR="002F6A5A" w:rsidRPr="007D707E" w:rsidRDefault="00541BA8" w:rsidP="003272AF">
      <w:pPr>
        <w:pStyle w:val="ListParagraph"/>
        <w:numPr>
          <w:ilvl w:val="0"/>
          <w:numId w:val="48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>توقيت التوزيع</w:t>
      </w:r>
    </w:p>
    <w:p w14:paraId="538BE413" w14:textId="1377522A" w:rsidR="00541BA8" w:rsidRPr="007D707E" w:rsidRDefault="00541BA8" w:rsidP="003272AF">
      <w:pPr>
        <w:pStyle w:val="ListParagraph"/>
        <w:numPr>
          <w:ilvl w:val="0"/>
          <w:numId w:val="48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>جودة الخدمة والتقارير المتوقعة التي سيصدرها البرنامج.</w:t>
      </w:r>
    </w:p>
    <w:p w14:paraId="57E17BAE" w14:textId="08111693" w:rsidR="00541BA8" w:rsidRPr="007D707E" w:rsidRDefault="008C4930" w:rsidP="003272AF">
      <w:pPr>
        <w:pStyle w:val="ListParagraph"/>
        <w:numPr>
          <w:ilvl w:val="0"/>
          <w:numId w:val="48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استخدام التكنولوجيا </w:t>
      </w:r>
    </w:p>
    <w:p w14:paraId="129BC4B8" w14:textId="5621FE18" w:rsidR="00EC3958" w:rsidRPr="007D707E" w:rsidRDefault="00EC3958" w:rsidP="003272AF">
      <w:pPr>
        <w:pStyle w:val="ListParagraph"/>
        <w:numPr>
          <w:ilvl w:val="0"/>
          <w:numId w:val="48"/>
        </w:numPr>
        <w:bidi/>
        <w:jc w:val="both"/>
        <w:rPr>
          <w:rFonts w:eastAsia="Times New Roman" w:cstheme="minorHAnsi"/>
          <w:color w:val="000000"/>
          <w:lang w:eastAsia="en-GB"/>
        </w:rPr>
      </w:pPr>
      <w:r w:rsidRPr="007D707E">
        <w:rPr>
          <w:rFonts w:eastAsia="Times New Roman" w:cstheme="minorHAnsi"/>
          <w:color w:val="000000"/>
          <w:rtl/>
          <w:lang w:eastAsia="en-GB"/>
        </w:rPr>
        <w:t xml:space="preserve">استجابة </w:t>
      </w:r>
      <w:r w:rsidR="00584919">
        <w:rPr>
          <w:rFonts w:eastAsia="Times New Roman" w:cstheme="minorHAnsi"/>
          <w:color w:val="000000"/>
          <w:rtl/>
          <w:lang w:eastAsia="en-GB"/>
        </w:rPr>
        <w:t xml:space="preserve">مقدم الخدمات المالية 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لمعالجة </w:t>
      </w:r>
      <w:r w:rsidR="00F340F3">
        <w:rPr>
          <w:rFonts w:eastAsia="Times New Roman" w:cstheme="minorHAnsi" w:hint="cs"/>
          <w:color w:val="000000"/>
          <w:rtl/>
          <w:lang w:eastAsia="en-GB"/>
        </w:rPr>
        <w:t>العوائق المحتملة</w:t>
      </w:r>
      <w:r w:rsidRPr="007D707E">
        <w:rPr>
          <w:rFonts w:eastAsia="Times New Roman" w:cstheme="minorHAnsi"/>
          <w:color w:val="000000"/>
          <w:rtl/>
          <w:lang w:eastAsia="en-GB"/>
        </w:rPr>
        <w:t xml:space="preserve">. </w:t>
      </w:r>
    </w:p>
    <w:p w14:paraId="12F9BE21" w14:textId="77777777" w:rsidR="005F3122" w:rsidRPr="007D707E" w:rsidRDefault="005F3122" w:rsidP="00F2349E">
      <w:pPr>
        <w:bidi/>
        <w:rPr>
          <w:rFonts w:cstheme="minorHAnsi"/>
          <w:sz w:val="28"/>
          <w:szCs w:val="28"/>
        </w:rPr>
      </w:pPr>
    </w:p>
    <w:p w14:paraId="04444BA9" w14:textId="77777777" w:rsidR="00F340F3" w:rsidRPr="00F340F3" w:rsidRDefault="00F43D8E" w:rsidP="00C730E6">
      <w:pPr>
        <w:pStyle w:val="ListParagraph"/>
        <w:numPr>
          <w:ilvl w:val="0"/>
          <w:numId w:val="22"/>
        </w:numPr>
        <w:bidi/>
        <w:jc w:val="both"/>
        <w:rPr>
          <w:rFonts w:cstheme="minorHAnsi"/>
        </w:rPr>
      </w:pPr>
      <w:r w:rsidRPr="00F340F3">
        <w:rPr>
          <w:rFonts w:cstheme="minorHAnsi"/>
          <w:color w:val="C00000"/>
          <w:sz w:val="32"/>
          <w:szCs w:val="32"/>
          <w:rtl/>
        </w:rPr>
        <w:lastRenderedPageBreak/>
        <w:t xml:space="preserve"> التدفق النقدي من الجهات المانحة إلى برامج الخدمات المالية</w:t>
      </w:r>
      <w:r w:rsidR="00CC1A1D" w:rsidRPr="00F340F3">
        <w:rPr>
          <w:rFonts w:cstheme="minorHAnsi"/>
          <w:color w:val="C00000"/>
          <w:sz w:val="32"/>
          <w:szCs w:val="32"/>
          <w:rtl/>
        </w:rPr>
        <w:t xml:space="preserve"> </w:t>
      </w:r>
    </w:p>
    <w:p w14:paraId="348A5ECC" w14:textId="1D1BA455" w:rsidR="001C57B3" w:rsidRPr="00F340F3" w:rsidRDefault="001C57B3" w:rsidP="00F340F3">
      <w:pPr>
        <w:bidi/>
        <w:jc w:val="both"/>
        <w:rPr>
          <w:rFonts w:cstheme="minorHAnsi"/>
        </w:rPr>
      </w:pPr>
      <w:r w:rsidRPr="00F340F3">
        <w:rPr>
          <w:rFonts w:cstheme="minorHAnsi"/>
          <w:rtl/>
        </w:rPr>
        <w:t>ستحتاج الإدارة المالية إلى ضمان والتخطيط لتوافر الأموال في الوقت المناسب. وهذه خطوة أساسية لت</w:t>
      </w:r>
      <w:r w:rsidR="00F340F3">
        <w:rPr>
          <w:rFonts w:cstheme="minorHAnsi" w:hint="cs"/>
          <w:rtl/>
        </w:rPr>
        <w:t>قديم</w:t>
      </w:r>
      <w:r w:rsidRPr="00F340F3">
        <w:rPr>
          <w:rFonts w:cstheme="minorHAnsi"/>
          <w:rtl/>
        </w:rPr>
        <w:t xml:space="preserve"> </w:t>
      </w:r>
      <w:r w:rsidR="00AD5A7C" w:rsidRPr="00F340F3">
        <w:rPr>
          <w:rFonts w:cstheme="minorHAnsi"/>
          <w:rtl/>
        </w:rPr>
        <w:t>التوزيعات النقدية والقسائم</w:t>
      </w:r>
      <w:r w:rsidRPr="00F340F3">
        <w:rPr>
          <w:rFonts w:cstheme="minorHAnsi"/>
          <w:rtl/>
        </w:rPr>
        <w:t xml:space="preserve">. وغالبا ما لا يكون لدى الجمعية </w:t>
      </w:r>
      <w:r w:rsidR="00AD5A7C" w:rsidRPr="00F340F3">
        <w:rPr>
          <w:rFonts w:cstheme="minorHAnsi"/>
          <w:rtl/>
        </w:rPr>
        <w:t xml:space="preserve">الوطنية أموال كافية داخليا </w:t>
      </w:r>
      <w:r w:rsidR="00580F50">
        <w:rPr>
          <w:rFonts w:cstheme="minorHAnsi" w:hint="cs"/>
          <w:rtl/>
        </w:rPr>
        <w:t xml:space="preserve">ومحليا في  البلد </w:t>
      </w:r>
      <w:r w:rsidR="00AD5A7C" w:rsidRPr="00F340F3">
        <w:rPr>
          <w:rFonts w:cstheme="minorHAnsi"/>
          <w:rtl/>
        </w:rPr>
        <w:t xml:space="preserve"> لبدء عملية التوزيع وسيتعين عليها الاعتماد على أموال المانحين/الشركاء. ولذلك، من المهم مراعاة المدة التي ستستغرقها العملية الداخلية ل</w:t>
      </w:r>
      <w:r w:rsidR="00F340F3">
        <w:rPr>
          <w:rFonts w:cstheme="minorHAnsi" w:hint="cs"/>
          <w:rtl/>
        </w:rPr>
        <w:t>لسماح بتحويل</w:t>
      </w:r>
      <w:r w:rsidR="00AD5A7C" w:rsidRPr="00F340F3">
        <w:rPr>
          <w:rFonts w:cstheme="minorHAnsi"/>
          <w:rtl/>
        </w:rPr>
        <w:t xml:space="preserve"> بالأموال</w:t>
      </w:r>
      <w:r w:rsidR="00F340F3">
        <w:rPr>
          <w:rFonts w:cstheme="minorHAnsi" w:hint="cs"/>
          <w:rtl/>
        </w:rPr>
        <w:t xml:space="preserve"> مع مراعاة ال</w:t>
      </w:r>
      <w:r w:rsidR="00AD5A7C" w:rsidRPr="00F340F3">
        <w:rPr>
          <w:rFonts w:cstheme="minorHAnsi"/>
          <w:rtl/>
        </w:rPr>
        <w:t xml:space="preserve">قيود </w:t>
      </w:r>
      <w:r w:rsidR="00F340F3">
        <w:rPr>
          <w:rFonts w:cstheme="minorHAnsi" w:hint="cs"/>
          <w:rtl/>
        </w:rPr>
        <w:t xml:space="preserve">التي قد تكون مفروضة على </w:t>
      </w:r>
      <w:r w:rsidR="00AD5A7C" w:rsidRPr="00F340F3">
        <w:rPr>
          <w:rFonts w:cstheme="minorHAnsi"/>
          <w:rtl/>
        </w:rPr>
        <w:t>المانحين، فضلا عن ال</w:t>
      </w:r>
      <w:bookmarkStart w:id="2" w:name="_Hlk184747792"/>
      <w:r w:rsidR="00F340F3">
        <w:rPr>
          <w:rFonts w:cstheme="minorHAnsi" w:hint="cs"/>
          <w:rtl/>
        </w:rPr>
        <w:t>عوائق</w:t>
      </w:r>
      <w:bookmarkEnd w:id="2"/>
      <w:r w:rsidR="00F340F3">
        <w:rPr>
          <w:rFonts w:cstheme="minorHAnsi" w:hint="cs"/>
          <w:rtl/>
        </w:rPr>
        <w:t xml:space="preserve"> المختلفة بما فيها </w:t>
      </w:r>
      <w:r w:rsidR="00AD5A7C" w:rsidRPr="00F340F3">
        <w:rPr>
          <w:rFonts w:cstheme="minorHAnsi"/>
          <w:rtl/>
        </w:rPr>
        <w:t xml:space="preserve">اللوائح الأخرى التي يمكن أن تؤخر تلقي الأموال. </w:t>
      </w:r>
    </w:p>
    <w:p w14:paraId="2AD7A12C" w14:textId="2F987C85" w:rsidR="005B20E0" w:rsidRPr="007D707E" w:rsidRDefault="001C57B3" w:rsidP="00D3465A">
      <w:pPr>
        <w:bidi/>
        <w:jc w:val="both"/>
        <w:rPr>
          <w:rFonts w:cstheme="minorHAnsi"/>
          <w:lang w:val="en-US"/>
        </w:rPr>
      </w:pPr>
      <w:r w:rsidRPr="007D707E">
        <w:rPr>
          <w:rFonts w:cstheme="minorHAnsi"/>
          <w:rtl/>
        </w:rPr>
        <w:t xml:space="preserve">ومن المرجح جدا حدوث </w:t>
      </w:r>
      <w:r w:rsidR="00F340F3" w:rsidRPr="00F340F3">
        <w:rPr>
          <w:rFonts w:cs="Calibri"/>
          <w:rtl/>
        </w:rPr>
        <w:t>عوائق</w:t>
      </w:r>
      <w:r w:rsidRPr="007D707E">
        <w:rPr>
          <w:rFonts w:cstheme="minorHAnsi"/>
          <w:rtl/>
        </w:rPr>
        <w:t xml:space="preserve"> في</w:t>
      </w:r>
      <w:r w:rsidR="00F340F3">
        <w:rPr>
          <w:rFonts w:cstheme="minorHAnsi" w:hint="cs"/>
          <w:rtl/>
        </w:rPr>
        <w:t xml:space="preserve"> تحويل الأموال خصوصًا في</w:t>
      </w:r>
      <w:r w:rsidRPr="007D707E">
        <w:rPr>
          <w:rFonts w:cstheme="minorHAnsi"/>
          <w:rtl/>
        </w:rPr>
        <w:t xml:space="preserve"> السياقات التي تخضع فيها الحكومة لعقوبات (على سبيل المثال التي يفرضها المانح أو الاتحاد الدولي لجمعيات الصليب الأحمر والهلال الأحمر أو </w:t>
      </w:r>
      <w:r w:rsidR="00AD5A7C" w:rsidRPr="007D707E">
        <w:rPr>
          <w:rFonts w:cstheme="minorHAnsi"/>
          <w:rtl/>
        </w:rPr>
        <w:t xml:space="preserve">الجمعية الوطنية أو الأمم المتحدة أو بلد البنك الرئيسي) أو في البلدان عالية المخاطر التي تطبق لوائح مصرفية صارمة. ويمكن أن تشمل حالات التأخير الحاجة إلى </w:t>
      </w:r>
      <w:r w:rsidR="00A6169C">
        <w:rPr>
          <w:rFonts w:cstheme="minorHAnsi" w:hint="cs"/>
          <w:rtl/>
        </w:rPr>
        <w:t xml:space="preserve">الحصول على </w:t>
      </w:r>
      <w:r w:rsidR="00A6169C" w:rsidRPr="007D707E">
        <w:rPr>
          <w:rFonts w:cstheme="minorHAnsi" w:hint="cs"/>
          <w:rtl/>
        </w:rPr>
        <w:t>تصريح</w:t>
      </w:r>
      <w:r w:rsidR="00AD5A7C" w:rsidRPr="007D707E">
        <w:rPr>
          <w:rFonts w:cstheme="minorHAnsi"/>
          <w:rtl/>
        </w:rPr>
        <w:t xml:space="preserve"> وترخيص</w:t>
      </w:r>
      <w:r w:rsidR="00A6169C">
        <w:rPr>
          <w:rFonts w:cstheme="minorHAnsi" w:hint="cs"/>
          <w:rtl/>
        </w:rPr>
        <w:t xml:space="preserve"> للحصول على </w:t>
      </w:r>
      <w:r w:rsidR="00AD5A7C" w:rsidRPr="007D707E">
        <w:rPr>
          <w:rFonts w:cstheme="minorHAnsi"/>
          <w:rtl/>
        </w:rPr>
        <w:t xml:space="preserve">معلومات مفصلة عن إمكانية تتبع الأموال. ويمكن أيضا </w:t>
      </w:r>
      <w:r w:rsidR="00580F50" w:rsidRPr="007D707E">
        <w:rPr>
          <w:rFonts w:cstheme="minorHAnsi" w:hint="cs"/>
          <w:rtl/>
        </w:rPr>
        <w:t>الت</w:t>
      </w:r>
      <w:r w:rsidR="00580F50" w:rsidRPr="007D707E">
        <w:rPr>
          <w:rFonts w:cstheme="minorHAnsi" w:hint="eastAsia"/>
          <w:rtl/>
        </w:rPr>
        <w:t>ماس</w:t>
      </w:r>
      <w:r w:rsidR="00AD5A7C" w:rsidRPr="007D707E">
        <w:rPr>
          <w:rFonts w:cstheme="minorHAnsi"/>
          <w:rtl/>
        </w:rPr>
        <w:t xml:space="preserve"> هذه </w:t>
      </w:r>
      <w:r w:rsidR="00580F50" w:rsidRPr="007D707E">
        <w:rPr>
          <w:rFonts w:cstheme="minorHAnsi" w:hint="cs"/>
          <w:rtl/>
        </w:rPr>
        <w:t>المطالب</w:t>
      </w:r>
      <w:r w:rsidR="00AD5A7C" w:rsidRPr="007D707E">
        <w:rPr>
          <w:rFonts w:cstheme="minorHAnsi"/>
          <w:rtl/>
        </w:rPr>
        <w:t xml:space="preserve"> </w:t>
      </w:r>
      <w:r w:rsidR="00A61431">
        <w:rPr>
          <w:rFonts w:cstheme="minorHAnsi" w:hint="cs"/>
          <w:rtl/>
        </w:rPr>
        <w:t>تحقيقا ل</w:t>
      </w:r>
      <w:r w:rsidR="00AD5A7C" w:rsidRPr="007D707E">
        <w:rPr>
          <w:rFonts w:cstheme="minorHAnsi"/>
          <w:rtl/>
        </w:rPr>
        <w:t>لشفافية</w:t>
      </w:r>
      <w:r w:rsidR="00A61431">
        <w:rPr>
          <w:rFonts w:cstheme="minorHAnsi" w:hint="cs"/>
          <w:rtl/>
        </w:rPr>
        <w:t>، وامتثالا ل</w:t>
      </w:r>
      <w:r w:rsidR="00AD5A7C" w:rsidRPr="007D707E">
        <w:rPr>
          <w:rFonts w:cstheme="minorHAnsi"/>
          <w:rtl/>
        </w:rPr>
        <w:t>قانون مكافحة غس</w:t>
      </w:r>
      <w:r w:rsidR="00A6169C">
        <w:rPr>
          <w:rFonts w:cstheme="minorHAnsi" w:hint="cs"/>
          <w:rtl/>
        </w:rPr>
        <w:t>ي</w:t>
      </w:r>
      <w:r w:rsidR="00AD5A7C" w:rsidRPr="007D707E">
        <w:rPr>
          <w:rFonts w:cstheme="minorHAnsi"/>
          <w:rtl/>
        </w:rPr>
        <w:t xml:space="preserve">ل الأموال وتمويل الإرهاب. </w:t>
      </w:r>
      <w:r w:rsidR="00A61431">
        <w:rPr>
          <w:rFonts w:cstheme="minorHAnsi" w:hint="cs"/>
          <w:rtl/>
        </w:rPr>
        <w:t>و</w:t>
      </w:r>
      <w:r w:rsidR="00A6169C">
        <w:rPr>
          <w:rFonts w:cstheme="minorHAnsi" w:hint="cs"/>
          <w:rtl/>
        </w:rPr>
        <w:t>في حال أن يكون العمل ضمن</w:t>
      </w:r>
      <w:r w:rsidR="00AD5A7C" w:rsidRPr="007D707E">
        <w:rPr>
          <w:rFonts w:cstheme="minorHAnsi"/>
          <w:rtl/>
        </w:rPr>
        <w:t xml:space="preserve"> سياقات تكون فيها الشفافية مع البنوك أمرا أساسيا</w:t>
      </w:r>
      <w:r w:rsidR="00733365">
        <w:rPr>
          <w:rFonts w:cstheme="minorHAnsi"/>
          <w:rtl/>
        </w:rPr>
        <w:t>،</w:t>
      </w:r>
      <w:r w:rsidR="00AD5A7C" w:rsidRPr="007D707E">
        <w:rPr>
          <w:rFonts w:cstheme="minorHAnsi"/>
          <w:rtl/>
        </w:rPr>
        <w:t xml:space="preserve"> </w:t>
      </w:r>
      <w:r w:rsidR="00A6169C">
        <w:rPr>
          <w:rFonts w:cstheme="minorHAnsi" w:hint="cs"/>
          <w:rtl/>
        </w:rPr>
        <w:t xml:space="preserve">عندها </w:t>
      </w:r>
      <w:r w:rsidR="00767EFD">
        <w:rPr>
          <w:rFonts w:cstheme="minorHAnsi" w:hint="cs"/>
          <w:rtl/>
        </w:rPr>
        <w:t xml:space="preserve">ينبغي </w:t>
      </w:r>
      <w:r w:rsidR="00767EFD" w:rsidRPr="007D707E">
        <w:rPr>
          <w:rFonts w:cstheme="minorHAnsi" w:hint="cs"/>
          <w:rtl/>
        </w:rPr>
        <w:t>أن</w:t>
      </w:r>
      <w:r w:rsidR="00AD5A7C" w:rsidRPr="007D707E">
        <w:rPr>
          <w:rFonts w:cstheme="minorHAnsi"/>
          <w:rtl/>
        </w:rPr>
        <w:t xml:space="preserve"> يتم </w:t>
      </w:r>
      <w:r w:rsidR="00A6169C">
        <w:rPr>
          <w:rFonts w:cstheme="minorHAnsi" w:hint="cs"/>
          <w:rtl/>
        </w:rPr>
        <w:t>توخي الشفافية دون المساس ب</w:t>
      </w:r>
      <w:r w:rsidR="00AD5A7C" w:rsidRPr="007D707E">
        <w:rPr>
          <w:rFonts w:cstheme="minorHAnsi"/>
          <w:rtl/>
        </w:rPr>
        <w:t>بيانات المستفيدين</w:t>
      </w:r>
      <w:r w:rsidR="00A6169C">
        <w:rPr>
          <w:rFonts w:cstheme="minorHAnsi" w:hint="cs"/>
          <w:rtl/>
        </w:rPr>
        <w:t xml:space="preserve"> وتعريض الأخير</w:t>
      </w:r>
      <w:r w:rsidR="00AD5A7C" w:rsidRPr="007D707E">
        <w:rPr>
          <w:rFonts w:cstheme="minorHAnsi"/>
          <w:rtl/>
        </w:rPr>
        <w:t xml:space="preserve"> </w:t>
      </w:r>
      <w:r w:rsidR="00A6169C" w:rsidRPr="007D707E">
        <w:rPr>
          <w:rFonts w:cstheme="minorHAnsi"/>
          <w:rtl/>
        </w:rPr>
        <w:t>للخط</w:t>
      </w:r>
      <w:r w:rsidR="00A6169C">
        <w:rPr>
          <w:rFonts w:cstheme="minorHAnsi" w:hint="cs"/>
          <w:rtl/>
        </w:rPr>
        <w:t xml:space="preserve">ر أو إلحاق به </w:t>
      </w:r>
      <w:r w:rsidR="00AD5A7C" w:rsidRPr="007D707E">
        <w:rPr>
          <w:rFonts w:cstheme="minorHAnsi"/>
          <w:rtl/>
        </w:rPr>
        <w:t xml:space="preserve">الضرر. </w:t>
      </w:r>
      <w:hyperlink r:id="rId17">
        <w:r w:rsidR="00AD5A7C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 وينبغي وضع</w:t>
        </w:r>
        <w:r w:rsidR="00733365">
          <w:rPr>
            <w:rStyle w:val="Hyperlink"/>
            <w:rFonts w:cstheme="minorHAnsi"/>
            <w:b/>
            <w:bCs/>
            <w:i/>
            <w:iCs/>
            <w:rtl/>
          </w:rPr>
          <w:t xml:space="preserve"> </w:t>
        </w:r>
        <w:r w:rsidR="005A7DAD" w:rsidRPr="007D707E">
          <w:rPr>
            <w:rStyle w:val="Hyperlink"/>
            <w:rFonts w:cstheme="minorHAnsi"/>
            <w:b/>
            <w:bCs/>
            <w:i/>
            <w:iCs/>
            <w:rtl/>
          </w:rPr>
          <w:t xml:space="preserve">تحليل </w:t>
        </w:r>
      </w:hyperlink>
      <w:r w:rsidR="006B1B1E" w:rsidRPr="007D707E">
        <w:rPr>
          <w:rFonts w:cstheme="minorHAnsi"/>
          <w:rtl/>
        </w:rPr>
        <w:t xml:space="preserve">بسيط للمساعدات النقدية والقسائم خلال مرحلة </w:t>
      </w:r>
      <w:r w:rsidR="008C493C">
        <w:rPr>
          <w:rFonts w:cstheme="minorHAnsi" w:hint="cs"/>
          <w:rtl/>
        </w:rPr>
        <w:t xml:space="preserve">الاستعداد </w:t>
      </w:r>
      <w:r w:rsidR="00A61431">
        <w:rPr>
          <w:rFonts w:cstheme="minorHAnsi" w:hint="cs"/>
          <w:rtl/>
        </w:rPr>
        <w:t>ي</w:t>
      </w:r>
      <w:r w:rsidR="00A64CEC" w:rsidRPr="007D707E">
        <w:rPr>
          <w:rFonts w:cstheme="minorHAnsi"/>
          <w:rtl/>
        </w:rPr>
        <w:t>ضمن توافر الأموال في الوقت المناسب. يتطلب تطوير الأداة التخطيط وفهم خطوات التدفق المالي</w:t>
      </w:r>
      <w:r w:rsidR="00A61431">
        <w:rPr>
          <w:rFonts w:cstheme="minorHAnsi" w:hint="cs"/>
          <w:rtl/>
        </w:rPr>
        <w:t xml:space="preserve"> ابتداء من </w:t>
      </w:r>
      <w:r w:rsidR="00A6169C">
        <w:rPr>
          <w:rFonts w:cstheme="minorHAnsi" w:hint="cs"/>
          <w:rtl/>
        </w:rPr>
        <w:t>رصد</w:t>
      </w:r>
      <w:r w:rsidR="00A64CEC" w:rsidRPr="007D707E">
        <w:rPr>
          <w:rFonts w:cstheme="minorHAnsi"/>
          <w:rtl/>
        </w:rPr>
        <w:t xml:space="preserve"> العملية من المانح إلى</w:t>
      </w:r>
      <w:r w:rsidR="00733365">
        <w:rPr>
          <w:rFonts w:cstheme="minorHAnsi"/>
          <w:rtl/>
        </w:rPr>
        <w:t xml:space="preserve"> </w:t>
      </w:r>
      <w:r w:rsidR="00A64CEC" w:rsidRPr="007D707E">
        <w:rPr>
          <w:rFonts w:cstheme="minorHAnsi"/>
          <w:rtl/>
        </w:rPr>
        <w:t xml:space="preserve">الحساب المصرفي </w:t>
      </w:r>
      <w:r w:rsidR="00AD5A7C" w:rsidRPr="007D707E">
        <w:rPr>
          <w:rFonts w:cstheme="minorHAnsi"/>
          <w:rtl/>
        </w:rPr>
        <w:t>للجمعية الوطنية</w:t>
      </w:r>
      <w:r w:rsidR="00733365">
        <w:rPr>
          <w:rFonts w:cstheme="minorHAnsi"/>
          <w:rtl/>
        </w:rPr>
        <w:t>،</w:t>
      </w:r>
      <w:r w:rsidR="00AD5A7C" w:rsidRPr="007D707E">
        <w:rPr>
          <w:rFonts w:cstheme="minorHAnsi"/>
          <w:rtl/>
        </w:rPr>
        <w:t xml:space="preserve"> إلى </w:t>
      </w:r>
      <w:r w:rsidR="00584919">
        <w:rPr>
          <w:rFonts w:cstheme="minorHAnsi"/>
          <w:rtl/>
        </w:rPr>
        <w:t xml:space="preserve">مقدم الخدمات المالية </w:t>
      </w:r>
      <w:r w:rsidR="00AD5A7C" w:rsidRPr="007D707E">
        <w:rPr>
          <w:rFonts w:cstheme="minorHAnsi"/>
          <w:rtl/>
        </w:rPr>
        <w:t>و</w:t>
      </w:r>
      <w:r w:rsidR="00A61431">
        <w:rPr>
          <w:rFonts w:cstheme="minorHAnsi" w:hint="cs"/>
          <w:rtl/>
        </w:rPr>
        <w:t xml:space="preserve">صولا </w:t>
      </w:r>
      <w:r w:rsidR="00AD5A7C" w:rsidRPr="007D707E">
        <w:rPr>
          <w:rFonts w:cstheme="minorHAnsi"/>
          <w:rtl/>
        </w:rPr>
        <w:t xml:space="preserve">في النهاية إلى متلقي النقد. يمكن إكمال / تحديث الأداة ومرافقة خطة </w:t>
      </w:r>
      <w:r w:rsidR="00F43D8E">
        <w:rPr>
          <w:rFonts w:cstheme="minorHAnsi"/>
          <w:rtl/>
        </w:rPr>
        <w:t>الدفع النقدي</w:t>
      </w:r>
      <w:r w:rsidR="00AD5A7C" w:rsidRPr="007D707E">
        <w:rPr>
          <w:rFonts w:cstheme="minorHAnsi"/>
          <w:rtl/>
        </w:rPr>
        <w:t xml:space="preserve"> أثناء الاستجابة.</w:t>
      </w:r>
    </w:p>
    <w:p w14:paraId="2F1A66B7" w14:textId="33EC83F2" w:rsidR="004846A9" w:rsidRPr="007D707E" w:rsidRDefault="006B1B1E" w:rsidP="47CEF656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الغرض من الأداة هو </w:t>
      </w:r>
      <w:r w:rsidR="00A6169C">
        <w:rPr>
          <w:rFonts w:cstheme="minorHAnsi" w:hint="cs"/>
          <w:rtl/>
        </w:rPr>
        <w:t xml:space="preserve">تحديد آلية </w:t>
      </w:r>
      <w:r w:rsidRPr="007D707E">
        <w:rPr>
          <w:rFonts w:cstheme="minorHAnsi"/>
          <w:rtl/>
        </w:rPr>
        <w:t>تدفق الأموال وتصور الخطوات الدقيقة المطلوبة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ولا سيما تسليط الضوء على الوقت اللازم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ومن هو المسؤول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والتفويض المناسب المطلوب في كل مرحلة من مراحل تنفيذ الدفع.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من المهم مراجعة الخطوات مع جميع الأطراف المشاركة في تنفيذها </w:t>
      </w:r>
      <w:r w:rsidR="00A6169C">
        <w:rPr>
          <w:rFonts w:cstheme="minorHAnsi" w:hint="cs"/>
          <w:rtl/>
        </w:rPr>
        <w:t>ل</w:t>
      </w:r>
      <w:r w:rsidR="00A61431">
        <w:rPr>
          <w:rFonts w:cstheme="minorHAnsi" w:hint="cs"/>
          <w:rtl/>
        </w:rPr>
        <w:t>تضمين</w:t>
      </w:r>
      <w:r w:rsidRPr="007D707E">
        <w:rPr>
          <w:rFonts w:cstheme="minorHAnsi"/>
          <w:rtl/>
        </w:rPr>
        <w:t xml:space="preserve"> </w:t>
      </w:r>
      <w:r w:rsidR="00A6169C" w:rsidRPr="007D707E">
        <w:rPr>
          <w:rFonts w:cstheme="minorHAnsi" w:hint="cs"/>
          <w:rtl/>
        </w:rPr>
        <w:t>كافة</w:t>
      </w:r>
      <w:r w:rsidRPr="007D707E">
        <w:rPr>
          <w:rFonts w:cstheme="minorHAnsi"/>
          <w:rtl/>
        </w:rPr>
        <w:t xml:space="preserve"> الخطوات </w:t>
      </w:r>
      <w:r w:rsidR="00A6169C">
        <w:rPr>
          <w:rFonts w:cstheme="minorHAnsi" w:hint="cs"/>
          <w:rtl/>
        </w:rPr>
        <w:t>الرئيسية و</w:t>
      </w:r>
      <w:r w:rsidRPr="007D707E">
        <w:rPr>
          <w:rFonts w:cstheme="minorHAnsi"/>
          <w:rtl/>
        </w:rPr>
        <w:t>الفرعية ذات الصلة.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 xml:space="preserve">يوصى أيضا بإدراج جميع متطلبات وثائق الامتثال وإعداد التقارير </w:t>
      </w:r>
      <w:r w:rsidR="00A61431">
        <w:rPr>
          <w:rFonts w:cstheme="minorHAnsi" w:hint="cs"/>
          <w:rtl/>
        </w:rPr>
        <w:t xml:space="preserve">اللازمة </w:t>
      </w:r>
      <w:r w:rsidRPr="007D707E">
        <w:rPr>
          <w:rFonts w:cstheme="minorHAnsi"/>
          <w:rtl/>
        </w:rPr>
        <w:t>في العملية.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>سيضمن ذلك إنشاء السجلات أثناء إجراء المدفوعات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وهو أسهل بكثير من محاولة إعادة بناء المعلومات لاحقا.</w:t>
      </w:r>
    </w:p>
    <w:p w14:paraId="4571B963" w14:textId="6925E7EA" w:rsidR="00D72625" w:rsidRPr="007D707E" w:rsidRDefault="00767EFD" w:rsidP="47CEF656">
      <w:pPr>
        <w:bidi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ينبغي </w:t>
      </w:r>
      <w:r w:rsidRPr="007D707E">
        <w:rPr>
          <w:rFonts w:cstheme="minorHAnsi" w:hint="cs"/>
          <w:rtl/>
        </w:rPr>
        <w:t>مراعاة</w:t>
      </w:r>
      <w:r w:rsidR="00B33749" w:rsidRPr="007D707E">
        <w:rPr>
          <w:rFonts w:cstheme="minorHAnsi"/>
          <w:rtl/>
        </w:rPr>
        <w:t xml:space="preserve"> ما يلي عند </w:t>
      </w:r>
      <w:r w:rsidR="00A6169C">
        <w:rPr>
          <w:rFonts w:cstheme="minorHAnsi" w:hint="cs"/>
          <w:rtl/>
        </w:rPr>
        <w:t>تحديد</w:t>
      </w:r>
      <w:r w:rsidR="00B33749" w:rsidRPr="007D707E">
        <w:rPr>
          <w:rFonts w:cstheme="minorHAnsi"/>
          <w:rtl/>
        </w:rPr>
        <w:t xml:space="preserve"> التدفقات المالية:</w:t>
      </w:r>
    </w:p>
    <w:p w14:paraId="33EA46B1" w14:textId="490837D9" w:rsidR="000E3D9F" w:rsidRPr="007D707E" w:rsidRDefault="000E3D9F" w:rsidP="47CEF656">
      <w:pPr>
        <w:pStyle w:val="ListParagraph"/>
        <w:numPr>
          <w:ilvl w:val="0"/>
          <w:numId w:val="46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ما هو المطلوب لبدء المدفوعات (مثل أمر التحويل النقدي</w:t>
      </w:r>
      <w:r w:rsidR="00733365">
        <w:rPr>
          <w:rFonts w:cstheme="minorHAnsi"/>
          <w:rtl/>
        </w:rPr>
        <w:t>،</w:t>
      </w:r>
      <w:r w:rsidRPr="007D707E">
        <w:rPr>
          <w:rFonts w:cstheme="minorHAnsi"/>
          <w:rtl/>
        </w:rPr>
        <w:t xml:space="preserve"> الفاتورة)؟</w:t>
      </w:r>
    </w:p>
    <w:p w14:paraId="14702E63" w14:textId="7C25D16C" w:rsidR="000E3D9F" w:rsidRPr="007D707E" w:rsidRDefault="000E3D9F" w:rsidP="47CEF656">
      <w:pPr>
        <w:pStyle w:val="ListParagraph"/>
        <w:numPr>
          <w:ilvl w:val="0"/>
          <w:numId w:val="46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من لديه سلطة التوقيع على المدفوعات؟ هل من الممكن تفويض السلطة إذا لزم الأمر؟ هل هناك أي عوامل قد تؤثر على </w:t>
      </w:r>
      <w:r w:rsidR="00A6169C">
        <w:rPr>
          <w:rFonts w:cstheme="minorHAnsi" w:hint="cs"/>
          <w:rtl/>
        </w:rPr>
        <w:t>ال</w:t>
      </w:r>
      <w:r w:rsidRPr="007D707E">
        <w:rPr>
          <w:rFonts w:cstheme="minorHAnsi"/>
          <w:rtl/>
        </w:rPr>
        <w:t xml:space="preserve">توقيت أو القدرة على تحويل الأموال إلى </w:t>
      </w:r>
      <w:r w:rsidR="00584919">
        <w:rPr>
          <w:rFonts w:cstheme="minorHAnsi"/>
          <w:rtl/>
        </w:rPr>
        <w:t xml:space="preserve">مقدم الخدمات </w:t>
      </w:r>
      <w:r w:rsidR="00767EFD">
        <w:rPr>
          <w:rFonts w:cstheme="minorHAnsi" w:hint="cs"/>
          <w:rtl/>
        </w:rPr>
        <w:t>المالية؟</w:t>
      </w:r>
    </w:p>
    <w:p w14:paraId="4D3D3AE4" w14:textId="296464CC" w:rsidR="1D5B509C" w:rsidRPr="007D707E" w:rsidRDefault="1D5B509C" w:rsidP="47CEF656">
      <w:pPr>
        <w:pStyle w:val="ListParagraph"/>
        <w:numPr>
          <w:ilvl w:val="0"/>
          <w:numId w:val="46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هل هناك أي مشكلات محتملة </w:t>
      </w:r>
      <w:r w:rsidR="00A6169C">
        <w:rPr>
          <w:rFonts w:cstheme="minorHAnsi" w:hint="cs"/>
          <w:rtl/>
        </w:rPr>
        <w:t>تعيق تدفق الأموال</w:t>
      </w:r>
      <w:r w:rsidRPr="007D707E">
        <w:rPr>
          <w:rFonts w:cstheme="minorHAnsi"/>
          <w:rtl/>
        </w:rPr>
        <w:t xml:space="preserve"> </w:t>
      </w:r>
      <w:r w:rsidR="00767EFD">
        <w:rPr>
          <w:rFonts w:cstheme="minorHAnsi" w:hint="cs"/>
          <w:rtl/>
        </w:rPr>
        <w:t xml:space="preserve">ينبغي </w:t>
      </w:r>
      <w:r w:rsidR="00767EFD" w:rsidRPr="007D707E">
        <w:rPr>
          <w:rFonts w:cstheme="minorHAnsi" w:hint="cs"/>
          <w:rtl/>
        </w:rPr>
        <w:t>مراعاتها</w:t>
      </w:r>
      <w:r w:rsidRPr="007D707E">
        <w:rPr>
          <w:rFonts w:cstheme="minorHAnsi"/>
          <w:rtl/>
        </w:rPr>
        <w:t>؟</w:t>
      </w:r>
    </w:p>
    <w:p w14:paraId="7491CB25" w14:textId="1F16949E" w:rsidR="05F67D07" w:rsidRPr="007D707E" w:rsidRDefault="05F67D07" w:rsidP="47CEF656">
      <w:pPr>
        <w:pStyle w:val="ListParagraph"/>
        <w:numPr>
          <w:ilvl w:val="0"/>
          <w:numId w:val="46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هل يمكننا تقليل المبلغ لكل تحويل</w:t>
      </w:r>
      <w:r w:rsidR="00A61431">
        <w:rPr>
          <w:rFonts w:cstheme="minorHAnsi" w:hint="cs"/>
          <w:rtl/>
        </w:rPr>
        <w:t xml:space="preserve"> مالي يدفع</w:t>
      </w:r>
      <w:r w:rsidRPr="007D707E">
        <w:rPr>
          <w:rFonts w:cstheme="minorHAnsi"/>
          <w:rtl/>
        </w:rPr>
        <w:t xml:space="preserve"> إلى </w:t>
      </w:r>
      <w:r w:rsidR="00584919">
        <w:rPr>
          <w:rFonts w:cstheme="minorHAnsi"/>
          <w:rtl/>
        </w:rPr>
        <w:t xml:space="preserve">مقدم الخدمات المالية </w:t>
      </w:r>
      <w:r w:rsidRPr="007D707E">
        <w:rPr>
          <w:rFonts w:cstheme="minorHAnsi"/>
          <w:rtl/>
        </w:rPr>
        <w:t xml:space="preserve">لتقليل </w:t>
      </w:r>
      <w:r w:rsidR="00A6169C" w:rsidRPr="007D707E">
        <w:rPr>
          <w:rFonts w:cstheme="minorHAnsi" w:hint="cs"/>
          <w:rtl/>
        </w:rPr>
        <w:t>المخاطر؟</w:t>
      </w:r>
      <w:r w:rsidRPr="007D707E">
        <w:rPr>
          <w:rFonts w:cstheme="minorHAnsi"/>
          <w:rtl/>
        </w:rPr>
        <w:t xml:space="preserve"> أي إرسال مبالغ شهرية </w:t>
      </w:r>
      <w:r w:rsidR="00A6169C">
        <w:rPr>
          <w:rFonts w:cstheme="minorHAnsi" w:hint="cs"/>
          <w:rtl/>
        </w:rPr>
        <w:t>في حال أن كان ال</w:t>
      </w:r>
      <w:r w:rsidRPr="007D707E">
        <w:rPr>
          <w:rFonts w:cstheme="minorHAnsi"/>
          <w:rtl/>
        </w:rPr>
        <w:t>برنامج متعدد الأشهر.</w:t>
      </w:r>
    </w:p>
    <w:p w14:paraId="02EADC64" w14:textId="3C661F03" w:rsidR="00547EAE" w:rsidRPr="007D707E" w:rsidRDefault="00547EAE" w:rsidP="47CEF656">
      <w:pPr>
        <w:pStyle w:val="ListParagraph"/>
        <w:numPr>
          <w:ilvl w:val="0"/>
          <w:numId w:val="46"/>
        </w:num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كم يوما ستستغرق العملية برمتها - من الطلب النقدي إلى التوزيع النقدي؟</w:t>
      </w:r>
    </w:p>
    <w:p w14:paraId="6AA046F2" w14:textId="7033D106" w:rsidR="00547EAE" w:rsidRPr="007D707E" w:rsidRDefault="00AD5A7C" w:rsidP="73680FB5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 xml:space="preserve"> من المرجح أن تعمل الجمعية الوطنية</w:t>
      </w:r>
      <w:r w:rsidR="00733365">
        <w:rPr>
          <w:rFonts w:cstheme="minorHAnsi"/>
          <w:rtl/>
        </w:rPr>
        <w:t xml:space="preserve"> </w:t>
      </w:r>
      <w:r w:rsidRPr="007D707E">
        <w:rPr>
          <w:rFonts w:cstheme="minorHAnsi"/>
          <w:rtl/>
        </w:rPr>
        <w:t>بالتعاون مع الاتحاد الدولي لجمعيات الصليب الأحمر والهلال</w:t>
      </w:r>
      <w:r w:rsidR="0010774E" w:rsidRPr="007D707E">
        <w:rPr>
          <w:rStyle w:val="FootnoteReference"/>
          <w:rFonts w:cstheme="minorHAnsi"/>
          <w:rtl/>
        </w:rPr>
        <w:footnoteReference w:id="2"/>
      </w:r>
      <w:r w:rsidR="001D5D99" w:rsidRPr="007D707E">
        <w:rPr>
          <w:rFonts w:cstheme="minorHAnsi"/>
          <w:rtl/>
        </w:rPr>
        <w:t xml:space="preserve"> الأحمر وستحتاج إلى طلب تمويل من </w:t>
      </w:r>
      <w:r w:rsidR="00A6169C" w:rsidRPr="00A6169C">
        <w:rPr>
          <w:rFonts w:cs="Calibri"/>
          <w:rtl/>
        </w:rPr>
        <w:t>صندوق الطوارئ للإغاثة في حالات الكوارث</w:t>
      </w:r>
      <w:r w:rsidR="00A6169C">
        <w:rPr>
          <w:rFonts w:cstheme="minorHAnsi" w:hint="cs"/>
          <w:rtl/>
        </w:rPr>
        <w:t xml:space="preserve"> أو </w:t>
      </w:r>
      <w:r w:rsidR="001D5D99" w:rsidRPr="007D707E">
        <w:rPr>
          <w:rFonts w:cstheme="minorHAnsi"/>
          <w:rtl/>
        </w:rPr>
        <w:t xml:space="preserve">صندوق </w:t>
      </w:r>
      <w:r w:rsidR="00E467E8" w:rsidRPr="007D707E">
        <w:rPr>
          <w:rFonts w:cstheme="minorHAnsi" w:hint="cs"/>
          <w:rtl/>
        </w:rPr>
        <w:t xml:space="preserve">الطوارئ </w:t>
      </w:r>
      <w:r w:rsidR="00E467E8" w:rsidRPr="007D707E">
        <w:rPr>
          <w:rFonts w:cstheme="minorHAnsi" w:hint="cs"/>
        </w:rPr>
        <w:t>EA</w:t>
      </w:r>
      <w:r w:rsidR="001D5D99" w:rsidRPr="007D707E">
        <w:rPr>
          <w:rFonts w:cstheme="minorHAnsi"/>
          <w:rtl/>
        </w:rPr>
        <w:t xml:space="preserve"> أو المنح الأخرى. وسيتعين الاعتراف بالإجراءات المحددة لكل آلية تمويل، بما في ذلك عتبات الدفع، وإدراجها </w:t>
      </w:r>
      <w:r w:rsidR="00767EFD" w:rsidRPr="007D707E">
        <w:rPr>
          <w:rFonts w:cstheme="minorHAnsi" w:hint="cs"/>
          <w:rtl/>
        </w:rPr>
        <w:t xml:space="preserve">في </w:t>
      </w:r>
      <w:r w:rsidR="00767EFD">
        <w:rPr>
          <w:rFonts w:cstheme="minorHAnsi" w:hint="cs"/>
          <w:rtl/>
        </w:rPr>
        <w:t>التدفق</w:t>
      </w:r>
      <w:r w:rsidR="00F43D8E">
        <w:rPr>
          <w:rFonts w:cstheme="minorHAnsi"/>
          <w:rtl/>
        </w:rPr>
        <w:t xml:space="preserve"> النقدي من الجهات المانحة إلى برامج الخدمات المالية</w:t>
      </w:r>
      <w:r w:rsidR="001D5D99" w:rsidRPr="007D707E">
        <w:rPr>
          <w:rFonts w:cstheme="minorHAnsi"/>
          <w:rtl/>
        </w:rPr>
        <w:t>. وسيحدد هذا أيضا عدد الشرائح المطلوبة.</w:t>
      </w:r>
    </w:p>
    <w:p w14:paraId="50A88BE1" w14:textId="6E492B32" w:rsidR="00547EAE" w:rsidRPr="007D707E" w:rsidRDefault="00547EAE" w:rsidP="00955DAA">
      <w:pPr>
        <w:bidi/>
        <w:jc w:val="both"/>
        <w:rPr>
          <w:rFonts w:cstheme="minorHAnsi"/>
        </w:rPr>
      </w:pPr>
      <w:r w:rsidRPr="007D707E">
        <w:rPr>
          <w:rFonts w:cstheme="minorHAnsi"/>
          <w:rtl/>
        </w:rPr>
        <w:t>بالإضافة إلى أداة التدفقات المالية</w:t>
      </w:r>
      <w:r w:rsidR="00733365">
        <w:rPr>
          <w:rFonts w:cstheme="minorHAnsi"/>
          <w:rtl/>
        </w:rPr>
        <w:t xml:space="preserve">، </w:t>
      </w:r>
      <w:r w:rsidRPr="007D707E">
        <w:rPr>
          <w:rFonts w:cstheme="minorHAnsi"/>
          <w:rtl/>
        </w:rPr>
        <w:t xml:space="preserve">قد تختار </w:t>
      </w:r>
      <w:r w:rsidR="00AD5A7C" w:rsidRPr="007D707E">
        <w:rPr>
          <w:rFonts w:cstheme="minorHAnsi"/>
          <w:rtl/>
        </w:rPr>
        <w:t>الجمعية الوطنية</w:t>
      </w:r>
      <w:r w:rsidR="00733365">
        <w:rPr>
          <w:rFonts w:cstheme="minorHAnsi"/>
          <w:rtl/>
        </w:rPr>
        <w:t xml:space="preserve"> </w:t>
      </w:r>
      <w:r w:rsidR="00A6169C">
        <w:rPr>
          <w:rFonts w:cstheme="minorHAnsi" w:hint="cs"/>
          <w:rtl/>
        </w:rPr>
        <w:t xml:space="preserve">إلى </w:t>
      </w:r>
      <w:r w:rsidR="00AD5A7C" w:rsidRPr="007D707E">
        <w:rPr>
          <w:rFonts w:cstheme="minorHAnsi"/>
          <w:rtl/>
        </w:rPr>
        <w:t>ر</w:t>
      </w:r>
      <w:r w:rsidR="00A6169C">
        <w:rPr>
          <w:rFonts w:cstheme="minorHAnsi" w:hint="cs"/>
          <w:rtl/>
        </w:rPr>
        <w:t>صد</w:t>
      </w:r>
      <w:r w:rsidR="00AD5A7C" w:rsidRPr="007D707E">
        <w:rPr>
          <w:rFonts w:cstheme="minorHAnsi"/>
          <w:rtl/>
        </w:rPr>
        <w:t xml:space="preserve"> العملية في </w:t>
      </w:r>
      <w:bookmarkStart w:id="3" w:name="_Hlk184748487"/>
      <w:r w:rsidR="00AD5A7C" w:rsidRPr="007D707E">
        <w:rPr>
          <w:rFonts w:cstheme="minorHAnsi"/>
          <w:rtl/>
        </w:rPr>
        <w:t>مخطط انسيابي</w:t>
      </w:r>
      <w:bookmarkEnd w:id="3"/>
      <w:r w:rsidR="00AD5A7C" w:rsidRPr="007D707E">
        <w:rPr>
          <w:rFonts w:cstheme="minorHAnsi"/>
          <w:rtl/>
        </w:rPr>
        <w:t>.</w:t>
      </w:r>
    </w:p>
    <w:p w14:paraId="27B01816" w14:textId="6167EF53" w:rsidR="00955DAA" w:rsidRPr="00E467E8" w:rsidRDefault="00955DAA" w:rsidP="00955DAA">
      <w:pPr>
        <w:bidi/>
        <w:jc w:val="both"/>
        <w:rPr>
          <w:rFonts w:cstheme="minorHAnsi"/>
          <w:b/>
          <w:bCs/>
          <w:sz w:val="24"/>
          <w:szCs w:val="24"/>
          <w:rtl/>
        </w:rPr>
      </w:pPr>
      <w:r w:rsidRPr="00E467E8">
        <w:rPr>
          <w:rFonts w:cstheme="minorHAnsi"/>
          <w:b/>
          <w:bCs/>
          <w:sz w:val="24"/>
          <w:szCs w:val="24"/>
          <w:rtl/>
        </w:rPr>
        <w:t xml:space="preserve">مثال على </w:t>
      </w:r>
      <w:r w:rsidR="00E467E8" w:rsidRPr="00E467E8">
        <w:rPr>
          <w:rFonts w:cs="Calibri" w:hint="cs"/>
          <w:b/>
          <w:bCs/>
          <w:sz w:val="24"/>
          <w:szCs w:val="24"/>
          <w:rtl/>
        </w:rPr>
        <w:t>ال</w:t>
      </w:r>
      <w:r w:rsidR="00E467E8" w:rsidRPr="00E467E8">
        <w:rPr>
          <w:rFonts w:cs="Calibri"/>
          <w:b/>
          <w:bCs/>
          <w:sz w:val="24"/>
          <w:szCs w:val="24"/>
          <w:rtl/>
        </w:rPr>
        <w:t xml:space="preserve">مخطط </w:t>
      </w:r>
      <w:r w:rsidR="00E467E8" w:rsidRPr="00E467E8">
        <w:rPr>
          <w:rFonts w:cs="Calibri" w:hint="cs"/>
          <w:b/>
          <w:bCs/>
          <w:sz w:val="24"/>
          <w:szCs w:val="24"/>
          <w:rtl/>
        </w:rPr>
        <w:t>ال</w:t>
      </w:r>
      <w:r w:rsidR="00E467E8" w:rsidRPr="00E467E8">
        <w:rPr>
          <w:rFonts w:cs="Calibri"/>
          <w:b/>
          <w:bCs/>
          <w:sz w:val="24"/>
          <w:szCs w:val="24"/>
          <w:rtl/>
        </w:rPr>
        <w:t>انسيابي</w:t>
      </w:r>
      <w:r w:rsidRPr="00E467E8">
        <w:rPr>
          <w:rFonts w:cstheme="minorHAnsi"/>
          <w:b/>
          <w:bCs/>
          <w:sz w:val="24"/>
          <w:szCs w:val="24"/>
          <w:rtl/>
        </w:rPr>
        <w:t xml:space="preserve"> </w:t>
      </w:r>
      <w:r w:rsidR="00E467E8" w:rsidRPr="00E467E8">
        <w:rPr>
          <w:rFonts w:cstheme="minorHAnsi" w:hint="cs"/>
          <w:b/>
          <w:bCs/>
          <w:sz w:val="24"/>
          <w:szCs w:val="24"/>
          <w:rtl/>
        </w:rPr>
        <w:t>ل</w:t>
      </w:r>
      <w:r w:rsidRPr="00E467E8">
        <w:rPr>
          <w:rFonts w:cstheme="minorHAnsi"/>
          <w:b/>
          <w:bCs/>
          <w:sz w:val="24"/>
          <w:szCs w:val="24"/>
          <w:rtl/>
        </w:rPr>
        <w:t xml:space="preserve">تدفقات </w:t>
      </w:r>
      <w:r w:rsidR="00F43D8E" w:rsidRPr="00E467E8">
        <w:rPr>
          <w:rFonts w:cstheme="minorHAnsi"/>
          <w:b/>
          <w:bCs/>
          <w:sz w:val="24"/>
          <w:szCs w:val="24"/>
          <w:rtl/>
        </w:rPr>
        <w:t>الدفع النقدي</w:t>
      </w:r>
      <w:r w:rsidRPr="00E467E8">
        <w:rPr>
          <w:rFonts w:cstheme="minorHAnsi"/>
          <w:b/>
          <w:bCs/>
          <w:sz w:val="24"/>
          <w:szCs w:val="24"/>
          <w:rtl/>
        </w:rPr>
        <w:t xml:space="preserve"> (من المبادئ التوجيهية للاتحاد الدولي لجمعيات الصليب الأحمر والهلال الأحمر </w:t>
      </w:r>
      <w:r w:rsidR="00A61431">
        <w:rPr>
          <w:rFonts w:cstheme="minorHAnsi" w:hint="cs"/>
          <w:b/>
          <w:bCs/>
          <w:sz w:val="24"/>
          <w:szCs w:val="24"/>
          <w:rtl/>
        </w:rPr>
        <w:t>الخاصة بتقديم</w:t>
      </w:r>
      <w:r w:rsidRPr="00E467E8">
        <w:rPr>
          <w:rFonts w:cstheme="minorHAnsi"/>
          <w:b/>
          <w:bCs/>
          <w:sz w:val="24"/>
          <w:szCs w:val="24"/>
          <w:rtl/>
        </w:rPr>
        <w:t xml:space="preserve"> </w:t>
      </w:r>
      <w:r w:rsidR="00AD5A7C" w:rsidRPr="00E467E8">
        <w:rPr>
          <w:rFonts w:cstheme="minorHAnsi"/>
          <w:b/>
          <w:bCs/>
          <w:sz w:val="24"/>
          <w:szCs w:val="24"/>
          <w:rtl/>
        </w:rPr>
        <w:t>المساعدات النقدية والقسائم</w:t>
      </w:r>
      <w:r w:rsidR="005A3CEC" w:rsidRPr="00E467E8">
        <w:rPr>
          <w:rFonts w:cstheme="minorHAnsi"/>
          <w:b/>
          <w:bCs/>
          <w:sz w:val="24"/>
          <w:szCs w:val="24"/>
          <w:rtl/>
        </w:rPr>
        <w:t>)</w:t>
      </w:r>
    </w:p>
    <w:p w14:paraId="156699A6" w14:textId="40141063" w:rsidR="007D707E" w:rsidRPr="007D707E" w:rsidRDefault="00622D6D" w:rsidP="007D707E">
      <w:pPr>
        <w:bidi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50CF9" wp14:editId="271C4642">
                <wp:simplePos x="0" y="0"/>
                <wp:positionH relativeFrom="column">
                  <wp:posOffset>4629150</wp:posOffset>
                </wp:positionH>
                <wp:positionV relativeFrom="paragraph">
                  <wp:posOffset>1684020</wp:posOffset>
                </wp:positionV>
                <wp:extent cx="938530" cy="590550"/>
                <wp:effectExtent l="0" t="0" r="0" b="0"/>
                <wp:wrapNone/>
                <wp:docPr id="205028647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A9DA7" w14:textId="5F8EFBB3" w:rsidR="00622D6D" w:rsidRPr="00622D6D" w:rsidRDefault="00622D6D" w:rsidP="00622D6D">
                            <w:pPr>
                              <w:bidi/>
                              <w:jc w:val="center"/>
                              <w:rPr>
                                <w:bCs/>
                                <w:outline/>
                                <w:color w:val="FFFFFF" w:themeColor="background1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22D6D">
                              <w:rPr>
                                <w:rFonts w:hint="cs"/>
                                <w:bCs/>
                                <w:outline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</w:t>
                            </w:r>
                            <w:r w:rsidR="00892514" w:rsidRPr="00622D6D">
                              <w:rPr>
                                <w:rFonts w:hint="cs"/>
                                <w:bCs/>
                                <w:outline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مكتب الميداني</w:t>
                            </w:r>
                            <w:r w:rsidRPr="00622D6D">
                              <w:rPr>
                                <w:rFonts w:hint="cs"/>
                                <w:bCs/>
                                <w:outline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للبرنامج</w:t>
                            </w:r>
                            <w:r w:rsidRPr="00622D6D">
                              <w:rPr>
                                <w:rFonts w:cs="Arial"/>
                                <w:bCs/>
                                <w:outline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50CF9" id="مربع نص 3" o:spid="_x0000_s1027" type="#_x0000_t202" style="position:absolute;left:0;text-align:left;margin-left:364.5pt;margin-top:132.6pt;width:73.9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" filled="f" stroked="f">
                <v:textbox>
                  <w:txbxContent>
                    <w:p w14:paraId="21AA9DA7" w14:textId="5F8EFBB3" w:rsidR="00622D6D" w:rsidRPr="00622D6D" w:rsidRDefault="00622D6D" w:rsidP="00622D6D">
                      <w:pPr>
                        <w:bidi/>
                        <w:jc w:val="center"/>
                        <w:rPr>
                          <w:bCs/>
                          <w:outline/>
                          <w:color w:val="FFFFFF" w:themeColor="background1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22D6D">
                        <w:rPr>
                          <w:rFonts w:hint="cs"/>
                          <w:bCs/>
                          <w:outline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</w:t>
                      </w:r>
                      <w:r w:rsidR="00892514" w:rsidRPr="00622D6D">
                        <w:rPr>
                          <w:rFonts w:hint="cs"/>
                          <w:bCs/>
                          <w:outline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مكتب الميداني</w:t>
                      </w:r>
                      <w:r w:rsidRPr="00622D6D">
                        <w:rPr>
                          <w:rFonts w:hint="cs"/>
                          <w:bCs/>
                          <w:outline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للبرنامج</w:t>
                      </w:r>
                      <w:r w:rsidRPr="00622D6D">
                        <w:rPr>
                          <w:rFonts w:cs="Arial"/>
                          <w:bCs/>
                          <w:outline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0BD64D" wp14:editId="406E7AAC">
                <wp:simplePos x="0" y="0"/>
                <wp:positionH relativeFrom="margin">
                  <wp:align>left</wp:align>
                </wp:positionH>
                <wp:positionV relativeFrom="paragraph">
                  <wp:posOffset>3567430</wp:posOffset>
                </wp:positionV>
                <wp:extent cx="762000" cy="251460"/>
                <wp:effectExtent l="0" t="0" r="0" b="0"/>
                <wp:wrapNone/>
                <wp:docPr id="91135433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F2D04" w14:textId="77777777" w:rsidR="00892514" w:rsidRPr="00622D6D" w:rsidRDefault="00892514" w:rsidP="00892514">
                            <w:pPr>
                              <w:bidi/>
                              <w:rPr>
                                <w:color w:val="A5300F" w:themeColor="accent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D6D">
                              <w:rPr>
                                <w:rFonts w:hint="cs"/>
                                <w:color w:val="A5300F" w:themeColor="accent1"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حساب توفير المستفيدين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D64D" id="_x0000_s1028" type="#_x0000_t202" style="position:absolute;left:0;text-align:left;margin-left:0;margin-top:280.9pt;width:60pt;height:19.8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" fillcolor="#855d36 [2409]" stroked="f">
                <v:textbox>
                  <w:txbxContent>
                    <w:p w14:paraId="361F2D04" w14:textId="77777777" w:rsidR="00892514" w:rsidRPr="00622D6D" w:rsidRDefault="00892514" w:rsidP="00892514">
                      <w:pPr>
                        <w:bidi/>
                        <w:rPr>
                          <w:color w:val="A5300F" w:themeColor="accent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2D6D">
                        <w:rPr>
                          <w:rFonts w:hint="cs"/>
                          <w:color w:val="A5300F" w:themeColor="accent1"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حساب توفير المستفيدين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6B9728" wp14:editId="5579A0EB">
                <wp:simplePos x="0" y="0"/>
                <wp:positionH relativeFrom="margin">
                  <wp:posOffset>1043940</wp:posOffset>
                </wp:positionH>
                <wp:positionV relativeFrom="paragraph">
                  <wp:posOffset>3559810</wp:posOffset>
                </wp:positionV>
                <wp:extent cx="762000" cy="251460"/>
                <wp:effectExtent l="0" t="0" r="0" b="0"/>
                <wp:wrapNone/>
                <wp:docPr id="72020822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F7902" w14:textId="77777777" w:rsidR="00892514" w:rsidRPr="00622D6D" w:rsidRDefault="00892514" w:rsidP="00892514">
                            <w:pPr>
                              <w:bidi/>
                              <w:rPr>
                                <w:color w:val="A5300F" w:themeColor="accent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D6D">
                              <w:rPr>
                                <w:rFonts w:hint="cs"/>
                                <w:color w:val="A5300F" w:themeColor="accent1"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حساب توفير المستفيدين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B9728" id="_x0000_s1029" type="#_x0000_t202" style="position:absolute;left:0;text-align:left;margin-left:82.2pt;margin-top:280.3pt;width:60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" fillcolor="#855d36 [2409]" stroked="f">
                <v:textbox>
                  <w:txbxContent>
                    <w:p w14:paraId="646F7902" w14:textId="77777777" w:rsidR="00892514" w:rsidRPr="00622D6D" w:rsidRDefault="00892514" w:rsidP="00892514">
                      <w:pPr>
                        <w:bidi/>
                        <w:rPr>
                          <w:color w:val="A5300F" w:themeColor="accent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2D6D">
                        <w:rPr>
                          <w:rFonts w:hint="cs"/>
                          <w:color w:val="A5300F" w:themeColor="accent1"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حساب توفير المستفيدين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4283A7" wp14:editId="7D9F543C">
                <wp:simplePos x="0" y="0"/>
                <wp:positionH relativeFrom="margin">
                  <wp:posOffset>2156460</wp:posOffset>
                </wp:positionH>
                <wp:positionV relativeFrom="paragraph">
                  <wp:posOffset>3590290</wp:posOffset>
                </wp:positionV>
                <wp:extent cx="762000" cy="251460"/>
                <wp:effectExtent l="0" t="0" r="0" b="0"/>
                <wp:wrapNone/>
                <wp:docPr id="76318587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CCC" w14:textId="77777777" w:rsidR="00892514" w:rsidRPr="00622D6D" w:rsidRDefault="00892514" w:rsidP="00892514">
                            <w:pPr>
                              <w:bidi/>
                              <w:rPr>
                                <w:color w:val="A5300F" w:themeColor="accent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D6D">
                              <w:rPr>
                                <w:rFonts w:hint="cs"/>
                                <w:color w:val="A5300F" w:themeColor="accent1"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حساب توفير المستفيدين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83A7" id="_x0000_s1030" type="#_x0000_t202" style="position:absolute;left:0;text-align:left;margin-left:169.8pt;margin-top:282.7pt;width:60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" fillcolor="#855d36 [2409]" stroked="f">
                <v:textbox>
                  <w:txbxContent>
                    <w:p w14:paraId="71E65CCC" w14:textId="77777777" w:rsidR="00892514" w:rsidRPr="00622D6D" w:rsidRDefault="00892514" w:rsidP="00892514">
                      <w:pPr>
                        <w:bidi/>
                        <w:rPr>
                          <w:color w:val="A5300F" w:themeColor="accent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2D6D">
                        <w:rPr>
                          <w:rFonts w:hint="cs"/>
                          <w:color w:val="A5300F" w:themeColor="accent1"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حساب توفير المستفيدين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057478" wp14:editId="4FFB2C7B">
                <wp:simplePos x="0" y="0"/>
                <wp:positionH relativeFrom="margin">
                  <wp:posOffset>3360420</wp:posOffset>
                </wp:positionH>
                <wp:positionV relativeFrom="paragraph">
                  <wp:posOffset>3575050</wp:posOffset>
                </wp:positionV>
                <wp:extent cx="762000" cy="251460"/>
                <wp:effectExtent l="0" t="0" r="0" b="0"/>
                <wp:wrapNone/>
                <wp:docPr id="17409369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9FE86" w14:textId="77777777" w:rsidR="00892514" w:rsidRPr="00622D6D" w:rsidRDefault="00892514" w:rsidP="00892514">
                            <w:pPr>
                              <w:bidi/>
                              <w:rPr>
                                <w:color w:val="A5300F" w:themeColor="accent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D6D">
                              <w:rPr>
                                <w:rFonts w:hint="cs"/>
                                <w:color w:val="A5300F" w:themeColor="accent1"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حساب توفير المستفيدين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7478" id="_x0000_s1031" type="#_x0000_t202" style="position:absolute;left:0;text-align:left;margin-left:264.6pt;margin-top:281.5pt;width:60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" fillcolor="#855d36 [2409]" stroked="f">
                <v:textbox>
                  <w:txbxContent>
                    <w:p w14:paraId="58C9FE86" w14:textId="77777777" w:rsidR="00892514" w:rsidRPr="00622D6D" w:rsidRDefault="00892514" w:rsidP="00892514">
                      <w:pPr>
                        <w:bidi/>
                        <w:rPr>
                          <w:color w:val="A5300F" w:themeColor="accent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2D6D">
                        <w:rPr>
                          <w:rFonts w:hint="cs"/>
                          <w:color w:val="A5300F" w:themeColor="accent1"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حساب توفير المستفيدين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68FB78" wp14:editId="78023063">
                <wp:simplePos x="0" y="0"/>
                <wp:positionH relativeFrom="margin">
                  <wp:posOffset>4488180</wp:posOffset>
                </wp:positionH>
                <wp:positionV relativeFrom="paragraph">
                  <wp:posOffset>3597910</wp:posOffset>
                </wp:positionV>
                <wp:extent cx="762000" cy="251460"/>
                <wp:effectExtent l="0" t="0" r="0" b="0"/>
                <wp:wrapNone/>
                <wp:docPr id="179485835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5A4A4" w14:textId="206556D9" w:rsidR="007D707E" w:rsidRPr="00622D6D" w:rsidRDefault="00892514" w:rsidP="00892514">
                            <w:pPr>
                              <w:bidi/>
                              <w:rPr>
                                <w:color w:val="FFFFFF" w:themeColor="background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D6D">
                              <w:rPr>
                                <w:rFonts w:hint="cs"/>
                                <w:color w:val="FFFFFF" w:themeColor="background1"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حساب توفير المستفيدين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FB78" id="_x0000_s1032" type="#_x0000_t202" style="position:absolute;left:0;text-align:left;margin-left:353.4pt;margin-top:283.3pt;width:60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" fillcolor="#855d36 [2409]" stroked="f">
                <v:textbox>
                  <w:txbxContent>
                    <w:p w14:paraId="4B55A4A4" w14:textId="206556D9" w:rsidR="007D707E" w:rsidRPr="00622D6D" w:rsidRDefault="00892514" w:rsidP="00892514">
                      <w:pPr>
                        <w:bidi/>
                        <w:rPr>
                          <w:color w:val="FFFFFF" w:themeColor="background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2D6D">
                        <w:rPr>
                          <w:rFonts w:hint="cs"/>
                          <w:color w:val="FFFFFF" w:themeColor="background1"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حساب توفير المستفيدين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2C740B" wp14:editId="5CC3C0DE">
                <wp:simplePos x="0" y="0"/>
                <wp:positionH relativeFrom="margin">
                  <wp:align>center</wp:align>
                </wp:positionH>
                <wp:positionV relativeFrom="paragraph">
                  <wp:posOffset>2515870</wp:posOffset>
                </wp:positionV>
                <wp:extent cx="1363980" cy="266700"/>
                <wp:effectExtent l="0" t="0" r="7620" b="0"/>
                <wp:wrapNone/>
                <wp:docPr id="20791061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667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311B0" w14:textId="77777777" w:rsidR="00892514" w:rsidRPr="00892514" w:rsidRDefault="00892514" w:rsidP="00892514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92514">
                              <w:rPr>
                                <w:rFonts w:hint="cs"/>
                                <w:b/>
                                <w:outline/>
                                <w:noProof/>
                                <w:color w:val="FFFFFF" w:themeColor="background1"/>
                                <w:sz w:val="16"/>
                                <w:szCs w:val="16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قائمة المستفيدين (نسخة الكترونية)</w:t>
                            </w:r>
                            <w:r w:rsidRPr="00892514">
                              <w:rPr>
                                <w:b/>
                                <w:outline/>
                                <w:noProof/>
                                <w:color w:val="FFFFFF" w:themeColor="background1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0FECECFF" wp14:editId="0F4CB6FA">
                                  <wp:extent cx="550545" cy="167640"/>
                                  <wp:effectExtent l="0" t="0" r="0" b="0"/>
                                  <wp:docPr id="240154983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545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740B" id="_x0000_s1033" type="#_x0000_t202" style="position:absolute;left:0;text-align:left;margin-left:0;margin-top:198.1pt;width:107.4pt;height:21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" fillcolor="#00b0f0" stroked="f">
                <v:textbox>
                  <w:txbxContent>
                    <w:p w14:paraId="36F311B0" w14:textId="77777777" w:rsidR="00892514" w:rsidRPr="00892514" w:rsidRDefault="00892514" w:rsidP="00892514">
                      <w:pPr>
                        <w:spacing w:after="0"/>
                        <w:jc w:val="center"/>
                        <w:rPr>
                          <w:b/>
                          <w:outline/>
                          <w:color w:val="FFFFFF" w:themeColor="background1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92514">
                        <w:rPr>
                          <w:rFonts w:hint="cs"/>
                          <w:b/>
                          <w:outline/>
                          <w:noProof/>
                          <w:color w:val="FFFFFF" w:themeColor="background1"/>
                          <w:sz w:val="16"/>
                          <w:szCs w:val="16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قائمة المستفيدين (نسخة الكترونية)</w:t>
                      </w:r>
                      <w:r w:rsidRPr="00892514">
                        <w:rPr>
                          <w:b/>
                          <w:outline/>
                          <w:noProof/>
                          <w:color w:val="FFFFFF" w:themeColor="background1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0FECECFF" wp14:editId="0F4CB6FA">
                            <wp:extent cx="550545" cy="167640"/>
                            <wp:effectExtent l="0" t="0" r="0" b="0"/>
                            <wp:docPr id="240154983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0545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CDFC40" wp14:editId="38F616FE">
                <wp:simplePos x="0" y="0"/>
                <wp:positionH relativeFrom="margin">
                  <wp:posOffset>22860</wp:posOffset>
                </wp:positionH>
                <wp:positionV relativeFrom="paragraph">
                  <wp:posOffset>2942590</wp:posOffset>
                </wp:positionV>
                <wp:extent cx="944880" cy="320040"/>
                <wp:effectExtent l="0" t="0" r="0" b="3810"/>
                <wp:wrapNone/>
                <wp:docPr id="2397011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DDBE1" w14:textId="77777777" w:rsidR="00892514" w:rsidRPr="00892514" w:rsidRDefault="00892514" w:rsidP="00892514">
                            <w:pPr>
                              <w:bidi/>
                              <w:spacing w:after="0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892514">
                              <w:rPr>
                                <w:rFonts w:cs="Arial" w:hint="cs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لفرع الوطني </w:t>
                            </w: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لبنك </w:t>
                            </w:r>
                            <w:r w:rsidRPr="00892514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FC40" id="_x0000_s1034" type="#_x0000_t202" style="position:absolute;left:0;text-align:left;margin-left:1.8pt;margin-top:231.7pt;width:74.4pt;height:25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" filled="f" stroked="f">
                <v:textbox>
                  <w:txbxContent>
                    <w:p w14:paraId="5CEDDBE1" w14:textId="77777777" w:rsidR="00892514" w:rsidRPr="00892514" w:rsidRDefault="00892514" w:rsidP="00892514">
                      <w:pPr>
                        <w:bidi/>
                        <w:spacing w:after="0"/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892514">
                        <w:rPr>
                          <w:rFonts w:cs="Arial" w:hint="cs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لفرع الوطني </w:t>
                      </w: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لبنك </w:t>
                      </w:r>
                      <w:r w:rsidRPr="00892514"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7C8E73" wp14:editId="1DEB0A10">
                <wp:simplePos x="0" y="0"/>
                <wp:positionH relativeFrom="margin">
                  <wp:posOffset>1173480</wp:posOffset>
                </wp:positionH>
                <wp:positionV relativeFrom="paragraph">
                  <wp:posOffset>2950210</wp:posOffset>
                </wp:positionV>
                <wp:extent cx="944880" cy="320040"/>
                <wp:effectExtent l="0" t="0" r="0" b="3810"/>
                <wp:wrapNone/>
                <wp:docPr id="122032912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1DF14" w14:textId="77777777" w:rsidR="00892514" w:rsidRPr="00892514" w:rsidRDefault="00892514" w:rsidP="00892514">
                            <w:pPr>
                              <w:bidi/>
                              <w:spacing w:after="0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892514">
                              <w:rPr>
                                <w:rFonts w:cs="Arial" w:hint="cs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لفرع الوطني </w:t>
                            </w: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لبنك </w:t>
                            </w:r>
                            <w:r w:rsidRPr="00892514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C8E73" id="_x0000_s1035" type="#_x0000_t202" style="position:absolute;left:0;text-align:left;margin-left:92.4pt;margin-top:232.3pt;width:74.4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" filled="f" stroked="f">
                <v:textbox>
                  <w:txbxContent>
                    <w:p w14:paraId="4201DF14" w14:textId="77777777" w:rsidR="00892514" w:rsidRPr="00892514" w:rsidRDefault="00892514" w:rsidP="00892514">
                      <w:pPr>
                        <w:bidi/>
                        <w:spacing w:after="0"/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892514">
                        <w:rPr>
                          <w:rFonts w:cs="Arial" w:hint="cs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لفرع الوطني </w:t>
                      </w: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لبنك </w:t>
                      </w:r>
                      <w:r w:rsidRPr="00892514"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AFB891" wp14:editId="5DB9F53C">
                <wp:simplePos x="0" y="0"/>
                <wp:positionH relativeFrom="margin">
                  <wp:posOffset>2293620</wp:posOffset>
                </wp:positionH>
                <wp:positionV relativeFrom="paragraph">
                  <wp:posOffset>2942590</wp:posOffset>
                </wp:positionV>
                <wp:extent cx="944880" cy="320040"/>
                <wp:effectExtent l="0" t="0" r="0" b="3810"/>
                <wp:wrapNone/>
                <wp:docPr id="64078967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FA980" w14:textId="77777777" w:rsidR="00892514" w:rsidRPr="00892514" w:rsidRDefault="00892514" w:rsidP="00892514">
                            <w:pPr>
                              <w:bidi/>
                              <w:spacing w:after="0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892514">
                              <w:rPr>
                                <w:rFonts w:cs="Arial" w:hint="cs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لفرع الوطني </w:t>
                            </w: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لبنك </w:t>
                            </w:r>
                            <w:r w:rsidRPr="00892514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B891" id="_x0000_s1036" type="#_x0000_t202" style="position:absolute;left:0;text-align:left;margin-left:180.6pt;margin-top:231.7pt;width:74.4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" filled="f" stroked="f">
                <v:textbox>
                  <w:txbxContent>
                    <w:p w14:paraId="17AFA980" w14:textId="77777777" w:rsidR="00892514" w:rsidRPr="00892514" w:rsidRDefault="00892514" w:rsidP="00892514">
                      <w:pPr>
                        <w:bidi/>
                        <w:spacing w:after="0"/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892514">
                        <w:rPr>
                          <w:rFonts w:cs="Arial" w:hint="cs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لفرع الوطني </w:t>
                      </w: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لبنك </w:t>
                      </w:r>
                      <w:r w:rsidRPr="00892514"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221201" wp14:editId="15F94A9A">
                <wp:simplePos x="0" y="0"/>
                <wp:positionH relativeFrom="margin">
                  <wp:posOffset>3459480</wp:posOffset>
                </wp:positionH>
                <wp:positionV relativeFrom="paragraph">
                  <wp:posOffset>2950210</wp:posOffset>
                </wp:positionV>
                <wp:extent cx="944880" cy="320040"/>
                <wp:effectExtent l="0" t="0" r="0" b="3810"/>
                <wp:wrapNone/>
                <wp:docPr id="89769997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5605EE" w14:textId="77777777" w:rsidR="00892514" w:rsidRPr="00892514" w:rsidRDefault="00892514" w:rsidP="00892514">
                            <w:pPr>
                              <w:bidi/>
                              <w:spacing w:after="0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892514">
                              <w:rPr>
                                <w:rFonts w:cs="Arial" w:hint="cs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لفرع الوطني </w:t>
                            </w: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لبنك </w:t>
                            </w:r>
                            <w:r w:rsidRPr="00892514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1201" id="_x0000_s1037" type="#_x0000_t202" style="position:absolute;left:0;text-align:left;margin-left:272.4pt;margin-top:232.3pt;width:74.4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" filled="f" stroked="f">
                <v:textbox>
                  <w:txbxContent>
                    <w:p w14:paraId="0A5605EE" w14:textId="77777777" w:rsidR="00892514" w:rsidRPr="00892514" w:rsidRDefault="00892514" w:rsidP="00892514">
                      <w:pPr>
                        <w:bidi/>
                        <w:spacing w:after="0"/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892514">
                        <w:rPr>
                          <w:rFonts w:cs="Arial" w:hint="cs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لفرع الوطني </w:t>
                      </w: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لبنك </w:t>
                      </w:r>
                      <w:r w:rsidRPr="00892514"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514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5C0F7A" wp14:editId="4BA42D7A">
                <wp:simplePos x="0" y="0"/>
                <wp:positionH relativeFrom="margin">
                  <wp:posOffset>4625340</wp:posOffset>
                </wp:positionH>
                <wp:positionV relativeFrom="paragraph">
                  <wp:posOffset>2980690</wp:posOffset>
                </wp:positionV>
                <wp:extent cx="944880" cy="320040"/>
                <wp:effectExtent l="0" t="0" r="0" b="3810"/>
                <wp:wrapNone/>
                <wp:docPr id="1022967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23472" w14:textId="222C2923" w:rsidR="007D707E" w:rsidRPr="00892514" w:rsidRDefault="00892514" w:rsidP="00892514">
                            <w:pPr>
                              <w:bidi/>
                              <w:spacing w:after="0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892514">
                              <w:rPr>
                                <w:rFonts w:cs="Arial" w:hint="cs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لفرع الوطني </w:t>
                            </w:r>
                            <w:r w:rsidRPr="00892514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  <w:rtl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لبنك </w:t>
                            </w:r>
                            <w:r w:rsidRPr="00892514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C0F7A" id="_x0000_s1038" type="#_x0000_t202" style="position:absolute;left:0;text-align:left;margin-left:364.2pt;margin-top:234.7pt;width:74.4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" filled="f" stroked="f">
                <v:textbox>
                  <w:txbxContent>
                    <w:p w14:paraId="59A23472" w14:textId="222C2923" w:rsidR="007D707E" w:rsidRPr="00892514" w:rsidRDefault="00892514" w:rsidP="00892514">
                      <w:pPr>
                        <w:bidi/>
                        <w:spacing w:after="0"/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892514">
                        <w:rPr>
                          <w:rFonts w:cs="Arial" w:hint="cs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لفرع الوطني </w:t>
                      </w:r>
                      <w:r w:rsidRPr="00892514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  <w:rtl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لبنك </w:t>
                      </w:r>
                      <w:r w:rsidRPr="00892514">
                        <w:rPr>
                          <w:b/>
                          <w:color w:val="FFFFFF" w:themeColor="background1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26A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E38C1" wp14:editId="34A6FB5A">
                <wp:simplePos x="0" y="0"/>
                <wp:positionH relativeFrom="margin">
                  <wp:posOffset>3451860</wp:posOffset>
                </wp:positionH>
                <wp:positionV relativeFrom="paragraph">
                  <wp:posOffset>1601470</wp:posOffset>
                </wp:positionV>
                <wp:extent cx="1028700" cy="396240"/>
                <wp:effectExtent l="0" t="0" r="0" b="3810"/>
                <wp:wrapNone/>
                <wp:docPr id="141491438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65643" w14:textId="6945F51D" w:rsidR="007D707E" w:rsidRPr="00892514" w:rsidRDefault="00B5226A" w:rsidP="00B5226A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92514">
                              <w:rPr>
                                <w:rFonts w:hint="cs"/>
                                <w:b/>
                                <w:outline/>
                                <w:noProof/>
                                <w:color w:val="FFFFFF" w:themeColor="background1"/>
                                <w:sz w:val="20"/>
                                <w:szCs w:val="20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قائمة المستفيدين (نسخة الكترونية)</w:t>
                            </w:r>
                            <w:r w:rsidR="007D707E" w:rsidRPr="00892514">
                              <w:rPr>
                                <w:b/>
                                <w:outline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4914C07D" wp14:editId="6A89A870">
                                  <wp:extent cx="550545" cy="167640"/>
                                  <wp:effectExtent l="0" t="0" r="0" b="0"/>
                                  <wp:docPr id="1555768131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545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38C1" id="_x0000_s1039" type="#_x0000_t202" style="position:absolute;left:0;text-align:left;margin-left:271.8pt;margin-top:126.1pt;width:81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" fillcolor="#00b0f0" stroked="f">
                <v:textbox>
                  <w:txbxContent>
                    <w:p w14:paraId="6F565643" w14:textId="6945F51D" w:rsidR="007D707E" w:rsidRPr="00892514" w:rsidRDefault="00B5226A" w:rsidP="00B5226A">
                      <w:pPr>
                        <w:spacing w:after="0"/>
                        <w:jc w:val="center"/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92514">
                        <w:rPr>
                          <w:rFonts w:hint="cs"/>
                          <w:b/>
                          <w:outline/>
                          <w:noProof/>
                          <w:color w:val="FFFFFF" w:themeColor="background1"/>
                          <w:sz w:val="20"/>
                          <w:szCs w:val="20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قائمة المستفيدين (نسخة الكترونية)</w:t>
                      </w:r>
                      <w:r w:rsidR="007D707E" w:rsidRPr="00892514">
                        <w:rPr>
                          <w:b/>
                          <w:outline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4914C07D" wp14:editId="6A89A870">
                            <wp:extent cx="550545" cy="167640"/>
                            <wp:effectExtent l="0" t="0" r="0" b="0"/>
                            <wp:docPr id="1555768131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0545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26A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21BCB" wp14:editId="75F1E3FE">
                <wp:simplePos x="0" y="0"/>
                <wp:positionH relativeFrom="column">
                  <wp:posOffset>2324100</wp:posOffset>
                </wp:positionH>
                <wp:positionV relativeFrom="paragraph">
                  <wp:posOffset>367030</wp:posOffset>
                </wp:positionV>
                <wp:extent cx="944880" cy="670560"/>
                <wp:effectExtent l="0" t="0" r="0" b="0"/>
                <wp:wrapNone/>
                <wp:docPr id="127102449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0EEAD" w14:textId="5C6986EB" w:rsidR="00B5226A" w:rsidRPr="00B5226A" w:rsidRDefault="00B5226A" w:rsidP="00892514">
                            <w:pPr>
                              <w:bidi/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184730842"/>
                            <w:bookmarkStart w:id="5" w:name="_Hlk184730659"/>
                            <w:bookmarkStart w:id="6" w:name="_Hlk184730660"/>
                            <w:bookmarkStart w:id="7" w:name="_Hlk184730661"/>
                            <w:bookmarkStart w:id="8" w:name="_Hlk184730662"/>
                            <w:r w:rsidRPr="00B5226A">
                              <w:rPr>
                                <w:rFonts w:hint="cs"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المكتب الرئيسي لبنك </w:t>
                            </w:r>
                            <w:r w:rsidRPr="00B5226A">
                              <w:rPr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  <w:bookmarkEnd w:id="4"/>
                          <w:p w14:paraId="3D6FD690" w14:textId="7A803486" w:rsidR="007D707E" w:rsidRPr="00B5226A" w:rsidRDefault="00B5226A" w:rsidP="00892514">
                            <w:pPr>
                              <w:bidi/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26A">
                              <w:rPr>
                                <w:rFonts w:hint="cs"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(في البلد)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1BCB" id="_x0000_s1040" type="#_x0000_t202" style="position:absolute;left:0;text-align:left;margin-left:183pt;margin-top:28.9pt;width:74.4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" filled="f" stroked="f">
                <v:textbox>
                  <w:txbxContent>
                    <w:p w14:paraId="6CF0EEAD" w14:textId="5C6986EB" w:rsidR="00B5226A" w:rsidRPr="00B5226A" w:rsidRDefault="00B5226A" w:rsidP="00892514">
                      <w:pPr>
                        <w:bidi/>
                        <w:spacing w:after="0"/>
                        <w:jc w:val="center"/>
                        <w:rPr>
                          <w:bCs/>
                          <w:color w:val="FFFFFF" w:themeColor="background1"/>
                          <w:sz w:val="24"/>
                          <w:szCs w:val="24"/>
                          <w:rtl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9" w:name="_Hlk184730842"/>
                      <w:bookmarkStart w:id="10" w:name="_Hlk184730659"/>
                      <w:bookmarkStart w:id="11" w:name="_Hlk184730660"/>
                      <w:bookmarkStart w:id="12" w:name="_Hlk184730661"/>
                      <w:bookmarkStart w:id="13" w:name="_Hlk184730662"/>
                      <w:r w:rsidRPr="00B5226A">
                        <w:rPr>
                          <w:rFonts w:hint="cs"/>
                          <w:bCs/>
                          <w:color w:val="FFFFFF" w:themeColor="background1"/>
                          <w:sz w:val="24"/>
                          <w:szCs w:val="2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المكتب الرئيسي لبنك </w:t>
                      </w:r>
                      <w:r w:rsidRPr="00B5226A">
                        <w:rPr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  <w:bookmarkEnd w:id="9"/>
                    <w:p w14:paraId="3D6FD690" w14:textId="7A803486" w:rsidR="007D707E" w:rsidRPr="00B5226A" w:rsidRDefault="00B5226A" w:rsidP="00892514">
                      <w:pPr>
                        <w:bidi/>
                        <w:spacing w:after="0"/>
                        <w:jc w:val="center"/>
                        <w:rPr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226A">
                        <w:rPr>
                          <w:rFonts w:hint="cs"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(في البلد)</w:t>
                      </w:r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81F569" wp14:editId="0FA580FA">
                <wp:simplePos x="0" y="0"/>
                <wp:positionH relativeFrom="margin">
                  <wp:posOffset>121920</wp:posOffset>
                </wp:positionH>
                <wp:positionV relativeFrom="paragraph">
                  <wp:posOffset>3597910</wp:posOffset>
                </wp:positionV>
                <wp:extent cx="510540" cy="152400"/>
                <wp:effectExtent l="0" t="0" r="0" b="0"/>
                <wp:wrapNone/>
                <wp:docPr id="151226141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1FE5B" w14:textId="77777777" w:rsidR="007D707E" w:rsidRDefault="007D707E" w:rsidP="007D7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1F569" id="_x0000_s1041" type="#_x0000_t202" style="position:absolute;left:0;text-align:left;margin-left:9.6pt;margin-top:283.3pt;width:40.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" filled="f" stroked="f">
                <v:textbox>
                  <w:txbxContent>
                    <w:p w14:paraId="3431FE5B" w14:textId="77777777" w:rsidR="007D707E" w:rsidRDefault="007D707E" w:rsidP="007D707E"/>
                  </w:txbxContent>
                </v:textbox>
                <w10:wrap anchorx="margin"/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E3C1CA" wp14:editId="6232068B">
                <wp:simplePos x="0" y="0"/>
                <wp:positionH relativeFrom="margin">
                  <wp:posOffset>1242060</wp:posOffset>
                </wp:positionH>
                <wp:positionV relativeFrom="paragraph">
                  <wp:posOffset>3590290</wp:posOffset>
                </wp:positionV>
                <wp:extent cx="510540" cy="152400"/>
                <wp:effectExtent l="0" t="0" r="0" b="0"/>
                <wp:wrapNone/>
                <wp:docPr id="94365045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3EE7A" w14:textId="77777777" w:rsidR="007D707E" w:rsidRDefault="007D707E" w:rsidP="007D7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C1CA" id="_x0000_s1042" type="#_x0000_t202" style="position:absolute;left:0;text-align:left;margin-left:97.8pt;margin-top:282.7pt;width:40.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" filled="f" stroked="f">
                <v:textbox>
                  <w:txbxContent>
                    <w:p w14:paraId="6D73EE7A" w14:textId="77777777" w:rsidR="007D707E" w:rsidRDefault="007D707E" w:rsidP="007D707E"/>
                  </w:txbxContent>
                </v:textbox>
                <w10:wrap anchorx="margin"/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AA2EEE" wp14:editId="166F5C0C">
                <wp:simplePos x="0" y="0"/>
                <wp:positionH relativeFrom="margin">
                  <wp:posOffset>2354580</wp:posOffset>
                </wp:positionH>
                <wp:positionV relativeFrom="paragraph">
                  <wp:posOffset>3590290</wp:posOffset>
                </wp:positionV>
                <wp:extent cx="510540" cy="152400"/>
                <wp:effectExtent l="0" t="0" r="0" b="0"/>
                <wp:wrapNone/>
                <wp:docPr id="1789438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FD4DB" w14:textId="77777777" w:rsidR="007D707E" w:rsidRDefault="007D707E" w:rsidP="007D7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2EEE" id="_x0000_s1043" type="#_x0000_t202" style="position:absolute;left:0;text-align:left;margin-left:185.4pt;margin-top:282.7pt;width:40.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" filled="f" stroked="f">
                <v:textbox>
                  <w:txbxContent>
                    <w:p w14:paraId="680FD4DB" w14:textId="77777777" w:rsidR="007D707E" w:rsidRDefault="007D707E" w:rsidP="007D707E"/>
                  </w:txbxContent>
                </v:textbox>
                <w10:wrap anchorx="margin"/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6B2FD3" wp14:editId="4F5A07E3">
                <wp:simplePos x="0" y="0"/>
                <wp:positionH relativeFrom="margin">
                  <wp:posOffset>3535680</wp:posOffset>
                </wp:positionH>
                <wp:positionV relativeFrom="paragraph">
                  <wp:posOffset>3590290</wp:posOffset>
                </wp:positionV>
                <wp:extent cx="510540" cy="152400"/>
                <wp:effectExtent l="0" t="0" r="0" b="0"/>
                <wp:wrapNone/>
                <wp:docPr id="91779828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A3F40" w14:textId="77777777" w:rsidR="007D707E" w:rsidRDefault="007D707E" w:rsidP="007D7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2FD3" id="_x0000_s1044" type="#_x0000_t202" style="position:absolute;left:0;text-align:left;margin-left:278.4pt;margin-top:282.7pt;width:40.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" filled="f" stroked="f">
                <v:textbox>
                  <w:txbxContent>
                    <w:p w14:paraId="0E3A3F40" w14:textId="77777777" w:rsidR="007D707E" w:rsidRDefault="007D707E" w:rsidP="007D707E"/>
                  </w:txbxContent>
                </v:textbox>
                <w10:wrap anchorx="margin"/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C7304D" wp14:editId="0535858C">
                <wp:simplePos x="0" y="0"/>
                <wp:positionH relativeFrom="margin">
                  <wp:posOffset>2339340</wp:posOffset>
                </wp:positionH>
                <wp:positionV relativeFrom="paragraph">
                  <wp:posOffset>2561590</wp:posOffset>
                </wp:positionV>
                <wp:extent cx="876300" cy="205740"/>
                <wp:effectExtent l="0" t="0" r="0" b="3810"/>
                <wp:wrapNone/>
                <wp:docPr id="116543625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C4400" w14:textId="77777777" w:rsidR="007D707E" w:rsidRDefault="007D707E" w:rsidP="007D7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304D" id="_x0000_s1045" type="#_x0000_t202" style="position:absolute;left:0;text-align:left;margin-left:184.2pt;margin-top:201.7pt;width:69pt;height:16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" filled="f" stroked="f">
                <v:textbox>
                  <w:txbxContent>
                    <w:p w14:paraId="109C4400" w14:textId="77777777" w:rsidR="007D707E" w:rsidRDefault="007D707E" w:rsidP="007D707E"/>
                  </w:txbxContent>
                </v:textbox>
                <w10:wrap anchorx="margin"/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DCF346" wp14:editId="557DF068">
                <wp:simplePos x="0" y="0"/>
                <wp:positionH relativeFrom="margin">
                  <wp:posOffset>83820</wp:posOffset>
                </wp:positionH>
                <wp:positionV relativeFrom="paragraph">
                  <wp:posOffset>2965450</wp:posOffset>
                </wp:positionV>
                <wp:extent cx="876300" cy="259080"/>
                <wp:effectExtent l="0" t="0" r="0" b="7620"/>
                <wp:wrapNone/>
                <wp:docPr id="167126959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F7EC7" w14:textId="77777777" w:rsidR="007D707E" w:rsidRDefault="007D707E" w:rsidP="007D7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CF346" id="_x0000_s1046" type="#_x0000_t202" style="position:absolute;left:0;text-align:left;margin-left:6.6pt;margin-top:233.5pt;width:69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" filled="f" stroked="f">
                <v:textbox>
                  <w:txbxContent>
                    <w:p w14:paraId="365F7EC7" w14:textId="77777777" w:rsidR="007D707E" w:rsidRDefault="007D707E" w:rsidP="007D707E"/>
                  </w:txbxContent>
                </v:textbox>
                <w10:wrap anchorx="margin"/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AC2C3" wp14:editId="35C17A63">
                <wp:simplePos x="0" y="0"/>
                <wp:positionH relativeFrom="margin">
                  <wp:posOffset>3497580</wp:posOffset>
                </wp:positionH>
                <wp:positionV relativeFrom="paragraph">
                  <wp:posOffset>382270</wp:posOffset>
                </wp:positionV>
                <wp:extent cx="876300" cy="259080"/>
                <wp:effectExtent l="0" t="0" r="0" b="7620"/>
                <wp:wrapNone/>
                <wp:docPr id="4086686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D1F13" w14:textId="0D2D36F4" w:rsidR="007D707E" w:rsidRPr="00B5226A" w:rsidRDefault="00B5226A" w:rsidP="00B5226A">
                            <w:pPr>
                              <w:bidi/>
                              <w:rPr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26A">
                              <w:rPr>
                                <w:rFonts w:hint="cs"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أمر </w:t>
                            </w:r>
                            <w:bookmarkStart w:id="9" w:name="_Hlk184730312"/>
                            <w:r w:rsidRPr="00B5226A">
                              <w:rPr>
                                <w:rFonts w:hint="cs"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التحويل 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C2C3" id="_x0000_s1047" type="#_x0000_t202" style="position:absolute;left:0;text-align:left;margin-left:275.4pt;margin-top:30.1pt;width:69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" filled="f" stroked="f">
                <v:textbox>
                  <w:txbxContent>
                    <w:p w14:paraId="3E5D1F13" w14:textId="0D2D36F4" w:rsidR="007D707E" w:rsidRPr="00B5226A" w:rsidRDefault="00B5226A" w:rsidP="00B5226A">
                      <w:pPr>
                        <w:bidi/>
                        <w:rPr>
                          <w:bCs/>
                          <w:color w:val="FFFFFF" w:themeColor="background1"/>
                          <w:sz w:val="24"/>
                          <w:szCs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226A">
                        <w:rPr>
                          <w:rFonts w:hint="cs"/>
                          <w:bCs/>
                          <w:color w:val="FFFFFF" w:themeColor="background1"/>
                          <w:sz w:val="24"/>
                          <w:szCs w:val="2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أمر </w:t>
                      </w:r>
                      <w:bookmarkStart w:id="15" w:name="_Hlk184730312"/>
                      <w:r w:rsidRPr="00B5226A">
                        <w:rPr>
                          <w:rFonts w:hint="cs"/>
                          <w:bCs/>
                          <w:color w:val="FFFFFF" w:themeColor="background1"/>
                          <w:sz w:val="24"/>
                          <w:szCs w:val="24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التحويل 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D9747" wp14:editId="32A071A5">
                <wp:simplePos x="0" y="0"/>
                <wp:positionH relativeFrom="column">
                  <wp:posOffset>2354580</wp:posOffset>
                </wp:positionH>
                <wp:positionV relativeFrom="paragraph">
                  <wp:posOffset>1182370</wp:posOffset>
                </wp:positionV>
                <wp:extent cx="876300" cy="289560"/>
                <wp:effectExtent l="0" t="0" r="0" b="0"/>
                <wp:wrapNone/>
                <wp:docPr id="128850840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6B2B5" w14:textId="77777777" w:rsidR="00892514" w:rsidRPr="00B5226A" w:rsidRDefault="00892514" w:rsidP="00892514">
                            <w:pPr>
                              <w:bidi/>
                              <w:rPr>
                                <w:bCs/>
                                <w:color w:val="FFFFFF" w:themeColor="background1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26A">
                              <w:rPr>
                                <w:rFonts w:cs="Arial" w:hint="cs"/>
                                <w:bCs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التحويل</w:t>
                            </w:r>
                            <w:r w:rsidRPr="00B5226A">
                              <w:rPr>
                                <w:bCs/>
                                <w:color w:val="FFFFFF" w:themeColor="background1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5226A">
                              <w:rPr>
                                <w:bCs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المالي</w:t>
                            </w:r>
                          </w:p>
                          <w:p w14:paraId="0CFA429D" w14:textId="77777777" w:rsidR="007D707E" w:rsidRDefault="007D707E" w:rsidP="007D7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9747" id="_x0000_s1048" type="#_x0000_t202" style="position:absolute;left:0;text-align:left;margin-left:185.4pt;margin-top:93.1pt;width:69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" filled="f" stroked="f">
                <v:textbox>
                  <w:txbxContent>
                    <w:p w14:paraId="1FB6B2B5" w14:textId="77777777" w:rsidR="00892514" w:rsidRPr="00B5226A" w:rsidRDefault="00892514" w:rsidP="00892514">
                      <w:pPr>
                        <w:bidi/>
                        <w:rPr>
                          <w:bCs/>
                          <w:color w:val="FFFFFF" w:themeColor="background1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226A">
                        <w:rPr>
                          <w:rFonts w:cs="Arial" w:hint="cs"/>
                          <w:bCs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التحويل</w:t>
                      </w:r>
                      <w:r w:rsidRPr="00B5226A">
                        <w:rPr>
                          <w:bCs/>
                          <w:color w:val="FFFFFF" w:themeColor="background1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5226A">
                        <w:rPr>
                          <w:bCs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المالي</w:t>
                      </w:r>
                    </w:p>
                    <w:p w14:paraId="0CFA429D" w14:textId="77777777" w:rsidR="007D707E" w:rsidRDefault="007D707E" w:rsidP="007D707E"/>
                  </w:txbxContent>
                </v:textbox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CA78A" wp14:editId="3CBFD024">
                <wp:simplePos x="0" y="0"/>
                <wp:positionH relativeFrom="column">
                  <wp:posOffset>2339340</wp:posOffset>
                </wp:positionH>
                <wp:positionV relativeFrom="paragraph">
                  <wp:posOffset>1708150</wp:posOffset>
                </wp:positionV>
                <wp:extent cx="876300" cy="449580"/>
                <wp:effectExtent l="0" t="0" r="0" b="7620"/>
                <wp:wrapNone/>
                <wp:docPr id="129370494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A9731" w14:textId="5985BBBD" w:rsidR="00892514" w:rsidRPr="00892514" w:rsidRDefault="00892514" w:rsidP="00892514">
                            <w:pPr>
                              <w:bidi/>
                              <w:jc w:val="center"/>
                              <w:rPr>
                                <w:bCs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514">
                              <w:rPr>
                                <w:rFonts w:cs="Arial"/>
                                <w:bCs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المكتب </w:t>
                            </w:r>
                            <w:r w:rsidRPr="00892514">
                              <w:rPr>
                                <w:rFonts w:cs="Arial" w:hint="cs"/>
                                <w:bCs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الإقليمي </w:t>
                            </w:r>
                            <w:r w:rsidRPr="00892514">
                              <w:rPr>
                                <w:rFonts w:cs="Arial"/>
                                <w:bCs/>
                                <w:color w:val="FFFFFF" w:themeColor="background1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لبنك</w:t>
                            </w:r>
                            <w:r w:rsidRPr="00892514">
                              <w:rPr>
                                <w:bCs/>
                                <w:color w:val="FFFFFF" w:themeColor="background1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X</w:t>
                            </w:r>
                          </w:p>
                          <w:p w14:paraId="5770E94A" w14:textId="6E37097E" w:rsidR="007D707E" w:rsidRDefault="00892514" w:rsidP="00892514">
                            <w:pPr>
                              <w:bidi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(في البلد)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A78A" id="_x0000_s1049" type="#_x0000_t202" style="position:absolute;left:0;text-align:left;margin-left:184.2pt;margin-top:134.5pt;width:69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" filled="f" stroked="f">
                <v:textbox>
                  <w:txbxContent>
                    <w:p w14:paraId="226A9731" w14:textId="5985BBBD" w:rsidR="00892514" w:rsidRPr="00892514" w:rsidRDefault="00892514" w:rsidP="00892514">
                      <w:pPr>
                        <w:bidi/>
                        <w:jc w:val="center"/>
                        <w:rPr>
                          <w:bCs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2514">
                        <w:rPr>
                          <w:rFonts w:cs="Arial"/>
                          <w:bCs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المكتب </w:t>
                      </w:r>
                      <w:r w:rsidRPr="00892514">
                        <w:rPr>
                          <w:rFonts w:cs="Arial" w:hint="cs"/>
                          <w:bCs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الإقليمي </w:t>
                      </w:r>
                      <w:r w:rsidRPr="00892514">
                        <w:rPr>
                          <w:rFonts w:cs="Arial"/>
                          <w:bCs/>
                          <w:color w:val="FFFFFF" w:themeColor="background1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لبنك</w:t>
                      </w:r>
                      <w:r w:rsidRPr="00892514">
                        <w:rPr>
                          <w:bCs/>
                          <w:color w:val="FFFFFF" w:themeColor="background1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X</w:t>
                      </w:r>
                    </w:p>
                    <w:p w14:paraId="5770E94A" w14:textId="6E37097E" w:rsidR="007D707E" w:rsidRDefault="00892514" w:rsidP="00892514">
                      <w:pPr>
                        <w:bidi/>
                      </w:pPr>
                      <w:r>
                        <w:rPr>
                          <w:rFonts w:cs="Arial"/>
                          <w:rtl/>
                        </w:rPr>
                        <w:t xml:space="preserve"> (في البلد)</w:t>
                      </w:r>
                    </w:p>
                  </w:txbxContent>
                </v:textbox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3669" wp14:editId="2D1FDA32">
                <wp:simplePos x="0" y="0"/>
                <wp:positionH relativeFrom="column">
                  <wp:posOffset>4709160</wp:posOffset>
                </wp:positionH>
                <wp:positionV relativeFrom="paragraph">
                  <wp:posOffset>389890</wp:posOffset>
                </wp:positionV>
                <wp:extent cx="807720" cy="571500"/>
                <wp:effectExtent l="0" t="0" r="0" b="0"/>
                <wp:wrapNone/>
                <wp:docPr id="98779970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872DB" w14:textId="4D0890B6" w:rsidR="007D707E" w:rsidRPr="00B5226A" w:rsidRDefault="007D707E" w:rsidP="00B5226A">
                            <w:pPr>
                              <w:bidi/>
                              <w:rPr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26A">
                              <w:rPr>
                                <w:rFonts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الرئيسية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C3669" id="_x0000_s1050" type="#_x0000_t202" style="position:absolute;left:0;text-align:left;margin-left:370.8pt;margin-top:30.7pt;width:63.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" filled="f" stroked="f">
                <v:textbox>
                  <w:txbxContent>
                    <w:p w14:paraId="160872DB" w14:textId="4D0890B6" w:rsidR="007D707E" w:rsidRPr="00B5226A" w:rsidRDefault="007D707E" w:rsidP="00B5226A">
                      <w:pPr>
                        <w:bidi/>
                        <w:rPr>
                          <w:bCs/>
                          <w:color w:val="FFFFFF" w:themeColor="background1"/>
                          <w:sz w:val="28"/>
                          <w:szCs w:val="28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226A">
                        <w:rPr>
                          <w:rFonts w:hint="cs"/>
                          <w:bCs/>
                          <w:color w:val="FFFFFF" w:themeColor="background1"/>
                          <w:sz w:val="28"/>
                          <w:szCs w:val="28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الإدارة الرئيسية </w:t>
                      </w:r>
                    </w:p>
                  </w:txbxContent>
                </v:textbox>
              </v:shape>
            </w:pict>
          </mc:Fallback>
        </mc:AlternateContent>
      </w:r>
      <w:r w:rsidR="007D707E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32EF137" wp14:editId="2728D2D7">
            <wp:extent cx="5730240" cy="3970020"/>
            <wp:effectExtent l="0" t="0" r="3810" b="8255"/>
            <wp:docPr id="87018670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5571" w14:textId="644DDE78" w:rsidR="003D6ABB" w:rsidRPr="007D707E" w:rsidRDefault="003D6ABB" w:rsidP="00D3465A">
      <w:pPr>
        <w:jc w:val="both"/>
        <w:rPr>
          <w:rFonts w:cstheme="minorHAnsi"/>
          <w:sz w:val="28"/>
          <w:szCs w:val="28"/>
        </w:rPr>
      </w:pPr>
    </w:p>
    <w:sectPr w:rsidR="003D6ABB" w:rsidRPr="007D707E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A92F" w14:textId="77777777" w:rsidR="00D107B8" w:rsidRDefault="00D107B8" w:rsidP="0010774E">
      <w:pPr>
        <w:spacing w:after="0" w:line="240" w:lineRule="auto"/>
      </w:pPr>
      <w:r>
        <w:separator/>
      </w:r>
    </w:p>
  </w:endnote>
  <w:endnote w:type="continuationSeparator" w:id="0">
    <w:p w14:paraId="325716F2" w14:textId="77777777" w:rsidR="00D107B8" w:rsidRDefault="00D107B8" w:rsidP="0010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954B" w14:textId="756C27CA" w:rsidR="009D52C3" w:rsidRDefault="009D52C3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3F790D" wp14:editId="3071F207">
              <wp:simplePos x="0" y="0"/>
              <wp:positionH relativeFrom="page">
                <wp:posOffset>181708</wp:posOffset>
              </wp:positionH>
              <wp:positionV relativeFrom="page">
                <wp:posOffset>10228385</wp:posOffset>
              </wp:positionV>
              <wp:extent cx="7168661" cy="273050"/>
              <wp:effectExtent l="0" t="0" r="0" b="12700"/>
              <wp:wrapNone/>
              <wp:docPr id="1" name="MSIPCM79d14889a9db53b0cbc49c03" descr="{&quot;HashCode&quot;:439207315,&quot;الارتفاع&quot;:841.0,&quot;العرض&quot;:595.0,&quot;الموضع&quot;:&quot;التذييل&quot;,&quot;الفهرس&quot;:&quot;الأساسي&quot;,&quot;القسم&quot;:1,&quot;الأعلى&quot;:0.0,&quot;اليسار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8661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AA3DB" w14:textId="25497E1A" w:rsidR="009D52C3" w:rsidRPr="009D52C3" w:rsidRDefault="009D52C3" w:rsidP="009D52C3">
                          <w:pPr>
                            <w:bidi/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D52C3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3F790D" id="_x0000_t202" coordsize="21600,21600" o:spt="202" path="m,l,21600r21600,l21600,xe">
              <v:stroke joinstyle="miter"/>
              <v:path gradientshapeok="t" o:connecttype="rect"/>
            </v:shapetype>
            <v:shape id="MSIPCM79d14889a9db53b0cbc49c03" o:spid="_x0000_s1051" type="#_x0000_t202" alt="{&quot;HashCode&quot;:439207315,&quot;الارتفاع&quot;:841.0,&quot;العرض&quot;:595.0,&quot;الموضع&quot;:&quot;التذييل&quot;,&quot;الفهرس&quot;:&quot;الأساسي&quot;,&quot;القسم&quot;:1,&quot;الأعلى&quot;:0.0,&quot;اليسار&quot;:0.0}" style="position:absolute;left:0;text-align:left;margin-left:14.3pt;margin-top:805.4pt;width:564.45pt;height:21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" o:allowincell="f" filled="f" stroked="f" strokeweight=".5pt">
              <v:textbox inset="20pt,0,,0">
                <w:txbxContent>
                  <w:p w14:paraId="562AA3DB" w14:textId="25497E1A" w:rsidR="009D52C3" w:rsidRPr="009D52C3" w:rsidRDefault="009D52C3" w:rsidP="009D52C3">
                    <w:pPr>
                      <w:bidi/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D52C3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10A7" w14:textId="77777777" w:rsidR="00D107B8" w:rsidRDefault="00D107B8" w:rsidP="0010774E">
      <w:pPr>
        <w:bidi/>
        <w:spacing w:after="0" w:line="240" w:lineRule="auto"/>
      </w:pPr>
      <w:r>
        <w:rPr>
          <w:rtl/>
        </w:rPr>
        <w:separator/>
      </w:r>
    </w:p>
  </w:footnote>
  <w:footnote w:type="continuationSeparator" w:id="0">
    <w:p w14:paraId="5642B1F8" w14:textId="77777777" w:rsidR="00D107B8" w:rsidRDefault="00D107B8" w:rsidP="0010774E">
      <w:pPr>
        <w:bidi/>
        <w:spacing w:after="0" w:line="240" w:lineRule="auto"/>
      </w:pPr>
      <w:r>
        <w:rPr>
          <w:rtl/>
        </w:rPr>
        <w:continuationSeparator/>
      </w:r>
    </w:p>
  </w:footnote>
  <w:footnote w:id="1">
    <w:p w14:paraId="5B5AD56E" w14:textId="2345C5EB" w:rsidR="5CBC9FAF" w:rsidRPr="00733365" w:rsidRDefault="5CBC9FAF" w:rsidP="007D707E">
      <w:pPr>
        <w:pStyle w:val="FootnoteText"/>
        <w:bidi/>
        <w:rPr>
          <w:rtl/>
        </w:rPr>
      </w:pPr>
      <w:r w:rsidRPr="5CBC9FAF">
        <w:rPr>
          <w:rStyle w:val="FootnoteReference"/>
          <w:rFonts w:ascii="Calibri" w:eastAsia="Calibri" w:hAnsi="Calibri" w:cs="Calibri"/>
          <w:rtl/>
        </w:rPr>
        <w:footnoteRef/>
      </w:r>
      <w:r w:rsidR="00733365">
        <w:rPr>
          <w:rFonts w:ascii="Calibri" w:eastAsia="Calibri" w:hAnsi="Calibri" w:cs="Calibri"/>
          <w:rtl/>
        </w:rPr>
        <w:t xml:space="preserve"> </w:t>
      </w:r>
    </w:p>
  </w:footnote>
  <w:footnote w:id="2">
    <w:p w14:paraId="51FE50D5" w14:textId="7721BFC5" w:rsidR="0010774E" w:rsidRPr="00547EAE" w:rsidRDefault="0010774E" w:rsidP="0783EFA8">
      <w:pPr>
        <w:pStyle w:val="FootnoteText"/>
        <w:bidi/>
        <w:rPr>
          <w:rFonts w:ascii="Calibri" w:eastAsia="Calibri" w:hAnsi="Calibri" w:cs="Calibri"/>
        </w:rPr>
      </w:pPr>
      <w:r w:rsidRPr="5CBC9FAF">
        <w:rPr>
          <w:rStyle w:val="FootnoteReference"/>
          <w:rFonts w:ascii="Calibri" w:eastAsia="Calibri" w:hAnsi="Calibri" w:cs="Calibri"/>
          <w:rtl/>
        </w:rPr>
        <w:footnoteRef/>
      </w:r>
      <w:r w:rsidR="0783EFA8" w:rsidRPr="007D707E">
        <w:rPr>
          <w:rFonts w:ascii="Calibri" w:eastAsia="Calibri" w:hAnsi="Calibri" w:cs="Calibri"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يرجى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الرجوع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إلى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الإجراءات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التشغيلية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الموحدة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للاتحاد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الدولي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لجمعيات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الصليب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الأحمر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والهلال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الأحمر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ومركز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التنسيق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المالي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0E467E8" w:rsidRPr="007D707E">
        <w:rPr>
          <w:rFonts w:ascii="Calibri" w:eastAsia="Calibri" w:hAnsi="Calibri" w:cs="Calibri" w:hint="cs"/>
          <w:rtl/>
        </w:rPr>
        <w:t>للاتحاد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الدولي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لجمعيات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الصليب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الأحمر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والهلال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الأحمر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لتحديد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0E467E8">
        <w:rPr>
          <w:rFonts w:ascii="Calibri" w:eastAsia="Calibri" w:hAnsi="Calibri" w:cs="Calibri" w:hint="cs"/>
          <w:rtl/>
        </w:rPr>
        <w:t>مصدر</w:t>
      </w:r>
      <w:r w:rsidR="0783EFA8" w:rsidRPr="007D707E">
        <w:rPr>
          <w:rFonts w:ascii="Calibri" w:eastAsia="Calibri" w:hAnsi="Calibri" w:cs="Calibri"/>
          <w:rtl/>
        </w:rPr>
        <w:t xml:space="preserve"> </w:t>
      </w:r>
      <w:r w:rsidR="0783EFA8" w:rsidRPr="007D707E">
        <w:rPr>
          <w:rFonts w:ascii="Calibri" w:eastAsia="Calibri" w:hAnsi="Calibri" w:cs="Calibri" w:hint="eastAsia"/>
          <w:rtl/>
        </w:rPr>
        <w:t>الأموال</w:t>
      </w:r>
      <w:r w:rsidR="00E467E8">
        <w:rPr>
          <w:rFonts w:ascii="Calibri" w:eastAsia="Calibri" w:hAnsi="Calibri" w:cs="Calibri" w:hint="cs"/>
          <w:rtl/>
        </w:rPr>
        <w:t xml:space="preserve"> المحولة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AF4"/>
    <w:multiLevelType w:val="hybridMultilevel"/>
    <w:tmpl w:val="2668E540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CE9"/>
    <w:multiLevelType w:val="hybridMultilevel"/>
    <w:tmpl w:val="C0DE9724"/>
    <w:lvl w:ilvl="0" w:tplc="CC847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27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6E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0E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41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6F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C2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6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CE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52240F"/>
    <w:multiLevelType w:val="hybridMultilevel"/>
    <w:tmpl w:val="FF0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8679F"/>
    <w:multiLevelType w:val="hybridMultilevel"/>
    <w:tmpl w:val="2C5EA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5777"/>
    <w:multiLevelType w:val="hybridMultilevel"/>
    <w:tmpl w:val="B9546F2E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15C"/>
    <w:multiLevelType w:val="hybridMultilevel"/>
    <w:tmpl w:val="34F881CA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F28B7"/>
    <w:multiLevelType w:val="hybridMultilevel"/>
    <w:tmpl w:val="C810A5E4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7149C"/>
    <w:multiLevelType w:val="hybridMultilevel"/>
    <w:tmpl w:val="13261F22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91362"/>
    <w:multiLevelType w:val="hybridMultilevel"/>
    <w:tmpl w:val="995010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B03D6"/>
    <w:multiLevelType w:val="hybridMultilevel"/>
    <w:tmpl w:val="9260D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E3EB5"/>
    <w:multiLevelType w:val="hybridMultilevel"/>
    <w:tmpl w:val="9348D2F6"/>
    <w:lvl w:ilvl="0" w:tplc="B4384878">
      <w:start w:val="1"/>
      <w:numFmt w:val="decimalFullWidth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1" w15:restartNumberingAfterBreak="0">
    <w:nsid w:val="16643D8C"/>
    <w:multiLevelType w:val="hybridMultilevel"/>
    <w:tmpl w:val="B498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32E46"/>
    <w:multiLevelType w:val="hybridMultilevel"/>
    <w:tmpl w:val="831E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81BB4"/>
    <w:multiLevelType w:val="hybridMultilevel"/>
    <w:tmpl w:val="F570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81119"/>
    <w:multiLevelType w:val="hybridMultilevel"/>
    <w:tmpl w:val="564068F2"/>
    <w:lvl w:ilvl="0" w:tplc="93721A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CA7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00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874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2DF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C7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879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079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7E2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E73BA"/>
    <w:multiLevelType w:val="hybridMultilevel"/>
    <w:tmpl w:val="E4147FE2"/>
    <w:lvl w:ilvl="0" w:tplc="D6C498E4">
      <w:start w:val="7"/>
      <w:numFmt w:val="bullet"/>
      <w:lvlText w:val="-"/>
      <w:lvlJc w:val="left"/>
      <w:pPr>
        <w:ind w:left="110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6" w15:restartNumberingAfterBreak="0">
    <w:nsid w:val="1F4A0698"/>
    <w:multiLevelType w:val="hybridMultilevel"/>
    <w:tmpl w:val="3BACA73C"/>
    <w:lvl w:ilvl="0" w:tplc="5310FE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78EF5A">
      <w:start w:val="20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BA7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6AE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881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5EC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40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86B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5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1708A"/>
    <w:multiLevelType w:val="hybridMultilevel"/>
    <w:tmpl w:val="806AD5BC"/>
    <w:lvl w:ilvl="0" w:tplc="08090005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6169F"/>
    <w:multiLevelType w:val="hybridMultilevel"/>
    <w:tmpl w:val="F52E9D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01069"/>
    <w:multiLevelType w:val="hybridMultilevel"/>
    <w:tmpl w:val="8D58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945D3"/>
    <w:multiLevelType w:val="hybridMultilevel"/>
    <w:tmpl w:val="A516DD2A"/>
    <w:lvl w:ilvl="0" w:tplc="2DD0026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F3052"/>
    <w:multiLevelType w:val="hybridMultilevel"/>
    <w:tmpl w:val="CDF6F0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07120"/>
    <w:multiLevelType w:val="hybridMultilevel"/>
    <w:tmpl w:val="4DEEF8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A21AD"/>
    <w:multiLevelType w:val="hybridMultilevel"/>
    <w:tmpl w:val="60448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F1604"/>
    <w:multiLevelType w:val="hybridMultilevel"/>
    <w:tmpl w:val="9470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00BD7"/>
    <w:multiLevelType w:val="hybridMultilevel"/>
    <w:tmpl w:val="8E78F850"/>
    <w:lvl w:ilvl="0" w:tplc="040C000F">
      <w:start w:val="1"/>
      <w:numFmt w:val="decimalFullWidth"/>
      <w:lvlText w:val="%1."/>
      <w:lvlJc w:val="left"/>
      <w:pPr>
        <w:ind w:left="720" w:hanging="360"/>
      </w:pPr>
    </w:lvl>
    <w:lvl w:ilvl="1" w:tplc="040C0019">
      <w:start w:val="1"/>
      <w:numFmt w:val="arabicAlpha"/>
      <w:lvlText w:val="%2."/>
      <w:lvlJc w:val="left"/>
      <w:pPr>
        <w:ind w:left="1440" w:hanging="360"/>
      </w:pPr>
    </w:lvl>
    <w:lvl w:ilvl="2" w:tplc="040C001B" w:tentative="1">
      <w:start w:val="1"/>
      <w:numFmt w:val="arabicAbjad"/>
      <w:lvlText w:val="%3."/>
      <w:lvlJc w:val="right"/>
      <w:pPr>
        <w:ind w:left="2160" w:hanging="180"/>
      </w:pPr>
    </w:lvl>
    <w:lvl w:ilvl="3" w:tplc="040C000F" w:tentative="1">
      <w:start w:val="1"/>
      <w:numFmt w:val="decimalFullWidth"/>
      <w:lvlText w:val="%4."/>
      <w:lvlJc w:val="left"/>
      <w:pPr>
        <w:ind w:left="2880" w:hanging="360"/>
      </w:pPr>
    </w:lvl>
    <w:lvl w:ilvl="4" w:tplc="040C0019" w:tentative="1">
      <w:start w:val="1"/>
      <w:numFmt w:val="arabicAlpha"/>
      <w:lvlText w:val="%5."/>
      <w:lvlJc w:val="left"/>
      <w:pPr>
        <w:ind w:left="3600" w:hanging="360"/>
      </w:pPr>
    </w:lvl>
    <w:lvl w:ilvl="5" w:tplc="040C001B" w:tentative="1">
      <w:start w:val="1"/>
      <w:numFmt w:val="arabicAbjad"/>
      <w:lvlText w:val="%6."/>
      <w:lvlJc w:val="right"/>
      <w:pPr>
        <w:ind w:left="4320" w:hanging="180"/>
      </w:pPr>
    </w:lvl>
    <w:lvl w:ilvl="6" w:tplc="040C000F" w:tentative="1">
      <w:start w:val="1"/>
      <w:numFmt w:val="decimalFullWidth"/>
      <w:lvlText w:val="%7."/>
      <w:lvlJc w:val="left"/>
      <w:pPr>
        <w:ind w:left="5040" w:hanging="360"/>
      </w:pPr>
    </w:lvl>
    <w:lvl w:ilvl="7" w:tplc="040C0019" w:tentative="1">
      <w:start w:val="1"/>
      <w:numFmt w:val="arabicAlpha"/>
      <w:lvlText w:val="%8."/>
      <w:lvlJc w:val="left"/>
      <w:pPr>
        <w:ind w:left="5760" w:hanging="360"/>
      </w:pPr>
    </w:lvl>
    <w:lvl w:ilvl="8" w:tplc="040C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6" w15:restartNumberingAfterBreak="0">
    <w:nsid w:val="41163CB8"/>
    <w:multiLevelType w:val="hybridMultilevel"/>
    <w:tmpl w:val="AE4071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607D0"/>
    <w:multiLevelType w:val="hybridMultilevel"/>
    <w:tmpl w:val="CC7E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379C3"/>
    <w:multiLevelType w:val="hybridMultilevel"/>
    <w:tmpl w:val="F0FCA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C5AD2"/>
    <w:multiLevelType w:val="hybridMultilevel"/>
    <w:tmpl w:val="27262262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22579"/>
    <w:multiLevelType w:val="hybridMultilevel"/>
    <w:tmpl w:val="B43A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067B8"/>
    <w:multiLevelType w:val="hybridMultilevel"/>
    <w:tmpl w:val="97BC9D0C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061D9"/>
    <w:multiLevelType w:val="hybridMultilevel"/>
    <w:tmpl w:val="E798753A"/>
    <w:lvl w:ilvl="0" w:tplc="040C000F">
      <w:start w:val="1"/>
      <w:numFmt w:val="decimalFullWidth"/>
      <w:lvlText w:val="%1."/>
      <w:lvlJc w:val="left"/>
      <w:pPr>
        <w:ind w:left="720" w:hanging="360"/>
      </w:pPr>
    </w:lvl>
    <w:lvl w:ilvl="1" w:tplc="040C0019" w:tentative="1">
      <w:start w:val="1"/>
      <w:numFmt w:val="arabicAlpha"/>
      <w:lvlText w:val="%2."/>
      <w:lvlJc w:val="left"/>
      <w:pPr>
        <w:ind w:left="1440" w:hanging="360"/>
      </w:pPr>
    </w:lvl>
    <w:lvl w:ilvl="2" w:tplc="040C001B" w:tentative="1">
      <w:start w:val="1"/>
      <w:numFmt w:val="arabicAbjad"/>
      <w:lvlText w:val="%3."/>
      <w:lvlJc w:val="right"/>
      <w:pPr>
        <w:ind w:left="2160" w:hanging="180"/>
      </w:pPr>
    </w:lvl>
    <w:lvl w:ilvl="3" w:tplc="040C000F" w:tentative="1">
      <w:start w:val="1"/>
      <w:numFmt w:val="decimalFullWidth"/>
      <w:lvlText w:val="%4."/>
      <w:lvlJc w:val="left"/>
      <w:pPr>
        <w:ind w:left="2880" w:hanging="360"/>
      </w:pPr>
    </w:lvl>
    <w:lvl w:ilvl="4" w:tplc="040C0019" w:tentative="1">
      <w:start w:val="1"/>
      <w:numFmt w:val="arabicAlpha"/>
      <w:lvlText w:val="%5."/>
      <w:lvlJc w:val="left"/>
      <w:pPr>
        <w:ind w:left="3600" w:hanging="360"/>
      </w:pPr>
    </w:lvl>
    <w:lvl w:ilvl="5" w:tplc="040C001B" w:tentative="1">
      <w:start w:val="1"/>
      <w:numFmt w:val="arabicAbjad"/>
      <w:lvlText w:val="%6."/>
      <w:lvlJc w:val="right"/>
      <w:pPr>
        <w:ind w:left="4320" w:hanging="180"/>
      </w:pPr>
    </w:lvl>
    <w:lvl w:ilvl="6" w:tplc="040C000F" w:tentative="1">
      <w:start w:val="1"/>
      <w:numFmt w:val="decimalFullWidth"/>
      <w:lvlText w:val="%7."/>
      <w:lvlJc w:val="left"/>
      <w:pPr>
        <w:ind w:left="5040" w:hanging="360"/>
      </w:pPr>
    </w:lvl>
    <w:lvl w:ilvl="7" w:tplc="040C0019" w:tentative="1">
      <w:start w:val="1"/>
      <w:numFmt w:val="arabicAlpha"/>
      <w:lvlText w:val="%8."/>
      <w:lvlJc w:val="left"/>
      <w:pPr>
        <w:ind w:left="5760" w:hanging="360"/>
      </w:pPr>
    </w:lvl>
    <w:lvl w:ilvl="8" w:tplc="040C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3" w15:restartNumberingAfterBreak="0">
    <w:nsid w:val="4DE17312"/>
    <w:multiLevelType w:val="hybridMultilevel"/>
    <w:tmpl w:val="2604B2BA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34C22"/>
    <w:multiLevelType w:val="hybridMultilevel"/>
    <w:tmpl w:val="F778379E"/>
    <w:lvl w:ilvl="0" w:tplc="F042CA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6E21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AB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88A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88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70E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413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4BE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258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E3033"/>
    <w:multiLevelType w:val="hybridMultilevel"/>
    <w:tmpl w:val="97DA0E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90F53"/>
    <w:multiLevelType w:val="hybridMultilevel"/>
    <w:tmpl w:val="E798753A"/>
    <w:lvl w:ilvl="0" w:tplc="040C000F">
      <w:start w:val="1"/>
      <w:numFmt w:val="decimalFullWidth"/>
      <w:lvlText w:val="%1."/>
      <w:lvlJc w:val="left"/>
      <w:pPr>
        <w:ind w:left="720" w:hanging="360"/>
      </w:pPr>
    </w:lvl>
    <w:lvl w:ilvl="1" w:tplc="040C0019" w:tentative="1">
      <w:start w:val="1"/>
      <w:numFmt w:val="arabicAlpha"/>
      <w:lvlText w:val="%2."/>
      <w:lvlJc w:val="left"/>
      <w:pPr>
        <w:ind w:left="1440" w:hanging="360"/>
      </w:pPr>
    </w:lvl>
    <w:lvl w:ilvl="2" w:tplc="040C001B" w:tentative="1">
      <w:start w:val="1"/>
      <w:numFmt w:val="arabicAbjad"/>
      <w:lvlText w:val="%3."/>
      <w:lvlJc w:val="right"/>
      <w:pPr>
        <w:ind w:left="2160" w:hanging="180"/>
      </w:pPr>
    </w:lvl>
    <w:lvl w:ilvl="3" w:tplc="040C000F" w:tentative="1">
      <w:start w:val="1"/>
      <w:numFmt w:val="decimalFullWidth"/>
      <w:lvlText w:val="%4."/>
      <w:lvlJc w:val="left"/>
      <w:pPr>
        <w:ind w:left="2880" w:hanging="360"/>
      </w:pPr>
    </w:lvl>
    <w:lvl w:ilvl="4" w:tplc="040C0019" w:tentative="1">
      <w:start w:val="1"/>
      <w:numFmt w:val="arabicAlpha"/>
      <w:lvlText w:val="%5."/>
      <w:lvlJc w:val="left"/>
      <w:pPr>
        <w:ind w:left="3600" w:hanging="360"/>
      </w:pPr>
    </w:lvl>
    <w:lvl w:ilvl="5" w:tplc="040C001B" w:tentative="1">
      <w:start w:val="1"/>
      <w:numFmt w:val="arabicAbjad"/>
      <w:lvlText w:val="%6."/>
      <w:lvlJc w:val="right"/>
      <w:pPr>
        <w:ind w:left="4320" w:hanging="180"/>
      </w:pPr>
    </w:lvl>
    <w:lvl w:ilvl="6" w:tplc="040C000F" w:tentative="1">
      <w:start w:val="1"/>
      <w:numFmt w:val="decimalFullWidth"/>
      <w:lvlText w:val="%7."/>
      <w:lvlJc w:val="left"/>
      <w:pPr>
        <w:ind w:left="5040" w:hanging="360"/>
      </w:pPr>
    </w:lvl>
    <w:lvl w:ilvl="7" w:tplc="040C0019" w:tentative="1">
      <w:start w:val="1"/>
      <w:numFmt w:val="arabicAlpha"/>
      <w:lvlText w:val="%8."/>
      <w:lvlJc w:val="left"/>
      <w:pPr>
        <w:ind w:left="5760" w:hanging="360"/>
      </w:pPr>
    </w:lvl>
    <w:lvl w:ilvl="8" w:tplc="040C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7" w15:restartNumberingAfterBreak="0">
    <w:nsid w:val="5D345307"/>
    <w:multiLevelType w:val="hybridMultilevel"/>
    <w:tmpl w:val="D93EB6D4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719A9"/>
    <w:multiLevelType w:val="hybridMultilevel"/>
    <w:tmpl w:val="4B0ED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3734D"/>
    <w:multiLevelType w:val="hybridMultilevel"/>
    <w:tmpl w:val="FEBC14AA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E5898"/>
    <w:multiLevelType w:val="hybridMultilevel"/>
    <w:tmpl w:val="3E128CDC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23842"/>
    <w:multiLevelType w:val="hybridMultilevel"/>
    <w:tmpl w:val="0DC8F6FC"/>
    <w:lvl w:ilvl="0" w:tplc="D632D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EEE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49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AD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80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840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8A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44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C4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3025D70"/>
    <w:multiLevelType w:val="hybridMultilevel"/>
    <w:tmpl w:val="CB8EA6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3099A"/>
    <w:multiLevelType w:val="hybridMultilevel"/>
    <w:tmpl w:val="AA9EFEF4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64CF9"/>
    <w:multiLevelType w:val="hybridMultilevel"/>
    <w:tmpl w:val="40B6FDE6"/>
    <w:lvl w:ilvl="0" w:tplc="D7E880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A2B06"/>
    <w:multiLevelType w:val="hybridMultilevel"/>
    <w:tmpl w:val="A678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A599B"/>
    <w:multiLevelType w:val="hybridMultilevel"/>
    <w:tmpl w:val="ADE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C3D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E4CA9"/>
    <w:multiLevelType w:val="hybridMultilevel"/>
    <w:tmpl w:val="C2D038FE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num w:numId="1" w16cid:durableId="537821180">
    <w:abstractNumId w:val="22"/>
  </w:num>
  <w:num w:numId="2" w16cid:durableId="1086995377">
    <w:abstractNumId w:val="25"/>
  </w:num>
  <w:num w:numId="3" w16cid:durableId="921835958">
    <w:abstractNumId w:val="10"/>
  </w:num>
  <w:num w:numId="4" w16cid:durableId="301346126">
    <w:abstractNumId w:val="23"/>
  </w:num>
  <w:num w:numId="5" w16cid:durableId="1952198119">
    <w:abstractNumId w:val="8"/>
  </w:num>
  <w:num w:numId="6" w16cid:durableId="857547855">
    <w:abstractNumId w:val="18"/>
  </w:num>
  <w:num w:numId="7" w16cid:durableId="956761803">
    <w:abstractNumId w:val="21"/>
  </w:num>
  <w:num w:numId="8" w16cid:durableId="525943289">
    <w:abstractNumId w:val="15"/>
  </w:num>
  <w:num w:numId="9" w16cid:durableId="25184653">
    <w:abstractNumId w:val="34"/>
  </w:num>
  <w:num w:numId="10" w16cid:durableId="35011490">
    <w:abstractNumId w:val="1"/>
  </w:num>
  <w:num w:numId="11" w16cid:durableId="740637831">
    <w:abstractNumId w:val="46"/>
  </w:num>
  <w:num w:numId="12" w16cid:durableId="616718781">
    <w:abstractNumId w:val="24"/>
  </w:num>
  <w:num w:numId="13" w16cid:durableId="460464217">
    <w:abstractNumId w:val="35"/>
  </w:num>
  <w:num w:numId="14" w16cid:durableId="158539473">
    <w:abstractNumId w:val="36"/>
  </w:num>
  <w:num w:numId="15" w16cid:durableId="114445168">
    <w:abstractNumId w:val="41"/>
  </w:num>
  <w:num w:numId="16" w16cid:durableId="1783113747">
    <w:abstractNumId w:val="16"/>
  </w:num>
  <w:num w:numId="17" w16cid:durableId="1659920694">
    <w:abstractNumId w:val="32"/>
  </w:num>
  <w:num w:numId="18" w16cid:durableId="934895725">
    <w:abstractNumId w:val="26"/>
  </w:num>
  <w:num w:numId="19" w16cid:durableId="805199989">
    <w:abstractNumId w:val="17"/>
  </w:num>
  <w:num w:numId="20" w16cid:durableId="1845433976">
    <w:abstractNumId w:val="14"/>
  </w:num>
  <w:num w:numId="21" w16cid:durableId="2137412303">
    <w:abstractNumId w:val="3"/>
  </w:num>
  <w:num w:numId="22" w16cid:durableId="1438284940">
    <w:abstractNumId w:val="47"/>
  </w:num>
  <w:num w:numId="23" w16cid:durableId="952707483">
    <w:abstractNumId w:val="38"/>
  </w:num>
  <w:num w:numId="24" w16cid:durableId="353531798">
    <w:abstractNumId w:val="12"/>
  </w:num>
  <w:num w:numId="25" w16cid:durableId="603002505">
    <w:abstractNumId w:val="19"/>
  </w:num>
  <w:num w:numId="26" w16cid:durableId="1679841939">
    <w:abstractNumId w:val="45"/>
  </w:num>
  <w:num w:numId="27" w16cid:durableId="1607271950">
    <w:abstractNumId w:val="2"/>
  </w:num>
  <w:num w:numId="28" w16cid:durableId="685641633">
    <w:abstractNumId w:val="30"/>
  </w:num>
  <w:num w:numId="29" w16cid:durableId="946932754">
    <w:abstractNumId w:val="28"/>
  </w:num>
  <w:num w:numId="30" w16cid:durableId="3824119">
    <w:abstractNumId w:val="13"/>
  </w:num>
  <w:num w:numId="31" w16cid:durableId="1044065139">
    <w:abstractNumId w:val="9"/>
  </w:num>
  <w:num w:numId="32" w16cid:durableId="897056774">
    <w:abstractNumId w:val="11"/>
  </w:num>
  <w:num w:numId="33" w16cid:durableId="791900125">
    <w:abstractNumId w:val="27"/>
  </w:num>
  <w:num w:numId="34" w16cid:durableId="911624688">
    <w:abstractNumId w:val="33"/>
  </w:num>
  <w:num w:numId="35" w16cid:durableId="81608927">
    <w:abstractNumId w:val="44"/>
  </w:num>
  <w:num w:numId="36" w16cid:durableId="1045450839">
    <w:abstractNumId w:val="37"/>
  </w:num>
  <w:num w:numId="37" w16cid:durableId="2069457632">
    <w:abstractNumId w:val="20"/>
  </w:num>
  <w:num w:numId="38" w16cid:durableId="2122603968">
    <w:abstractNumId w:val="43"/>
  </w:num>
  <w:num w:numId="39" w16cid:durableId="883832801">
    <w:abstractNumId w:val="6"/>
  </w:num>
  <w:num w:numId="40" w16cid:durableId="617639472">
    <w:abstractNumId w:val="39"/>
  </w:num>
  <w:num w:numId="41" w16cid:durableId="75631997">
    <w:abstractNumId w:val="40"/>
  </w:num>
  <w:num w:numId="42" w16cid:durableId="903641875">
    <w:abstractNumId w:val="4"/>
  </w:num>
  <w:num w:numId="43" w16cid:durableId="1691907750">
    <w:abstractNumId w:val="5"/>
  </w:num>
  <w:num w:numId="44" w16cid:durableId="546799297">
    <w:abstractNumId w:val="0"/>
  </w:num>
  <w:num w:numId="45" w16cid:durableId="1645620999">
    <w:abstractNumId w:val="42"/>
  </w:num>
  <w:num w:numId="46" w16cid:durableId="1691447612">
    <w:abstractNumId w:val="31"/>
  </w:num>
  <w:num w:numId="47" w16cid:durableId="1570918652">
    <w:abstractNumId w:val="7"/>
  </w:num>
  <w:num w:numId="48" w16cid:durableId="2141996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sDQ2NDUwsTA3MzJW0lEKTi0uzszPAykwrAUAUrHAJSwAAAA="/>
  </w:docVars>
  <w:rsids>
    <w:rsidRoot w:val="00B5052D"/>
    <w:rsid w:val="000004A4"/>
    <w:rsid w:val="00001601"/>
    <w:rsid w:val="00003964"/>
    <w:rsid w:val="00006FC8"/>
    <w:rsid w:val="0001017F"/>
    <w:rsid w:val="00010961"/>
    <w:rsid w:val="0001220F"/>
    <w:rsid w:val="000157B6"/>
    <w:rsid w:val="00020690"/>
    <w:rsid w:val="00020B76"/>
    <w:rsid w:val="00021677"/>
    <w:rsid w:val="00021FE7"/>
    <w:rsid w:val="0002751B"/>
    <w:rsid w:val="00027911"/>
    <w:rsid w:val="00032DEA"/>
    <w:rsid w:val="00040C25"/>
    <w:rsid w:val="00041688"/>
    <w:rsid w:val="000437A6"/>
    <w:rsid w:val="00043B6D"/>
    <w:rsid w:val="000471B7"/>
    <w:rsid w:val="00050A3C"/>
    <w:rsid w:val="00051733"/>
    <w:rsid w:val="000523E6"/>
    <w:rsid w:val="00054EE5"/>
    <w:rsid w:val="000570D1"/>
    <w:rsid w:val="00060AEE"/>
    <w:rsid w:val="0006414C"/>
    <w:rsid w:val="0007043B"/>
    <w:rsid w:val="000713E3"/>
    <w:rsid w:val="0007182D"/>
    <w:rsid w:val="000737D8"/>
    <w:rsid w:val="000808B9"/>
    <w:rsid w:val="00082482"/>
    <w:rsid w:val="00083BC7"/>
    <w:rsid w:val="00090FA5"/>
    <w:rsid w:val="00091C18"/>
    <w:rsid w:val="0009515C"/>
    <w:rsid w:val="00095D78"/>
    <w:rsid w:val="00097F3E"/>
    <w:rsid w:val="000A2871"/>
    <w:rsid w:val="000A3F39"/>
    <w:rsid w:val="000A594B"/>
    <w:rsid w:val="000B56B3"/>
    <w:rsid w:val="000C656C"/>
    <w:rsid w:val="000C72D6"/>
    <w:rsid w:val="000D273A"/>
    <w:rsid w:val="000D32F3"/>
    <w:rsid w:val="000D34B6"/>
    <w:rsid w:val="000D5CF0"/>
    <w:rsid w:val="000D6BA9"/>
    <w:rsid w:val="000E0FE4"/>
    <w:rsid w:val="000E3D9F"/>
    <w:rsid w:val="000E63E0"/>
    <w:rsid w:val="000F652B"/>
    <w:rsid w:val="00102D00"/>
    <w:rsid w:val="00102EB0"/>
    <w:rsid w:val="00103E99"/>
    <w:rsid w:val="00106F38"/>
    <w:rsid w:val="0010774E"/>
    <w:rsid w:val="0011301B"/>
    <w:rsid w:val="00116073"/>
    <w:rsid w:val="00116F3A"/>
    <w:rsid w:val="00121DC3"/>
    <w:rsid w:val="00125360"/>
    <w:rsid w:val="00125A79"/>
    <w:rsid w:val="001265C1"/>
    <w:rsid w:val="00132267"/>
    <w:rsid w:val="00142AD5"/>
    <w:rsid w:val="00145D39"/>
    <w:rsid w:val="00151A35"/>
    <w:rsid w:val="0015390B"/>
    <w:rsid w:val="00155628"/>
    <w:rsid w:val="00155815"/>
    <w:rsid w:val="001612DE"/>
    <w:rsid w:val="0016260C"/>
    <w:rsid w:val="00163D9F"/>
    <w:rsid w:val="0017084D"/>
    <w:rsid w:val="00175DC2"/>
    <w:rsid w:val="00177068"/>
    <w:rsid w:val="0017724E"/>
    <w:rsid w:val="00177B88"/>
    <w:rsid w:val="00181717"/>
    <w:rsid w:val="00185F41"/>
    <w:rsid w:val="00186FF1"/>
    <w:rsid w:val="00187068"/>
    <w:rsid w:val="00192E85"/>
    <w:rsid w:val="001966B9"/>
    <w:rsid w:val="001A20C9"/>
    <w:rsid w:val="001A4538"/>
    <w:rsid w:val="001A4918"/>
    <w:rsid w:val="001A55B2"/>
    <w:rsid w:val="001A7F85"/>
    <w:rsid w:val="001B013A"/>
    <w:rsid w:val="001B2F81"/>
    <w:rsid w:val="001B3059"/>
    <w:rsid w:val="001B3EA4"/>
    <w:rsid w:val="001B6706"/>
    <w:rsid w:val="001B70D5"/>
    <w:rsid w:val="001B7455"/>
    <w:rsid w:val="001C07CA"/>
    <w:rsid w:val="001C2C36"/>
    <w:rsid w:val="001C2F4B"/>
    <w:rsid w:val="001C3055"/>
    <w:rsid w:val="001C45BB"/>
    <w:rsid w:val="001C57B3"/>
    <w:rsid w:val="001C59E1"/>
    <w:rsid w:val="001C6106"/>
    <w:rsid w:val="001C61FB"/>
    <w:rsid w:val="001C655C"/>
    <w:rsid w:val="001D5D99"/>
    <w:rsid w:val="001D5E9A"/>
    <w:rsid w:val="001D659D"/>
    <w:rsid w:val="001E1B2C"/>
    <w:rsid w:val="001E1C19"/>
    <w:rsid w:val="001E2E49"/>
    <w:rsid w:val="001E6622"/>
    <w:rsid w:val="001F5567"/>
    <w:rsid w:val="00202A6A"/>
    <w:rsid w:val="00203BE8"/>
    <w:rsid w:val="002101FD"/>
    <w:rsid w:val="00215243"/>
    <w:rsid w:val="00216AE8"/>
    <w:rsid w:val="00216C98"/>
    <w:rsid w:val="00221698"/>
    <w:rsid w:val="002309E5"/>
    <w:rsid w:val="00232214"/>
    <w:rsid w:val="00236C0C"/>
    <w:rsid w:val="00237D69"/>
    <w:rsid w:val="0024320B"/>
    <w:rsid w:val="00244175"/>
    <w:rsid w:val="00244697"/>
    <w:rsid w:val="00247B21"/>
    <w:rsid w:val="00253951"/>
    <w:rsid w:val="00256B21"/>
    <w:rsid w:val="00260928"/>
    <w:rsid w:val="00265155"/>
    <w:rsid w:val="002662BA"/>
    <w:rsid w:val="00267654"/>
    <w:rsid w:val="00271686"/>
    <w:rsid w:val="00273DCB"/>
    <w:rsid w:val="00275459"/>
    <w:rsid w:val="00275776"/>
    <w:rsid w:val="002803C1"/>
    <w:rsid w:val="00280A10"/>
    <w:rsid w:val="00282FEF"/>
    <w:rsid w:val="00286465"/>
    <w:rsid w:val="00287D6D"/>
    <w:rsid w:val="002A17E5"/>
    <w:rsid w:val="002A2547"/>
    <w:rsid w:val="002A30E2"/>
    <w:rsid w:val="002A492C"/>
    <w:rsid w:val="002A499D"/>
    <w:rsid w:val="002B1257"/>
    <w:rsid w:val="002B1E9B"/>
    <w:rsid w:val="002B3048"/>
    <w:rsid w:val="002B734E"/>
    <w:rsid w:val="002B7924"/>
    <w:rsid w:val="002C0EAB"/>
    <w:rsid w:val="002C11B9"/>
    <w:rsid w:val="002C1BA9"/>
    <w:rsid w:val="002C361A"/>
    <w:rsid w:val="002C5887"/>
    <w:rsid w:val="002C7239"/>
    <w:rsid w:val="002D28D2"/>
    <w:rsid w:val="002D28FE"/>
    <w:rsid w:val="002D5606"/>
    <w:rsid w:val="002F0BE0"/>
    <w:rsid w:val="002F27E7"/>
    <w:rsid w:val="002F5FB7"/>
    <w:rsid w:val="002F6A5A"/>
    <w:rsid w:val="003004BE"/>
    <w:rsid w:val="00300517"/>
    <w:rsid w:val="00302E0C"/>
    <w:rsid w:val="0031024A"/>
    <w:rsid w:val="0031042B"/>
    <w:rsid w:val="003130FE"/>
    <w:rsid w:val="00313679"/>
    <w:rsid w:val="00314FAF"/>
    <w:rsid w:val="00317324"/>
    <w:rsid w:val="003174CF"/>
    <w:rsid w:val="00321BCD"/>
    <w:rsid w:val="00324836"/>
    <w:rsid w:val="003272AF"/>
    <w:rsid w:val="00327378"/>
    <w:rsid w:val="003277B1"/>
    <w:rsid w:val="003305CB"/>
    <w:rsid w:val="00331284"/>
    <w:rsid w:val="00334CB4"/>
    <w:rsid w:val="003351FD"/>
    <w:rsid w:val="00337220"/>
    <w:rsid w:val="00337F07"/>
    <w:rsid w:val="0034057F"/>
    <w:rsid w:val="00340CDE"/>
    <w:rsid w:val="0034256C"/>
    <w:rsid w:val="003430D5"/>
    <w:rsid w:val="00343173"/>
    <w:rsid w:val="00344F16"/>
    <w:rsid w:val="003458CE"/>
    <w:rsid w:val="0034590B"/>
    <w:rsid w:val="00346317"/>
    <w:rsid w:val="0035195B"/>
    <w:rsid w:val="003533DB"/>
    <w:rsid w:val="003552EB"/>
    <w:rsid w:val="003579BB"/>
    <w:rsid w:val="00366F46"/>
    <w:rsid w:val="00373164"/>
    <w:rsid w:val="0037441E"/>
    <w:rsid w:val="00375CEC"/>
    <w:rsid w:val="0038117C"/>
    <w:rsid w:val="00382051"/>
    <w:rsid w:val="00384A75"/>
    <w:rsid w:val="003924BB"/>
    <w:rsid w:val="003967ED"/>
    <w:rsid w:val="003A0718"/>
    <w:rsid w:val="003A4E69"/>
    <w:rsid w:val="003A5EE8"/>
    <w:rsid w:val="003B022D"/>
    <w:rsid w:val="003B10DD"/>
    <w:rsid w:val="003B38F1"/>
    <w:rsid w:val="003C64E5"/>
    <w:rsid w:val="003C67B3"/>
    <w:rsid w:val="003D6199"/>
    <w:rsid w:val="003D6ABB"/>
    <w:rsid w:val="003D7521"/>
    <w:rsid w:val="003E0436"/>
    <w:rsid w:val="003E2D3F"/>
    <w:rsid w:val="003F0EDF"/>
    <w:rsid w:val="003F31FE"/>
    <w:rsid w:val="003F5589"/>
    <w:rsid w:val="003F6A98"/>
    <w:rsid w:val="004025F1"/>
    <w:rsid w:val="00407C6C"/>
    <w:rsid w:val="00407F76"/>
    <w:rsid w:val="00412954"/>
    <w:rsid w:val="00412DEC"/>
    <w:rsid w:val="00413806"/>
    <w:rsid w:val="00415076"/>
    <w:rsid w:val="00416CCB"/>
    <w:rsid w:val="004248A7"/>
    <w:rsid w:val="0042535B"/>
    <w:rsid w:val="00427D26"/>
    <w:rsid w:val="0043035A"/>
    <w:rsid w:val="00430549"/>
    <w:rsid w:val="00430B07"/>
    <w:rsid w:val="00432D66"/>
    <w:rsid w:val="004334BC"/>
    <w:rsid w:val="004350F5"/>
    <w:rsid w:val="00441699"/>
    <w:rsid w:val="00442149"/>
    <w:rsid w:val="0044788C"/>
    <w:rsid w:val="00447941"/>
    <w:rsid w:val="0045230B"/>
    <w:rsid w:val="00454AED"/>
    <w:rsid w:val="004714AF"/>
    <w:rsid w:val="00471F54"/>
    <w:rsid w:val="00473755"/>
    <w:rsid w:val="004825BA"/>
    <w:rsid w:val="004846A9"/>
    <w:rsid w:val="00485EB2"/>
    <w:rsid w:val="00486808"/>
    <w:rsid w:val="004938E1"/>
    <w:rsid w:val="004969C0"/>
    <w:rsid w:val="00496EC8"/>
    <w:rsid w:val="004A30FA"/>
    <w:rsid w:val="004A3408"/>
    <w:rsid w:val="004A43A1"/>
    <w:rsid w:val="004A74E9"/>
    <w:rsid w:val="004B5B89"/>
    <w:rsid w:val="004C0B01"/>
    <w:rsid w:val="004C17AE"/>
    <w:rsid w:val="004C3BC8"/>
    <w:rsid w:val="004C60CC"/>
    <w:rsid w:val="004C72E2"/>
    <w:rsid w:val="004D34ED"/>
    <w:rsid w:val="004E1CFE"/>
    <w:rsid w:val="004E2033"/>
    <w:rsid w:val="004E41B9"/>
    <w:rsid w:val="004E5AF2"/>
    <w:rsid w:val="004F09B6"/>
    <w:rsid w:val="004F6EAA"/>
    <w:rsid w:val="005001FC"/>
    <w:rsid w:val="00500ECA"/>
    <w:rsid w:val="00501FB8"/>
    <w:rsid w:val="00502298"/>
    <w:rsid w:val="00502C3F"/>
    <w:rsid w:val="00504863"/>
    <w:rsid w:val="00504911"/>
    <w:rsid w:val="00504A24"/>
    <w:rsid w:val="0051074B"/>
    <w:rsid w:val="00511316"/>
    <w:rsid w:val="0051131E"/>
    <w:rsid w:val="00512014"/>
    <w:rsid w:val="00516993"/>
    <w:rsid w:val="005232D1"/>
    <w:rsid w:val="0052383A"/>
    <w:rsid w:val="00523A99"/>
    <w:rsid w:val="00523CD0"/>
    <w:rsid w:val="005252F5"/>
    <w:rsid w:val="0053120E"/>
    <w:rsid w:val="00532AF4"/>
    <w:rsid w:val="00534B3F"/>
    <w:rsid w:val="00540D6D"/>
    <w:rsid w:val="00541BA8"/>
    <w:rsid w:val="0054386B"/>
    <w:rsid w:val="00547EAE"/>
    <w:rsid w:val="0055239B"/>
    <w:rsid w:val="00552D60"/>
    <w:rsid w:val="005613B9"/>
    <w:rsid w:val="00562E15"/>
    <w:rsid w:val="005641A3"/>
    <w:rsid w:val="005647F5"/>
    <w:rsid w:val="005679A9"/>
    <w:rsid w:val="00576F2F"/>
    <w:rsid w:val="00580787"/>
    <w:rsid w:val="00580F50"/>
    <w:rsid w:val="005825F0"/>
    <w:rsid w:val="005836AF"/>
    <w:rsid w:val="00584919"/>
    <w:rsid w:val="00587CB6"/>
    <w:rsid w:val="00590BF5"/>
    <w:rsid w:val="00592701"/>
    <w:rsid w:val="005933CE"/>
    <w:rsid w:val="005953C0"/>
    <w:rsid w:val="00596D63"/>
    <w:rsid w:val="005A07C3"/>
    <w:rsid w:val="005A0D2C"/>
    <w:rsid w:val="005A2A9E"/>
    <w:rsid w:val="005A3CEC"/>
    <w:rsid w:val="005A4C50"/>
    <w:rsid w:val="005A7926"/>
    <w:rsid w:val="005A7DAD"/>
    <w:rsid w:val="005A7F79"/>
    <w:rsid w:val="005B0C4C"/>
    <w:rsid w:val="005B17FF"/>
    <w:rsid w:val="005B1D69"/>
    <w:rsid w:val="005B20E0"/>
    <w:rsid w:val="005B242D"/>
    <w:rsid w:val="005B2ADA"/>
    <w:rsid w:val="005C14B3"/>
    <w:rsid w:val="005C37C7"/>
    <w:rsid w:val="005C3D08"/>
    <w:rsid w:val="005C5424"/>
    <w:rsid w:val="005D2352"/>
    <w:rsid w:val="005D3187"/>
    <w:rsid w:val="005E231A"/>
    <w:rsid w:val="005F0209"/>
    <w:rsid w:val="005F1F10"/>
    <w:rsid w:val="005F3122"/>
    <w:rsid w:val="005F4658"/>
    <w:rsid w:val="005F5BFD"/>
    <w:rsid w:val="005F612B"/>
    <w:rsid w:val="00604A4D"/>
    <w:rsid w:val="00606325"/>
    <w:rsid w:val="00611F25"/>
    <w:rsid w:val="0061300C"/>
    <w:rsid w:val="0061384A"/>
    <w:rsid w:val="00613CDC"/>
    <w:rsid w:val="00617034"/>
    <w:rsid w:val="00620829"/>
    <w:rsid w:val="0062279E"/>
    <w:rsid w:val="00622D6D"/>
    <w:rsid w:val="00622E2B"/>
    <w:rsid w:val="0062480D"/>
    <w:rsid w:val="00637DF0"/>
    <w:rsid w:val="006436FA"/>
    <w:rsid w:val="00643DE0"/>
    <w:rsid w:val="00644882"/>
    <w:rsid w:val="0064498B"/>
    <w:rsid w:val="00645013"/>
    <w:rsid w:val="0064591F"/>
    <w:rsid w:val="0065181B"/>
    <w:rsid w:val="0065786B"/>
    <w:rsid w:val="00661005"/>
    <w:rsid w:val="00662159"/>
    <w:rsid w:val="0066319A"/>
    <w:rsid w:val="00670C69"/>
    <w:rsid w:val="00670D90"/>
    <w:rsid w:val="00671F3C"/>
    <w:rsid w:val="00673EBE"/>
    <w:rsid w:val="0067495A"/>
    <w:rsid w:val="00675AC3"/>
    <w:rsid w:val="0068007B"/>
    <w:rsid w:val="00680C3D"/>
    <w:rsid w:val="00685340"/>
    <w:rsid w:val="006922F2"/>
    <w:rsid w:val="00692398"/>
    <w:rsid w:val="006932C6"/>
    <w:rsid w:val="00695527"/>
    <w:rsid w:val="006A67E0"/>
    <w:rsid w:val="006A7DE7"/>
    <w:rsid w:val="006B1815"/>
    <w:rsid w:val="006B197D"/>
    <w:rsid w:val="006B1B1E"/>
    <w:rsid w:val="006B1E67"/>
    <w:rsid w:val="006B3022"/>
    <w:rsid w:val="006B6DB3"/>
    <w:rsid w:val="006B720A"/>
    <w:rsid w:val="006C0172"/>
    <w:rsid w:val="006C2FEC"/>
    <w:rsid w:val="006C3B26"/>
    <w:rsid w:val="006D6FEC"/>
    <w:rsid w:val="006E03F2"/>
    <w:rsid w:val="006E5CF7"/>
    <w:rsid w:val="006F0053"/>
    <w:rsid w:val="007008E4"/>
    <w:rsid w:val="00703AA7"/>
    <w:rsid w:val="007057E0"/>
    <w:rsid w:val="00705B2D"/>
    <w:rsid w:val="0070772E"/>
    <w:rsid w:val="00707945"/>
    <w:rsid w:val="0071254F"/>
    <w:rsid w:val="00712934"/>
    <w:rsid w:val="00715154"/>
    <w:rsid w:val="0071650C"/>
    <w:rsid w:val="00717051"/>
    <w:rsid w:val="007176D5"/>
    <w:rsid w:val="007207E4"/>
    <w:rsid w:val="00725152"/>
    <w:rsid w:val="0073014B"/>
    <w:rsid w:val="00731C96"/>
    <w:rsid w:val="00732BBF"/>
    <w:rsid w:val="00733365"/>
    <w:rsid w:val="007357E2"/>
    <w:rsid w:val="0074673B"/>
    <w:rsid w:val="00752603"/>
    <w:rsid w:val="00752BF5"/>
    <w:rsid w:val="007538E5"/>
    <w:rsid w:val="007576BA"/>
    <w:rsid w:val="00764A00"/>
    <w:rsid w:val="00767EFD"/>
    <w:rsid w:val="00767F70"/>
    <w:rsid w:val="007701EB"/>
    <w:rsid w:val="0077424F"/>
    <w:rsid w:val="0077547D"/>
    <w:rsid w:val="00782BAE"/>
    <w:rsid w:val="00782E52"/>
    <w:rsid w:val="007873FB"/>
    <w:rsid w:val="00787494"/>
    <w:rsid w:val="00790C66"/>
    <w:rsid w:val="00791AE1"/>
    <w:rsid w:val="00794C44"/>
    <w:rsid w:val="00795B29"/>
    <w:rsid w:val="00795F03"/>
    <w:rsid w:val="00797CE4"/>
    <w:rsid w:val="007A328D"/>
    <w:rsid w:val="007A4E1B"/>
    <w:rsid w:val="007A4FD8"/>
    <w:rsid w:val="007B0E27"/>
    <w:rsid w:val="007B4C69"/>
    <w:rsid w:val="007C253C"/>
    <w:rsid w:val="007C4A2C"/>
    <w:rsid w:val="007D0D91"/>
    <w:rsid w:val="007D33CF"/>
    <w:rsid w:val="007D588A"/>
    <w:rsid w:val="007D602A"/>
    <w:rsid w:val="007D707E"/>
    <w:rsid w:val="007E0A4E"/>
    <w:rsid w:val="007E7AA2"/>
    <w:rsid w:val="0080646B"/>
    <w:rsid w:val="00810C7D"/>
    <w:rsid w:val="00811658"/>
    <w:rsid w:val="00811840"/>
    <w:rsid w:val="00812A2F"/>
    <w:rsid w:val="008147CF"/>
    <w:rsid w:val="00814C6A"/>
    <w:rsid w:val="00816768"/>
    <w:rsid w:val="00822562"/>
    <w:rsid w:val="008240D7"/>
    <w:rsid w:val="00825307"/>
    <w:rsid w:val="00827877"/>
    <w:rsid w:val="00832238"/>
    <w:rsid w:val="00836023"/>
    <w:rsid w:val="008379A9"/>
    <w:rsid w:val="00845093"/>
    <w:rsid w:val="008463E7"/>
    <w:rsid w:val="00853836"/>
    <w:rsid w:val="00856B9E"/>
    <w:rsid w:val="008607EE"/>
    <w:rsid w:val="00860ACD"/>
    <w:rsid w:val="00861099"/>
    <w:rsid w:val="00861C31"/>
    <w:rsid w:val="008640C2"/>
    <w:rsid w:val="00870562"/>
    <w:rsid w:val="008707D7"/>
    <w:rsid w:val="00870F0E"/>
    <w:rsid w:val="008725BE"/>
    <w:rsid w:val="008735D7"/>
    <w:rsid w:val="0087609B"/>
    <w:rsid w:val="00876165"/>
    <w:rsid w:val="00880174"/>
    <w:rsid w:val="00892514"/>
    <w:rsid w:val="008925F5"/>
    <w:rsid w:val="008951EF"/>
    <w:rsid w:val="00895508"/>
    <w:rsid w:val="008A1F98"/>
    <w:rsid w:val="008A2C7D"/>
    <w:rsid w:val="008A41D4"/>
    <w:rsid w:val="008A5AE3"/>
    <w:rsid w:val="008B1E95"/>
    <w:rsid w:val="008C27F1"/>
    <w:rsid w:val="008C4930"/>
    <w:rsid w:val="008C493C"/>
    <w:rsid w:val="008C4F47"/>
    <w:rsid w:val="008C5F56"/>
    <w:rsid w:val="008D081F"/>
    <w:rsid w:val="008D3A2F"/>
    <w:rsid w:val="008D438A"/>
    <w:rsid w:val="008D4E75"/>
    <w:rsid w:val="008D4FB3"/>
    <w:rsid w:val="008D6D3D"/>
    <w:rsid w:val="008D74A2"/>
    <w:rsid w:val="008E4F7C"/>
    <w:rsid w:val="008E5D61"/>
    <w:rsid w:val="008F1CE5"/>
    <w:rsid w:val="008F586A"/>
    <w:rsid w:val="00901BF0"/>
    <w:rsid w:val="009043AE"/>
    <w:rsid w:val="00906421"/>
    <w:rsid w:val="00906FCB"/>
    <w:rsid w:val="009109A1"/>
    <w:rsid w:val="00912D3D"/>
    <w:rsid w:val="009138C7"/>
    <w:rsid w:val="00915033"/>
    <w:rsid w:val="00916CCB"/>
    <w:rsid w:val="0092197F"/>
    <w:rsid w:val="0092269C"/>
    <w:rsid w:val="00922918"/>
    <w:rsid w:val="00924CBF"/>
    <w:rsid w:val="00926D2E"/>
    <w:rsid w:val="00935BB2"/>
    <w:rsid w:val="00937054"/>
    <w:rsid w:val="00941CDE"/>
    <w:rsid w:val="00943752"/>
    <w:rsid w:val="0094710A"/>
    <w:rsid w:val="00947FA2"/>
    <w:rsid w:val="00950712"/>
    <w:rsid w:val="00954407"/>
    <w:rsid w:val="00954F3C"/>
    <w:rsid w:val="00955DAA"/>
    <w:rsid w:val="009620FE"/>
    <w:rsid w:val="00964709"/>
    <w:rsid w:val="009648C1"/>
    <w:rsid w:val="0097388F"/>
    <w:rsid w:val="0097581A"/>
    <w:rsid w:val="00976138"/>
    <w:rsid w:val="00980C8F"/>
    <w:rsid w:val="009818AE"/>
    <w:rsid w:val="00990052"/>
    <w:rsid w:val="00990418"/>
    <w:rsid w:val="0099442F"/>
    <w:rsid w:val="009958ED"/>
    <w:rsid w:val="00996903"/>
    <w:rsid w:val="009A10CA"/>
    <w:rsid w:val="009A254F"/>
    <w:rsid w:val="009A350F"/>
    <w:rsid w:val="009A35A0"/>
    <w:rsid w:val="009A4AB1"/>
    <w:rsid w:val="009A56CA"/>
    <w:rsid w:val="009A6302"/>
    <w:rsid w:val="009B0912"/>
    <w:rsid w:val="009B274D"/>
    <w:rsid w:val="009B442F"/>
    <w:rsid w:val="009C4D62"/>
    <w:rsid w:val="009D390C"/>
    <w:rsid w:val="009D3E43"/>
    <w:rsid w:val="009D52C3"/>
    <w:rsid w:val="009D6A62"/>
    <w:rsid w:val="009E6792"/>
    <w:rsid w:val="009E7213"/>
    <w:rsid w:val="009E7AEB"/>
    <w:rsid w:val="009F20E3"/>
    <w:rsid w:val="009F37D9"/>
    <w:rsid w:val="009F3ABC"/>
    <w:rsid w:val="009F512B"/>
    <w:rsid w:val="009F7807"/>
    <w:rsid w:val="00A06B51"/>
    <w:rsid w:val="00A11CC6"/>
    <w:rsid w:val="00A14603"/>
    <w:rsid w:val="00A21D9C"/>
    <w:rsid w:val="00A22F94"/>
    <w:rsid w:val="00A245F5"/>
    <w:rsid w:val="00A3378A"/>
    <w:rsid w:val="00A34C4F"/>
    <w:rsid w:val="00A41BD5"/>
    <w:rsid w:val="00A539C0"/>
    <w:rsid w:val="00A6089A"/>
    <w:rsid w:val="00A61431"/>
    <w:rsid w:val="00A6169C"/>
    <w:rsid w:val="00A64CEC"/>
    <w:rsid w:val="00A675DB"/>
    <w:rsid w:val="00A6782D"/>
    <w:rsid w:val="00A70F9B"/>
    <w:rsid w:val="00A7100C"/>
    <w:rsid w:val="00A71C7A"/>
    <w:rsid w:val="00A7470E"/>
    <w:rsid w:val="00A76580"/>
    <w:rsid w:val="00A76712"/>
    <w:rsid w:val="00A80740"/>
    <w:rsid w:val="00A82755"/>
    <w:rsid w:val="00A90932"/>
    <w:rsid w:val="00A939FD"/>
    <w:rsid w:val="00A95750"/>
    <w:rsid w:val="00A95A2A"/>
    <w:rsid w:val="00A9670C"/>
    <w:rsid w:val="00AA5936"/>
    <w:rsid w:val="00AA7036"/>
    <w:rsid w:val="00AB3C0A"/>
    <w:rsid w:val="00AB6AE3"/>
    <w:rsid w:val="00AC346B"/>
    <w:rsid w:val="00AC3B6D"/>
    <w:rsid w:val="00AD2497"/>
    <w:rsid w:val="00AD2BDF"/>
    <w:rsid w:val="00AD365A"/>
    <w:rsid w:val="00AD3769"/>
    <w:rsid w:val="00AD47EA"/>
    <w:rsid w:val="00AD59E0"/>
    <w:rsid w:val="00AD5A7C"/>
    <w:rsid w:val="00AD7253"/>
    <w:rsid w:val="00AD7663"/>
    <w:rsid w:val="00AD7750"/>
    <w:rsid w:val="00AD7C4F"/>
    <w:rsid w:val="00AE1434"/>
    <w:rsid w:val="00AE18BF"/>
    <w:rsid w:val="00AE244C"/>
    <w:rsid w:val="00AE3FCC"/>
    <w:rsid w:val="00AF2C97"/>
    <w:rsid w:val="00B007C6"/>
    <w:rsid w:val="00B035E9"/>
    <w:rsid w:val="00B101EF"/>
    <w:rsid w:val="00B10CA0"/>
    <w:rsid w:val="00B117EF"/>
    <w:rsid w:val="00B11BAD"/>
    <w:rsid w:val="00B1229D"/>
    <w:rsid w:val="00B13050"/>
    <w:rsid w:val="00B16D3A"/>
    <w:rsid w:val="00B17DBA"/>
    <w:rsid w:val="00B20745"/>
    <w:rsid w:val="00B21CCC"/>
    <w:rsid w:val="00B25A38"/>
    <w:rsid w:val="00B333F5"/>
    <w:rsid w:val="00B33749"/>
    <w:rsid w:val="00B340A5"/>
    <w:rsid w:val="00B3442E"/>
    <w:rsid w:val="00B400FD"/>
    <w:rsid w:val="00B40A0E"/>
    <w:rsid w:val="00B5052D"/>
    <w:rsid w:val="00B5226A"/>
    <w:rsid w:val="00B57D02"/>
    <w:rsid w:val="00B668CD"/>
    <w:rsid w:val="00B67EC9"/>
    <w:rsid w:val="00B71CD2"/>
    <w:rsid w:val="00B73E10"/>
    <w:rsid w:val="00B7542B"/>
    <w:rsid w:val="00B775D1"/>
    <w:rsid w:val="00B86BB7"/>
    <w:rsid w:val="00B86BC1"/>
    <w:rsid w:val="00B93668"/>
    <w:rsid w:val="00B953AD"/>
    <w:rsid w:val="00B9666B"/>
    <w:rsid w:val="00BA11AC"/>
    <w:rsid w:val="00BA61B0"/>
    <w:rsid w:val="00BA6495"/>
    <w:rsid w:val="00BB120F"/>
    <w:rsid w:val="00BB20B2"/>
    <w:rsid w:val="00BB3E71"/>
    <w:rsid w:val="00BB50D2"/>
    <w:rsid w:val="00BB569C"/>
    <w:rsid w:val="00BC05F4"/>
    <w:rsid w:val="00BC190E"/>
    <w:rsid w:val="00BC671E"/>
    <w:rsid w:val="00BD1905"/>
    <w:rsid w:val="00BD2A09"/>
    <w:rsid w:val="00BD5A90"/>
    <w:rsid w:val="00BD68B6"/>
    <w:rsid w:val="00BD7F26"/>
    <w:rsid w:val="00BE081E"/>
    <w:rsid w:val="00BE0DF5"/>
    <w:rsid w:val="00BE0E12"/>
    <w:rsid w:val="00BE1409"/>
    <w:rsid w:val="00BE1EA9"/>
    <w:rsid w:val="00BE6416"/>
    <w:rsid w:val="00BE716D"/>
    <w:rsid w:val="00BF2540"/>
    <w:rsid w:val="00BF4A2C"/>
    <w:rsid w:val="00BF69B2"/>
    <w:rsid w:val="00BF6E07"/>
    <w:rsid w:val="00BF717F"/>
    <w:rsid w:val="00C01200"/>
    <w:rsid w:val="00C019F6"/>
    <w:rsid w:val="00C04C29"/>
    <w:rsid w:val="00C04CEA"/>
    <w:rsid w:val="00C0667F"/>
    <w:rsid w:val="00C07CDF"/>
    <w:rsid w:val="00C12F18"/>
    <w:rsid w:val="00C1390A"/>
    <w:rsid w:val="00C147F1"/>
    <w:rsid w:val="00C17AFD"/>
    <w:rsid w:val="00C20AA7"/>
    <w:rsid w:val="00C20F00"/>
    <w:rsid w:val="00C249FF"/>
    <w:rsid w:val="00C253FB"/>
    <w:rsid w:val="00C2743B"/>
    <w:rsid w:val="00C323F7"/>
    <w:rsid w:val="00C33DAD"/>
    <w:rsid w:val="00C37715"/>
    <w:rsid w:val="00C40FE8"/>
    <w:rsid w:val="00C41916"/>
    <w:rsid w:val="00C428A1"/>
    <w:rsid w:val="00C42EDC"/>
    <w:rsid w:val="00C4423C"/>
    <w:rsid w:val="00C450F3"/>
    <w:rsid w:val="00C51253"/>
    <w:rsid w:val="00C51DA6"/>
    <w:rsid w:val="00C5222A"/>
    <w:rsid w:val="00C560B1"/>
    <w:rsid w:val="00C562EC"/>
    <w:rsid w:val="00C60110"/>
    <w:rsid w:val="00C6528B"/>
    <w:rsid w:val="00C65F16"/>
    <w:rsid w:val="00C70827"/>
    <w:rsid w:val="00C719B4"/>
    <w:rsid w:val="00C71C2C"/>
    <w:rsid w:val="00C745E2"/>
    <w:rsid w:val="00C74F2C"/>
    <w:rsid w:val="00C8052B"/>
    <w:rsid w:val="00C80AFC"/>
    <w:rsid w:val="00C82672"/>
    <w:rsid w:val="00C82D41"/>
    <w:rsid w:val="00C83797"/>
    <w:rsid w:val="00C84AED"/>
    <w:rsid w:val="00C90104"/>
    <w:rsid w:val="00C973D4"/>
    <w:rsid w:val="00C9763C"/>
    <w:rsid w:val="00CA3B81"/>
    <w:rsid w:val="00CA525E"/>
    <w:rsid w:val="00CA62F5"/>
    <w:rsid w:val="00CA6517"/>
    <w:rsid w:val="00CA65BA"/>
    <w:rsid w:val="00CA66DA"/>
    <w:rsid w:val="00CB030D"/>
    <w:rsid w:val="00CB28B0"/>
    <w:rsid w:val="00CB52B0"/>
    <w:rsid w:val="00CB692A"/>
    <w:rsid w:val="00CC0AB4"/>
    <w:rsid w:val="00CC1A1D"/>
    <w:rsid w:val="00CC28B0"/>
    <w:rsid w:val="00CC3A15"/>
    <w:rsid w:val="00CC3B1E"/>
    <w:rsid w:val="00CC42AC"/>
    <w:rsid w:val="00CC48D6"/>
    <w:rsid w:val="00CD10A3"/>
    <w:rsid w:val="00CD248D"/>
    <w:rsid w:val="00CD378D"/>
    <w:rsid w:val="00CD3A65"/>
    <w:rsid w:val="00CD6327"/>
    <w:rsid w:val="00CD74AB"/>
    <w:rsid w:val="00CE1EEF"/>
    <w:rsid w:val="00CE3C87"/>
    <w:rsid w:val="00CE65FF"/>
    <w:rsid w:val="00CE729E"/>
    <w:rsid w:val="00CF1CBF"/>
    <w:rsid w:val="00CF5FE9"/>
    <w:rsid w:val="00D014DE"/>
    <w:rsid w:val="00D01517"/>
    <w:rsid w:val="00D069A0"/>
    <w:rsid w:val="00D07750"/>
    <w:rsid w:val="00D107B8"/>
    <w:rsid w:val="00D11EDA"/>
    <w:rsid w:val="00D12509"/>
    <w:rsid w:val="00D15CF1"/>
    <w:rsid w:val="00D209C2"/>
    <w:rsid w:val="00D228E0"/>
    <w:rsid w:val="00D262AA"/>
    <w:rsid w:val="00D26C48"/>
    <w:rsid w:val="00D31052"/>
    <w:rsid w:val="00D337F8"/>
    <w:rsid w:val="00D3465A"/>
    <w:rsid w:val="00D40A2D"/>
    <w:rsid w:val="00D411B2"/>
    <w:rsid w:val="00D500A4"/>
    <w:rsid w:val="00D53CCD"/>
    <w:rsid w:val="00D54FB0"/>
    <w:rsid w:val="00D57003"/>
    <w:rsid w:val="00D63539"/>
    <w:rsid w:val="00D64B6F"/>
    <w:rsid w:val="00D65D35"/>
    <w:rsid w:val="00D676AC"/>
    <w:rsid w:val="00D67C45"/>
    <w:rsid w:val="00D72079"/>
    <w:rsid w:val="00D72625"/>
    <w:rsid w:val="00D7287F"/>
    <w:rsid w:val="00D72EEC"/>
    <w:rsid w:val="00D7726E"/>
    <w:rsid w:val="00D825E4"/>
    <w:rsid w:val="00D82ECB"/>
    <w:rsid w:val="00D83299"/>
    <w:rsid w:val="00D834F2"/>
    <w:rsid w:val="00D90500"/>
    <w:rsid w:val="00D90556"/>
    <w:rsid w:val="00D92C6A"/>
    <w:rsid w:val="00DA21AE"/>
    <w:rsid w:val="00DA3284"/>
    <w:rsid w:val="00DA528F"/>
    <w:rsid w:val="00DB0205"/>
    <w:rsid w:val="00DB524D"/>
    <w:rsid w:val="00DB735E"/>
    <w:rsid w:val="00DB7A16"/>
    <w:rsid w:val="00DC32F6"/>
    <w:rsid w:val="00DC699D"/>
    <w:rsid w:val="00DC6B8A"/>
    <w:rsid w:val="00DC75ED"/>
    <w:rsid w:val="00DD581A"/>
    <w:rsid w:val="00DE217C"/>
    <w:rsid w:val="00DE6425"/>
    <w:rsid w:val="00DF0F2F"/>
    <w:rsid w:val="00DF2459"/>
    <w:rsid w:val="00DF3B3E"/>
    <w:rsid w:val="00DF7E07"/>
    <w:rsid w:val="00DF7F49"/>
    <w:rsid w:val="00E0305D"/>
    <w:rsid w:val="00E04BC7"/>
    <w:rsid w:val="00E0605E"/>
    <w:rsid w:val="00E06519"/>
    <w:rsid w:val="00E06DAB"/>
    <w:rsid w:val="00E10C55"/>
    <w:rsid w:val="00E117D4"/>
    <w:rsid w:val="00E11DA7"/>
    <w:rsid w:val="00E16450"/>
    <w:rsid w:val="00E22C5A"/>
    <w:rsid w:val="00E24D0D"/>
    <w:rsid w:val="00E27419"/>
    <w:rsid w:val="00E318CA"/>
    <w:rsid w:val="00E36433"/>
    <w:rsid w:val="00E464D9"/>
    <w:rsid w:val="00E467E8"/>
    <w:rsid w:val="00E4724B"/>
    <w:rsid w:val="00E526D7"/>
    <w:rsid w:val="00E53DFE"/>
    <w:rsid w:val="00E65368"/>
    <w:rsid w:val="00E66557"/>
    <w:rsid w:val="00E706D6"/>
    <w:rsid w:val="00E7079E"/>
    <w:rsid w:val="00E72A46"/>
    <w:rsid w:val="00E73218"/>
    <w:rsid w:val="00E73CF9"/>
    <w:rsid w:val="00E74CA2"/>
    <w:rsid w:val="00E7711F"/>
    <w:rsid w:val="00E77446"/>
    <w:rsid w:val="00E83E7F"/>
    <w:rsid w:val="00E91601"/>
    <w:rsid w:val="00E93DC5"/>
    <w:rsid w:val="00E93DDD"/>
    <w:rsid w:val="00E94DA3"/>
    <w:rsid w:val="00EA2FFD"/>
    <w:rsid w:val="00EA4CA3"/>
    <w:rsid w:val="00EB3327"/>
    <w:rsid w:val="00EB4D2E"/>
    <w:rsid w:val="00EB6AC6"/>
    <w:rsid w:val="00EC1EEF"/>
    <w:rsid w:val="00EC3958"/>
    <w:rsid w:val="00EC3C96"/>
    <w:rsid w:val="00EC63D5"/>
    <w:rsid w:val="00EC64B3"/>
    <w:rsid w:val="00EC6824"/>
    <w:rsid w:val="00ED2449"/>
    <w:rsid w:val="00ED7846"/>
    <w:rsid w:val="00ED7B95"/>
    <w:rsid w:val="00EE5FFB"/>
    <w:rsid w:val="00EF12B6"/>
    <w:rsid w:val="00EF3727"/>
    <w:rsid w:val="00EF3B46"/>
    <w:rsid w:val="00EF4271"/>
    <w:rsid w:val="00EF52C6"/>
    <w:rsid w:val="00F03280"/>
    <w:rsid w:val="00F04A0F"/>
    <w:rsid w:val="00F0555B"/>
    <w:rsid w:val="00F05E19"/>
    <w:rsid w:val="00F11CAA"/>
    <w:rsid w:val="00F1584E"/>
    <w:rsid w:val="00F16BDA"/>
    <w:rsid w:val="00F17D3B"/>
    <w:rsid w:val="00F21FAD"/>
    <w:rsid w:val="00F229FE"/>
    <w:rsid w:val="00F2349E"/>
    <w:rsid w:val="00F24475"/>
    <w:rsid w:val="00F27F52"/>
    <w:rsid w:val="00F340F3"/>
    <w:rsid w:val="00F348DC"/>
    <w:rsid w:val="00F379AC"/>
    <w:rsid w:val="00F43333"/>
    <w:rsid w:val="00F43D8E"/>
    <w:rsid w:val="00F43D96"/>
    <w:rsid w:val="00F4402C"/>
    <w:rsid w:val="00F44F12"/>
    <w:rsid w:val="00F45EF6"/>
    <w:rsid w:val="00F4638F"/>
    <w:rsid w:val="00F565B2"/>
    <w:rsid w:val="00F57586"/>
    <w:rsid w:val="00F60DAB"/>
    <w:rsid w:val="00F6245C"/>
    <w:rsid w:val="00F62AA7"/>
    <w:rsid w:val="00F64427"/>
    <w:rsid w:val="00F65887"/>
    <w:rsid w:val="00F739B8"/>
    <w:rsid w:val="00F74387"/>
    <w:rsid w:val="00F74F48"/>
    <w:rsid w:val="00F775CA"/>
    <w:rsid w:val="00F8191E"/>
    <w:rsid w:val="00F82CA6"/>
    <w:rsid w:val="00F8523F"/>
    <w:rsid w:val="00F856C2"/>
    <w:rsid w:val="00F90B11"/>
    <w:rsid w:val="00F90FA6"/>
    <w:rsid w:val="00F94FAA"/>
    <w:rsid w:val="00F95AAC"/>
    <w:rsid w:val="00FA138B"/>
    <w:rsid w:val="00FA1946"/>
    <w:rsid w:val="00FA62C4"/>
    <w:rsid w:val="00FB18F4"/>
    <w:rsid w:val="00FB49A1"/>
    <w:rsid w:val="00FB7A8A"/>
    <w:rsid w:val="00FB7E82"/>
    <w:rsid w:val="00FC1ADB"/>
    <w:rsid w:val="00FC2D2D"/>
    <w:rsid w:val="00FD0453"/>
    <w:rsid w:val="00FD3AEC"/>
    <w:rsid w:val="00FD7C79"/>
    <w:rsid w:val="00FE02C5"/>
    <w:rsid w:val="00FE345B"/>
    <w:rsid w:val="00FE43F8"/>
    <w:rsid w:val="00FE54B0"/>
    <w:rsid w:val="00FF19B6"/>
    <w:rsid w:val="00FF1CD1"/>
    <w:rsid w:val="00FF1EB8"/>
    <w:rsid w:val="01569CDB"/>
    <w:rsid w:val="035AB19B"/>
    <w:rsid w:val="0437DCC2"/>
    <w:rsid w:val="05626B94"/>
    <w:rsid w:val="059C91E0"/>
    <w:rsid w:val="05F67D07"/>
    <w:rsid w:val="0643517A"/>
    <w:rsid w:val="06773EC9"/>
    <w:rsid w:val="06B8895E"/>
    <w:rsid w:val="06F994D7"/>
    <w:rsid w:val="073E7BB6"/>
    <w:rsid w:val="0783EFA8"/>
    <w:rsid w:val="091AAA53"/>
    <w:rsid w:val="09408DB6"/>
    <w:rsid w:val="0A6D202B"/>
    <w:rsid w:val="0B0F6F01"/>
    <w:rsid w:val="0D58A059"/>
    <w:rsid w:val="0DCB459F"/>
    <w:rsid w:val="0E321315"/>
    <w:rsid w:val="0ECBE6B1"/>
    <w:rsid w:val="0ED92718"/>
    <w:rsid w:val="0EDBFB5B"/>
    <w:rsid w:val="12216D4B"/>
    <w:rsid w:val="126B4F0E"/>
    <w:rsid w:val="1298659D"/>
    <w:rsid w:val="14E8098E"/>
    <w:rsid w:val="160B6212"/>
    <w:rsid w:val="16126E62"/>
    <w:rsid w:val="17A76C4E"/>
    <w:rsid w:val="17D18E9A"/>
    <w:rsid w:val="19827BE2"/>
    <w:rsid w:val="19F8DBEA"/>
    <w:rsid w:val="1A1ACAD6"/>
    <w:rsid w:val="1B19C608"/>
    <w:rsid w:val="1BFD6042"/>
    <w:rsid w:val="1C931C83"/>
    <w:rsid w:val="1CE82EAD"/>
    <w:rsid w:val="1D5B509C"/>
    <w:rsid w:val="1D9930A3"/>
    <w:rsid w:val="1E92EF8C"/>
    <w:rsid w:val="1E9B597A"/>
    <w:rsid w:val="1EBE8726"/>
    <w:rsid w:val="1EE305DB"/>
    <w:rsid w:val="1FA7FD27"/>
    <w:rsid w:val="20044ACD"/>
    <w:rsid w:val="203F0696"/>
    <w:rsid w:val="21622EFF"/>
    <w:rsid w:val="22285783"/>
    <w:rsid w:val="22B43303"/>
    <w:rsid w:val="22D051B8"/>
    <w:rsid w:val="22EC38F2"/>
    <w:rsid w:val="2314FB14"/>
    <w:rsid w:val="234E7C2C"/>
    <w:rsid w:val="23691B74"/>
    <w:rsid w:val="244E1CE5"/>
    <w:rsid w:val="246B3FD6"/>
    <w:rsid w:val="25DE9DB9"/>
    <w:rsid w:val="2637EC7B"/>
    <w:rsid w:val="26CCCD26"/>
    <w:rsid w:val="2809C004"/>
    <w:rsid w:val="29DB68CF"/>
    <w:rsid w:val="2A1D1D7E"/>
    <w:rsid w:val="2AF48400"/>
    <w:rsid w:val="2B3F62BD"/>
    <w:rsid w:val="2BE02D96"/>
    <w:rsid w:val="2F797418"/>
    <w:rsid w:val="31257882"/>
    <w:rsid w:val="332236D3"/>
    <w:rsid w:val="35F74F7A"/>
    <w:rsid w:val="3641AC77"/>
    <w:rsid w:val="3830D149"/>
    <w:rsid w:val="3923E993"/>
    <w:rsid w:val="39CCA1AA"/>
    <w:rsid w:val="3A3503F5"/>
    <w:rsid w:val="3AC13AD8"/>
    <w:rsid w:val="3C82D2D8"/>
    <w:rsid w:val="3C8676E5"/>
    <w:rsid w:val="3CABA17E"/>
    <w:rsid w:val="3D2A7318"/>
    <w:rsid w:val="3E22ED34"/>
    <w:rsid w:val="3EA28B56"/>
    <w:rsid w:val="413F81AE"/>
    <w:rsid w:val="416C2A35"/>
    <w:rsid w:val="42A1724F"/>
    <w:rsid w:val="43DE06D9"/>
    <w:rsid w:val="449F4FB5"/>
    <w:rsid w:val="44D7B35A"/>
    <w:rsid w:val="450E1EE1"/>
    <w:rsid w:val="45E395F3"/>
    <w:rsid w:val="47CEF656"/>
    <w:rsid w:val="47F234D5"/>
    <w:rsid w:val="48690FF6"/>
    <w:rsid w:val="4BAF321D"/>
    <w:rsid w:val="4D4E8953"/>
    <w:rsid w:val="4E69B7C4"/>
    <w:rsid w:val="5059F47E"/>
    <w:rsid w:val="5110343F"/>
    <w:rsid w:val="51DD82A2"/>
    <w:rsid w:val="52E7C91B"/>
    <w:rsid w:val="53786CE3"/>
    <w:rsid w:val="53795303"/>
    <w:rsid w:val="55873967"/>
    <w:rsid w:val="58081032"/>
    <w:rsid w:val="58F3A2A4"/>
    <w:rsid w:val="59103DE3"/>
    <w:rsid w:val="5979C9AF"/>
    <w:rsid w:val="5BC1E534"/>
    <w:rsid w:val="5CBC9FAF"/>
    <w:rsid w:val="5D1F4F29"/>
    <w:rsid w:val="5D6C9AA3"/>
    <w:rsid w:val="5F1DED39"/>
    <w:rsid w:val="5FDB1814"/>
    <w:rsid w:val="5FFC7818"/>
    <w:rsid w:val="60A43B65"/>
    <w:rsid w:val="625ACFF4"/>
    <w:rsid w:val="6312B8D6"/>
    <w:rsid w:val="63356804"/>
    <w:rsid w:val="6362794B"/>
    <w:rsid w:val="638608A2"/>
    <w:rsid w:val="63A700BA"/>
    <w:rsid w:val="648B9440"/>
    <w:rsid w:val="655E842B"/>
    <w:rsid w:val="674B6F2C"/>
    <w:rsid w:val="687E543F"/>
    <w:rsid w:val="68CD6CB4"/>
    <w:rsid w:val="693D8286"/>
    <w:rsid w:val="695891E2"/>
    <w:rsid w:val="695905B5"/>
    <w:rsid w:val="6B5C103F"/>
    <w:rsid w:val="6BE44A49"/>
    <w:rsid w:val="6C90B8E3"/>
    <w:rsid w:val="6DE0DE5D"/>
    <w:rsid w:val="6E28FD0D"/>
    <w:rsid w:val="6E4C4458"/>
    <w:rsid w:val="6E727588"/>
    <w:rsid w:val="6E7B1A54"/>
    <w:rsid w:val="6EF8AF0B"/>
    <w:rsid w:val="6F2CCE60"/>
    <w:rsid w:val="719A7E0A"/>
    <w:rsid w:val="71BDC1A6"/>
    <w:rsid w:val="721E7915"/>
    <w:rsid w:val="7225BB22"/>
    <w:rsid w:val="72D6FC34"/>
    <w:rsid w:val="73567ACF"/>
    <w:rsid w:val="73680FB5"/>
    <w:rsid w:val="7396B827"/>
    <w:rsid w:val="73F908A8"/>
    <w:rsid w:val="769F517C"/>
    <w:rsid w:val="77B6EFCF"/>
    <w:rsid w:val="78B5F0A3"/>
    <w:rsid w:val="7ABB3A1B"/>
    <w:rsid w:val="7BAD5392"/>
    <w:rsid w:val="7C7BCC2C"/>
    <w:rsid w:val="7CA75EBA"/>
    <w:rsid w:val="7CF2709A"/>
    <w:rsid w:val="7D4A849F"/>
    <w:rsid w:val="7DFA19F1"/>
    <w:rsid w:val="7EE65500"/>
    <w:rsid w:val="7FDE5128"/>
    <w:rsid w:val="7FDEF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63C86"/>
  <w15:chartTrackingRefBased/>
  <w15:docId w15:val="{121866A1-C24B-4108-81F8-1A485DC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52D"/>
    <w:rPr>
      <w:rFonts w:ascii="Segoe UI" w:hAnsi="Segoe UI" w:cs="Segoe UI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576F2F"/>
    <w:pPr>
      <w:ind w:left="720"/>
      <w:contextualSpacing/>
    </w:pPr>
  </w:style>
  <w:style w:type="paragraph" w:customStyle="1" w:styleId="Normal1">
    <w:name w:val="Normal1"/>
    <w:basedOn w:val="Normal"/>
    <w:link w:val="normalChar"/>
    <w:qFormat/>
    <w:rsid w:val="00FD3AEC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normalChar">
    <w:name w:val="normal Char"/>
    <w:link w:val="Normal1"/>
    <w:rsid w:val="00FD3AEC"/>
    <w:rPr>
      <w:rFonts w:ascii="Calibri" w:eastAsia="Times New Roman" w:hAnsi="Calibri" w:cs="Calibri"/>
    </w:rPr>
  </w:style>
  <w:style w:type="table" w:styleId="GridTable5Dark-Accent3">
    <w:name w:val="Grid Table 5 Dark Accent 3"/>
    <w:basedOn w:val="TableNormal"/>
    <w:uiPriority w:val="50"/>
    <w:rsid w:val="00BF69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5169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5169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6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C48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C48"/>
    <w:rPr>
      <w:b/>
      <w:bCs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A9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F5BFD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5F5BFD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paragraph" w:customStyle="1" w:styleId="ExtraSpaceAbove">
    <w:name w:val="Extra Space Above"/>
    <w:basedOn w:val="Normal"/>
    <w:link w:val="ExtraSpaceAboveChar"/>
    <w:qFormat/>
    <w:rsid w:val="00216C98"/>
    <w:pPr>
      <w:spacing w:before="160" w:after="0" w:line="264" w:lineRule="auto"/>
    </w:pPr>
    <w:rPr>
      <w:rFonts w:ascii="Lato Light" w:hAnsi="Lato Light"/>
      <w:color w:val="000000" w:themeColor="text1"/>
      <w:sz w:val="20"/>
      <w:lang w:val="en-US"/>
    </w:rPr>
  </w:style>
  <w:style w:type="character" w:customStyle="1" w:styleId="ExtraSpaceAboveChar">
    <w:name w:val="Extra Space Above Char"/>
    <w:basedOn w:val="DefaultParagraphFont"/>
    <w:link w:val="ExtraSpaceAbove"/>
    <w:rsid w:val="00216C98"/>
    <w:rPr>
      <w:rFonts w:ascii="Lato Light" w:hAnsi="Lato Light"/>
      <w:color w:val="000000" w:themeColor="text1"/>
      <w:sz w:val="20"/>
      <w:lang w:val="en-US"/>
    </w:rPr>
  </w:style>
  <w:style w:type="table" w:styleId="GridTable5Dark-Accent4">
    <w:name w:val="Grid Table 5 Dark Accent 4"/>
    <w:basedOn w:val="TableNormal"/>
    <w:uiPriority w:val="50"/>
    <w:rsid w:val="00995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077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7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77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2C3"/>
  </w:style>
  <w:style w:type="paragraph" w:styleId="Footer">
    <w:name w:val="footer"/>
    <w:basedOn w:val="Normal"/>
    <w:link w:val="FooterChar"/>
    <w:uiPriority w:val="99"/>
    <w:unhideWhenUsed/>
    <w:rsid w:val="009D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2C3"/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18C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33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9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4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1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3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829">
          <w:marLeft w:val="6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061">
          <w:marLeft w:val="6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758">
          <w:marLeft w:val="6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74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24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18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38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3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16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sh-hub.org/wp-content/uploads/sites/3/2025/11/2.1.e-&#1606;&#1605;&#1608;&#1584;&#1580;-&#1573;&#1580;&#1585;&#1575;&#1569;&#1575;&#1578;-&#1575;&#1604;&#1578;&#1588;&#1594;&#1610;&#1604;-&#1575;&#1604;&#1605;&#1608;&#1581;&#1583;&#1577;-SOPs-&#1604;&#1578;&#1602;&#1583;&#1610;&#1605;-&#1575;&#1604;&#1605;&#1587;&#1575;&#1593;&#1583;&#1575;&#1578;-&#1575;&#1604;&#1606;&#1602;&#1583;&#1610;&#1577;-&#1608;&#1575;&#1604;&#1602;&#1587;&#1575;&#1574;&#1605;.docx" TargetMode="Externa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fednet.ifrc.org/PageFiles/212129/207_e_v100_Cash%20Based%20Programming%20Financial%20Procedures.pdf" TargetMode="External"/><Relationship Id="rId17" Type="http://schemas.openxmlformats.org/officeDocument/2006/relationships/hyperlink" Target="https://cash-hub.org/wp-content/uploads/sites/3/2024/03/3.1.a-CVA-financial-flows-analysis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sh-hub.org/wp-content/uploads/sites/3/2020/11/1_4_1-Roadmap-for-CTP-risk-analysis.docx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dnet.ifrc.org/PageFiles/212129/207_e_v100_Cash%20Based%20Programming%20Financial%20Procedures.pdf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cash-hub.org/wp-content/uploads/sites/3/2025/11/1.3.e-&#1573;&#1585;&#1588;&#1575;&#1583;&#1575;&#1578;-&#1573;&#1580;&#1585;&#1575;&#1569;-&#1578;&#1581;&#1604;&#1610;&#1604;-&#1582;&#1591;-&#1575;&#1604;&#1571;&#1587;&#1575;&#1587;-&#1575;&#1604;&#1582;&#1575;&#1585;&#1580;&#1610;-&#1604;&#1604;&#1605;&#1587;&#1575;&#1593;&#1583;&#1575;&#1578;-&#1575;&#1604;&#1606;&#1602;&#1583;&#1610;&#1577;-&#1608;&#1575;&#1604;&#1602;&#1587;&#1575;&#1574;&#1605;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sh-hub.org/wp-content/uploads/sites/3/2025/11/2.1.d-&#1605;&#1589;&#1601;&#1608;&#1601;&#1577;-&#1578;&#1608;&#1586;&#1610;&#1593;-&#1575;&#1604;&#1605;&#1587;&#1572;&#1608;&#1604;&#1610;&#1575;&#1578;-&#1608;&#1575;&#1604;&#1571;&#1583;&#1608;&#1575;&#1585;-RACI-&#1604;&#1578;&#1602;&#1583;&#1610;&#1605;-&#1575;&#1604;&#1605;&#1587;&#1575;&#1593;&#1583;&#1575;&#1578;-&#1575;&#1604;&#1606;&#1602;&#1583;&#1610;&#1577;-&#1608;&#1575;&#1604;&#1602;&#1587;&#1575;&#1574;&#1605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C38B7-FB03-420F-86B3-E5601A337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DCD16-CDA9-4E7D-8E80-EAA3BC3A5E0A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customXml/itemProps3.xml><?xml version="1.0" encoding="utf-8"?>
<ds:datastoreItem xmlns:ds="http://schemas.openxmlformats.org/officeDocument/2006/customXml" ds:itemID="{AA0E8003-CE49-4A57-8A02-3727428E3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20040-E47B-4C4C-87D4-022E8DB4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5321</Words>
  <Characters>28416</Characters>
  <Application>Microsoft Office Word</Application>
  <DocSecurity>0</DocSecurity>
  <Lines>789</Lines>
  <Paragraphs>438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Guinier</dc:creator>
  <cp:keywords/>
  <dc:description/>
  <cp:lastModifiedBy>Aisha Yusuf</cp:lastModifiedBy>
  <cp:revision>13</cp:revision>
  <dcterms:created xsi:type="dcterms:W3CDTF">2024-12-23T10:37:00Z</dcterms:created>
  <dcterms:modified xsi:type="dcterms:W3CDTF">2025-11-17T16:20:00Z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SIP_Label_6627b15a-80ec-4ef7-8353-f32e3c89bf3e_Enabled">
    <vt:lpwstr>true</vt:lpwstr>
  </property>
  <property fmtid="{D5CDD505-2E9C-101B-9397-08002B2CF9AE}" pid="4" name="MSIP_Label_6627b15a-80ec-4ef7-8353-f32e3c89bf3e_SetDate">
    <vt:lpwstr>2023-04-18T11:45:58Z</vt:lpwstr>
  </property>
  <property fmtid="{D5CDD505-2E9C-101B-9397-08002B2CF9AE}" pid="5" name="MSIP_Label_6627b15a-80ec-4ef7-8353-f32e3c89bf3e_Method">
    <vt:lpwstr>Privileged</vt:lpwstr>
  </property>
  <property fmtid="{D5CDD505-2E9C-101B-9397-08002B2CF9AE}" pid="6" name="MSIP_Label_6627b15a-80ec-4ef7-8353-f32e3c89bf3e_Name">
    <vt:lpwstr>IFRC Internal</vt:lpwstr>
  </property>
  <property fmtid="{D5CDD505-2E9C-101B-9397-08002B2CF9AE}" pid="7" name="MSIP_Label_6627b15a-80ec-4ef7-8353-f32e3c89bf3e_SiteId">
    <vt:lpwstr>a2b53be5-734e-4e6c-ab0d-d184f60fd917</vt:lpwstr>
  </property>
  <property fmtid="{D5CDD505-2E9C-101B-9397-08002B2CF9AE}" pid="8" name="MSIP_Label_6627b15a-80ec-4ef7-8353-f32e3c89bf3e_ActionId">
    <vt:lpwstr>9e515296-3651-446a-822e-89331716bf08</vt:lpwstr>
  </property>
  <property fmtid="{D5CDD505-2E9C-101B-9397-08002B2CF9AE}" pid="9" name="MSIP_Label_6627b15a-80ec-4ef7-8353-f32e3c89bf3e_ContentBits">
    <vt:lpwstr>2</vt:lpwstr>
  </property>
  <property fmtid="{D5CDD505-2E9C-101B-9397-08002B2CF9AE}" pid="10" name="MediaServiceImageTags">
    <vt:lpwstr/>
  </property>
</Properties>
</file>