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57CE" w14:textId="28DADE21" w:rsidR="00C34300" w:rsidRPr="00C377CF" w:rsidRDefault="00C377CF" w:rsidP="00214218">
      <w:pPr>
        <w:pStyle w:val="Heading1"/>
        <w:rPr>
          <w:rStyle w:val="BoldEmphasis"/>
          <w:rFonts w:asciiTheme="minorHAnsi" w:hAnsiTheme="minorHAnsi"/>
          <w:b/>
          <w:sz w:val="28"/>
        </w:rPr>
      </w:pPr>
      <w:r w:rsidRPr="00C377CF">
        <w:rPr>
          <w:rStyle w:val="BoldEmphasis"/>
          <w:rFonts w:asciiTheme="minorHAnsi" w:hAnsiTheme="minorHAnsi"/>
          <w:b/>
          <w:sz w:val="28"/>
          <w:rtl/>
        </w:rPr>
        <w:t>الأسس المرجعية</w:t>
      </w:r>
      <w:r w:rsidR="00D9212C" w:rsidRPr="00C377CF">
        <w:rPr>
          <w:rStyle w:val="BoldEmphasis"/>
          <w:rFonts w:asciiTheme="minorHAnsi" w:hAnsiTheme="minorHAnsi"/>
          <w:b/>
          <w:sz w:val="28"/>
          <w:rtl/>
        </w:rPr>
        <w:t xml:space="preserve"> لممارسة </w:t>
      </w:r>
      <w:r w:rsidR="00017E56" w:rsidRPr="00C377CF">
        <w:rPr>
          <w:rStyle w:val="BoldEmphasis"/>
          <w:rFonts w:asciiTheme="minorHAnsi" w:hAnsiTheme="minorHAnsi"/>
          <w:b/>
          <w:sz w:val="28"/>
          <w:rtl/>
        </w:rPr>
        <w:t xml:space="preserve">محاكاة المساعدات النقدية والقسائم </w:t>
      </w:r>
    </w:p>
    <w:p w14:paraId="2739BC1F" w14:textId="3F12D875" w:rsidR="00936F80" w:rsidRPr="00C377CF" w:rsidRDefault="009E1ABF" w:rsidP="00214218">
      <w:pPr>
        <w:pStyle w:val="Heading1"/>
      </w:pPr>
      <w:r w:rsidRPr="00C377CF">
        <w:rPr>
          <w:rStyle w:val="BoldEmphasis"/>
          <w:rFonts w:asciiTheme="minorHAnsi" w:hAnsiTheme="minorHAnsi"/>
          <w:b/>
          <w:iCs/>
          <w:sz w:val="28"/>
          <w:rtl/>
        </w:rPr>
        <w:t xml:space="preserve">&lt;يدرج </w:t>
      </w:r>
      <w:r w:rsidR="00017E56" w:rsidRPr="00C377CF">
        <w:rPr>
          <w:rStyle w:val="BoldEmphasis"/>
          <w:rFonts w:asciiTheme="minorHAnsi" w:hAnsiTheme="minorHAnsi"/>
          <w:b/>
          <w:iCs/>
          <w:sz w:val="28"/>
          <w:rtl/>
        </w:rPr>
        <w:t xml:space="preserve">اسم </w:t>
      </w:r>
      <w:r w:rsidR="000D78A7" w:rsidRPr="00C377CF">
        <w:rPr>
          <w:rStyle w:val="BoldEmphasis"/>
          <w:rFonts w:asciiTheme="minorHAnsi" w:hAnsiTheme="minorHAnsi"/>
          <w:b/>
          <w:i w:val="0"/>
          <w:sz w:val="28"/>
          <w:rtl/>
        </w:rPr>
        <w:t>الجمعية</w:t>
      </w:r>
      <w:r w:rsidR="00017E56" w:rsidRPr="00C377CF">
        <w:rPr>
          <w:rStyle w:val="BoldEmphasis"/>
          <w:rFonts w:asciiTheme="minorHAnsi" w:hAnsiTheme="minorHAnsi"/>
          <w:b/>
          <w:iCs/>
          <w:sz w:val="28"/>
          <w:rtl/>
        </w:rPr>
        <w:t xml:space="preserve"> </w:t>
      </w:r>
      <w:r w:rsidR="000D78A7" w:rsidRPr="00C377CF">
        <w:rPr>
          <w:rStyle w:val="BoldEmphasis"/>
          <w:rFonts w:asciiTheme="minorHAnsi" w:hAnsiTheme="minorHAnsi"/>
          <w:b/>
          <w:i w:val="0"/>
          <w:sz w:val="28"/>
          <w:rtl/>
        </w:rPr>
        <w:t>الوطنية والمساعدات</w:t>
      </w:r>
      <w:r w:rsidR="00D9212C" w:rsidRPr="00C377CF">
        <w:rPr>
          <w:rStyle w:val="BoldEmphasis"/>
          <w:rFonts w:asciiTheme="minorHAnsi" w:hAnsiTheme="minorHAnsi"/>
          <w:b/>
          <w:iCs/>
          <w:sz w:val="28"/>
          <w:rtl/>
        </w:rPr>
        <w:t xml:space="preserve"> </w:t>
      </w:r>
      <w:r w:rsidR="00017E56" w:rsidRPr="00C377CF">
        <w:rPr>
          <w:rStyle w:val="BoldEmphasis"/>
          <w:rFonts w:asciiTheme="minorHAnsi" w:hAnsiTheme="minorHAnsi"/>
          <w:b/>
          <w:iCs/>
          <w:sz w:val="28"/>
          <w:rtl/>
        </w:rPr>
        <w:t xml:space="preserve">النقدية والقسائم </w:t>
      </w:r>
      <w:r w:rsidR="00C377CF" w:rsidRPr="00C377CF">
        <w:rPr>
          <w:rStyle w:val="BoldEmphasis"/>
          <w:rFonts w:asciiTheme="minorHAnsi" w:hAnsiTheme="minorHAnsi"/>
          <w:b/>
          <w:i w:val="0"/>
          <w:sz w:val="28"/>
          <w:rtl/>
        </w:rPr>
        <w:t>البرنامج</w:t>
      </w:r>
      <w:r w:rsidRPr="00C377CF">
        <w:rPr>
          <w:rStyle w:val="BoldEmphasis"/>
          <w:rFonts w:asciiTheme="minorHAnsi" w:hAnsiTheme="minorHAnsi"/>
          <w:b/>
          <w:iCs/>
          <w:sz w:val="28"/>
          <w:rtl/>
        </w:rPr>
        <w:t>/سنة&gt;</w:t>
      </w:r>
    </w:p>
    <w:p w14:paraId="36CD8D3C" w14:textId="4D1D4BFE" w:rsidR="00F96721" w:rsidRPr="00C377CF" w:rsidRDefault="00F96721" w:rsidP="00B52BEB">
      <w:pPr>
        <w:pStyle w:val="Subheading"/>
        <w:bidi/>
        <w:jc w:val="both"/>
        <w:rPr>
          <w:rFonts w:asciiTheme="minorHAnsi" w:hAnsiTheme="minorHAnsi" w:cstheme="minorHAnsi"/>
          <w:szCs w:val="28"/>
        </w:rPr>
      </w:pPr>
    </w:p>
    <w:p w14:paraId="77F93D44" w14:textId="77777777" w:rsidR="00193697" w:rsidRPr="00C377CF" w:rsidRDefault="00193697" w:rsidP="00B52BEB">
      <w:pPr>
        <w:pStyle w:val="Subheading"/>
        <w:bidi/>
        <w:jc w:val="both"/>
        <w:rPr>
          <w:rFonts w:asciiTheme="minorHAnsi" w:hAnsiTheme="minorHAnsi" w:cstheme="minorHAnsi"/>
          <w:szCs w:val="28"/>
        </w:rPr>
      </w:pPr>
    </w:p>
    <w:p w14:paraId="663C74BB" w14:textId="0E8E982C" w:rsidR="00936F80" w:rsidRPr="00C377CF" w:rsidRDefault="00C377CF" w:rsidP="00B52BEB">
      <w:pPr>
        <w:pStyle w:val="Subheading"/>
        <w:bidi/>
        <w:jc w:val="both"/>
        <w:rPr>
          <w:rFonts w:asciiTheme="minorHAnsi" w:hAnsiTheme="minorHAnsi" w:cstheme="minorHAnsi"/>
          <w:b w:val="0"/>
          <w:bCs/>
          <w:szCs w:val="28"/>
        </w:rPr>
      </w:pPr>
      <w:r w:rsidRPr="00C377CF">
        <w:rPr>
          <w:rFonts w:asciiTheme="minorHAnsi" w:hAnsiTheme="minorHAnsi" w:cstheme="minorHAnsi"/>
          <w:b w:val="0"/>
          <w:bCs/>
          <w:szCs w:val="28"/>
          <w:rtl/>
        </w:rPr>
        <w:t>ال</w:t>
      </w:r>
      <w:r w:rsidR="00936F80" w:rsidRPr="00C377CF">
        <w:rPr>
          <w:rFonts w:asciiTheme="minorHAnsi" w:hAnsiTheme="minorHAnsi" w:cstheme="minorHAnsi"/>
          <w:b w:val="0"/>
          <w:bCs/>
          <w:szCs w:val="28"/>
          <w:rtl/>
        </w:rPr>
        <w:t xml:space="preserve">ملخص </w:t>
      </w:r>
    </w:p>
    <w:tbl>
      <w:tblPr>
        <w:tblStyle w:val="TableGrid"/>
        <w:tblW w:w="0" w:type="auto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936F80" w:rsidRPr="00C377CF" w14:paraId="3B8F42B6" w14:textId="77777777" w:rsidTr="5855E87D">
        <w:trPr>
          <w:trHeight w:val="1672"/>
        </w:trPr>
        <w:tc>
          <w:tcPr>
            <w:tcW w:w="9765" w:type="dxa"/>
            <w:shd w:val="clear" w:color="auto" w:fill="F2F2F2" w:themeFill="background1" w:themeFillShade="F2"/>
            <w:vAlign w:val="center"/>
          </w:tcPr>
          <w:p w14:paraId="03696DAA" w14:textId="368681A1" w:rsidR="0079242C" w:rsidRDefault="62E08ABC" w:rsidP="5855E87D">
            <w:pPr>
              <w:bidi/>
              <w:jc w:val="both"/>
              <w:rPr>
                <w:rFonts w:asciiTheme="minorHAnsi" w:hAnsiTheme="minorHAnsi" w:cs="Calibri"/>
                <w:sz w:val="28"/>
                <w:szCs w:val="28"/>
                <w:rtl/>
              </w:rPr>
            </w:pPr>
            <w:r w:rsidRPr="00C377CF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الغرض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: </w:t>
            </w:r>
            <w:r w:rsidR="0079242C" w:rsidRPr="0079242C">
              <w:rPr>
                <w:rFonts w:asciiTheme="minorHAnsi" w:hAnsiTheme="minorHAnsi" w:cs="Calibri"/>
                <w:sz w:val="28"/>
                <w:szCs w:val="28"/>
                <w:rtl/>
              </w:rPr>
              <w:t>الهدف الرئيسي من المحاكاة هو تقييم قدرة الجمعية الوطنية وجاهزيتها لتقديم المساعدات النقدية والقسائم في الوقت والجودة المناسبتين في سياق الاستجابة للطوارئ، وباستخدام سيناريو مرجح</w:t>
            </w:r>
            <w:r w:rsidR="00C92C82">
              <w:rPr>
                <w:rFonts w:asciiTheme="minorHAnsi" w:hAnsiTheme="minorHAnsi" w:cs="Calibri"/>
                <w:sz w:val="28"/>
                <w:szCs w:val="28"/>
              </w:rPr>
              <w:t xml:space="preserve"> </w:t>
            </w:r>
            <w:r w:rsidR="00C92C82">
              <w:rPr>
                <w:rFonts w:asciiTheme="minorHAnsi" w:hAnsiTheme="minorHAnsi" w:cs="Calibri" w:hint="cs"/>
                <w:sz w:val="28"/>
                <w:szCs w:val="28"/>
                <w:rtl/>
              </w:rPr>
              <w:t>الحدوث</w:t>
            </w:r>
            <w:r w:rsidR="0079242C" w:rsidRPr="0079242C">
              <w:rPr>
                <w:rFonts w:asciiTheme="minorHAnsi" w:hAnsiTheme="minorHAnsi" w:cs="Calibri"/>
                <w:sz w:val="28"/>
                <w:szCs w:val="28"/>
                <w:rtl/>
              </w:rPr>
              <w:t>.</w:t>
            </w:r>
          </w:p>
          <w:p w14:paraId="58B36881" w14:textId="363C0466" w:rsidR="00DC3D1C" w:rsidRPr="00C377CF" w:rsidRDefault="00A47C0F" w:rsidP="0079242C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الميسرون: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C377C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</w:t>
            </w:r>
            <w:r w:rsidR="00C377CF" w:rsidRPr="00C377CF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سؤول تنسيق </w:t>
            </w:r>
            <w:r w:rsidR="00017E56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/رئيس البرامج </w:t>
            </w:r>
            <w:r w:rsidR="00C92C82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أعضاء </w:t>
            </w:r>
            <w:r w:rsidR="000D78A7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>الجمعي</w:t>
            </w:r>
            <w:r w:rsidR="00C92C82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ات</w:t>
            </w:r>
            <w:r w:rsidR="00017E56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الوطنية</w:t>
            </w:r>
            <w:r w:rsidR="000D78A7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145D3D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الآخرين. يمكن طلب دعم شريك </w:t>
            </w:r>
            <w:r w:rsidR="000D78A7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>الجمعية</w:t>
            </w:r>
            <w:r w:rsidR="00017E56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الوطنية</w:t>
            </w:r>
            <w:r w:rsidR="000D78A7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>أو الاتحاد الدولي لجمعيات الصليب الأحمر والهلال الأحمر</w:t>
            </w:r>
            <w:r w:rsidR="000D78A7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عند الضرورة. </w:t>
            </w:r>
            <w:r w:rsidR="00C377CF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يدعم </w:t>
            </w:r>
            <w:r w:rsidR="00C377CF" w:rsidRPr="00C377CF">
              <w:rPr>
                <w:rFonts w:asciiTheme="minorHAnsi" w:hAnsiTheme="minorHAnsi" w:cs="Calibri"/>
                <w:sz w:val="28"/>
                <w:szCs w:val="28"/>
                <w:rtl/>
              </w:rPr>
              <w:t>فريق العمل الفني</w:t>
            </w:r>
            <w:r w:rsidR="00C377CF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ل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لمساعدات </w:t>
            </w:r>
            <w:r w:rsidR="00017E56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>النقدية والقسائم</w:t>
            </w:r>
            <w:r w:rsidR="64568EB8"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التيسير كما هو مطلوب.</w:t>
            </w:r>
          </w:p>
          <w:p w14:paraId="6812FD60" w14:textId="336FE2BD" w:rsidR="0098403E" w:rsidRPr="00C377CF" w:rsidRDefault="00DC3D1C" w:rsidP="0000741D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مثال على الإطار الزمني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: الإعداد؛ </w:t>
            </w:r>
            <w:r w:rsidR="00C377C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عرض موجز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مدته 0.5 يوم + تمرين محاكاة لمدة 3 أيام + </w:t>
            </w:r>
            <w:r w:rsidR="009E0B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جلسة تقييم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المعلومات</w:t>
            </w:r>
            <w:r w:rsidR="009E0B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9E0BDF" w:rsidRPr="009E0BDF">
              <w:rPr>
                <w:rFonts w:asciiTheme="minorHAnsi" w:hAnsiTheme="minorHAnsi" w:cs="Calibri"/>
                <w:sz w:val="28"/>
                <w:szCs w:val="28"/>
                <w:rtl/>
              </w:rPr>
              <w:t>/الدروس المستفادة</w:t>
            </w:r>
            <w:r w:rsidRPr="00C377C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لمدة 0.5 يوم</w:t>
            </w:r>
            <w:r w:rsidR="009E0B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</w:tbl>
    <w:p w14:paraId="756F1868" w14:textId="77777777" w:rsidR="00CF01F1" w:rsidRPr="00C377CF" w:rsidRDefault="00CF01F1" w:rsidP="00214218">
      <w:pPr>
        <w:pStyle w:val="Heading1"/>
      </w:pPr>
      <w:bookmarkStart w:id="0" w:name="_Toc535934241"/>
    </w:p>
    <w:bookmarkEnd w:id="0"/>
    <w:p w14:paraId="7A1C097F" w14:textId="51DD5572" w:rsidR="00CF01F1" w:rsidRPr="00C377CF" w:rsidRDefault="00491047" w:rsidP="00214218">
      <w:pPr>
        <w:pStyle w:val="Heading1"/>
      </w:pPr>
      <w:r>
        <w:rPr>
          <w:rFonts w:hint="cs"/>
          <w:rtl/>
        </w:rPr>
        <w:t>المعلومات الأساسية</w:t>
      </w:r>
    </w:p>
    <w:p w14:paraId="035BE82B" w14:textId="101A2785" w:rsidR="00193697" w:rsidRPr="00C377CF" w:rsidRDefault="00275F69" w:rsidP="00244D8E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i/>
          <w:iCs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&lt;</w:t>
      </w:r>
      <w:r w:rsidR="00491047">
        <w:rPr>
          <w:rFonts w:asciiTheme="minorHAnsi" w:hAnsiTheme="minorHAnsi" w:cstheme="minorHAnsi" w:hint="cs"/>
          <w:i/>
          <w:iCs/>
          <w:sz w:val="28"/>
          <w:szCs w:val="28"/>
          <w:rtl/>
        </w:rPr>
        <w:t>استعراض موجز لب</w:t>
      </w:r>
      <w:r w:rsidR="00017E56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رنامج </w:t>
      </w:r>
      <w:r w:rsidR="00061FEC" w:rsidRPr="00C377CF">
        <w:rPr>
          <w:rFonts w:asciiTheme="minorHAnsi" w:hAnsiTheme="minorHAnsi" w:cstheme="minorHAnsi" w:hint="cs"/>
          <w:i/>
          <w:iCs/>
          <w:sz w:val="28"/>
          <w:szCs w:val="28"/>
          <w:rtl/>
        </w:rPr>
        <w:t>الاستعداد</w:t>
      </w:r>
      <w:r w:rsidR="00017E56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للمساعدات النقدية والقسائم </w:t>
      </w:r>
      <w:r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&gt; </w:t>
      </w:r>
    </w:p>
    <w:p w14:paraId="489A9F16" w14:textId="01979BD6" w:rsidR="00BD0BE2" w:rsidRPr="00C377CF" w:rsidRDefault="00491047" w:rsidP="45D50140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i/>
          <w:iCs/>
          <w:sz w:val="28"/>
          <w:szCs w:val="28"/>
          <w:lang w:val="en-US"/>
        </w:rPr>
      </w:pPr>
      <w:r w:rsidRPr="00491047">
        <w:rPr>
          <w:rFonts w:asciiTheme="minorHAnsi" w:hAnsiTheme="minorHAnsi" w:cs="Calibri"/>
          <w:i/>
          <w:iCs/>
          <w:sz w:val="28"/>
          <w:szCs w:val="28"/>
          <w:rtl/>
        </w:rPr>
        <w:t xml:space="preserve">&lt;استعراض </w:t>
      </w:r>
      <w:r w:rsidRPr="00491047">
        <w:rPr>
          <w:rFonts w:asciiTheme="minorHAnsi" w:hAnsiTheme="minorHAnsi" w:cs="Calibri" w:hint="cs"/>
          <w:i/>
          <w:iCs/>
          <w:sz w:val="28"/>
          <w:szCs w:val="28"/>
          <w:rtl/>
        </w:rPr>
        <w:t xml:space="preserve">موجز </w:t>
      </w:r>
      <w:r>
        <w:rPr>
          <w:rFonts w:asciiTheme="minorHAnsi" w:hAnsiTheme="minorHAnsi" w:cs="Calibri" w:hint="cs"/>
          <w:i/>
          <w:iCs/>
          <w:sz w:val="28"/>
          <w:szCs w:val="28"/>
          <w:rtl/>
        </w:rPr>
        <w:t xml:space="preserve">عن </w:t>
      </w:r>
      <w:r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رؤية </w:t>
      </w:r>
      <w:r w:rsidR="000D78A7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الجمعية</w:t>
      </w:r>
      <w:r w:rsidR="00017E56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الوطنية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حول</w:t>
      </w:r>
      <w:r w:rsidR="00017E56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المساعدات النقدية والقسائم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</w:t>
      </w:r>
      <w:r w:rsidRPr="00491047">
        <w:rPr>
          <w:rFonts w:asciiTheme="minorHAnsi" w:hAnsiTheme="minorHAnsi" w:cs="Calibri"/>
          <w:i/>
          <w:iCs/>
          <w:sz w:val="28"/>
          <w:szCs w:val="28"/>
          <w:rtl/>
        </w:rPr>
        <w:t xml:space="preserve">والنتائج </w:t>
      </w:r>
      <w:r w:rsidRPr="00491047">
        <w:rPr>
          <w:rFonts w:asciiTheme="minorHAnsi" w:hAnsiTheme="minorHAnsi" w:cs="Calibri" w:hint="cs"/>
          <w:i/>
          <w:iCs/>
          <w:sz w:val="28"/>
          <w:szCs w:val="28"/>
          <w:rtl/>
        </w:rPr>
        <w:t xml:space="preserve">التشغيلية </w:t>
      </w:r>
      <w:r w:rsidRPr="00C377CF">
        <w:rPr>
          <w:rFonts w:asciiTheme="minorHAnsi" w:hAnsiTheme="minorHAnsi" w:cstheme="minorHAnsi" w:hint="cs"/>
          <w:i/>
          <w:iCs/>
          <w:sz w:val="28"/>
          <w:szCs w:val="28"/>
          <w:rtl/>
        </w:rPr>
        <w:t>التي</w:t>
      </w:r>
      <w:r w:rsidR="00BD0BE2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>تسعى</w:t>
      </w:r>
      <w:r w:rsidR="00BD0BE2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إلى </w:t>
      </w:r>
      <w:r w:rsidRPr="00C377CF">
        <w:rPr>
          <w:rFonts w:asciiTheme="minorHAnsi" w:hAnsiTheme="minorHAnsi" w:cstheme="minorHAnsi" w:hint="cs"/>
          <w:i/>
          <w:iCs/>
          <w:sz w:val="28"/>
          <w:szCs w:val="28"/>
          <w:rtl/>
        </w:rPr>
        <w:t>تحقيقها.</w:t>
      </w:r>
      <w:r w:rsidR="00CF01F1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يرجى الرجوع إلى الأرقام المتعلقة بالتوقيت والحجم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تحديدًا</w:t>
      </w:r>
      <w:r w:rsidR="00CF01F1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(أي</w:t>
      </w:r>
      <w:r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>ال</w:t>
      </w:r>
      <w:r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مستويات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</w:t>
      </w:r>
      <w:r w:rsidRPr="00491047">
        <w:rPr>
          <w:rFonts w:asciiTheme="minorHAnsi" w:hAnsiTheme="minorHAnsi" w:cs="Calibri"/>
          <w:i/>
          <w:iCs/>
          <w:sz w:val="28"/>
          <w:szCs w:val="28"/>
          <w:rtl/>
        </w:rPr>
        <w:t>التشغيلية</w:t>
      </w:r>
      <w:r>
        <w:rPr>
          <w:rFonts w:asciiTheme="minorHAnsi" w:hAnsiTheme="minorHAnsi" w:cs="Calibri" w:hint="cs"/>
          <w:i/>
          <w:iCs/>
          <w:sz w:val="28"/>
          <w:szCs w:val="28"/>
          <w:rtl/>
        </w:rPr>
        <w:t xml:space="preserve"> ل</w:t>
      </w:r>
      <w:r w:rsidR="00017E56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لمساعدات النقدية والقسائم</w:t>
      </w:r>
      <w:r w:rsidR="00CF01F1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)</w:t>
      </w:r>
      <w:r w:rsidR="000D78A7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نظرًا </w:t>
      </w:r>
      <w:r w:rsidRPr="00C377CF">
        <w:rPr>
          <w:rFonts w:asciiTheme="minorHAnsi" w:hAnsiTheme="minorHAnsi" w:cstheme="minorHAnsi" w:hint="cs"/>
          <w:i/>
          <w:iCs/>
          <w:sz w:val="28"/>
          <w:szCs w:val="28"/>
          <w:rtl/>
        </w:rPr>
        <w:t>ل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>كونهما العنصرين اللذ</w:t>
      </w:r>
      <w:r w:rsidR="00D06F40">
        <w:rPr>
          <w:rFonts w:asciiTheme="minorHAnsi" w:hAnsiTheme="minorHAnsi" w:cstheme="minorHAnsi" w:hint="cs"/>
          <w:i/>
          <w:iCs/>
          <w:sz w:val="28"/>
          <w:szCs w:val="28"/>
          <w:rtl/>
        </w:rPr>
        <w:t>ي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ن </w:t>
      </w:r>
      <w:r w:rsidR="00CF01F1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ستختبره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>ما</w:t>
      </w:r>
      <w:r w:rsidR="00CF01F1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المحاكاة &gt;</w:t>
      </w:r>
    </w:p>
    <w:p w14:paraId="4CBB6E1D" w14:textId="2D9783C0" w:rsidR="002E0989" w:rsidRPr="00C377CF" w:rsidRDefault="002E0989" w:rsidP="00244D8E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i/>
          <w:iCs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&lt;اذكر تاريخ</w:t>
      </w:r>
      <w:r w:rsidR="00491047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ا</w:t>
      </w:r>
      <w:r w:rsidR="00491047" w:rsidRPr="00491047">
        <w:rPr>
          <w:rFonts w:asciiTheme="minorHAnsi" w:hAnsiTheme="minorHAnsi" w:cs="Calibri"/>
          <w:i/>
          <w:iCs/>
          <w:sz w:val="28"/>
          <w:szCs w:val="28"/>
          <w:rtl/>
        </w:rPr>
        <w:t>لتطوير والموافقة</w:t>
      </w:r>
      <w:r w:rsidR="00491047">
        <w:rPr>
          <w:rFonts w:asciiTheme="minorHAnsi" w:hAnsiTheme="minorHAnsi" w:cs="Calibri" w:hint="cs"/>
          <w:i/>
          <w:iCs/>
          <w:sz w:val="28"/>
          <w:szCs w:val="28"/>
          <w:rtl/>
        </w:rPr>
        <w:t xml:space="preserve"> الخاص ب</w:t>
      </w:r>
      <w:r w:rsidR="00017E56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إجراءات التشغيل الموحدة</w:t>
      </w:r>
      <w:r w:rsidR="000D78A7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&gt;</w:t>
      </w:r>
    </w:p>
    <w:p w14:paraId="466CFE98" w14:textId="77777777" w:rsidR="00244D8E" w:rsidRPr="00C377CF" w:rsidRDefault="00244D8E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D336EC6" w14:textId="6C99C062" w:rsidR="0099423E" w:rsidRPr="00C377CF" w:rsidRDefault="00E411B5" w:rsidP="00214218">
      <w:pPr>
        <w:pStyle w:val="Heading1"/>
      </w:pPr>
      <w:bookmarkStart w:id="1" w:name="_Toc535934242"/>
      <w:r w:rsidRPr="00C377CF">
        <w:rPr>
          <w:rtl/>
        </w:rPr>
        <w:t xml:space="preserve">الغرض والنطاق </w:t>
      </w:r>
      <w:bookmarkEnd w:id="1"/>
    </w:p>
    <w:p w14:paraId="420ADA80" w14:textId="10766FAB" w:rsidR="00E214DA" w:rsidRPr="00C377CF" w:rsidRDefault="3A507B98" w:rsidP="0099423E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الهدف الرئيسي من المحاكاة هو تقييم قدرات وفعالية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أنظمة وإجراءات 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الجمعية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57498638" w:rsidRPr="00C377CF">
        <w:rPr>
          <w:rFonts w:asciiTheme="minorHAnsi" w:hAnsiTheme="minorHAnsi" w:cstheme="minorHAnsi"/>
          <w:sz w:val="28"/>
          <w:szCs w:val="28"/>
          <w:rtl/>
        </w:rPr>
        <w:t>الوطنية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="57498638" w:rsidRPr="00C377CF">
        <w:rPr>
          <w:rFonts w:asciiTheme="minorHAnsi" w:hAnsiTheme="minorHAnsi" w:cstheme="minorHAnsi"/>
          <w:sz w:val="28"/>
          <w:szCs w:val="28"/>
          <w:rtl/>
        </w:rPr>
        <w:t xml:space="preserve"> من خلال وظائف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إجراءات التشغيل الموحدة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91047">
        <w:rPr>
          <w:rFonts w:asciiTheme="minorHAnsi" w:hAnsiTheme="minorHAnsi" w:cstheme="minorHAnsi" w:hint="cs"/>
          <w:sz w:val="28"/>
          <w:szCs w:val="28"/>
          <w:rtl/>
        </w:rPr>
        <w:t>لغايات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 ت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قديم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6B747ADB" w:rsidRPr="00C377CF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 في </w:t>
      </w:r>
      <w:r w:rsidR="00491047" w:rsidRPr="00C377CF">
        <w:rPr>
          <w:rFonts w:asciiTheme="minorHAnsi" w:hAnsiTheme="minorHAnsi" w:cstheme="minorHAnsi" w:hint="cs"/>
          <w:sz w:val="28"/>
          <w:szCs w:val="28"/>
          <w:rtl/>
        </w:rPr>
        <w:t>الوقت والجودة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91047" w:rsidRPr="00491047">
        <w:rPr>
          <w:rFonts w:asciiTheme="minorHAnsi" w:hAnsiTheme="minorHAnsi" w:cs="Calibri"/>
          <w:sz w:val="28"/>
          <w:szCs w:val="28"/>
          <w:rtl/>
        </w:rPr>
        <w:t>المناسب</w:t>
      </w:r>
      <w:r w:rsidR="00491047">
        <w:rPr>
          <w:rFonts w:asciiTheme="minorHAnsi" w:hAnsiTheme="minorHAnsi" w:cs="Calibri" w:hint="cs"/>
          <w:sz w:val="28"/>
          <w:szCs w:val="28"/>
          <w:rtl/>
        </w:rPr>
        <w:t xml:space="preserve">تين </w:t>
      </w:r>
      <w:r w:rsidR="5B49D54C" w:rsidRPr="00C377CF">
        <w:rPr>
          <w:rFonts w:asciiTheme="minorHAnsi" w:hAnsiTheme="minorHAnsi" w:cstheme="minorHAnsi"/>
          <w:sz w:val="28"/>
          <w:szCs w:val="28"/>
          <w:rtl/>
        </w:rPr>
        <w:t xml:space="preserve">استجابة لحالة طوارئ محتملة </w:t>
      </w:r>
      <w:r w:rsidR="00491047">
        <w:rPr>
          <w:rFonts w:asciiTheme="minorHAnsi" w:hAnsiTheme="minorHAnsi" w:cstheme="minorHAnsi" w:hint="cs"/>
          <w:sz w:val="28"/>
          <w:szCs w:val="28"/>
          <w:rtl/>
        </w:rPr>
        <w:t xml:space="preserve">ذات نطاق </w:t>
      </w:r>
      <w:r w:rsidR="5B49D54C" w:rsidRPr="00C377CF">
        <w:rPr>
          <w:rFonts w:asciiTheme="minorHAnsi" w:hAnsiTheme="minorHAnsi" w:cstheme="minorHAnsi"/>
          <w:sz w:val="28"/>
          <w:szCs w:val="28"/>
          <w:rtl/>
        </w:rPr>
        <w:t>واسع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="5B49D54C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91047">
        <w:rPr>
          <w:rFonts w:asciiTheme="minorHAnsi" w:hAnsiTheme="minorHAnsi" w:cstheme="minorHAnsi" w:hint="cs"/>
          <w:sz w:val="28"/>
          <w:szCs w:val="28"/>
          <w:rtl/>
        </w:rPr>
        <w:t>و</w:t>
      </w:r>
      <w:r w:rsidR="5B49D54C" w:rsidRPr="00C377CF">
        <w:rPr>
          <w:rFonts w:asciiTheme="minorHAnsi" w:hAnsiTheme="minorHAnsi" w:cstheme="minorHAnsi"/>
          <w:sz w:val="28"/>
          <w:szCs w:val="28"/>
          <w:rtl/>
        </w:rPr>
        <w:t>في فترة زمنية قصيرة. على عكس الاستجابة التجريبية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="5B49D54C" w:rsidRPr="00C377CF">
        <w:rPr>
          <w:rFonts w:asciiTheme="minorHAnsi" w:hAnsiTheme="minorHAnsi" w:cstheme="minorHAnsi"/>
          <w:sz w:val="28"/>
          <w:szCs w:val="28"/>
          <w:rtl/>
        </w:rPr>
        <w:t xml:space="preserve"> ستكون المحاكاة عبارة عن تمرين مكتبي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="5B49D54C" w:rsidRPr="00C377CF">
        <w:rPr>
          <w:rFonts w:asciiTheme="minorHAnsi" w:hAnsiTheme="minorHAnsi" w:cstheme="minorHAnsi"/>
          <w:sz w:val="28"/>
          <w:szCs w:val="28"/>
          <w:rtl/>
        </w:rPr>
        <w:t xml:space="preserve"> يعتمد على سيناريو خيالي مصمم ليكون قريبا من حالة طوارئ حقيقية. ومع ذلك، فإن النهج الدقيق الذي تختاره 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الجمعية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 الوطنية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64F1462B" w:rsidRPr="00C377CF">
        <w:rPr>
          <w:rFonts w:asciiTheme="minorHAnsi" w:hAnsiTheme="minorHAnsi" w:cstheme="minorHAnsi"/>
          <w:sz w:val="28"/>
          <w:szCs w:val="28"/>
          <w:rtl/>
        </w:rPr>
        <w:t xml:space="preserve">سيعتمد على سياقها وأولوياتها، 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فقد تختار بعض الجمعيات</w:t>
      </w:r>
      <w:r w:rsidR="64F1462B" w:rsidRPr="00C377CF">
        <w:rPr>
          <w:rFonts w:asciiTheme="minorHAnsi" w:hAnsiTheme="minorHAnsi" w:cstheme="minorHAnsi"/>
          <w:sz w:val="28"/>
          <w:szCs w:val="28"/>
          <w:rtl/>
        </w:rPr>
        <w:t xml:space="preserve"> تضمين العمل الميداني إذا كان ذلك 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مناسبًا لها</w:t>
      </w:r>
      <w:r w:rsidR="64F1462B" w:rsidRPr="00C377CF">
        <w:rPr>
          <w:rFonts w:asciiTheme="minorHAnsi" w:hAnsiTheme="minorHAnsi" w:cstheme="minorHAnsi"/>
          <w:sz w:val="28"/>
          <w:szCs w:val="28"/>
          <w:rtl/>
        </w:rPr>
        <w:t>.</w:t>
      </w:r>
    </w:p>
    <w:p w14:paraId="2D5D8579" w14:textId="2C8FA4FB" w:rsidR="0099423E" w:rsidRPr="00C377CF" w:rsidRDefault="00275F69" w:rsidP="0099423E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تركز محاكاة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الإستعداد للمساعدات النقدية والقسائم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على 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 xml:space="preserve">اختيار 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التوقيت 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المناسب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(الوقت المستغرق لتقديم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244D8E" w:rsidRPr="00C377CF">
        <w:rPr>
          <w:rFonts w:asciiTheme="minorHAnsi" w:hAnsiTheme="minorHAnsi" w:cstheme="minorHAnsi"/>
          <w:sz w:val="28"/>
          <w:szCs w:val="28"/>
          <w:rtl/>
        </w:rPr>
        <w:t xml:space="preserve">) والحجم (عدد الأشخاص المتضررين) في استجابة معينة للطوارئ. 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إذ ينبغي</w:t>
      </w:r>
      <w:r w:rsidR="00244D8E" w:rsidRPr="00C377CF">
        <w:rPr>
          <w:rFonts w:asciiTheme="minorHAnsi" w:hAnsiTheme="minorHAnsi" w:cstheme="minorHAnsi"/>
          <w:sz w:val="28"/>
          <w:szCs w:val="28"/>
          <w:rtl/>
        </w:rPr>
        <w:t xml:space="preserve"> تصميمه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ا</w:t>
      </w:r>
      <w:r w:rsidR="00244D8E" w:rsidRPr="00C377CF">
        <w:rPr>
          <w:rFonts w:asciiTheme="minorHAnsi" w:hAnsiTheme="minorHAnsi" w:cstheme="minorHAnsi"/>
          <w:sz w:val="28"/>
          <w:szCs w:val="28"/>
          <w:rtl/>
        </w:rPr>
        <w:t xml:space="preserve"> بناء على سيناريو الطوارئ الأكثر ترجيحا في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44D8E" w:rsidRPr="00C377CF">
        <w:rPr>
          <w:rFonts w:asciiTheme="minorHAnsi" w:hAnsiTheme="minorHAnsi" w:cstheme="minorHAnsi"/>
          <w:sz w:val="28"/>
          <w:szCs w:val="28"/>
          <w:rtl/>
        </w:rPr>
        <w:t xml:space="preserve">سياق 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الجمعية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 الوطنية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07B" w:rsidRPr="00C377CF">
        <w:rPr>
          <w:rFonts w:asciiTheme="minorHAnsi" w:hAnsiTheme="minorHAnsi" w:cstheme="minorHAnsi"/>
          <w:sz w:val="28"/>
          <w:szCs w:val="28"/>
          <w:rtl/>
        </w:rPr>
        <w:t xml:space="preserve">(مثل 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 xml:space="preserve">وقوع </w:t>
      </w:r>
      <w:r w:rsidR="009D107B" w:rsidRPr="00C377CF">
        <w:rPr>
          <w:rFonts w:asciiTheme="minorHAnsi" w:hAnsiTheme="minorHAnsi" w:cstheme="minorHAnsi"/>
          <w:sz w:val="28"/>
          <w:szCs w:val="28"/>
          <w:rtl/>
        </w:rPr>
        <w:t xml:space="preserve">زلزال قوي في جميع أنحاء البلاد أو 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 xml:space="preserve">حدوث </w:t>
      </w:r>
      <w:r w:rsidR="009D107B" w:rsidRPr="00C377CF">
        <w:rPr>
          <w:rFonts w:asciiTheme="minorHAnsi" w:hAnsiTheme="minorHAnsi" w:cstheme="minorHAnsi"/>
          <w:sz w:val="28"/>
          <w:szCs w:val="28"/>
          <w:rtl/>
        </w:rPr>
        <w:t>فيضانات تؤثر على العديد من المناطق)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، وبمراعاة</w:t>
      </w:r>
      <w:r w:rsidR="009D107B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دور </w:t>
      </w:r>
      <w:r w:rsidR="00270B19" w:rsidRPr="00270B19">
        <w:rPr>
          <w:rFonts w:asciiTheme="minorHAnsi" w:hAnsiTheme="minorHAnsi" w:cs="Calibri"/>
          <w:sz w:val="28"/>
          <w:szCs w:val="28"/>
          <w:rtl/>
        </w:rPr>
        <w:t>الجمعية الوطنية</w:t>
      </w:r>
      <w:r w:rsidR="00270B19">
        <w:rPr>
          <w:rFonts w:asciiTheme="minorHAnsi" w:hAnsiTheme="minorHAnsi" w:cs="Calibri" w:hint="cs"/>
          <w:sz w:val="28"/>
          <w:szCs w:val="28"/>
          <w:rtl/>
        </w:rPr>
        <w:t xml:space="preserve"> المكلفة بالقيام به</w:t>
      </w:r>
      <w:r w:rsidR="00270B19" w:rsidRPr="00270B19">
        <w:rPr>
          <w:rFonts w:asciiTheme="minorHAnsi" w:hAnsiTheme="minorHAnsi" w:cs="Calibri"/>
          <w:sz w:val="28"/>
          <w:szCs w:val="28"/>
          <w:rtl/>
        </w:rPr>
        <w:t xml:space="preserve"> أو </w:t>
      </w:r>
      <w:r w:rsidR="00270B19">
        <w:rPr>
          <w:rFonts w:asciiTheme="minorHAnsi" w:hAnsiTheme="minorHAnsi" w:cs="Calibri" w:hint="cs"/>
          <w:sz w:val="28"/>
          <w:szCs w:val="28"/>
          <w:rtl/>
        </w:rPr>
        <w:t xml:space="preserve">دورها </w:t>
      </w:r>
      <w:r w:rsidR="00270B19" w:rsidRPr="00270B19">
        <w:rPr>
          <w:rFonts w:asciiTheme="minorHAnsi" w:hAnsiTheme="minorHAnsi" w:cs="Calibri"/>
          <w:sz w:val="28"/>
          <w:szCs w:val="28"/>
          <w:rtl/>
        </w:rPr>
        <w:t>المساعد في الاستجابة للكوارث</w:t>
      </w:r>
      <w:r w:rsidR="00270B19">
        <w:rPr>
          <w:rFonts w:asciiTheme="minorHAnsi" w:hAnsiTheme="minorHAnsi" w:cs="Calibri" w:hint="cs"/>
          <w:sz w:val="28"/>
          <w:szCs w:val="28"/>
          <w:rtl/>
        </w:rPr>
        <w:t xml:space="preserve"> 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>(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ك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>التقييم السريع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 xml:space="preserve"> وتوزيع الإغاثة في حالات الطوارئ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وتنفيذ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ا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>لمساعد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ات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 xml:space="preserve"> الاجتماعية الحكومية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 xml:space="preserve"> باعتبارها شريك في العملية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>).</w:t>
      </w:r>
    </w:p>
    <w:p w14:paraId="220E5312" w14:textId="73DE707C" w:rsidR="00D00511" w:rsidRPr="00C377CF" w:rsidRDefault="007D4F4E" w:rsidP="0099423E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بالنسبة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لل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ج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معية الوطنية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377CF">
        <w:rPr>
          <w:rFonts w:asciiTheme="minorHAnsi" w:hAnsiTheme="minorHAnsi" w:cstheme="minorHAnsi"/>
          <w:sz w:val="28"/>
          <w:szCs w:val="28"/>
          <w:rtl/>
        </w:rPr>
        <w:t>التي لديها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خبرة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سابقة في 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 xml:space="preserve">تقديم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يجب أن ي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توسع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87677E" w:rsidRPr="00C377CF">
        <w:rPr>
          <w:rFonts w:asciiTheme="minorHAnsi" w:hAnsiTheme="minorHAnsi" w:cstheme="minorHAnsi" w:hint="cs"/>
          <w:sz w:val="28"/>
          <w:szCs w:val="28"/>
          <w:rtl/>
        </w:rPr>
        <w:t>نطاق المحاكاة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>لمساحة أوسع من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عبء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العمل المعتاد 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 xml:space="preserve">في تقديم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.</w:t>
      </w:r>
      <w:r w:rsidR="00042462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70B19">
        <w:rPr>
          <w:rFonts w:asciiTheme="minorHAnsi" w:hAnsiTheme="minorHAnsi" w:cstheme="minorHAnsi" w:hint="cs"/>
          <w:sz w:val="28"/>
          <w:szCs w:val="28"/>
          <w:rtl/>
        </w:rPr>
        <w:t xml:space="preserve">إذ يضمن هذا التوسع 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lastRenderedPageBreak/>
        <w:t xml:space="preserve">للنطاق </w:t>
      </w:r>
      <w:r w:rsidR="0087677E" w:rsidRPr="00C377CF">
        <w:rPr>
          <w:rFonts w:asciiTheme="minorHAnsi" w:hAnsiTheme="minorHAnsi" w:cstheme="minorHAnsi" w:hint="cs"/>
          <w:sz w:val="28"/>
          <w:szCs w:val="28"/>
          <w:rtl/>
        </w:rPr>
        <w:t>إمكانية</w:t>
      </w:r>
      <w:r w:rsidR="00042462" w:rsidRPr="00C377CF">
        <w:rPr>
          <w:rFonts w:asciiTheme="minorHAnsi" w:hAnsiTheme="minorHAnsi" w:cstheme="minorHAnsi"/>
          <w:sz w:val="28"/>
          <w:szCs w:val="28"/>
          <w:rtl/>
        </w:rPr>
        <w:t xml:space="preserve"> التحقق من وظائف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إجراءات التشغيل الموحدة 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 xml:space="preserve">للتحضير لمعاملات متعددة وتنفيذها على نطاق واسع، فضلا عن 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 xml:space="preserve">التحقق من </w:t>
      </w:r>
      <w:r w:rsidR="0087677E" w:rsidRPr="00C377CF">
        <w:rPr>
          <w:rFonts w:asciiTheme="minorHAnsi" w:hAnsiTheme="minorHAnsi" w:cstheme="minorHAnsi" w:hint="cs"/>
          <w:sz w:val="28"/>
          <w:szCs w:val="28"/>
          <w:rtl/>
        </w:rPr>
        <w:t>كافة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 xml:space="preserve"> الإجراءات والأنشطة ذات الصلة، في ظل ظروف 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 xml:space="preserve">طوارئ 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المفترضة بال</w:t>
      </w:r>
      <w:r w:rsidR="0099423E" w:rsidRPr="00C377CF">
        <w:rPr>
          <w:rFonts w:asciiTheme="minorHAnsi" w:hAnsiTheme="minorHAnsi" w:cstheme="minorHAnsi"/>
          <w:sz w:val="28"/>
          <w:szCs w:val="28"/>
          <w:rtl/>
        </w:rPr>
        <w:t>محاكاة.</w:t>
      </w:r>
    </w:p>
    <w:p w14:paraId="771046F5" w14:textId="4828D5C3" w:rsidR="00D00511" w:rsidRPr="00C377CF" w:rsidRDefault="00D00511" w:rsidP="0099423E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يمتد تمرين المحاكاة على مدى 3 أيام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من أجل اختبار العمل في نافذة طوارئ مدتها 72 ساعة بين بدء الاستجابة 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ا</w:t>
      </w:r>
      <w:r w:rsidR="0087677E" w:rsidRPr="00C377CF">
        <w:rPr>
          <w:rFonts w:asciiTheme="minorHAnsi" w:hAnsiTheme="minorHAnsi" w:cstheme="minorHAnsi"/>
          <w:sz w:val="28"/>
          <w:szCs w:val="28"/>
          <w:rtl/>
        </w:rPr>
        <w:t>لأول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 xml:space="preserve">ى 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وتوزيع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C377CF">
        <w:rPr>
          <w:rFonts w:asciiTheme="minorHAnsi" w:hAnsiTheme="minorHAnsi" w:cstheme="minorHAnsi"/>
          <w:sz w:val="28"/>
          <w:szCs w:val="28"/>
          <w:rtl/>
        </w:rPr>
        <w:t>. خلال هذا الوقت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س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ي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تم إجراء مجموعة من التمارين / 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التحديات 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التي س</w:t>
      </w:r>
      <w:r w:rsidRPr="00C377CF">
        <w:rPr>
          <w:rFonts w:asciiTheme="minorHAnsi" w:hAnsiTheme="minorHAnsi" w:cstheme="minorHAnsi"/>
          <w:sz w:val="28"/>
          <w:szCs w:val="28"/>
          <w:rtl/>
        </w:rPr>
        <w:t>يتم تكليف المشاركين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 xml:space="preserve"> فيها ل</w:t>
      </w:r>
      <w:r w:rsidRPr="00C377CF">
        <w:rPr>
          <w:rFonts w:asciiTheme="minorHAnsi" w:hAnsiTheme="minorHAnsi" w:cstheme="minorHAnsi"/>
          <w:sz w:val="28"/>
          <w:szCs w:val="28"/>
          <w:rtl/>
        </w:rPr>
        <w:t>اتخاذ القرارات والمهام الرئيسية في بيئة مضغوطة وموقوتة ت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حاكي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حالة 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طوارئ 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377CF">
        <w:rPr>
          <w:rFonts w:asciiTheme="minorHAnsi" w:hAnsiTheme="minorHAnsi" w:cstheme="minorHAnsi"/>
          <w:sz w:val="28"/>
          <w:szCs w:val="28"/>
          <w:rtl/>
        </w:rPr>
        <w:t>حقيقية.</w:t>
      </w:r>
    </w:p>
    <w:p w14:paraId="3532507B" w14:textId="77777777" w:rsidR="004430E7" w:rsidRPr="00C377CF" w:rsidRDefault="004430E7" w:rsidP="00214218">
      <w:pPr>
        <w:pStyle w:val="Heading1"/>
      </w:pPr>
    </w:p>
    <w:p w14:paraId="67019A11" w14:textId="708528F6" w:rsidR="00C03A3A" w:rsidRPr="00C377CF" w:rsidRDefault="0087677E" w:rsidP="00214218">
      <w:pPr>
        <w:pStyle w:val="Heading1"/>
      </w:pPr>
      <w:r w:rsidRPr="00C377CF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C377CF">
        <w:rPr>
          <w:rFonts w:hint="cs"/>
          <w:rtl/>
        </w:rPr>
        <w:t>هداف</w:t>
      </w:r>
      <w:r w:rsidR="00C03A3A" w:rsidRPr="00C377CF">
        <w:rPr>
          <w:rtl/>
        </w:rPr>
        <w:t xml:space="preserve"> </w:t>
      </w:r>
    </w:p>
    <w:p w14:paraId="34D66136" w14:textId="43632755" w:rsidR="00C929CD" w:rsidRPr="00C377CF" w:rsidRDefault="00C929CD" w:rsidP="00C929CD">
      <w:p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تم تصميم المحاكاة لاختبار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المجالات الوظيفية </w:t>
      </w:r>
      <w:r w:rsidR="00977D0A" w:rsidRPr="00C377CF">
        <w:rPr>
          <w:rFonts w:asciiTheme="minorHAnsi" w:hAnsiTheme="minorHAnsi" w:cstheme="minorHAnsi"/>
          <w:sz w:val="28"/>
          <w:szCs w:val="28"/>
          <w:rtl/>
        </w:rPr>
        <w:t>التالية للمساعد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ات</w:t>
      </w:r>
      <w:r w:rsidR="00977D0A" w:rsidRPr="00C377CF">
        <w:rPr>
          <w:rFonts w:asciiTheme="minorHAnsi" w:hAnsiTheme="minorHAnsi" w:cstheme="minorHAnsi"/>
          <w:sz w:val="28"/>
          <w:szCs w:val="28"/>
          <w:rtl/>
        </w:rPr>
        <w:t xml:space="preserve"> النقدية والقسائم </w:t>
      </w:r>
    </w:p>
    <w:p w14:paraId="2621E001" w14:textId="0821D960" w:rsidR="00C929CD" w:rsidRPr="00C377CF" w:rsidRDefault="0087677E" w:rsidP="00C929CD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bookmarkStart w:id="2" w:name="_Hlk185158455"/>
      <w:r>
        <w:rPr>
          <w:rFonts w:asciiTheme="minorHAnsi" w:hAnsiTheme="minorHAnsi" w:cstheme="minorHAnsi" w:hint="cs"/>
          <w:sz w:val="28"/>
          <w:szCs w:val="28"/>
          <w:rtl/>
        </w:rPr>
        <w:t xml:space="preserve">كفاءة وفاعلية </w:t>
      </w:r>
      <w:r w:rsidRPr="0087677E">
        <w:rPr>
          <w:rFonts w:asciiTheme="minorHAnsi" w:hAnsiTheme="minorHAnsi" w:cs="Calibri"/>
          <w:sz w:val="28"/>
          <w:szCs w:val="28"/>
          <w:rtl/>
        </w:rPr>
        <w:t>إجراءات التشغيل الموحدة</w:t>
      </w:r>
      <w:r>
        <w:rPr>
          <w:rFonts w:asciiTheme="minorHAnsi" w:hAnsiTheme="minorHAnsi" w:cs="Calibri" w:hint="cs"/>
          <w:sz w:val="28"/>
          <w:szCs w:val="28"/>
          <w:rtl/>
        </w:rPr>
        <w:t xml:space="preserve"> ل</w:t>
      </w:r>
      <w:r w:rsidRPr="0087677E">
        <w:rPr>
          <w:rFonts w:asciiTheme="minorHAnsi" w:hAnsiTheme="minorHAnsi" w:cs="Calibri"/>
          <w:sz w:val="28"/>
          <w:szCs w:val="28"/>
          <w:rtl/>
        </w:rPr>
        <w:t xml:space="preserve">لمساعدات النقدية والقسائم </w:t>
      </w:r>
      <w:r>
        <w:rPr>
          <w:rFonts w:asciiTheme="minorHAnsi" w:hAnsiTheme="minorHAnsi" w:cs="Calibri" w:hint="cs"/>
          <w:sz w:val="28"/>
          <w:szCs w:val="28"/>
          <w:rtl/>
        </w:rPr>
        <w:t>الخاصة بالجمعية الوطنية</w:t>
      </w:r>
    </w:p>
    <w:p w14:paraId="239F6072" w14:textId="74987A96" w:rsidR="005B2AF1" w:rsidRPr="00C377CF" w:rsidRDefault="00C929CD" w:rsidP="005B2AF1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أدوار ومسؤوليات المقر الرئيسي والفروع بما في ذلك موظفي الخدمات </w:t>
      </w:r>
      <w:r w:rsidR="00061FEC">
        <w:rPr>
          <w:rFonts w:asciiTheme="minorHAnsi" w:hAnsiTheme="minorHAnsi" w:cstheme="minorHAnsi" w:hint="cs"/>
          <w:sz w:val="28"/>
          <w:szCs w:val="28"/>
          <w:rtl/>
          <w:lang w:bidi="ar-LB"/>
        </w:rPr>
        <w:t>الداعمة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والمتطوعين في تصميم وتقديم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</w:p>
    <w:p w14:paraId="4660172E" w14:textId="5C703DD1" w:rsidR="005B2AF1" w:rsidRPr="00C377CF" w:rsidRDefault="005B2AF1" w:rsidP="005B2AF1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عملية صنع القرار في المقر الرئيسي والفروع الإقليمية </w:t>
      </w:r>
    </w:p>
    <w:p w14:paraId="451E20F7" w14:textId="1999B3D2" w:rsidR="00DF00EE" w:rsidRPr="00C377CF" w:rsidRDefault="0B9F00F9" w:rsidP="005B2AF1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المشاركة والمساءلة المجتمعية 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عن ا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</w:p>
    <w:p w14:paraId="077927FE" w14:textId="35FAB936" w:rsidR="005B2AF1" w:rsidRPr="00C377CF" w:rsidRDefault="0A84F6A2" w:rsidP="005B2AF1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أنظمة وعمليات المراقبة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بما في ذلك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مراقبة ما بعد التوزيع </w:t>
      </w:r>
    </w:p>
    <w:p w14:paraId="2D4B184A" w14:textId="10A1CA6E" w:rsidR="005B2AF1" w:rsidRPr="00C377CF" w:rsidRDefault="005B2AF1" w:rsidP="005B2AF1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النظم المالية والإدارية، بما في ذلك ا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لالتزام بالتوجيهات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المالي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ة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والإجراءات المحاسبية</w:t>
      </w:r>
    </w:p>
    <w:p w14:paraId="175D7CFA" w14:textId="748DDF1C" w:rsidR="005B2AF1" w:rsidRPr="00C377CF" w:rsidRDefault="005B2AF1" w:rsidP="005B2AF1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الأنظمة والعمليات اللوجستية، بما في ذلك اختبار ا</w:t>
      </w:r>
      <w:r w:rsidR="0079242C">
        <w:rPr>
          <w:rFonts w:asciiTheme="minorHAnsi" w:hAnsiTheme="minorHAnsi" w:cstheme="minorHAnsi" w:hint="cs"/>
          <w:sz w:val="28"/>
          <w:szCs w:val="28"/>
          <w:rtl/>
        </w:rPr>
        <w:t>لا</w:t>
      </w:r>
      <w:r w:rsidRPr="00C377CF">
        <w:rPr>
          <w:rFonts w:asciiTheme="minorHAnsi" w:hAnsiTheme="minorHAnsi" w:cstheme="minorHAnsi"/>
          <w:sz w:val="28"/>
          <w:szCs w:val="28"/>
          <w:rtl/>
        </w:rPr>
        <w:t>تفاقي</w:t>
      </w:r>
      <w:r w:rsidR="0079242C">
        <w:rPr>
          <w:rFonts w:asciiTheme="minorHAnsi" w:hAnsiTheme="minorHAnsi" w:cstheme="minorHAnsi" w:hint="cs"/>
          <w:sz w:val="28"/>
          <w:szCs w:val="28"/>
          <w:rtl/>
        </w:rPr>
        <w:t>ات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9242C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377CF">
        <w:rPr>
          <w:rFonts w:asciiTheme="minorHAnsi" w:hAnsiTheme="minorHAnsi" w:cstheme="minorHAnsi"/>
          <w:sz w:val="28"/>
          <w:szCs w:val="28"/>
          <w:rtl/>
        </w:rPr>
        <w:t>مسبقة مع م</w:t>
      </w:r>
      <w:r w:rsidR="0087677E">
        <w:rPr>
          <w:rFonts w:asciiTheme="minorHAnsi" w:hAnsiTheme="minorHAnsi" w:cstheme="minorHAnsi" w:hint="cs"/>
          <w:sz w:val="28"/>
          <w:szCs w:val="28"/>
          <w:rtl/>
        </w:rPr>
        <w:t>قدم الخدمات المالية محدد</w:t>
      </w:r>
    </w:p>
    <w:p w14:paraId="2214C7DB" w14:textId="2B1072A8" w:rsidR="005B2AF1" w:rsidRPr="00C377CF" w:rsidRDefault="0087677E" w:rsidP="005B2AF1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كفاءة </w:t>
      </w:r>
      <w:r w:rsidR="005B2AF1" w:rsidRPr="00C377CF">
        <w:rPr>
          <w:rFonts w:asciiTheme="minorHAnsi" w:hAnsiTheme="minorHAnsi" w:cstheme="minorHAnsi"/>
          <w:sz w:val="28"/>
          <w:szCs w:val="28"/>
          <w:rtl/>
        </w:rPr>
        <w:t xml:space="preserve">الموارد البشرية وقدرات </w:t>
      </w:r>
      <w:r w:rsidRPr="0087677E">
        <w:rPr>
          <w:rFonts w:asciiTheme="minorHAnsi" w:hAnsiTheme="minorHAnsi" w:cs="Calibri"/>
          <w:sz w:val="28"/>
          <w:szCs w:val="28"/>
          <w:rtl/>
        </w:rPr>
        <w:t xml:space="preserve">الموظفين والمتطوعين </w:t>
      </w:r>
      <w:r>
        <w:rPr>
          <w:rFonts w:asciiTheme="minorHAnsi" w:hAnsiTheme="minorHAnsi" w:cs="Calibri" w:hint="cs"/>
          <w:sz w:val="28"/>
          <w:szCs w:val="28"/>
          <w:rtl/>
        </w:rPr>
        <w:t xml:space="preserve">في </w:t>
      </w:r>
      <w:r w:rsidRPr="0087677E">
        <w:rPr>
          <w:rFonts w:asciiTheme="minorHAnsi" w:hAnsiTheme="minorHAnsi" w:cs="Calibri"/>
          <w:sz w:val="28"/>
          <w:szCs w:val="28"/>
          <w:rtl/>
        </w:rPr>
        <w:t>تخطيط وتقديم</w:t>
      </w:r>
      <w:r>
        <w:rPr>
          <w:rFonts w:asciiTheme="minorHAnsi" w:hAnsiTheme="minorHAnsi" w:cs="Calibri" w:hint="cs"/>
          <w:sz w:val="28"/>
          <w:szCs w:val="28"/>
          <w:rtl/>
        </w:rPr>
        <w:t xml:space="preserve">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. </w:t>
      </w:r>
    </w:p>
    <w:p w14:paraId="3AB8DBC3" w14:textId="147473CB" w:rsidR="005B2AF1" w:rsidRPr="00C377CF" w:rsidRDefault="0087677E" w:rsidP="005B2AF1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كفاءة الاتصال</w:t>
      </w:r>
      <w:r w:rsidR="005B2AF1" w:rsidRPr="00C377CF">
        <w:rPr>
          <w:rFonts w:asciiTheme="minorHAnsi" w:hAnsiTheme="minorHAnsi" w:cstheme="minorHAnsi"/>
          <w:sz w:val="28"/>
          <w:szCs w:val="28"/>
          <w:rtl/>
        </w:rPr>
        <w:t xml:space="preserve"> الداخلي</w:t>
      </w:r>
    </w:p>
    <w:p w14:paraId="32798363" w14:textId="06A9D8AC" w:rsidR="00DA1AD8" w:rsidRPr="00C377CF" w:rsidRDefault="005B2AF1" w:rsidP="005B2AF1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التنسيق الداخلي والخارجي</w:t>
      </w:r>
      <w:bookmarkStart w:id="3" w:name="_Toc535934244"/>
    </w:p>
    <w:bookmarkEnd w:id="2"/>
    <w:p w14:paraId="31017DE9" w14:textId="77777777" w:rsidR="004430E7" w:rsidRPr="00C377CF" w:rsidRDefault="004430E7" w:rsidP="00214218">
      <w:pPr>
        <w:pStyle w:val="Heading1"/>
      </w:pPr>
    </w:p>
    <w:p w14:paraId="57096CE7" w14:textId="0341C73F" w:rsidR="00DA1AD8" w:rsidRPr="00C377CF" w:rsidRDefault="28660411" w:rsidP="00214218">
      <w:pPr>
        <w:pStyle w:val="Heading1"/>
      </w:pPr>
      <w:r w:rsidRPr="00C377CF">
        <w:rPr>
          <w:rtl/>
        </w:rPr>
        <w:t>الن</w:t>
      </w:r>
      <w:r w:rsidR="00DD7CF9">
        <w:rPr>
          <w:rFonts w:hint="cs"/>
          <w:rtl/>
        </w:rPr>
        <w:t>تائج</w:t>
      </w:r>
      <w:r w:rsidRPr="00C377CF">
        <w:rPr>
          <w:rtl/>
        </w:rPr>
        <w:t xml:space="preserve"> المتوقعة</w:t>
      </w:r>
    </w:p>
    <w:p w14:paraId="49474AF0" w14:textId="0F43DB73" w:rsidR="009F4F9A" w:rsidRPr="00C377CF" w:rsidRDefault="00DA1AD8" w:rsidP="009F4F9A">
      <w:p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في نهاية التمرين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سيتم إجراء ما يلي: </w:t>
      </w:r>
    </w:p>
    <w:p w14:paraId="6A580B7C" w14:textId="7B150959" w:rsidR="00DA1AD8" w:rsidRPr="00C377CF" w:rsidRDefault="00DD7CF9" w:rsidP="009F4F9A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اختبار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إجراءات التشغيل 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الموحدة للمساعدات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 النقدية والقسائم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، </w:t>
      </w:r>
      <w:r w:rsidR="00DA1AD8" w:rsidRPr="00C377CF">
        <w:rPr>
          <w:rFonts w:asciiTheme="minorHAnsi" w:hAnsiTheme="minorHAnsi" w:cstheme="minorHAnsi"/>
          <w:sz w:val="28"/>
          <w:szCs w:val="28"/>
          <w:rtl/>
        </w:rPr>
        <w:t>و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اقتراح </w:t>
      </w:r>
      <w:r w:rsidR="00DA1AD8" w:rsidRPr="00C377CF">
        <w:rPr>
          <w:rFonts w:asciiTheme="minorHAnsi" w:hAnsiTheme="minorHAnsi" w:cstheme="minorHAnsi"/>
          <w:sz w:val="28"/>
          <w:szCs w:val="28"/>
          <w:rtl/>
        </w:rPr>
        <w:t>توصيات للتحسينات المطورة.</w:t>
      </w:r>
    </w:p>
    <w:p w14:paraId="6B891EF2" w14:textId="3288655C" w:rsidR="00CB775E" w:rsidRPr="00C377CF" w:rsidRDefault="00DD7CF9" w:rsidP="00CB775E">
      <w:pPr>
        <w:pStyle w:val="ListParagraph"/>
        <w:numPr>
          <w:ilvl w:val="0"/>
          <w:numId w:val="16"/>
        </w:numPr>
        <w:bidi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إثراء معلومات</w:t>
      </w:r>
      <w:r w:rsidR="5F12103C" w:rsidRPr="00C377CF">
        <w:rPr>
          <w:rFonts w:asciiTheme="minorHAnsi" w:hAnsiTheme="minorHAnsi" w:cstheme="minorHAnsi"/>
          <w:sz w:val="28"/>
          <w:szCs w:val="28"/>
          <w:rtl/>
        </w:rPr>
        <w:t xml:space="preserve"> الموظف</w:t>
      </w:r>
      <w:r>
        <w:rPr>
          <w:rFonts w:asciiTheme="minorHAnsi" w:hAnsiTheme="minorHAnsi" w:cstheme="minorHAnsi" w:hint="cs"/>
          <w:sz w:val="28"/>
          <w:szCs w:val="28"/>
          <w:rtl/>
        </w:rPr>
        <w:t>ي</w:t>
      </w:r>
      <w:r w:rsidR="5F12103C" w:rsidRPr="00C377CF">
        <w:rPr>
          <w:rFonts w:asciiTheme="minorHAnsi" w:hAnsiTheme="minorHAnsi" w:cstheme="minorHAnsi"/>
          <w:sz w:val="28"/>
          <w:szCs w:val="28"/>
          <w:rtl/>
        </w:rPr>
        <w:t>ن والمتطوع</w:t>
      </w:r>
      <w:r>
        <w:rPr>
          <w:rFonts w:asciiTheme="minorHAnsi" w:hAnsiTheme="minorHAnsi" w:cstheme="minorHAnsi" w:hint="cs"/>
          <w:sz w:val="28"/>
          <w:szCs w:val="28"/>
          <w:rtl/>
        </w:rPr>
        <w:t>ي</w:t>
      </w:r>
      <w:r w:rsidR="5F12103C" w:rsidRPr="00C377CF">
        <w:rPr>
          <w:rFonts w:asciiTheme="minorHAnsi" w:hAnsiTheme="minorHAnsi" w:cstheme="minorHAnsi"/>
          <w:sz w:val="28"/>
          <w:szCs w:val="28"/>
          <w:rtl/>
        </w:rPr>
        <w:t xml:space="preserve">ن على مستوى المقر الرئيسي والفروع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لاسيما وقد اطلعوا على </w:t>
      </w:r>
      <w:r w:rsidR="5F12103C" w:rsidRPr="00C377CF">
        <w:rPr>
          <w:rFonts w:asciiTheme="minorHAnsi" w:hAnsiTheme="minorHAnsi" w:cstheme="minorHAnsi"/>
          <w:sz w:val="28"/>
          <w:szCs w:val="28"/>
          <w:rtl/>
        </w:rPr>
        <w:t>جوانب رئيسية لعمليات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5F12103C" w:rsidRPr="00C377CF">
        <w:rPr>
          <w:rFonts w:asciiTheme="minorHAnsi" w:hAnsiTheme="minorHAnsi" w:cstheme="minorHAnsi"/>
          <w:sz w:val="28"/>
          <w:szCs w:val="28"/>
          <w:rtl/>
        </w:rPr>
        <w:t xml:space="preserve">دورة </w:t>
      </w:r>
      <w:r w:rsidR="00017E56" w:rsidRPr="00C377CF">
        <w:rPr>
          <w:rFonts w:asciiTheme="minorHAnsi" w:hAnsiTheme="minorHAnsi" w:cstheme="minorHAnsi"/>
          <w:sz w:val="28"/>
          <w:szCs w:val="28"/>
          <w:rtl/>
        </w:rPr>
        <w:t xml:space="preserve">المشاريع النقدية والقسائم </w:t>
      </w:r>
      <w:r w:rsidR="2A1CBC51" w:rsidRPr="00C377CF">
        <w:rPr>
          <w:rFonts w:asciiTheme="minorHAnsi" w:hAnsiTheme="minorHAnsi" w:cstheme="minorHAnsi"/>
          <w:sz w:val="28"/>
          <w:szCs w:val="28"/>
          <w:rtl/>
        </w:rPr>
        <w:t>النموذجية (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ك</w:t>
      </w:r>
      <w:r w:rsidR="2A1CBC51" w:rsidRPr="00C377CF">
        <w:rPr>
          <w:rFonts w:asciiTheme="minorHAnsi" w:hAnsiTheme="minorHAnsi" w:cstheme="minorHAnsi"/>
          <w:sz w:val="28"/>
          <w:szCs w:val="28"/>
          <w:rtl/>
        </w:rPr>
        <w:t xml:space="preserve">التقييم، وتحليل الاستجابة، والتصميم والتنفيذ، والرصد) وقاموا بتحسين معارفهم ومهاراتهم، فضلا عن تحديد مجالات 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2A1CBC51" w:rsidRPr="00C377CF">
        <w:rPr>
          <w:rFonts w:asciiTheme="minorHAnsi" w:hAnsiTheme="minorHAnsi" w:cstheme="minorHAnsi"/>
          <w:sz w:val="28"/>
          <w:szCs w:val="28"/>
          <w:rtl/>
        </w:rPr>
        <w:t xml:space="preserve">عمل 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2A1CBC51" w:rsidRPr="00C377CF">
        <w:rPr>
          <w:rFonts w:asciiTheme="minorHAnsi" w:hAnsiTheme="minorHAnsi" w:cstheme="minorHAnsi"/>
          <w:sz w:val="28"/>
          <w:szCs w:val="28"/>
          <w:rtl/>
        </w:rPr>
        <w:t xml:space="preserve">أخرى. </w:t>
      </w:r>
    </w:p>
    <w:p w14:paraId="7D2BE8F2" w14:textId="77777777" w:rsidR="00CB775E" w:rsidRPr="00C377CF" w:rsidRDefault="00CB775E" w:rsidP="00CB775E">
      <w:pPr>
        <w:bidi/>
        <w:rPr>
          <w:rFonts w:asciiTheme="minorHAnsi" w:hAnsiTheme="minorHAnsi" w:cstheme="minorHAnsi"/>
          <w:sz w:val="28"/>
          <w:szCs w:val="28"/>
        </w:rPr>
      </w:pPr>
    </w:p>
    <w:p w14:paraId="16F55F75" w14:textId="412A11E4" w:rsidR="00CB775E" w:rsidRPr="00C377CF" w:rsidRDefault="00061FEC" w:rsidP="00214218">
      <w:pPr>
        <w:pStyle w:val="Heading1"/>
      </w:pPr>
      <w:r>
        <w:rPr>
          <w:rFonts w:hint="cs"/>
          <w:rtl/>
        </w:rPr>
        <w:t>المخرجات</w:t>
      </w:r>
    </w:p>
    <w:p w14:paraId="07DC94D3" w14:textId="2C507E94" w:rsidR="00C1728A" w:rsidRPr="00C377CF" w:rsidRDefault="00061FEC" w:rsidP="00CB775E">
      <w:pPr>
        <w:bidi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المخرجات</w:t>
      </w:r>
      <w:r w:rsidR="00CB775E" w:rsidRPr="00C377CF">
        <w:rPr>
          <w:rFonts w:asciiTheme="minorHAnsi" w:hAnsiTheme="minorHAnsi" w:cstheme="minorHAnsi"/>
          <w:sz w:val="28"/>
          <w:szCs w:val="28"/>
          <w:rtl/>
        </w:rPr>
        <w:t xml:space="preserve"> التالية مطلوبة:</w:t>
      </w:r>
    </w:p>
    <w:p w14:paraId="7863739B" w14:textId="37E37DE3" w:rsidR="001B273D" w:rsidRPr="00C377CF" w:rsidRDefault="001B273D" w:rsidP="00DD7CF9">
      <w:pPr>
        <w:pStyle w:val="ListParagraph"/>
        <w:numPr>
          <w:ilvl w:val="0"/>
          <w:numId w:val="26"/>
        </w:numPr>
        <w:bidi/>
        <w:rPr>
          <w:rFonts w:asciiTheme="minorHAnsi" w:hAnsiTheme="minorHAnsi" w:cstheme="minorHAnsi"/>
          <w:sz w:val="28"/>
          <w:szCs w:val="28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السيناريو وا</w:t>
      </w:r>
      <w:r w:rsidR="00DD7CF9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DD7CF9" w:rsidRPr="00DD7CF9">
        <w:rPr>
          <w:rFonts w:asciiTheme="minorHAnsi" w:hAnsiTheme="minorHAnsi" w:cstheme="minorHAnsi"/>
          <w:sz w:val="28"/>
          <w:szCs w:val="28"/>
          <w:rtl/>
        </w:rPr>
        <w:t>إدخا</w:t>
      </w:r>
      <w:r w:rsidR="00DD7CF9">
        <w:rPr>
          <w:rFonts w:asciiTheme="minorHAnsi" w:hAnsiTheme="minorHAnsi" w:cstheme="minorHAnsi" w:hint="cs"/>
          <w:sz w:val="28"/>
          <w:szCs w:val="28"/>
          <w:rtl/>
        </w:rPr>
        <w:t>لا</w:t>
      </w:r>
      <w:r w:rsidR="00DD7CF9" w:rsidRPr="00DD7CF9">
        <w:rPr>
          <w:rFonts w:asciiTheme="minorHAnsi" w:hAnsiTheme="minorHAnsi" w:cstheme="minorHAnsi"/>
          <w:sz w:val="28"/>
          <w:szCs w:val="28"/>
          <w:rtl/>
        </w:rPr>
        <w:t>ت المعلوماتية</w:t>
      </w:r>
      <w:r w:rsidR="00DD7CF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C377CF">
        <w:rPr>
          <w:rFonts w:asciiTheme="minorHAnsi" w:hAnsiTheme="minorHAnsi" w:cstheme="minorHAnsi"/>
          <w:sz w:val="28"/>
          <w:szCs w:val="28"/>
          <w:rtl/>
        </w:rPr>
        <w:t>للتمرين.</w:t>
      </w:r>
    </w:p>
    <w:p w14:paraId="22325FF9" w14:textId="6060958B" w:rsidR="001B273D" w:rsidRPr="00C377CF" w:rsidRDefault="001B273D" w:rsidP="001B273D">
      <w:pPr>
        <w:pStyle w:val="ListParagraph"/>
        <w:numPr>
          <w:ilvl w:val="0"/>
          <w:numId w:val="23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خطة مفصلة لعملية المحاكاة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بما في ذلك الجدول الزمني.</w:t>
      </w:r>
    </w:p>
    <w:p w14:paraId="3564000D" w14:textId="2DC5EF4E" w:rsidR="00165634" w:rsidRPr="00C377CF" w:rsidRDefault="00AB13D2" w:rsidP="00C76B3D">
      <w:pPr>
        <w:pStyle w:val="ListParagraph"/>
        <w:numPr>
          <w:ilvl w:val="0"/>
          <w:numId w:val="23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lastRenderedPageBreak/>
        <w:t>تقرير عن عملية المحاكاة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،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D7CF9">
        <w:rPr>
          <w:rFonts w:asciiTheme="minorHAnsi" w:hAnsiTheme="minorHAnsi" w:cstheme="minorHAnsi" w:hint="cs"/>
          <w:sz w:val="28"/>
          <w:szCs w:val="28"/>
          <w:rtl/>
        </w:rPr>
        <w:t xml:space="preserve">واقتراح 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توصيات للتحسينات. </w:t>
      </w:r>
      <w:bookmarkEnd w:id="3"/>
    </w:p>
    <w:p w14:paraId="796F03D2" w14:textId="77777777" w:rsidR="00CB775E" w:rsidRPr="00C377CF" w:rsidRDefault="00CB775E" w:rsidP="00214218">
      <w:pPr>
        <w:pStyle w:val="Heading1"/>
      </w:pPr>
    </w:p>
    <w:p w14:paraId="03AED455" w14:textId="5CAD24F0" w:rsidR="00E7469B" w:rsidRPr="00214218" w:rsidRDefault="6C12FDCC" w:rsidP="00214218">
      <w:pPr>
        <w:pStyle w:val="Heading1"/>
      </w:pPr>
      <w:r w:rsidRPr="00214218">
        <w:rPr>
          <w:rtl/>
        </w:rPr>
        <w:t>فريق التيسير</w:t>
      </w:r>
    </w:p>
    <w:p w14:paraId="0B7781F3" w14:textId="6150400A" w:rsidR="00BF58FA" w:rsidRPr="00214218" w:rsidRDefault="00E7469B" w:rsidP="00093C65">
      <w:pPr>
        <w:overflowPunct w:val="0"/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14218">
        <w:rPr>
          <w:rFonts w:asciiTheme="minorHAnsi" w:hAnsiTheme="minorHAnsi" w:cstheme="minorHAnsi"/>
          <w:b/>
          <w:sz w:val="28"/>
          <w:szCs w:val="28"/>
          <w:rtl/>
        </w:rPr>
        <w:t>يجب تصميم سيناريو المحاكاة و</w:t>
      </w:r>
      <w:r w:rsidR="00214218" w:rsidRPr="00214218">
        <w:rPr>
          <w:rFonts w:asciiTheme="minorHAnsi" w:hAnsiTheme="minorHAnsi" w:cs="Calibri"/>
          <w:b/>
          <w:sz w:val="28"/>
          <w:szCs w:val="28"/>
          <w:rtl/>
        </w:rPr>
        <w:t>الإدخالات المعلوماتية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وإدارة التمرين وتنفيذه من قبل فريق ميسر متمرس. ويمكن أن يشمل ذلك</w:t>
      </w:r>
      <w:r w:rsidR="00214218">
        <w:rPr>
          <w:rFonts w:asciiTheme="minorHAnsi" w:hAnsiTheme="minorHAnsi" w:cstheme="minorHAnsi" w:hint="cs"/>
          <w:b/>
          <w:sz w:val="28"/>
          <w:szCs w:val="28"/>
          <w:rtl/>
        </w:rPr>
        <w:t>،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الدعم الفني الخارجي</w:t>
      </w:r>
      <w:r w:rsidR="00214218">
        <w:rPr>
          <w:rFonts w:asciiTheme="minorHAnsi" w:hAnsiTheme="minorHAnsi" w:cstheme="minorHAnsi" w:hint="cs"/>
          <w:b/>
          <w:sz w:val="28"/>
          <w:szCs w:val="28"/>
          <w:rtl/>
        </w:rPr>
        <w:t>، و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المقدم من شريك </w:t>
      </w:r>
      <w:r w:rsidR="000D78A7" w:rsidRPr="00214218">
        <w:rPr>
          <w:rFonts w:asciiTheme="minorHAnsi" w:hAnsiTheme="minorHAnsi" w:cstheme="minorHAnsi"/>
          <w:b/>
          <w:sz w:val="28"/>
          <w:szCs w:val="28"/>
          <w:rtl/>
        </w:rPr>
        <w:t>الجمعية</w:t>
      </w:r>
      <w:r w:rsidR="00017E56"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الوطنية</w:t>
      </w:r>
      <w:r w:rsidR="000D78A7"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="00BF58FA" w:rsidRPr="00214218">
        <w:rPr>
          <w:rFonts w:asciiTheme="minorHAnsi" w:hAnsiTheme="minorHAnsi" w:cstheme="minorHAnsi"/>
          <w:b/>
          <w:sz w:val="28"/>
          <w:szCs w:val="28"/>
          <w:rtl/>
        </w:rPr>
        <w:t>و/أو الاتحاد الدولي لجمعيات الصليب الأحمر والهلال الأحمر إذا لزم الأمر.</w:t>
      </w:r>
    </w:p>
    <w:p w14:paraId="262009CA" w14:textId="729189D3" w:rsidR="00AB13D2" w:rsidRPr="00214218" w:rsidRDefault="00AB13D2" w:rsidP="00093C65">
      <w:pPr>
        <w:overflowPunct w:val="0"/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14218">
        <w:rPr>
          <w:rFonts w:asciiTheme="minorHAnsi" w:hAnsiTheme="minorHAnsi" w:cstheme="minorHAnsi"/>
          <w:b/>
          <w:sz w:val="28"/>
          <w:szCs w:val="28"/>
          <w:rtl/>
        </w:rPr>
        <w:t>فيما يلي بعض الأدوار المقترحة:</w:t>
      </w:r>
    </w:p>
    <w:p w14:paraId="2B111681" w14:textId="1547ACAE" w:rsidR="00AB13D2" w:rsidRPr="00214218" w:rsidRDefault="00AB13D2" w:rsidP="00D00511">
      <w:pPr>
        <w:pStyle w:val="ListParagraph"/>
        <w:numPr>
          <w:ilvl w:val="0"/>
          <w:numId w:val="25"/>
        </w:numPr>
        <w:overflowPunct w:val="0"/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14218">
        <w:rPr>
          <w:rFonts w:asciiTheme="minorHAnsi" w:hAnsiTheme="minorHAnsi" w:cstheme="minorHAnsi"/>
          <w:bCs/>
          <w:sz w:val="28"/>
          <w:szCs w:val="28"/>
          <w:rtl/>
        </w:rPr>
        <w:t>الميسر الرئيسي: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رئيس البرامج / منسق </w:t>
      </w:r>
      <w:r w:rsidR="00214218">
        <w:rPr>
          <w:rFonts w:asciiTheme="minorHAnsi" w:hAnsiTheme="minorHAnsi" w:cstheme="minorHAnsi" w:hint="cs"/>
          <w:b/>
          <w:sz w:val="28"/>
          <w:szCs w:val="28"/>
          <w:rtl/>
        </w:rPr>
        <w:t>إدارة الكوارث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(مسؤول عن تصميم السيناريو وتقديم التمرين والإحاطات الإعلامية واستخلاص المعلومات)</w:t>
      </w:r>
    </w:p>
    <w:p w14:paraId="07F8E5E0" w14:textId="336FE700" w:rsidR="0019760F" w:rsidRPr="00214218" w:rsidRDefault="00AB13D2" w:rsidP="00D00511">
      <w:pPr>
        <w:pStyle w:val="ListParagraph"/>
        <w:numPr>
          <w:ilvl w:val="0"/>
          <w:numId w:val="25"/>
        </w:numPr>
        <w:overflowPunct w:val="0"/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14218">
        <w:rPr>
          <w:rFonts w:asciiTheme="minorHAnsi" w:hAnsiTheme="minorHAnsi" w:cstheme="minorHAnsi"/>
          <w:bCs/>
          <w:sz w:val="28"/>
          <w:szCs w:val="28"/>
          <w:rtl/>
        </w:rPr>
        <w:t>الميسر المشارك: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="00214218">
        <w:rPr>
          <w:rFonts w:asciiTheme="minorHAnsi" w:hAnsiTheme="minorHAnsi" w:cstheme="minorHAnsi" w:hint="cs"/>
          <w:b/>
          <w:sz w:val="28"/>
          <w:szCs w:val="28"/>
          <w:rtl/>
        </w:rPr>
        <w:t xml:space="preserve">مسؤول تنسيق </w:t>
      </w:r>
      <w:r w:rsidR="00017E56"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المساعدات النقدية </w:t>
      </w:r>
      <w:r w:rsidR="00214218" w:rsidRPr="00214218">
        <w:rPr>
          <w:rFonts w:asciiTheme="minorHAnsi" w:hAnsiTheme="minorHAnsi" w:cstheme="minorHAnsi" w:hint="cs"/>
          <w:b/>
          <w:sz w:val="28"/>
          <w:szCs w:val="28"/>
          <w:rtl/>
        </w:rPr>
        <w:t xml:space="preserve">والقسائم </w:t>
      </w:r>
      <w:r w:rsidR="00214218" w:rsidRPr="00214218">
        <w:rPr>
          <w:rFonts w:asciiTheme="minorHAnsi" w:hAnsiTheme="minorHAnsi" w:cstheme="minorHAnsi"/>
          <w:b/>
          <w:sz w:val="28"/>
          <w:szCs w:val="28"/>
          <w:rtl/>
        </w:rPr>
        <w:t>(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مسؤول عن إدارة </w:t>
      </w:r>
      <w:r w:rsidR="00DD7CF9" w:rsidRPr="00214218">
        <w:rPr>
          <w:rFonts w:asciiTheme="minorHAnsi" w:hAnsiTheme="minorHAnsi" w:cstheme="minorHAnsi"/>
          <w:b/>
          <w:sz w:val="28"/>
          <w:szCs w:val="28"/>
          <w:rtl/>
        </w:rPr>
        <w:t>الإدخالات المعلوماتية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والمواعيد النهائية</w:t>
      </w:r>
      <w:r w:rsidR="000D78A7" w:rsidRPr="00214218">
        <w:rPr>
          <w:rFonts w:asciiTheme="minorHAnsi" w:hAnsiTheme="minorHAnsi" w:cstheme="minorHAnsi"/>
          <w:b/>
          <w:sz w:val="28"/>
          <w:szCs w:val="28"/>
          <w:rtl/>
        </w:rPr>
        <w:t>،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والإجابة على أسئلة المجموعة)</w:t>
      </w:r>
    </w:p>
    <w:p w14:paraId="0EB7A687" w14:textId="5867B021" w:rsidR="00093C65" w:rsidRPr="00214218" w:rsidRDefault="00AB13D2" w:rsidP="00D00511">
      <w:pPr>
        <w:pStyle w:val="ListParagraph"/>
        <w:numPr>
          <w:ilvl w:val="0"/>
          <w:numId w:val="25"/>
        </w:numPr>
        <w:overflowPunct w:val="0"/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14218">
        <w:rPr>
          <w:rFonts w:asciiTheme="minorHAnsi" w:hAnsiTheme="minorHAnsi" w:cstheme="minorHAnsi"/>
          <w:bCs/>
          <w:sz w:val="28"/>
          <w:szCs w:val="28"/>
          <w:rtl/>
        </w:rPr>
        <w:t>المراقبون:</w:t>
      </w:r>
      <w:r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="00093C65"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مدير التنمية الاجتماعية أو </w:t>
      </w:r>
      <w:r w:rsidR="00017E56"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مساعد </w:t>
      </w:r>
      <w:r w:rsidR="00214218" w:rsidRPr="00214218">
        <w:rPr>
          <w:rFonts w:asciiTheme="minorHAnsi" w:hAnsiTheme="minorHAnsi" w:cs="Calibri"/>
          <w:b/>
          <w:sz w:val="28"/>
          <w:szCs w:val="28"/>
          <w:rtl/>
        </w:rPr>
        <w:t>مسؤول</w:t>
      </w:r>
      <w:r w:rsidR="00214218">
        <w:rPr>
          <w:rFonts w:asciiTheme="minorHAnsi" w:hAnsiTheme="minorHAnsi" w:cs="Calibri" w:hint="cs"/>
          <w:b/>
          <w:sz w:val="28"/>
          <w:szCs w:val="28"/>
          <w:rtl/>
        </w:rPr>
        <w:t xml:space="preserve"> </w:t>
      </w:r>
      <w:r w:rsidR="00017E56" w:rsidRPr="00214218">
        <w:rPr>
          <w:rFonts w:asciiTheme="minorHAnsi" w:hAnsiTheme="minorHAnsi" w:cstheme="minorHAnsi"/>
          <w:b/>
          <w:sz w:val="28"/>
          <w:szCs w:val="28"/>
          <w:rtl/>
        </w:rPr>
        <w:t>المساعدات النقدية والقسائم</w:t>
      </w:r>
      <w:r w:rsidR="00093C65"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أو غيرهم. (مسؤول عن مراقبة المشاركين والعملية</w:t>
      </w:r>
      <w:r w:rsidR="000D78A7" w:rsidRPr="00214218">
        <w:rPr>
          <w:rFonts w:asciiTheme="minorHAnsi" w:hAnsiTheme="minorHAnsi" w:cstheme="minorHAnsi"/>
          <w:b/>
          <w:sz w:val="28"/>
          <w:szCs w:val="28"/>
          <w:rtl/>
        </w:rPr>
        <w:t>،</w:t>
      </w:r>
      <w:r w:rsidR="00093C65" w:rsidRPr="00214218">
        <w:rPr>
          <w:rFonts w:asciiTheme="minorHAnsi" w:hAnsiTheme="minorHAnsi" w:cstheme="minorHAnsi"/>
          <w:b/>
          <w:sz w:val="28"/>
          <w:szCs w:val="28"/>
          <w:rtl/>
        </w:rPr>
        <w:t xml:space="preserve"> وملء استمارات المراقبة)</w:t>
      </w:r>
    </w:p>
    <w:p w14:paraId="5E1552B6" w14:textId="1C080858" w:rsidR="00B20F2E" w:rsidRPr="00C377CF" w:rsidRDefault="00E7469B" w:rsidP="45D50140">
      <w:pPr>
        <w:overflowPunct w:val="0"/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 xml:space="preserve">يجب توثيق العملية طوال المحاكاة من قبل فريق </w:t>
      </w:r>
      <w:r w:rsidR="00214218">
        <w:rPr>
          <w:rFonts w:asciiTheme="minorHAnsi" w:hAnsiTheme="minorHAnsi" w:cstheme="minorHAnsi" w:hint="cs"/>
          <w:sz w:val="28"/>
          <w:szCs w:val="28"/>
          <w:rtl/>
        </w:rPr>
        <w:t xml:space="preserve">تيسير 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واستخلاص المعلومات 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في كل جلسة صباحية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وفي نهاية التمرين. </w:t>
      </w:r>
      <w:r w:rsidR="00214218">
        <w:rPr>
          <w:rFonts w:asciiTheme="minorHAnsi" w:hAnsiTheme="minorHAnsi" w:cstheme="minorHAnsi" w:hint="cs"/>
          <w:sz w:val="28"/>
          <w:szCs w:val="28"/>
          <w:rtl/>
        </w:rPr>
        <w:t>توثق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النتائج والتوصيات الرئيسية في تقرير المحاكاة.</w:t>
      </w:r>
    </w:p>
    <w:p w14:paraId="668F622E" w14:textId="77777777" w:rsidR="00193697" w:rsidRPr="00C377CF" w:rsidRDefault="00193697" w:rsidP="00DF35AE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b/>
          <w:bCs/>
          <w:iCs/>
          <w:color w:val="C00000"/>
          <w:sz w:val="28"/>
          <w:szCs w:val="28"/>
        </w:rPr>
      </w:pPr>
    </w:p>
    <w:p w14:paraId="3EA05333" w14:textId="41835637" w:rsidR="00DF35AE" w:rsidRPr="00C377CF" w:rsidRDefault="00DF35AE" w:rsidP="00DF35AE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C377CF">
        <w:rPr>
          <w:rFonts w:asciiTheme="minorHAnsi" w:hAnsiTheme="minorHAnsi" w:cstheme="minorHAnsi"/>
          <w:b/>
          <w:bCs/>
          <w:iCs/>
          <w:color w:val="C00000"/>
          <w:sz w:val="28"/>
          <w:szCs w:val="28"/>
          <w:rtl/>
        </w:rPr>
        <w:t>مثال على جدول أعمال المحاكاة</w:t>
      </w:r>
    </w:p>
    <w:p w14:paraId="2C07C7A9" w14:textId="77777777" w:rsidR="00193697" w:rsidRPr="00C377CF" w:rsidRDefault="00193697" w:rsidP="00DF35AE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8533D7" w:rsidRPr="00C377CF" w14:paraId="492EC36A" w14:textId="77777777" w:rsidTr="00214218">
        <w:trPr>
          <w:trHeight w:val="300"/>
        </w:trPr>
        <w:tc>
          <w:tcPr>
            <w:tcW w:w="2547" w:type="dxa"/>
            <w:shd w:val="clear" w:color="auto" w:fill="D9D9D9" w:themeFill="background1" w:themeFillShade="D9"/>
            <w:noWrap/>
            <w:vAlign w:val="bottom"/>
            <w:hideMark/>
          </w:tcPr>
          <w:p w14:paraId="5EC30E5D" w14:textId="1627C1BB" w:rsidR="008533D7" w:rsidRPr="00C377CF" w:rsidRDefault="008533D7" w:rsidP="00A51F4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0</w:t>
            </w:r>
          </w:p>
        </w:tc>
        <w:tc>
          <w:tcPr>
            <w:tcW w:w="7229" w:type="dxa"/>
            <w:shd w:val="clear" w:color="auto" w:fill="D9D9D9" w:themeFill="background1" w:themeFillShade="D9"/>
            <w:noWrap/>
            <w:vAlign w:val="bottom"/>
            <w:hideMark/>
          </w:tcPr>
          <w:p w14:paraId="7C0AE637" w14:textId="77777777" w:rsidR="008533D7" w:rsidRPr="00C377CF" w:rsidRDefault="008533D7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E1E8D" w:rsidRPr="00C377CF" w14:paraId="2D051C94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220BA807" w14:textId="701AFBD2" w:rsidR="00BE1E8D" w:rsidRPr="00C377CF" w:rsidRDefault="003D1261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13.00 – 15.00</w:t>
            </w:r>
          </w:p>
        </w:tc>
        <w:tc>
          <w:tcPr>
            <w:tcW w:w="7229" w:type="dxa"/>
            <w:noWrap/>
            <w:vAlign w:val="bottom"/>
          </w:tcPr>
          <w:p w14:paraId="3439EB50" w14:textId="27BB7CB0" w:rsidR="00BE1E8D" w:rsidRPr="00C377CF" w:rsidRDefault="0021421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عرض موجز ل</w:t>
            </w:r>
            <w:r w:rsidR="003D1261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لمشاركين - مقدمة في المحاكاة ونظرة عامة على السيناريو </w:t>
            </w:r>
          </w:p>
        </w:tc>
      </w:tr>
      <w:tr w:rsidR="003D1261" w:rsidRPr="00C377CF" w14:paraId="2BA3C837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4E198999" w14:textId="0A3AB591" w:rsidR="003D1261" w:rsidRPr="00C377CF" w:rsidRDefault="003D1261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15.00 – 17.00</w:t>
            </w:r>
          </w:p>
        </w:tc>
        <w:tc>
          <w:tcPr>
            <w:tcW w:w="7229" w:type="dxa"/>
            <w:noWrap/>
            <w:vAlign w:val="bottom"/>
          </w:tcPr>
          <w:p w14:paraId="44C09869" w14:textId="06BFFB5B" w:rsidR="003D1261" w:rsidRPr="00C377CF" w:rsidRDefault="003D1261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اجتماع الميسرين</w:t>
            </w:r>
          </w:p>
        </w:tc>
      </w:tr>
      <w:tr w:rsidR="00BE1E8D" w:rsidRPr="00C377CF" w14:paraId="3006DC94" w14:textId="77777777" w:rsidTr="45D50140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vAlign w:val="bottom"/>
          </w:tcPr>
          <w:p w14:paraId="29189B34" w14:textId="2CBB567A" w:rsidR="00BE1E8D" w:rsidRPr="00C377CF" w:rsidRDefault="00214218" w:rsidP="00214218">
            <w:pPr>
              <w:bidi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       </w:t>
            </w:r>
            <w:r w:rsidR="00BE1E8D" w:rsidRPr="00C377C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1</w:t>
            </w:r>
          </w:p>
        </w:tc>
      </w:tr>
      <w:tr w:rsidR="00BE1E8D" w:rsidRPr="00C377CF" w14:paraId="60BE4799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1248E692" w14:textId="01E12230" w:rsidR="00BE1E8D" w:rsidRPr="00C377CF" w:rsidRDefault="002074A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9.00 – 9.30</w:t>
            </w:r>
          </w:p>
        </w:tc>
        <w:tc>
          <w:tcPr>
            <w:tcW w:w="7229" w:type="dxa"/>
            <w:noWrap/>
            <w:vAlign w:val="bottom"/>
          </w:tcPr>
          <w:p w14:paraId="11C2297C" w14:textId="63544E46" w:rsidR="00BE1E8D" w:rsidRPr="00C377CF" w:rsidRDefault="003D1261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اجتماع الميسرين</w:t>
            </w:r>
          </w:p>
        </w:tc>
      </w:tr>
      <w:tr w:rsidR="00BE1E8D" w:rsidRPr="00C377CF" w14:paraId="4DA5B93A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2D1CF8A2" w14:textId="26AF13AC" w:rsidR="00BE1E8D" w:rsidRPr="00C377CF" w:rsidRDefault="0053707B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9.30 –10.00</w:t>
            </w:r>
          </w:p>
        </w:tc>
        <w:tc>
          <w:tcPr>
            <w:tcW w:w="7229" w:type="dxa"/>
            <w:noWrap/>
            <w:vAlign w:val="bottom"/>
          </w:tcPr>
          <w:p w14:paraId="4B7B20CA" w14:textId="26F550C4" w:rsidR="00BE1E8D" w:rsidRPr="00C377CF" w:rsidRDefault="0021421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الإدخالات المعلوماتية</w:t>
            </w:r>
            <w:r w:rsidR="002074A8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 w:rsidR="002074A8" w:rsidRPr="00C377CF">
              <w:rPr>
                <w:rFonts w:asciiTheme="minorHAnsi" w:eastAsiaTheme="minorEastAsia" w:hAnsiTheme="minorHAnsi" w:cstheme="minorHAnsi"/>
                <w:noProof/>
                <w:color w:val="000000"/>
                <w:sz w:val="28"/>
                <w:szCs w:val="28"/>
                <w:rtl/>
              </w:rPr>
              <w:t>#</w:t>
            </w:r>
            <w:r w:rsidR="002074A8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 – إعداد المشهد (المعلومات فقط)</w:t>
            </w:r>
          </w:p>
        </w:tc>
      </w:tr>
      <w:tr w:rsidR="00BE1E8D" w:rsidRPr="00C377CF" w14:paraId="6581E049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26500761" w14:textId="5918440D" w:rsidR="00BE1E8D" w:rsidRPr="00C377CF" w:rsidRDefault="002074A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10.00 – 12.00</w:t>
            </w:r>
          </w:p>
        </w:tc>
        <w:tc>
          <w:tcPr>
            <w:tcW w:w="7229" w:type="dxa"/>
            <w:noWrap/>
            <w:vAlign w:val="bottom"/>
          </w:tcPr>
          <w:p w14:paraId="6737DF64" w14:textId="7E1FC2A3" w:rsidR="00BE1E8D" w:rsidRPr="00C377CF" w:rsidRDefault="0021421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الإدخالات المعلوماتية</w:t>
            </w:r>
            <w:r w:rsidR="002074A8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 w:rsidR="002074A8" w:rsidRPr="00C377CF">
              <w:rPr>
                <w:rFonts w:asciiTheme="minorHAnsi" w:eastAsiaTheme="minorEastAsia" w:hAnsiTheme="minorHAnsi" w:cstheme="minorHAnsi"/>
                <w:noProof/>
                <w:color w:val="000000"/>
                <w:sz w:val="28"/>
                <w:szCs w:val="28"/>
                <w:rtl/>
              </w:rPr>
              <w:t>#</w:t>
            </w:r>
            <w:r w:rsidR="002074A8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2 - طريقة وقيمة ال</w:t>
            </w:r>
            <w:r w:rsidR="00D06F40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تحويل</w:t>
            </w:r>
          </w:p>
        </w:tc>
      </w:tr>
      <w:tr w:rsidR="0053707B" w:rsidRPr="00C377CF" w14:paraId="7E364662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4F90D4A0" w14:textId="3407D538" w:rsidR="0053707B" w:rsidRPr="00C377CF" w:rsidRDefault="0053707B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12.00 – 13.00</w:t>
            </w:r>
          </w:p>
        </w:tc>
        <w:tc>
          <w:tcPr>
            <w:tcW w:w="7229" w:type="dxa"/>
            <w:noWrap/>
            <w:vAlign w:val="bottom"/>
          </w:tcPr>
          <w:p w14:paraId="0239CB3B" w14:textId="11BB9A55" w:rsidR="0053707B" w:rsidRPr="00C377CF" w:rsidRDefault="0053707B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منصة صنع القرار</w:t>
            </w:r>
          </w:p>
        </w:tc>
      </w:tr>
      <w:tr w:rsidR="002074A8" w:rsidRPr="00C377CF" w14:paraId="55D60607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1565CFE3" w14:textId="1813EA2E" w:rsidR="002074A8" w:rsidRPr="00C377CF" w:rsidRDefault="002074A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13.00 – 14.00</w:t>
            </w:r>
          </w:p>
        </w:tc>
        <w:tc>
          <w:tcPr>
            <w:tcW w:w="7229" w:type="dxa"/>
            <w:noWrap/>
            <w:vAlign w:val="bottom"/>
          </w:tcPr>
          <w:p w14:paraId="7DE503F7" w14:textId="6B81983C" w:rsidR="002074A8" w:rsidRPr="00C377CF" w:rsidRDefault="002074A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الغداء</w:t>
            </w:r>
          </w:p>
        </w:tc>
      </w:tr>
      <w:tr w:rsidR="002074A8" w:rsidRPr="00C377CF" w14:paraId="173811B3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0EB21895" w14:textId="0EC44427" w:rsidR="002074A8" w:rsidRPr="00C377CF" w:rsidRDefault="002074A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14.00 – 16.00</w:t>
            </w:r>
          </w:p>
        </w:tc>
        <w:tc>
          <w:tcPr>
            <w:tcW w:w="7229" w:type="dxa"/>
            <w:noWrap/>
            <w:vAlign w:val="bottom"/>
          </w:tcPr>
          <w:p w14:paraId="6165BE08" w14:textId="17381FCE" w:rsidR="002074A8" w:rsidRPr="00C377CF" w:rsidRDefault="0021421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الإدخالات المعلوماتية</w:t>
            </w:r>
            <w:r w:rsidR="0053707B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 w:rsidR="0053707B" w:rsidRPr="00C377CF">
              <w:rPr>
                <w:rFonts w:asciiTheme="minorHAnsi" w:eastAsiaTheme="minorEastAsia" w:hAnsiTheme="minorHAnsi" w:cstheme="minorHAnsi"/>
                <w:noProof/>
                <w:color w:val="000000"/>
                <w:sz w:val="28"/>
                <w:szCs w:val="28"/>
                <w:rtl/>
              </w:rPr>
              <w:t>#</w:t>
            </w:r>
            <w:r w:rsidR="0053707B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3 – اختيار </w:t>
            </w:r>
            <w:r w:rsidRPr="00C377CF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المستفيد،</w:t>
            </w:r>
            <w:r w:rsidR="0053707B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و</w:t>
            </w:r>
            <w:r w:rsidRPr="00C377CF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التحقق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و</w:t>
            </w:r>
            <w:r w:rsidR="0053707B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المشاركة </w:t>
            </w:r>
            <w:r w:rsidR="00017E56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المجتمعية والمساءلة</w:t>
            </w:r>
          </w:p>
        </w:tc>
      </w:tr>
      <w:tr w:rsidR="002074A8" w:rsidRPr="00C377CF" w14:paraId="7DB6E6AC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1FB2E33C" w14:textId="5295A950" w:rsidR="002074A8" w:rsidRPr="00C377CF" w:rsidRDefault="002074A8" w:rsidP="002074A8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14.15 – 16.00</w:t>
            </w:r>
          </w:p>
        </w:tc>
        <w:tc>
          <w:tcPr>
            <w:tcW w:w="7229" w:type="dxa"/>
            <w:noWrap/>
            <w:vAlign w:val="bottom"/>
          </w:tcPr>
          <w:p w14:paraId="2CC431CA" w14:textId="39A5CCBB" w:rsidR="002074A8" w:rsidRPr="00C377CF" w:rsidRDefault="00214218" w:rsidP="002074A8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الإدخالات المعلوماتية</w:t>
            </w:r>
            <w:r w:rsidR="0053707B"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707B" w:rsidRPr="00C377CF">
              <w:rPr>
                <w:rFonts w:asciiTheme="minorHAnsi" w:eastAsiaTheme="minorEastAsia" w:hAnsiTheme="minorHAnsi" w:cstheme="minorHAnsi"/>
                <w:noProof/>
                <w:color w:val="000000" w:themeColor="text1"/>
                <w:sz w:val="28"/>
                <w:szCs w:val="28"/>
                <w:rtl/>
              </w:rPr>
              <w:t>#</w:t>
            </w:r>
            <w:r w:rsidR="0053707B"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4 - تفعيل اتفاقية</w:t>
            </w:r>
            <w:r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14218">
              <w:rPr>
                <w:rFonts w:asciiTheme="minorHAnsi" w:hAnsiTheme="minorHAnsi" w:cs="Calibri"/>
                <w:color w:val="000000" w:themeColor="text1"/>
                <w:sz w:val="28"/>
                <w:szCs w:val="28"/>
                <w:rtl/>
              </w:rPr>
              <w:t xml:space="preserve">مقدم الخدمات </w:t>
            </w:r>
            <w:r w:rsidRPr="00214218">
              <w:rPr>
                <w:rFonts w:asciiTheme="minorHAnsi" w:hAnsiTheme="minorHAnsi" w:cs="Calibri" w:hint="cs"/>
                <w:color w:val="000000" w:themeColor="text1"/>
                <w:sz w:val="28"/>
                <w:szCs w:val="28"/>
                <w:rtl/>
              </w:rPr>
              <w:t xml:space="preserve">المالية </w:t>
            </w:r>
            <w:r w:rsidR="0053707B"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/ تطوير</w:t>
            </w:r>
            <w:r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 xml:space="preserve"> أمر شراء</w:t>
            </w:r>
            <w:r w:rsidR="0053707B"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PO (المشاركون في المقر الرئيسي المعنيون فقط)</w:t>
            </w:r>
          </w:p>
        </w:tc>
      </w:tr>
      <w:tr w:rsidR="00BE1E8D" w:rsidRPr="00C377CF" w14:paraId="7F22D4B3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42862C02" w14:textId="36EED0E2" w:rsidR="00BE1E8D" w:rsidRPr="00C377CF" w:rsidRDefault="002074A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16.00 – 16.30</w:t>
            </w:r>
          </w:p>
        </w:tc>
        <w:tc>
          <w:tcPr>
            <w:tcW w:w="7229" w:type="dxa"/>
            <w:noWrap/>
            <w:vAlign w:val="bottom"/>
          </w:tcPr>
          <w:p w14:paraId="30531A40" w14:textId="456D38DD" w:rsidR="00BE1E8D" w:rsidRPr="00C377CF" w:rsidRDefault="005A2889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مراجعة</w:t>
            </w:r>
            <w:r w:rsidR="00214218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عملية</w:t>
            </w: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التعلم / استخلاص المعلومات </w:t>
            </w:r>
            <w:r w:rsidR="00214218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من</w:t>
            </w: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اليوم 1</w:t>
            </w:r>
          </w:p>
        </w:tc>
      </w:tr>
      <w:tr w:rsidR="00C33C45" w:rsidRPr="00C377CF" w14:paraId="68674A9A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381CBF66" w14:textId="7C6533D6" w:rsidR="00C33C45" w:rsidRPr="00C377CF" w:rsidRDefault="00C33C45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16.30 – 17.00</w:t>
            </w:r>
          </w:p>
        </w:tc>
        <w:tc>
          <w:tcPr>
            <w:tcW w:w="7229" w:type="dxa"/>
            <w:noWrap/>
            <w:vAlign w:val="bottom"/>
          </w:tcPr>
          <w:p w14:paraId="41E77B05" w14:textId="1E64F709" w:rsidR="00C33C45" w:rsidRPr="00C377CF" w:rsidRDefault="005A2889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اجتماع الميسرين</w:t>
            </w:r>
          </w:p>
        </w:tc>
      </w:tr>
      <w:tr w:rsidR="00BE1E8D" w:rsidRPr="00C377CF" w14:paraId="22447CE7" w14:textId="77777777" w:rsidTr="45D50140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vAlign w:val="bottom"/>
          </w:tcPr>
          <w:p w14:paraId="68C32A8E" w14:textId="4C073F1B" w:rsidR="00BE1E8D" w:rsidRPr="00C377CF" w:rsidRDefault="00214218" w:rsidP="00214218">
            <w:pPr>
              <w:bidi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      </w:t>
            </w:r>
            <w:r w:rsidR="002074A8" w:rsidRPr="00C377C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2</w:t>
            </w:r>
          </w:p>
        </w:tc>
      </w:tr>
      <w:tr w:rsidR="005A2889" w:rsidRPr="00C377CF" w14:paraId="4B4A02C9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53E16BC1" w14:textId="2FE803EA" w:rsidR="005A2889" w:rsidRPr="00C377CF" w:rsidRDefault="005A2889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9.00 – 9.30</w:t>
            </w:r>
          </w:p>
        </w:tc>
        <w:tc>
          <w:tcPr>
            <w:tcW w:w="7229" w:type="dxa"/>
            <w:noWrap/>
            <w:vAlign w:val="bottom"/>
          </w:tcPr>
          <w:p w14:paraId="09EFB045" w14:textId="6F0CAA4E" w:rsidR="005A2889" w:rsidRPr="00C377CF" w:rsidRDefault="005A2889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اجتماع الميسرين</w:t>
            </w:r>
          </w:p>
        </w:tc>
      </w:tr>
      <w:tr w:rsidR="00BE1E8D" w:rsidRPr="00C377CF" w14:paraId="10798269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47E85F25" w14:textId="381B0866" w:rsidR="00BE1E8D" w:rsidRPr="00C377CF" w:rsidRDefault="003110D3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9.30 – 12.00</w:t>
            </w:r>
          </w:p>
        </w:tc>
        <w:tc>
          <w:tcPr>
            <w:tcW w:w="7229" w:type="dxa"/>
            <w:noWrap/>
            <w:vAlign w:val="bottom"/>
          </w:tcPr>
          <w:p w14:paraId="3896E91B" w14:textId="4D0CD7C8" w:rsidR="00BE1E8D" w:rsidRPr="00C377CF" w:rsidRDefault="00214218" w:rsidP="00BE1E8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الإدخالات المعلوماتية</w:t>
            </w:r>
            <w:r w:rsidR="00C33C45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 w:rsidR="00C33C45" w:rsidRPr="00C377CF">
              <w:rPr>
                <w:rFonts w:asciiTheme="minorHAnsi" w:eastAsiaTheme="minorEastAsia" w:hAnsiTheme="minorHAnsi" w:cstheme="minorHAnsi"/>
                <w:noProof/>
                <w:color w:val="000000"/>
                <w:sz w:val="28"/>
                <w:szCs w:val="28"/>
                <w:rtl/>
              </w:rPr>
              <w:t>#</w:t>
            </w:r>
            <w:r w:rsidR="00C33C45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3 (تابع) تحديث التقدم - اختيار المستفيد والتحقق والمشاركة </w:t>
            </w:r>
            <w:r w:rsidR="00017E56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المجتمعية والمساءلة</w:t>
            </w:r>
          </w:p>
        </w:tc>
      </w:tr>
      <w:tr w:rsidR="00647800" w:rsidRPr="00C377CF" w14:paraId="5E1ADAC7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6ED7EF4E" w14:textId="1B2789C8" w:rsidR="00647800" w:rsidRPr="00C377CF" w:rsidRDefault="00647800" w:rsidP="00A5400E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lastRenderedPageBreak/>
              <w:t>9.30 – 12.00</w:t>
            </w:r>
          </w:p>
        </w:tc>
        <w:tc>
          <w:tcPr>
            <w:tcW w:w="7229" w:type="dxa"/>
            <w:noWrap/>
            <w:vAlign w:val="bottom"/>
          </w:tcPr>
          <w:p w14:paraId="6D046EC8" w14:textId="663D6B40" w:rsidR="00647800" w:rsidRPr="00C377CF" w:rsidRDefault="00214218" w:rsidP="00A5400E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الإدخالات المعلوماتية</w:t>
            </w:r>
            <w:r w:rsidR="00647800"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47800" w:rsidRPr="00C377CF">
              <w:rPr>
                <w:rFonts w:asciiTheme="minorHAnsi" w:eastAsiaTheme="minorEastAsia" w:hAnsiTheme="minorHAnsi" w:cstheme="minorHAnsi"/>
                <w:noProof/>
                <w:color w:val="000000" w:themeColor="text1"/>
                <w:sz w:val="28"/>
                <w:szCs w:val="28"/>
                <w:rtl/>
              </w:rPr>
              <w:t>#</w:t>
            </w:r>
            <w:r w:rsidR="00647800"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4 (تابع) وتحديث التقدم - تفعيل اتفاقية</w:t>
            </w:r>
            <w:r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14218">
              <w:rPr>
                <w:rFonts w:asciiTheme="minorHAnsi" w:hAnsiTheme="minorHAnsi" w:cs="Calibri"/>
                <w:color w:val="000000" w:themeColor="text1"/>
                <w:sz w:val="28"/>
                <w:szCs w:val="28"/>
                <w:rtl/>
              </w:rPr>
              <w:t xml:space="preserve">مقدم الخدمات </w:t>
            </w:r>
            <w:r w:rsidRPr="00214218">
              <w:rPr>
                <w:rFonts w:asciiTheme="minorHAnsi" w:hAnsiTheme="minorHAnsi" w:cs="Calibri" w:hint="cs"/>
                <w:color w:val="000000" w:themeColor="text1"/>
                <w:sz w:val="28"/>
                <w:szCs w:val="28"/>
                <w:rtl/>
              </w:rPr>
              <w:t>المالية</w:t>
            </w:r>
            <w:r w:rsidR="00647800"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/ تطوير أمر الشراء (المشاركون في المقر الرئيسي المعنيون فقط)</w:t>
            </w:r>
          </w:p>
        </w:tc>
      </w:tr>
      <w:tr w:rsidR="00D41860" w:rsidRPr="00C377CF" w14:paraId="14C70155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203B942E" w14:textId="2BEAA581" w:rsidR="00D41860" w:rsidRPr="00C377CF" w:rsidRDefault="00D41860" w:rsidP="00BE1E8D">
            <w:pPr>
              <w:bidi/>
              <w:spacing w:after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12.00 – 13.00</w:t>
            </w:r>
          </w:p>
        </w:tc>
        <w:tc>
          <w:tcPr>
            <w:tcW w:w="7229" w:type="dxa"/>
            <w:noWrap/>
            <w:vAlign w:val="bottom"/>
          </w:tcPr>
          <w:p w14:paraId="28B076B7" w14:textId="06879B3F" w:rsidR="00D41860" w:rsidRPr="00C377CF" w:rsidRDefault="00D41860" w:rsidP="00BE1E8D">
            <w:pPr>
              <w:bidi/>
              <w:spacing w:after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استراحة الغداء</w:t>
            </w:r>
          </w:p>
        </w:tc>
      </w:tr>
      <w:tr w:rsidR="007573F8" w:rsidRPr="00C377CF" w14:paraId="33598E3E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63811C2D" w14:textId="0DA5E851" w:rsidR="007573F8" w:rsidRPr="00C377CF" w:rsidRDefault="007573F8" w:rsidP="007573F8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13.00 – 15.00</w:t>
            </w:r>
          </w:p>
        </w:tc>
        <w:tc>
          <w:tcPr>
            <w:tcW w:w="7229" w:type="dxa"/>
            <w:noWrap/>
            <w:vAlign w:val="bottom"/>
          </w:tcPr>
          <w:p w14:paraId="6B22DBDD" w14:textId="2144D8B9" w:rsidR="007573F8" w:rsidRPr="00C377CF" w:rsidRDefault="00DD7CF9" w:rsidP="007573F8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الإدخالات المعلوماتية</w:t>
            </w:r>
            <w:r w:rsidR="007573F8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 w:rsidR="007573F8" w:rsidRPr="00C377CF">
              <w:rPr>
                <w:rFonts w:asciiTheme="minorHAnsi" w:eastAsiaTheme="minorEastAsia" w:hAnsiTheme="minorHAnsi" w:cstheme="minorHAnsi"/>
                <w:noProof/>
                <w:color w:val="000000"/>
                <w:sz w:val="28"/>
                <w:szCs w:val="28"/>
                <w:rtl/>
              </w:rPr>
              <w:t>#</w:t>
            </w:r>
            <w:r w:rsidR="007573F8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5 - خطة الصرف</w:t>
            </w:r>
            <w:r w:rsidR="00D06F40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(الدفع النقدي)</w:t>
            </w:r>
            <w:r w:rsidR="007573F8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7573F8" w:rsidRPr="00C377CF" w14:paraId="3DBC7645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0DB2BC2A" w14:textId="6F98E7B4" w:rsidR="007573F8" w:rsidRPr="00C377CF" w:rsidRDefault="007573F8" w:rsidP="007573F8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15.00 – 16.30</w:t>
            </w:r>
          </w:p>
        </w:tc>
        <w:tc>
          <w:tcPr>
            <w:tcW w:w="7229" w:type="dxa"/>
            <w:noWrap/>
            <w:vAlign w:val="bottom"/>
          </w:tcPr>
          <w:p w14:paraId="1CE9505B" w14:textId="4469ACB1" w:rsidR="007573F8" w:rsidRPr="00C377CF" w:rsidRDefault="00214218" w:rsidP="007573F8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الإدخالات المعلوماتية</w:t>
            </w:r>
            <w:r w:rsidR="005A2889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 w:rsidR="005A2889" w:rsidRPr="00C377CF">
              <w:rPr>
                <w:rFonts w:asciiTheme="minorHAnsi" w:eastAsiaTheme="minorEastAsia" w:hAnsiTheme="minorHAnsi" w:cstheme="minorHAnsi"/>
                <w:noProof/>
                <w:color w:val="000000"/>
                <w:sz w:val="28"/>
                <w:szCs w:val="28"/>
                <w:rtl/>
              </w:rPr>
              <w:t>#</w:t>
            </w:r>
            <w:r w:rsidR="005A2889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6 - الصرف ومراقبة ما بعد التوزيع </w:t>
            </w:r>
          </w:p>
        </w:tc>
      </w:tr>
      <w:tr w:rsidR="005A2889" w:rsidRPr="00C377CF" w14:paraId="70C819F7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3403270F" w14:textId="3D63713D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16.30 – 17.00</w:t>
            </w:r>
          </w:p>
        </w:tc>
        <w:tc>
          <w:tcPr>
            <w:tcW w:w="7229" w:type="dxa"/>
            <w:noWrap/>
            <w:vAlign w:val="bottom"/>
          </w:tcPr>
          <w:p w14:paraId="77FE45C9" w14:textId="20272AF1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مراجعة التعلم / استخلاص المعلومات </w:t>
            </w:r>
            <w:r w:rsidR="00214218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من</w:t>
            </w: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اليوم 2</w:t>
            </w:r>
          </w:p>
        </w:tc>
      </w:tr>
      <w:tr w:rsidR="005A2889" w:rsidRPr="00C377CF" w14:paraId="491CD87A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2C56903A" w14:textId="17B55349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17.00 – 17.30</w:t>
            </w:r>
          </w:p>
        </w:tc>
        <w:tc>
          <w:tcPr>
            <w:tcW w:w="7229" w:type="dxa"/>
            <w:noWrap/>
            <w:vAlign w:val="bottom"/>
          </w:tcPr>
          <w:p w14:paraId="0FE7C27C" w14:textId="06B73850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اجتماع الميسرين</w:t>
            </w:r>
          </w:p>
        </w:tc>
      </w:tr>
      <w:tr w:rsidR="005A2889" w:rsidRPr="00C377CF" w14:paraId="47D0E903" w14:textId="77777777" w:rsidTr="45D50140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vAlign w:val="bottom"/>
          </w:tcPr>
          <w:p w14:paraId="0C7035E9" w14:textId="212C717D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3</w:t>
            </w:r>
          </w:p>
        </w:tc>
      </w:tr>
      <w:tr w:rsidR="005A2889" w:rsidRPr="00C377CF" w14:paraId="7EAEC6D9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6F7C2247" w14:textId="215A4DCF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9.00 – 9.30</w:t>
            </w:r>
          </w:p>
        </w:tc>
        <w:tc>
          <w:tcPr>
            <w:tcW w:w="7229" w:type="dxa"/>
            <w:noWrap/>
            <w:vAlign w:val="bottom"/>
          </w:tcPr>
          <w:p w14:paraId="083BF190" w14:textId="0AA679B9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اجتماع الميسرين</w:t>
            </w:r>
          </w:p>
        </w:tc>
      </w:tr>
      <w:tr w:rsidR="005A2889" w:rsidRPr="00C377CF" w14:paraId="58A67017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6D88404A" w14:textId="3E0D1861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9.30 – 12.00</w:t>
            </w:r>
          </w:p>
        </w:tc>
        <w:tc>
          <w:tcPr>
            <w:tcW w:w="7229" w:type="dxa"/>
            <w:noWrap/>
            <w:vAlign w:val="bottom"/>
          </w:tcPr>
          <w:p w14:paraId="1F173705" w14:textId="6168ADAB" w:rsidR="005A2889" w:rsidRPr="00C377CF" w:rsidRDefault="00214218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الإدخالات المعلوماتية</w:t>
            </w:r>
            <w:r w:rsidR="005A2889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 w:rsidR="005A2889" w:rsidRPr="00C377CF">
              <w:rPr>
                <w:rFonts w:asciiTheme="minorHAnsi" w:eastAsiaTheme="minorEastAsia" w:hAnsiTheme="minorHAnsi" w:cstheme="minorHAnsi"/>
                <w:noProof/>
                <w:color w:val="000000"/>
                <w:sz w:val="28"/>
                <w:szCs w:val="28"/>
                <w:rtl/>
              </w:rPr>
              <w:t>#</w:t>
            </w:r>
            <w:r w:rsidR="005A2889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6 - إدارة المستفيدين</w:t>
            </w:r>
          </w:p>
        </w:tc>
      </w:tr>
      <w:tr w:rsidR="005A2889" w:rsidRPr="00C377CF" w14:paraId="2148510A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2EE1BE46" w14:textId="753C6165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12.00 – 13.00</w:t>
            </w:r>
          </w:p>
        </w:tc>
        <w:tc>
          <w:tcPr>
            <w:tcW w:w="7229" w:type="dxa"/>
            <w:noWrap/>
            <w:vAlign w:val="bottom"/>
          </w:tcPr>
          <w:p w14:paraId="254D4B23" w14:textId="06CAB95C" w:rsidR="005A2889" w:rsidRPr="00C377CF" w:rsidRDefault="00214218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الإدخالات المعلوماتية</w:t>
            </w:r>
            <w:r w:rsidR="005A2889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 w:rsidR="005A2889" w:rsidRPr="00C377CF">
              <w:rPr>
                <w:rFonts w:asciiTheme="minorHAnsi" w:eastAsiaTheme="minorEastAsia" w:hAnsiTheme="minorHAnsi" w:cstheme="minorHAnsi"/>
                <w:noProof/>
                <w:color w:val="000000"/>
                <w:sz w:val="28"/>
                <w:szCs w:val="28"/>
                <w:rtl/>
              </w:rPr>
              <w:t>#</w:t>
            </w:r>
            <w:r w:rsidR="005A2889"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7 - طلب تقرير مرحلي</w:t>
            </w:r>
          </w:p>
        </w:tc>
      </w:tr>
      <w:tr w:rsidR="005A2889" w:rsidRPr="00C377CF" w14:paraId="6426B15D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0D03BFF9" w14:textId="491BEEF3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13.00 – 14.00</w:t>
            </w:r>
          </w:p>
        </w:tc>
        <w:tc>
          <w:tcPr>
            <w:tcW w:w="7229" w:type="dxa"/>
            <w:noWrap/>
            <w:vAlign w:val="bottom"/>
          </w:tcPr>
          <w:p w14:paraId="63E85C38" w14:textId="767EED30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الغداء</w:t>
            </w:r>
          </w:p>
        </w:tc>
      </w:tr>
      <w:tr w:rsidR="005A2889" w:rsidRPr="00C377CF" w14:paraId="0FB67414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145DAD43" w14:textId="789AF901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14.00 – 15.00</w:t>
            </w:r>
          </w:p>
        </w:tc>
        <w:tc>
          <w:tcPr>
            <w:tcW w:w="7229" w:type="dxa"/>
            <w:noWrap/>
            <w:vAlign w:val="bottom"/>
          </w:tcPr>
          <w:p w14:paraId="68CCB130" w14:textId="37EB8CEE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استعراض التقرير المرحلي المقدم إلى الإدارة العليا</w:t>
            </w:r>
          </w:p>
        </w:tc>
      </w:tr>
      <w:tr w:rsidR="005A2889" w:rsidRPr="00C377CF" w14:paraId="0CD7ED33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35B83A22" w14:textId="5509C6B4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15.00 – 15.30</w:t>
            </w:r>
          </w:p>
        </w:tc>
        <w:tc>
          <w:tcPr>
            <w:tcW w:w="7229" w:type="dxa"/>
            <w:noWrap/>
            <w:vAlign w:val="bottom"/>
          </w:tcPr>
          <w:p w14:paraId="779AE88A" w14:textId="687A954E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نهاية المحاكاة</w:t>
            </w:r>
          </w:p>
        </w:tc>
      </w:tr>
      <w:tr w:rsidR="005A2889" w:rsidRPr="00C377CF" w14:paraId="02625C4E" w14:textId="77777777" w:rsidTr="00214218">
        <w:trPr>
          <w:trHeight w:val="300"/>
        </w:trPr>
        <w:tc>
          <w:tcPr>
            <w:tcW w:w="2547" w:type="dxa"/>
            <w:noWrap/>
            <w:vAlign w:val="bottom"/>
          </w:tcPr>
          <w:p w14:paraId="13422A6A" w14:textId="45BD4596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15.30 – 17.30</w:t>
            </w:r>
          </w:p>
        </w:tc>
        <w:tc>
          <w:tcPr>
            <w:tcW w:w="7229" w:type="dxa"/>
            <w:noWrap/>
            <w:vAlign w:val="bottom"/>
          </w:tcPr>
          <w:p w14:paraId="6C61E385" w14:textId="65E996AC" w:rsidR="005A2889" w:rsidRPr="00C377CF" w:rsidRDefault="005A2889" w:rsidP="005A288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377C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استخلاص المعلومات عن المحاكاة</w:t>
            </w:r>
          </w:p>
        </w:tc>
      </w:tr>
    </w:tbl>
    <w:p w14:paraId="5AC59BEC" w14:textId="1095D27E" w:rsidR="00792A8D" w:rsidRPr="00C377CF" w:rsidRDefault="00792A8D" w:rsidP="001A113D">
      <w:pPr>
        <w:tabs>
          <w:tab w:val="left" w:pos="5260"/>
        </w:tabs>
        <w:bidi/>
        <w:rPr>
          <w:rFonts w:asciiTheme="minorHAnsi" w:hAnsiTheme="minorHAnsi" w:cstheme="minorHAnsi"/>
          <w:sz w:val="28"/>
          <w:szCs w:val="28"/>
          <w:lang w:val="en-US"/>
        </w:rPr>
      </w:pPr>
    </w:p>
    <w:p w14:paraId="78AF5709" w14:textId="66C07418" w:rsidR="3ED3E7B1" w:rsidRPr="00C377CF" w:rsidRDefault="3ED3E7B1" w:rsidP="3ED3E7B1">
      <w:pPr>
        <w:tabs>
          <w:tab w:val="left" w:pos="5260"/>
        </w:tabs>
        <w:bidi/>
        <w:rPr>
          <w:rFonts w:asciiTheme="minorHAnsi" w:hAnsiTheme="minorHAnsi" w:cstheme="minorHAnsi"/>
          <w:sz w:val="28"/>
          <w:szCs w:val="28"/>
          <w:lang w:val="en-US"/>
        </w:rPr>
      </w:pPr>
    </w:p>
    <w:p w14:paraId="6C7AB72F" w14:textId="6FF74C23" w:rsidR="6F58DBF7" w:rsidRPr="00C377CF" w:rsidRDefault="6F58DBF7" w:rsidP="00214218">
      <w:pPr>
        <w:pStyle w:val="Heading1"/>
      </w:pPr>
      <w:r w:rsidRPr="00C377CF">
        <w:rPr>
          <w:rtl/>
        </w:rPr>
        <w:t>الجدول الزمني</w:t>
      </w:r>
    </w:p>
    <w:p w14:paraId="61426766" w14:textId="2F13E73B" w:rsidR="6F58DBF7" w:rsidRPr="00C377CF" w:rsidRDefault="00D00511" w:rsidP="45D50140">
      <w:pPr>
        <w:tabs>
          <w:tab w:val="left" w:pos="5260"/>
        </w:tabs>
        <w:bidi/>
        <w:rPr>
          <w:rFonts w:asciiTheme="minorHAnsi" w:hAnsiTheme="minorHAnsi" w:cstheme="minorHAnsi"/>
          <w:i/>
          <w:iCs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&lt;أدخل تواريخ المحاكاة والموعد النهائي لتقرير تمرين المحاكاة&gt;</w:t>
      </w:r>
    </w:p>
    <w:p w14:paraId="53BA8CF4" w14:textId="7E7BCF0A" w:rsidR="3ED3E7B1" w:rsidRPr="00C377CF" w:rsidRDefault="3ED3E7B1" w:rsidP="3ED3E7B1">
      <w:pPr>
        <w:tabs>
          <w:tab w:val="left" w:pos="5260"/>
        </w:tabs>
        <w:bidi/>
        <w:rPr>
          <w:rFonts w:asciiTheme="minorHAnsi" w:hAnsiTheme="minorHAnsi" w:cstheme="minorHAnsi"/>
          <w:sz w:val="28"/>
          <w:szCs w:val="28"/>
          <w:lang w:val="en-US"/>
        </w:rPr>
      </w:pPr>
    </w:p>
    <w:p w14:paraId="0DF5281E" w14:textId="299A8E56" w:rsidR="6F58DBF7" w:rsidRPr="00C377CF" w:rsidRDefault="6F58DBF7" w:rsidP="00214218">
      <w:pPr>
        <w:pStyle w:val="Heading1"/>
      </w:pPr>
      <w:r w:rsidRPr="00C377CF">
        <w:rPr>
          <w:rtl/>
        </w:rPr>
        <w:t>الوثائق الرئيسية</w:t>
      </w:r>
    </w:p>
    <w:p w14:paraId="690CD391" w14:textId="03C548A1" w:rsidR="6F58DBF7" w:rsidRPr="00C377CF" w:rsidRDefault="00017E56" w:rsidP="001B273D">
      <w:pPr>
        <w:pStyle w:val="ListParagraph"/>
        <w:numPr>
          <w:ilvl w:val="0"/>
          <w:numId w:val="1"/>
        </w:numPr>
        <w:tabs>
          <w:tab w:val="left" w:pos="5260"/>
        </w:tabs>
        <w:bidi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>إجراءات التشغيل الموحدة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06F40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D06F40" w:rsidRPr="00C377CF">
        <w:rPr>
          <w:rFonts w:asciiTheme="minorHAnsi" w:hAnsiTheme="minorHAnsi" w:cstheme="minorHAnsi"/>
          <w:sz w:val="28"/>
          <w:szCs w:val="28"/>
          <w:rtl/>
        </w:rPr>
        <w:t xml:space="preserve">لجمعية الوطنية </w:t>
      </w:r>
      <w:r w:rsidR="6F58DBF7" w:rsidRPr="00C377CF">
        <w:rPr>
          <w:rFonts w:asciiTheme="minorHAnsi" w:hAnsiTheme="minorHAnsi" w:cstheme="minorHAnsi"/>
          <w:sz w:val="28"/>
          <w:szCs w:val="28"/>
          <w:rtl/>
        </w:rPr>
        <w:t>و</w:t>
      </w:r>
      <w:r w:rsidR="00214218" w:rsidRPr="00214218">
        <w:rPr>
          <w:rFonts w:asciiTheme="minorHAnsi" w:hAnsiTheme="minorHAnsi" w:cs="Calibri"/>
          <w:sz w:val="28"/>
          <w:szCs w:val="28"/>
          <w:rtl/>
        </w:rPr>
        <w:t>مصفوفة توزيع المسؤوليات والأدوار (</w:t>
      </w:r>
      <w:r w:rsidR="00214218" w:rsidRPr="00214218">
        <w:rPr>
          <w:rFonts w:asciiTheme="minorHAnsi" w:hAnsiTheme="minorHAnsi" w:cstheme="minorHAnsi"/>
          <w:sz w:val="28"/>
          <w:szCs w:val="28"/>
        </w:rPr>
        <w:t>RACI</w:t>
      </w:r>
      <w:r w:rsidR="00214218" w:rsidRPr="00214218">
        <w:rPr>
          <w:rFonts w:asciiTheme="minorHAnsi" w:hAnsiTheme="minorHAnsi" w:cs="Calibri"/>
          <w:sz w:val="28"/>
          <w:szCs w:val="28"/>
          <w:rtl/>
        </w:rPr>
        <w:t xml:space="preserve">) </w:t>
      </w:r>
      <w:r w:rsidR="6F58DBF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7B36A455" w14:textId="1C6B225F" w:rsidR="6F58DBF7" w:rsidRPr="00C377CF" w:rsidRDefault="00017E56" w:rsidP="001B273D">
      <w:pPr>
        <w:pStyle w:val="ListParagraph"/>
        <w:numPr>
          <w:ilvl w:val="0"/>
          <w:numId w:val="1"/>
        </w:numPr>
        <w:tabs>
          <w:tab w:val="left" w:pos="5260"/>
        </w:tabs>
        <w:bidi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أدوات 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>الجمعية</w:t>
      </w:r>
      <w:r w:rsidRPr="00C377CF">
        <w:rPr>
          <w:rFonts w:asciiTheme="minorHAnsi" w:hAnsiTheme="minorHAnsi" w:cstheme="minorHAnsi"/>
          <w:sz w:val="28"/>
          <w:szCs w:val="28"/>
          <w:rtl/>
        </w:rPr>
        <w:t xml:space="preserve"> الوطنية</w:t>
      </w:r>
      <w:r w:rsidR="000D78A7" w:rsidRPr="00C377C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00511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>&lt;</w:t>
      </w:r>
      <w:r w:rsidR="0053662E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إدراج </w:t>
      </w:r>
      <w:r w:rsidR="00D00511" w:rsidRPr="00C377CF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أي منها&gt;</w:t>
      </w:r>
    </w:p>
    <w:p w14:paraId="512BD21C" w14:textId="4926FA84" w:rsidR="6F58DBF7" w:rsidRPr="00C377CF" w:rsidRDefault="6F58DBF7" w:rsidP="001B273D">
      <w:pPr>
        <w:pStyle w:val="ListParagraph"/>
        <w:numPr>
          <w:ilvl w:val="0"/>
          <w:numId w:val="1"/>
        </w:numPr>
        <w:tabs>
          <w:tab w:val="left" w:pos="5260"/>
        </w:tabs>
        <w:bidi/>
        <w:rPr>
          <w:rFonts w:asciiTheme="minorHAnsi" w:hAnsiTheme="minorHAnsi" w:cstheme="minorHAnsi"/>
          <w:sz w:val="28"/>
          <w:szCs w:val="28"/>
          <w:lang w:val="en-US"/>
        </w:rPr>
      </w:pPr>
      <w:r w:rsidRPr="00C377CF">
        <w:rPr>
          <w:rFonts w:asciiTheme="minorHAnsi" w:hAnsiTheme="minorHAnsi" w:cstheme="minorHAnsi"/>
          <w:sz w:val="28"/>
          <w:szCs w:val="28"/>
          <w:rtl/>
        </w:rPr>
        <w:t xml:space="preserve">اتفاقية (اتفاقيات) </w:t>
      </w:r>
      <w:r w:rsidR="00214218" w:rsidRPr="00214218">
        <w:rPr>
          <w:rFonts w:asciiTheme="minorHAnsi" w:hAnsiTheme="minorHAnsi" w:cs="Calibri"/>
          <w:sz w:val="28"/>
          <w:szCs w:val="28"/>
          <w:rtl/>
        </w:rPr>
        <w:t>مقدم الخدمات المالية</w:t>
      </w:r>
      <w:r w:rsidR="00214218">
        <w:rPr>
          <w:rFonts w:asciiTheme="minorHAnsi" w:hAnsiTheme="minorHAnsi" w:cs="Calibri" w:hint="cs"/>
          <w:sz w:val="28"/>
          <w:szCs w:val="28"/>
          <w:rtl/>
        </w:rPr>
        <w:t xml:space="preserve"> </w:t>
      </w:r>
      <w:r w:rsidR="00214218" w:rsidRPr="00214218">
        <w:rPr>
          <w:rFonts w:asciiTheme="minorHAnsi" w:hAnsiTheme="minorHAnsi" w:cs="Calibri"/>
          <w:sz w:val="28"/>
          <w:szCs w:val="28"/>
        </w:rPr>
        <w:t>FSP</w:t>
      </w:r>
      <w:r w:rsidR="00214218" w:rsidRPr="00214218">
        <w:rPr>
          <w:rFonts w:asciiTheme="minorHAnsi" w:hAnsiTheme="minorHAnsi" w:cs="Calibri"/>
          <w:sz w:val="28"/>
          <w:szCs w:val="28"/>
          <w:rtl/>
        </w:rPr>
        <w:t xml:space="preserve"> </w:t>
      </w:r>
    </w:p>
    <w:sectPr w:rsidR="6F58DBF7" w:rsidRPr="00C377CF" w:rsidSect="000F6DBD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767" w:right="1140" w:bottom="1393" w:left="994" w:header="720" w:footer="333" w:gutter="0"/>
      <w:cols w:space="47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91C2" w14:textId="77777777" w:rsidR="001C59DE" w:rsidRDefault="001C59DE">
      <w:r>
        <w:separator/>
      </w:r>
    </w:p>
    <w:p w14:paraId="3380793F" w14:textId="77777777" w:rsidR="001C59DE" w:rsidRDefault="001C59DE"/>
    <w:p w14:paraId="62B84173" w14:textId="77777777" w:rsidR="001C59DE" w:rsidRDefault="001C59DE"/>
    <w:p w14:paraId="51B3B144" w14:textId="77777777" w:rsidR="001C59DE" w:rsidRDefault="001C59DE"/>
    <w:p w14:paraId="75A46B65" w14:textId="77777777" w:rsidR="001C59DE" w:rsidRDefault="001C59DE"/>
  </w:endnote>
  <w:endnote w:type="continuationSeparator" w:id="0">
    <w:p w14:paraId="3717851D" w14:textId="77777777" w:rsidR="001C59DE" w:rsidRDefault="001C59DE">
      <w:r>
        <w:continuationSeparator/>
      </w:r>
    </w:p>
    <w:p w14:paraId="1C5A6EEC" w14:textId="77777777" w:rsidR="001C59DE" w:rsidRDefault="001C59DE"/>
    <w:p w14:paraId="545E0EDA" w14:textId="77777777" w:rsidR="001C59DE" w:rsidRDefault="001C59DE"/>
    <w:p w14:paraId="376CA719" w14:textId="77777777" w:rsidR="001C59DE" w:rsidRDefault="001C59DE"/>
    <w:p w14:paraId="5E53451E" w14:textId="77777777" w:rsidR="001C59DE" w:rsidRDefault="001C5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0140" w14:textId="4111282A" w:rsidR="00061FEC" w:rsidRDefault="00061F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3E9C9D" wp14:editId="445E87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6981428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8387B" w14:textId="4A8B99EE" w:rsidR="00061FEC" w:rsidRPr="00061FEC" w:rsidRDefault="00061FEC" w:rsidP="00061F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1F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E9C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2A8387B" w14:textId="4A8B99EE" w:rsidR="00061FEC" w:rsidRPr="00061FEC" w:rsidRDefault="00061FEC" w:rsidP="00061F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1F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645" w14:textId="47F2CA7D" w:rsidR="00D10EF2" w:rsidRDefault="00061FEC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>
      <w:rPr>
        <w:noProof/>
        <w:rtl/>
        <w:lang w:val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4EFC58" wp14:editId="715EF85F">
              <wp:simplePos x="632460" y="100050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9824857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75DA4" w14:textId="39001F0A" w:rsidR="00061FEC" w:rsidRPr="00061FEC" w:rsidRDefault="00061FEC" w:rsidP="00061F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1F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EFC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AE75DA4" w14:textId="39001F0A" w:rsidR="00061FEC" w:rsidRPr="00061FEC" w:rsidRDefault="00061FEC" w:rsidP="00061F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1F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</w:p>
  <w:p w14:paraId="361EE5D6" w14:textId="0B914B1A" w:rsidR="00D10EF2" w:rsidRDefault="00D10EF2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 w:rsidRPr="00F109E6">
      <w:rPr>
        <w:rtl/>
      </w:rPr>
      <w:tab/>
    </w:r>
    <w:r w:rsidRPr="00F109E6">
      <w:rPr>
        <w:rtl/>
      </w:rPr>
      <w:tab/>
    </w:r>
    <w:r w:rsidRPr="00F109E6">
      <w:rPr>
        <w:rtl/>
      </w:rPr>
      <w:tab/>
    </w:r>
    <w:r>
      <w:rPr>
        <w:rtl/>
      </w:rPr>
      <w:tab/>
    </w:r>
    <w:r>
      <w:rPr>
        <w:rtl/>
      </w:rPr>
      <w:fldChar w:fldCharType="begin"/>
    </w:r>
    <w:r>
      <w:rPr>
        <w:rtl/>
      </w:rPr>
      <w:instrText xml:space="preserve"> PAGE   \* MERGEFORMAT </w:instrText>
    </w:r>
    <w:r>
      <w:rPr>
        <w:rtl/>
      </w:rPr>
      <w:fldChar w:fldCharType="separate"/>
    </w:r>
    <w:r w:rsidR="00491821">
      <w:rPr>
        <w:noProof/>
        <w:rtl/>
      </w:rPr>
      <w:t>4</w:t>
    </w:r>
    <w:r>
      <w:rPr>
        <w:rtl/>
      </w:rPr>
      <w:fldChar w:fldCharType="end"/>
    </w:r>
    <w:r w:rsidRPr="00F109E6">
      <w:rPr>
        <w:rtl/>
      </w:rPr>
      <w:t xml:space="preserve"> </w:t>
    </w:r>
    <w:r w:rsidRPr="00F109E6">
      <w:rPr>
        <w:rtl/>
      </w:rPr>
      <w:t xml:space="preserve">| </w:t>
    </w:r>
    <w:r>
      <w:rPr>
        <w:noProof/>
        <w:rtl/>
      </w:rPr>
      <w:fldChar w:fldCharType="begin"/>
    </w:r>
    <w:r>
      <w:rPr>
        <w:noProof/>
        <w:rtl/>
      </w:rPr>
      <w:instrText xml:space="preserve"> NUMPAGES  \* Arabic  \* MERGEFORMAT </w:instrText>
    </w:r>
    <w:r>
      <w:rPr>
        <w:noProof/>
        <w:rtl/>
      </w:rPr>
      <w:fldChar w:fldCharType="separate"/>
    </w:r>
    <w:r w:rsidR="00491821">
      <w:rPr>
        <w:noProof/>
        <w:rtl/>
      </w:rPr>
      <w:t>7</w:t>
    </w:r>
    <w:r>
      <w:rPr>
        <w:noProof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950" w14:textId="7BF63065" w:rsidR="00061FEC" w:rsidRDefault="00061F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AB82EF" wp14:editId="6D7D34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7654423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71AAA" w14:textId="0C66CD8B" w:rsidR="00061FEC" w:rsidRPr="00061FEC" w:rsidRDefault="00061FEC" w:rsidP="00061F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1F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B82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7171AAA" w14:textId="0C66CD8B" w:rsidR="00061FEC" w:rsidRPr="00061FEC" w:rsidRDefault="00061FEC" w:rsidP="00061F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1F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162A" w14:textId="77777777" w:rsidR="001C59DE" w:rsidRDefault="001C59DE">
      <w:r>
        <w:separator/>
      </w:r>
    </w:p>
  </w:footnote>
  <w:footnote w:type="continuationSeparator" w:id="0">
    <w:p w14:paraId="7D796B0A" w14:textId="77777777" w:rsidR="001C59DE" w:rsidRDefault="001C59DE">
      <w:r>
        <w:continuationSeparator/>
      </w:r>
    </w:p>
    <w:p w14:paraId="360C643B" w14:textId="77777777" w:rsidR="001C59DE" w:rsidRDefault="001C59DE"/>
    <w:p w14:paraId="146E002E" w14:textId="77777777" w:rsidR="001C59DE" w:rsidRDefault="001C59DE"/>
    <w:p w14:paraId="5B09A8E5" w14:textId="77777777" w:rsidR="001C59DE" w:rsidRDefault="001C59DE"/>
    <w:p w14:paraId="1CA13E46" w14:textId="77777777" w:rsidR="001C59DE" w:rsidRDefault="001C5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EAA8" w14:textId="73AB3D56" w:rsidR="00D10EF2" w:rsidRDefault="00645C87" w:rsidP="00D9212C">
    <w:pPr>
      <w:pStyle w:val="Header"/>
      <w:pBdr>
        <w:bottom w:val="none" w:sz="0" w:space="0" w:color="auto"/>
      </w:pBdr>
      <w:tabs>
        <w:tab w:val="left" w:pos="340"/>
        <w:tab w:val="right" w:pos="9775"/>
      </w:tabs>
    </w:pPr>
    <w:sdt>
      <w:sdtPr>
        <w:id w:val="-656911623"/>
        <w:docPartObj>
          <w:docPartGallery w:val="Watermarks"/>
          <w:docPartUnique/>
        </w:docPartObj>
      </w:sdtPr>
      <w:sdtEndPr/>
      <w:sdtContent/>
    </w:sdt>
    <w:r w:rsidR="00D10EF2">
      <w:tab/>
    </w:r>
    <w:r w:rsidR="00D10EF2">
      <w:tab/>
    </w:r>
    <w:r w:rsidR="00D10EF2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tZNwJC/JiGrS" int2:id="eS9uYM7H">
      <int2:state int2:value="Rejected" int2:type="AugLoop_Text_Critique"/>
    </int2:textHash>
    <int2:textHash int2:hashCode="Jl9n6kKnJUaYUh" int2:id="B2maOhHl">
      <int2:state int2:value="Rejected" int2:type="AugLoop_Text_Critique"/>
    </int2:textHash>
    <int2:textHash int2:hashCode="ni8UUdXdlt6RIo" int2:id="fFxBopo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A90"/>
    <w:multiLevelType w:val="hybridMultilevel"/>
    <w:tmpl w:val="CDF0FE7E"/>
    <w:lvl w:ilvl="0" w:tplc="9B7A418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3ABD"/>
    <w:multiLevelType w:val="hybridMultilevel"/>
    <w:tmpl w:val="67300BE2"/>
    <w:lvl w:ilvl="0" w:tplc="04190003">
      <w:start w:val="1"/>
      <w:numFmt w:val="bullet"/>
      <w:lvlText w:val="o"/>
      <w:lvlJc w:val="left"/>
      <w:pPr>
        <w:ind w:left="6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25EE6237"/>
    <w:multiLevelType w:val="hybridMultilevel"/>
    <w:tmpl w:val="6B46B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0013B"/>
    <w:multiLevelType w:val="hybridMultilevel"/>
    <w:tmpl w:val="5006736C"/>
    <w:lvl w:ilvl="0" w:tplc="8BF6EF14">
      <w:start w:val="1"/>
      <w:numFmt w:val="bullet"/>
      <w:pStyle w:val="Level1Bullets"/>
      <w:lvlText w:val=""/>
      <w:lvlJc w:val="left"/>
      <w:pPr>
        <w:ind w:left="70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38A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4007E"/>
    <w:multiLevelType w:val="hybridMultilevel"/>
    <w:tmpl w:val="42C6FE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D7F39"/>
    <w:multiLevelType w:val="hybridMultilevel"/>
    <w:tmpl w:val="ACAA670A"/>
    <w:lvl w:ilvl="0" w:tplc="E344354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26DB0"/>
    <w:multiLevelType w:val="hybridMultilevel"/>
    <w:tmpl w:val="7CF2E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2480"/>
    <w:multiLevelType w:val="hybridMultilevel"/>
    <w:tmpl w:val="EBB2CB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63039"/>
    <w:multiLevelType w:val="hybridMultilevel"/>
    <w:tmpl w:val="4AC24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87442"/>
    <w:multiLevelType w:val="hybridMultilevel"/>
    <w:tmpl w:val="D03AFB2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71180F"/>
    <w:multiLevelType w:val="hybridMultilevel"/>
    <w:tmpl w:val="3C76DC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83FB6"/>
    <w:multiLevelType w:val="hybridMultilevel"/>
    <w:tmpl w:val="D390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458E6"/>
    <w:multiLevelType w:val="hybridMultilevel"/>
    <w:tmpl w:val="8190D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090B3D"/>
    <w:multiLevelType w:val="hybridMultilevel"/>
    <w:tmpl w:val="23028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52E1B"/>
    <w:multiLevelType w:val="hybridMultilevel"/>
    <w:tmpl w:val="BF1AE258"/>
    <w:lvl w:ilvl="0" w:tplc="03A41548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449D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74A54"/>
    <w:multiLevelType w:val="hybridMultilevel"/>
    <w:tmpl w:val="5B7AC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09C9"/>
    <w:multiLevelType w:val="hybridMultilevel"/>
    <w:tmpl w:val="1EF6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E5573"/>
    <w:multiLevelType w:val="hybridMultilevel"/>
    <w:tmpl w:val="D64A4F4A"/>
    <w:lvl w:ilvl="0" w:tplc="6D7836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132AC"/>
    <w:multiLevelType w:val="hybridMultilevel"/>
    <w:tmpl w:val="A47A7BFA"/>
    <w:lvl w:ilvl="0" w:tplc="3370B1C0">
      <w:start w:val="1"/>
      <w:numFmt w:val="bullet"/>
      <w:pStyle w:val="Level2Bullets"/>
      <w:lvlText w:val="o"/>
      <w:lvlJc w:val="left"/>
      <w:pPr>
        <w:ind w:left="141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08AB54E"/>
    <w:multiLevelType w:val="hybridMultilevel"/>
    <w:tmpl w:val="EEE43368"/>
    <w:lvl w:ilvl="0" w:tplc="6D7836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0EE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41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E3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AB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4B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AF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A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E5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C1E8C"/>
    <w:multiLevelType w:val="hybridMultilevel"/>
    <w:tmpl w:val="5B42490C"/>
    <w:lvl w:ilvl="0" w:tplc="8092CAFA">
      <w:start w:val="1"/>
      <w:numFmt w:val="bullet"/>
      <w:pStyle w:val="TableBullets2"/>
      <w:lvlText w:val="o"/>
      <w:lvlJc w:val="left"/>
      <w:pPr>
        <w:ind w:left="68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0D58D8"/>
    <w:multiLevelType w:val="hybridMultilevel"/>
    <w:tmpl w:val="88DE4FFC"/>
    <w:lvl w:ilvl="0" w:tplc="0409000F">
      <w:start w:val="1"/>
      <w:numFmt w:val="decimalFullWidth"/>
      <w:lvlText w:val="%1."/>
      <w:lvlJc w:val="left"/>
      <w:pPr>
        <w:ind w:left="360" w:hanging="360"/>
      </w:pPr>
    </w:lvl>
    <w:lvl w:ilvl="1" w:tplc="04090019" w:tentative="1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22" w15:restartNumberingAfterBreak="0">
    <w:nsid w:val="67D40B95"/>
    <w:multiLevelType w:val="hybridMultilevel"/>
    <w:tmpl w:val="04404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84EA8"/>
    <w:multiLevelType w:val="hybridMultilevel"/>
    <w:tmpl w:val="1D3A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74F48"/>
    <w:multiLevelType w:val="hybridMultilevel"/>
    <w:tmpl w:val="BF56E54E"/>
    <w:lvl w:ilvl="0" w:tplc="0F9AE50C">
      <w:start w:val="1"/>
      <w:numFmt w:val="decimalFullWidth"/>
      <w:pStyle w:val="Level1Numbering"/>
      <w:lvlText w:val="%1."/>
      <w:lvlJc w:val="left"/>
      <w:pPr>
        <w:ind w:left="709" w:hanging="357"/>
      </w:pPr>
      <w:rPr>
        <w:rFonts w:hint="default"/>
      </w:rPr>
    </w:lvl>
    <w:lvl w:ilvl="1" w:tplc="75F4807A">
      <w:start w:val="1"/>
      <w:numFmt w:val="arabicAlpha"/>
      <w:pStyle w:val="Level2Numbering"/>
      <w:lvlText w:val="%2."/>
      <w:lvlJc w:val="left"/>
      <w:pPr>
        <w:ind w:left="2887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arabicAbjad"/>
      <w:lvlText w:val="%3."/>
      <w:lvlJc w:val="right"/>
      <w:pPr>
        <w:ind w:left="3607" w:hanging="180"/>
      </w:pPr>
    </w:lvl>
    <w:lvl w:ilvl="3" w:tplc="0809000F" w:tentative="1">
      <w:start w:val="1"/>
      <w:numFmt w:val="decimalFullWidth"/>
      <w:lvlText w:val="%4."/>
      <w:lvlJc w:val="left"/>
      <w:pPr>
        <w:ind w:left="4327" w:hanging="360"/>
      </w:pPr>
    </w:lvl>
    <w:lvl w:ilvl="4" w:tplc="08090019" w:tentative="1">
      <w:start w:val="1"/>
      <w:numFmt w:val="arabicAlpha"/>
      <w:lvlText w:val="%5."/>
      <w:lvlJc w:val="left"/>
      <w:pPr>
        <w:ind w:left="5047" w:hanging="360"/>
      </w:pPr>
    </w:lvl>
    <w:lvl w:ilvl="5" w:tplc="0809001B" w:tentative="1">
      <w:start w:val="1"/>
      <w:numFmt w:val="arabicAbjad"/>
      <w:lvlText w:val="%6."/>
      <w:lvlJc w:val="right"/>
      <w:pPr>
        <w:ind w:left="5767" w:hanging="180"/>
      </w:pPr>
    </w:lvl>
    <w:lvl w:ilvl="6" w:tplc="0809000F" w:tentative="1">
      <w:start w:val="1"/>
      <w:numFmt w:val="decimalFullWidth"/>
      <w:lvlText w:val="%7."/>
      <w:lvlJc w:val="left"/>
      <w:pPr>
        <w:ind w:left="6487" w:hanging="360"/>
      </w:pPr>
    </w:lvl>
    <w:lvl w:ilvl="7" w:tplc="08090019" w:tentative="1">
      <w:start w:val="1"/>
      <w:numFmt w:val="arabicAlpha"/>
      <w:lvlText w:val="%8."/>
      <w:lvlJc w:val="left"/>
      <w:pPr>
        <w:ind w:left="7207" w:hanging="360"/>
      </w:pPr>
    </w:lvl>
    <w:lvl w:ilvl="8" w:tplc="0809001B" w:tentative="1">
      <w:start w:val="1"/>
      <w:numFmt w:val="arabicAbjad"/>
      <w:lvlText w:val="%9."/>
      <w:lvlJc w:val="right"/>
      <w:pPr>
        <w:ind w:left="7927" w:hanging="180"/>
      </w:pPr>
    </w:lvl>
  </w:abstractNum>
  <w:abstractNum w:abstractNumId="25" w15:restartNumberingAfterBreak="0">
    <w:nsid w:val="75C5463C"/>
    <w:multiLevelType w:val="multilevel"/>
    <w:tmpl w:val="88D6249C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num w:numId="1" w16cid:durableId="279916436">
    <w:abstractNumId w:val="19"/>
  </w:num>
  <w:num w:numId="2" w16cid:durableId="225654340">
    <w:abstractNumId w:val="3"/>
  </w:num>
  <w:num w:numId="3" w16cid:durableId="822893870">
    <w:abstractNumId w:val="18"/>
  </w:num>
  <w:num w:numId="4" w16cid:durableId="825819596">
    <w:abstractNumId w:val="24"/>
  </w:num>
  <w:num w:numId="5" w16cid:durableId="2064018337">
    <w:abstractNumId w:val="25"/>
  </w:num>
  <w:num w:numId="6" w16cid:durableId="1950817448">
    <w:abstractNumId w:val="14"/>
  </w:num>
  <w:num w:numId="7" w16cid:durableId="1250848107">
    <w:abstractNumId w:val="20"/>
  </w:num>
  <w:num w:numId="8" w16cid:durableId="1204753399">
    <w:abstractNumId w:val="9"/>
  </w:num>
  <w:num w:numId="9" w16cid:durableId="1904645">
    <w:abstractNumId w:val="11"/>
  </w:num>
  <w:num w:numId="10" w16cid:durableId="988367833">
    <w:abstractNumId w:val="10"/>
  </w:num>
  <w:num w:numId="11" w16cid:durableId="1444616651">
    <w:abstractNumId w:val="13"/>
  </w:num>
  <w:num w:numId="12" w16cid:durableId="1053193798">
    <w:abstractNumId w:val="21"/>
  </w:num>
  <w:num w:numId="13" w16cid:durableId="1010178722">
    <w:abstractNumId w:val="4"/>
  </w:num>
  <w:num w:numId="14" w16cid:durableId="2042969166">
    <w:abstractNumId w:val="1"/>
  </w:num>
  <w:num w:numId="15" w16cid:durableId="898587257">
    <w:abstractNumId w:val="6"/>
  </w:num>
  <w:num w:numId="16" w16cid:durableId="497042981">
    <w:abstractNumId w:val="8"/>
  </w:num>
  <w:num w:numId="17" w16cid:durableId="1135297561">
    <w:abstractNumId w:val="12"/>
  </w:num>
  <w:num w:numId="18" w16cid:durableId="844397921">
    <w:abstractNumId w:val="16"/>
  </w:num>
  <w:num w:numId="19" w16cid:durableId="221019231">
    <w:abstractNumId w:val="2"/>
  </w:num>
  <w:num w:numId="20" w16cid:durableId="44137699">
    <w:abstractNumId w:val="7"/>
  </w:num>
  <w:num w:numId="21" w16cid:durableId="1911965552">
    <w:abstractNumId w:val="0"/>
  </w:num>
  <w:num w:numId="22" w16cid:durableId="1168642369">
    <w:abstractNumId w:val="5"/>
  </w:num>
  <w:num w:numId="23" w16cid:durableId="1892224423">
    <w:abstractNumId w:val="22"/>
  </w:num>
  <w:num w:numId="24" w16cid:durableId="72089638">
    <w:abstractNumId w:val="23"/>
  </w:num>
  <w:num w:numId="25" w16cid:durableId="302194568">
    <w:abstractNumId w:val="17"/>
  </w:num>
  <w:num w:numId="26" w16cid:durableId="127540909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6E"/>
    <w:rsid w:val="000005B9"/>
    <w:rsid w:val="0000276E"/>
    <w:rsid w:val="0000645B"/>
    <w:rsid w:val="0000741D"/>
    <w:rsid w:val="00010A7B"/>
    <w:rsid w:val="00010F55"/>
    <w:rsid w:val="00012B95"/>
    <w:rsid w:val="0001354B"/>
    <w:rsid w:val="00013EB7"/>
    <w:rsid w:val="00016FA9"/>
    <w:rsid w:val="00017E56"/>
    <w:rsid w:val="0002109F"/>
    <w:rsid w:val="00023AEE"/>
    <w:rsid w:val="00024425"/>
    <w:rsid w:val="00026576"/>
    <w:rsid w:val="00031A0C"/>
    <w:rsid w:val="00033EB6"/>
    <w:rsid w:val="00034343"/>
    <w:rsid w:val="00036940"/>
    <w:rsid w:val="00036CFF"/>
    <w:rsid w:val="0003760A"/>
    <w:rsid w:val="00037F93"/>
    <w:rsid w:val="0004213E"/>
    <w:rsid w:val="00042462"/>
    <w:rsid w:val="00045DF9"/>
    <w:rsid w:val="00047DAB"/>
    <w:rsid w:val="000528E8"/>
    <w:rsid w:val="000534D7"/>
    <w:rsid w:val="00057003"/>
    <w:rsid w:val="00061FEC"/>
    <w:rsid w:val="000622AA"/>
    <w:rsid w:val="00063878"/>
    <w:rsid w:val="00063D00"/>
    <w:rsid w:val="0006783B"/>
    <w:rsid w:val="00067B23"/>
    <w:rsid w:val="00071F70"/>
    <w:rsid w:val="000731BC"/>
    <w:rsid w:val="000743B8"/>
    <w:rsid w:val="000760F1"/>
    <w:rsid w:val="00081B29"/>
    <w:rsid w:val="0008318A"/>
    <w:rsid w:val="000852C7"/>
    <w:rsid w:val="000855AC"/>
    <w:rsid w:val="00087771"/>
    <w:rsid w:val="00090506"/>
    <w:rsid w:val="00093885"/>
    <w:rsid w:val="00093C65"/>
    <w:rsid w:val="0009683C"/>
    <w:rsid w:val="0009763F"/>
    <w:rsid w:val="000978A9"/>
    <w:rsid w:val="000A24C5"/>
    <w:rsid w:val="000A356A"/>
    <w:rsid w:val="000A3893"/>
    <w:rsid w:val="000A3A78"/>
    <w:rsid w:val="000A3E4F"/>
    <w:rsid w:val="000A5936"/>
    <w:rsid w:val="000A6292"/>
    <w:rsid w:val="000A7A80"/>
    <w:rsid w:val="000B08DE"/>
    <w:rsid w:val="000B1A0A"/>
    <w:rsid w:val="000B1E34"/>
    <w:rsid w:val="000B5B9B"/>
    <w:rsid w:val="000C4385"/>
    <w:rsid w:val="000C55FB"/>
    <w:rsid w:val="000C5A79"/>
    <w:rsid w:val="000D01EC"/>
    <w:rsid w:val="000D0A15"/>
    <w:rsid w:val="000D78A7"/>
    <w:rsid w:val="000E0240"/>
    <w:rsid w:val="000E06D6"/>
    <w:rsid w:val="000E13C4"/>
    <w:rsid w:val="000E1E8C"/>
    <w:rsid w:val="000E37C2"/>
    <w:rsid w:val="000E6B96"/>
    <w:rsid w:val="000F06D0"/>
    <w:rsid w:val="000F1975"/>
    <w:rsid w:val="000F1A1E"/>
    <w:rsid w:val="000F1EAA"/>
    <w:rsid w:val="000F3504"/>
    <w:rsid w:val="000F5DA9"/>
    <w:rsid w:val="000F6DBD"/>
    <w:rsid w:val="00100BCC"/>
    <w:rsid w:val="00100CE6"/>
    <w:rsid w:val="001037D8"/>
    <w:rsid w:val="00111051"/>
    <w:rsid w:val="001140A5"/>
    <w:rsid w:val="001250FC"/>
    <w:rsid w:val="001304B9"/>
    <w:rsid w:val="00132139"/>
    <w:rsid w:val="0013746E"/>
    <w:rsid w:val="00140EDD"/>
    <w:rsid w:val="0014242D"/>
    <w:rsid w:val="00142769"/>
    <w:rsid w:val="00142942"/>
    <w:rsid w:val="00144089"/>
    <w:rsid w:val="0014531B"/>
    <w:rsid w:val="00145D3D"/>
    <w:rsid w:val="00147EF1"/>
    <w:rsid w:val="00153641"/>
    <w:rsid w:val="00156875"/>
    <w:rsid w:val="001622D2"/>
    <w:rsid w:val="001644CC"/>
    <w:rsid w:val="00165634"/>
    <w:rsid w:val="00167816"/>
    <w:rsid w:val="0017209E"/>
    <w:rsid w:val="00174D3D"/>
    <w:rsid w:val="00175311"/>
    <w:rsid w:val="00175364"/>
    <w:rsid w:val="00175BD1"/>
    <w:rsid w:val="00176F71"/>
    <w:rsid w:val="0018019B"/>
    <w:rsid w:val="00180A92"/>
    <w:rsid w:val="00181DB7"/>
    <w:rsid w:val="00183417"/>
    <w:rsid w:val="00183B0A"/>
    <w:rsid w:val="00183F66"/>
    <w:rsid w:val="00192C3E"/>
    <w:rsid w:val="00193697"/>
    <w:rsid w:val="001938E5"/>
    <w:rsid w:val="00193AB6"/>
    <w:rsid w:val="00196395"/>
    <w:rsid w:val="0019760F"/>
    <w:rsid w:val="001A113D"/>
    <w:rsid w:val="001A1AE9"/>
    <w:rsid w:val="001A2FBA"/>
    <w:rsid w:val="001A63AD"/>
    <w:rsid w:val="001A71BC"/>
    <w:rsid w:val="001B1F16"/>
    <w:rsid w:val="001B213A"/>
    <w:rsid w:val="001B273D"/>
    <w:rsid w:val="001B2AE6"/>
    <w:rsid w:val="001B64BD"/>
    <w:rsid w:val="001B68A1"/>
    <w:rsid w:val="001B7632"/>
    <w:rsid w:val="001C070D"/>
    <w:rsid w:val="001C081B"/>
    <w:rsid w:val="001C126B"/>
    <w:rsid w:val="001C2FBE"/>
    <w:rsid w:val="001C48D6"/>
    <w:rsid w:val="001C59DE"/>
    <w:rsid w:val="001D604A"/>
    <w:rsid w:val="001E25CA"/>
    <w:rsid w:val="001E3E4D"/>
    <w:rsid w:val="001E4D5E"/>
    <w:rsid w:val="001E4F70"/>
    <w:rsid w:val="001E6809"/>
    <w:rsid w:val="001E6CFD"/>
    <w:rsid w:val="001F38DD"/>
    <w:rsid w:val="001F43EB"/>
    <w:rsid w:val="001F47F3"/>
    <w:rsid w:val="001F4ED2"/>
    <w:rsid w:val="001F5124"/>
    <w:rsid w:val="001F52E5"/>
    <w:rsid w:val="001F6603"/>
    <w:rsid w:val="001F6E04"/>
    <w:rsid w:val="001F6FE7"/>
    <w:rsid w:val="00202DEB"/>
    <w:rsid w:val="00204EFB"/>
    <w:rsid w:val="00206FA4"/>
    <w:rsid w:val="002074A8"/>
    <w:rsid w:val="00211230"/>
    <w:rsid w:val="002118C3"/>
    <w:rsid w:val="00211BF9"/>
    <w:rsid w:val="00214218"/>
    <w:rsid w:val="00214406"/>
    <w:rsid w:val="00215D6B"/>
    <w:rsid w:val="002166E5"/>
    <w:rsid w:val="00216EFC"/>
    <w:rsid w:val="002174C9"/>
    <w:rsid w:val="00220283"/>
    <w:rsid w:val="00220891"/>
    <w:rsid w:val="00221DF3"/>
    <w:rsid w:val="0022268A"/>
    <w:rsid w:val="002230E2"/>
    <w:rsid w:val="0022490E"/>
    <w:rsid w:val="00227276"/>
    <w:rsid w:val="00230728"/>
    <w:rsid w:val="00231E88"/>
    <w:rsid w:val="00232E7A"/>
    <w:rsid w:val="00232F40"/>
    <w:rsid w:val="0023317A"/>
    <w:rsid w:val="00233545"/>
    <w:rsid w:val="002364EC"/>
    <w:rsid w:val="00244099"/>
    <w:rsid w:val="00244D8E"/>
    <w:rsid w:val="0024657D"/>
    <w:rsid w:val="00247EDF"/>
    <w:rsid w:val="0025006C"/>
    <w:rsid w:val="00250796"/>
    <w:rsid w:val="00250EFF"/>
    <w:rsid w:val="002518AA"/>
    <w:rsid w:val="00252484"/>
    <w:rsid w:val="0025426C"/>
    <w:rsid w:val="00254497"/>
    <w:rsid w:val="0025608D"/>
    <w:rsid w:val="002564AD"/>
    <w:rsid w:val="00260241"/>
    <w:rsid w:val="0026416E"/>
    <w:rsid w:val="002654DD"/>
    <w:rsid w:val="0026550F"/>
    <w:rsid w:val="00265CE8"/>
    <w:rsid w:val="0027035C"/>
    <w:rsid w:val="00270B19"/>
    <w:rsid w:val="00272299"/>
    <w:rsid w:val="00273449"/>
    <w:rsid w:val="0027590C"/>
    <w:rsid w:val="00275F69"/>
    <w:rsid w:val="0028086A"/>
    <w:rsid w:val="00281D5F"/>
    <w:rsid w:val="00287A22"/>
    <w:rsid w:val="002900F9"/>
    <w:rsid w:val="00291EF5"/>
    <w:rsid w:val="00292E6A"/>
    <w:rsid w:val="002936CF"/>
    <w:rsid w:val="002938CB"/>
    <w:rsid w:val="00294E34"/>
    <w:rsid w:val="00296523"/>
    <w:rsid w:val="00296CE1"/>
    <w:rsid w:val="002971B4"/>
    <w:rsid w:val="002A1770"/>
    <w:rsid w:val="002A2637"/>
    <w:rsid w:val="002A36AA"/>
    <w:rsid w:val="002A3E55"/>
    <w:rsid w:val="002A3EFA"/>
    <w:rsid w:val="002A59AF"/>
    <w:rsid w:val="002A78FD"/>
    <w:rsid w:val="002B0403"/>
    <w:rsid w:val="002B459D"/>
    <w:rsid w:val="002B5677"/>
    <w:rsid w:val="002B6ECF"/>
    <w:rsid w:val="002C00E1"/>
    <w:rsid w:val="002C3593"/>
    <w:rsid w:val="002C37C5"/>
    <w:rsid w:val="002C5875"/>
    <w:rsid w:val="002C659B"/>
    <w:rsid w:val="002C67D9"/>
    <w:rsid w:val="002D2B69"/>
    <w:rsid w:val="002D3164"/>
    <w:rsid w:val="002D3DED"/>
    <w:rsid w:val="002D3F25"/>
    <w:rsid w:val="002D59EF"/>
    <w:rsid w:val="002D713D"/>
    <w:rsid w:val="002E0989"/>
    <w:rsid w:val="002E1A44"/>
    <w:rsid w:val="002E1AC0"/>
    <w:rsid w:val="002E59BA"/>
    <w:rsid w:val="002E5F71"/>
    <w:rsid w:val="002E7292"/>
    <w:rsid w:val="002F032F"/>
    <w:rsid w:val="002F0604"/>
    <w:rsid w:val="002F2A75"/>
    <w:rsid w:val="002F3CEB"/>
    <w:rsid w:val="002F602B"/>
    <w:rsid w:val="002F6F64"/>
    <w:rsid w:val="003014D8"/>
    <w:rsid w:val="00301972"/>
    <w:rsid w:val="00302723"/>
    <w:rsid w:val="00306DBC"/>
    <w:rsid w:val="0030799F"/>
    <w:rsid w:val="003110D3"/>
    <w:rsid w:val="00315A1D"/>
    <w:rsid w:val="00316517"/>
    <w:rsid w:val="003172EF"/>
    <w:rsid w:val="00321574"/>
    <w:rsid w:val="00323D8F"/>
    <w:rsid w:val="0032439E"/>
    <w:rsid w:val="003262D1"/>
    <w:rsid w:val="00326817"/>
    <w:rsid w:val="00335C51"/>
    <w:rsid w:val="00335F1D"/>
    <w:rsid w:val="00337B7F"/>
    <w:rsid w:val="003411B6"/>
    <w:rsid w:val="00343A20"/>
    <w:rsid w:val="00343EE4"/>
    <w:rsid w:val="0034618C"/>
    <w:rsid w:val="00350F11"/>
    <w:rsid w:val="00352CDA"/>
    <w:rsid w:val="003559FC"/>
    <w:rsid w:val="00355F9B"/>
    <w:rsid w:val="00356B42"/>
    <w:rsid w:val="0036053A"/>
    <w:rsid w:val="00361181"/>
    <w:rsid w:val="0036252B"/>
    <w:rsid w:val="00363406"/>
    <w:rsid w:val="0037644E"/>
    <w:rsid w:val="00376723"/>
    <w:rsid w:val="00381601"/>
    <w:rsid w:val="00381D58"/>
    <w:rsid w:val="0038211D"/>
    <w:rsid w:val="00382624"/>
    <w:rsid w:val="00382632"/>
    <w:rsid w:val="00382D51"/>
    <w:rsid w:val="003858BA"/>
    <w:rsid w:val="00386BE9"/>
    <w:rsid w:val="00386FA0"/>
    <w:rsid w:val="0038760F"/>
    <w:rsid w:val="00387FC9"/>
    <w:rsid w:val="0039146A"/>
    <w:rsid w:val="00392E2C"/>
    <w:rsid w:val="00393B0C"/>
    <w:rsid w:val="003962E2"/>
    <w:rsid w:val="003976DA"/>
    <w:rsid w:val="003A116A"/>
    <w:rsid w:val="003A20E4"/>
    <w:rsid w:val="003A639F"/>
    <w:rsid w:val="003A6BB3"/>
    <w:rsid w:val="003B4738"/>
    <w:rsid w:val="003B6AD2"/>
    <w:rsid w:val="003B6FF9"/>
    <w:rsid w:val="003C001F"/>
    <w:rsid w:val="003C0BC5"/>
    <w:rsid w:val="003C5DE7"/>
    <w:rsid w:val="003C7E09"/>
    <w:rsid w:val="003D0EDB"/>
    <w:rsid w:val="003D1261"/>
    <w:rsid w:val="003D1945"/>
    <w:rsid w:val="003D23EF"/>
    <w:rsid w:val="003D31B0"/>
    <w:rsid w:val="003D3D2E"/>
    <w:rsid w:val="003D509A"/>
    <w:rsid w:val="003D575F"/>
    <w:rsid w:val="003D5B2D"/>
    <w:rsid w:val="003E0C27"/>
    <w:rsid w:val="003E32D6"/>
    <w:rsid w:val="003E5F67"/>
    <w:rsid w:val="003F0823"/>
    <w:rsid w:val="003F1D55"/>
    <w:rsid w:val="003F4549"/>
    <w:rsid w:val="003F6E47"/>
    <w:rsid w:val="00401391"/>
    <w:rsid w:val="004013A5"/>
    <w:rsid w:val="00402408"/>
    <w:rsid w:val="00403F23"/>
    <w:rsid w:val="00404E59"/>
    <w:rsid w:val="00405E71"/>
    <w:rsid w:val="004076D3"/>
    <w:rsid w:val="004105F8"/>
    <w:rsid w:val="00412388"/>
    <w:rsid w:val="004127EA"/>
    <w:rsid w:val="004143C1"/>
    <w:rsid w:val="00417E1D"/>
    <w:rsid w:val="004221CB"/>
    <w:rsid w:val="00422FEC"/>
    <w:rsid w:val="00424255"/>
    <w:rsid w:val="0042724E"/>
    <w:rsid w:val="004302D5"/>
    <w:rsid w:val="00431F07"/>
    <w:rsid w:val="00440924"/>
    <w:rsid w:val="004430E7"/>
    <w:rsid w:val="004461DA"/>
    <w:rsid w:val="00446A34"/>
    <w:rsid w:val="00446C26"/>
    <w:rsid w:val="00451ABF"/>
    <w:rsid w:val="004521B9"/>
    <w:rsid w:val="004546AE"/>
    <w:rsid w:val="00454DCA"/>
    <w:rsid w:val="0045576E"/>
    <w:rsid w:val="004563D4"/>
    <w:rsid w:val="00457389"/>
    <w:rsid w:val="00465623"/>
    <w:rsid w:val="004661E4"/>
    <w:rsid w:val="00467041"/>
    <w:rsid w:val="00467550"/>
    <w:rsid w:val="00467C22"/>
    <w:rsid w:val="0047032E"/>
    <w:rsid w:val="00470800"/>
    <w:rsid w:val="004729A3"/>
    <w:rsid w:val="00473BDB"/>
    <w:rsid w:val="00474D9B"/>
    <w:rsid w:val="004757F9"/>
    <w:rsid w:val="004763E5"/>
    <w:rsid w:val="0047667A"/>
    <w:rsid w:val="00477D7B"/>
    <w:rsid w:val="00480706"/>
    <w:rsid w:val="0048310B"/>
    <w:rsid w:val="00485487"/>
    <w:rsid w:val="00486D80"/>
    <w:rsid w:val="00487A29"/>
    <w:rsid w:val="00491047"/>
    <w:rsid w:val="00491821"/>
    <w:rsid w:val="00492192"/>
    <w:rsid w:val="004930F2"/>
    <w:rsid w:val="0049755E"/>
    <w:rsid w:val="00497AB8"/>
    <w:rsid w:val="004A04D8"/>
    <w:rsid w:val="004A6D2D"/>
    <w:rsid w:val="004B240E"/>
    <w:rsid w:val="004B256A"/>
    <w:rsid w:val="004B3AB7"/>
    <w:rsid w:val="004B7AAC"/>
    <w:rsid w:val="004C1F63"/>
    <w:rsid w:val="004C3BED"/>
    <w:rsid w:val="004C64F8"/>
    <w:rsid w:val="004D06E2"/>
    <w:rsid w:val="004D08A4"/>
    <w:rsid w:val="004D6984"/>
    <w:rsid w:val="004E04FB"/>
    <w:rsid w:val="004E191C"/>
    <w:rsid w:val="004E2945"/>
    <w:rsid w:val="004E298E"/>
    <w:rsid w:val="004E6533"/>
    <w:rsid w:val="004E70CB"/>
    <w:rsid w:val="004E7E4D"/>
    <w:rsid w:val="004F070B"/>
    <w:rsid w:val="004F1D1F"/>
    <w:rsid w:val="004F58BF"/>
    <w:rsid w:val="004F607F"/>
    <w:rsid w:val="00500357"/>
    <w:rsid w:val="00505DF8"/>
    <w:rsid w:val="00506433"/>
    <w:rsid w:val="00510D86"/>
    <w:rsid w:val="00513C3E"/>
    <w:rsid w:val="0051486A"/>
    <w:rsid w:val="00517885"/>
    <w:rsid w:val="00522E1D"/>
    <w:rsid w:val="00526B3A"/>
    <w:rsid w:val="00527459"/>
    <w:rsid w:val="00530048"/>
    <w:rsid w:val="00530B4A"/>
    <w:rsid w:val="00530D32"/>
    <w:rsid w:val="00533021"/>
    <w:rsid w:val="0053470F"/>
    <w:rsid w:val="00535019"/>
    <w:rsid w:val="0053662E"/>
    <w:rsid w:val="0053707B"/>
    <w:rsid w:val="005375E2"/>
    <w:rsid w:val="0053EE96"/>
    <w:rsid w:val="00540E67"/>
    <w:rsid w:val="00547AF0"/>
    <w:rsid w:val="00547B6E"/>
    <w:rsid w:val="00552EF9"/>
    <w:rsid w:val="0055442E"/>
    <w:rsid w:val="00555790"/>
    <w:rsid w:val="00560462"/>
    <w:rsid w:val="00560475"/>
    <w:rsid w:val="00560E70"/>
    <w:rsid w:val="0056208D"/>
    <w:rsid w:val="005624FB"/>
    <w:rsid w:val="005633B4"/>
    <w:rsid w:val="005709BE"/>
    <w:rsid w:val="00570BE3"/>
    <w:rsid w:val="00571650"/>
    <w:rsid w:val="00572B47"/>
    <w:rsid w:val="00572F93"/>
    <w:rsid w:val="0057312C"/>
    <w:rsid w:val="00573651"/>
    <w:rsid w:val="00574C34"/>
    <w:rsid w:val="00574D64"/>
    <w:rsid w:val="00576958"/>
    <w:rsid w:val="005770F7"/>
    <w:rsid w:val="00577BAA"/>
    <w:rsid w:val="0058123B"/>
    <w:rsid w:val="00583934"/>
    <w:rsid w:val="00587A02"/>
    <w:rsid w:val="0059486F"/>
    <w:rsid w:val="00595676"/>
    <w:rsid w:val="0059592A"/>
    <w:rsid w:val="005A09C6"/>
    <w:rsid w:val="005A0CDC"/>
    <w:rsid w:val="005A1519"/>
    <w:rsid w:val="005A2889"/>
    <w:rsid w:val="005A348F"/>
    <w:rsid w:val="005A448E"/>
    <w:rsid w:val="005A4F5C"/>
    <w:rsid w:val="005A5860"/>
    <w:rsid w:val="005A6FBD"/>
    <w:rsid w:val="005B0A32"/>
    <w:rsid w:val="005B1507"/>
    <w:rsid w:val="005B1A83"/>
    <w:rsid w:val="005B2AF1"/>
    <w:rsid w:val="005B2B8C"/>
    <w:rsid w:val="005B2EA9"/>
    <w:rsid w:val="005B6F12"/>
    <w:rsid w:val="005C2FEE"/>
    <w:rsid w:val="005C4283"/>
    <w:rsid w:val="005C5405"/>
    <w:rsid w:val="005C550C"/>
    <w:rsid w:val="005C5AA0"/>
    <w:rsid w:val="005C6269"/>
    <w:rsid w:val="005C6E85"/>
    <w:rsid w:val="005C6F20"/>
    <w:rsid w:val="005D0FED"/>
    <w:rsid w:val="005D1ABB"/>
    <w:rsid w:val="005D2135"/>
    <w:rsid w:val="005E2D19"/>
    <w:rsid w:val="005E2E6A"/>
    <w:rsid w:val="005E4AE2"/>
    <w:rsid w:val="005E57A8"/>
    <w:rsid w:val="005E5AB8"/>
    <w:rsid w:val="005E72FC"/>
    <w:rsid w:val="005E757E"/>
    <w:rsid w:val="005E79DE"/>
    <w:rsid w:val="005F040D"/>
    <w:rsid w:val="005F12BA"/>
    <w:rsid w:val="005F1D59"/>
    <w:rsid w:val="005F20DF"/>
    <w:rsid w:val="005F2E7C"/>
    <w:rsid w:val="005F375C"/>
    <w:rsid w:val="005F4E3D"/>
    <w:rsid w:val="0060049F"/>
    <w:rsid w:val="00605A14"/>
    <w:rsid w:val="00605E13"/>
    <w:rsid w:val="006063D0"/>
    <w:rsid w:val="00606E73"/>
    <w:rsid w:val="006122C9"/>
    <w:rsid w:val="006139FA"/>
    <w:rsid w:val="00615F1F"/>
    <w:rsid w:val="00616256"/>
    <w:rsid w:val="00621338"/>
    <w:rsid w:val="00623542"/>
    <w:rsid w:val="00623DB7"/>
    <w:rsid w:val="00623E45"/>
    <w:rsid w:val="00625300"/>
    <w:rsid w:val="00627D03"/>
    <w:rsid w:val="00631C1C"/>
    <w:rsid w:val="0063405E"/>
    <w:rsid w:val="0063453B"/>
    <w:rsid w:val="00640A66"/>
    <w:rsid w:val="00641FED"/>
    <w:rsid w:val="00644DF7"/>
    <w:rsid w:val="00645C87"/>
    <w:rsid w:val="006471B3"/>
    <w:rsid w:val="00647800"/>
    <w:rsid w:val="00647D30"/>
    <w:rsid w:val="0065041E"/>
    <w:rsid w:val="0065087B"/>
    <w:rsid w:val="0065297C"/>
    <w:rsid w:val="00653201"/>
    <w:rsid w:val="00653248"/>
    <w:rsid w:val="00655485"/>
    <w:rsid w:val="00656F01"/>
    <w:rsid w:val="0065728C"/>
    <w:rsid w:val="00662F2A"/>
    <w:rsid w:val="006662B0"/>
    <w:rsid w:val="0066774E"/>
    <w:rsid w:val="00672061"/>
    <w:rsid w:val="0067535E"/>
    <w:rsid w:val="0068061A"/>
    <w:rsid w:val="00681940"/>
    <w:rsid w:val="00683E78"/>
    <w:rsid w:val="00685074"/>
    <w:rsid w:val="00685136"/>
    <w:rsid w:val="00686D63"/>
    <w:rsid w:val="00687B6E"/>
    <w:rsid w:val="0069263E"/>
    <w:rsid w:val="006942F3"/>
    <w:rsid w:val="00694CF0"/>
    <w:rsid w:val="006951FC"/>
    <w:rsid w:val="0069539F"/>
    <w:rsid w:val="00695809"/>
    <w:rsid w:val="00695C88"/>
    <w:rsid w:val="006A0B35"/>
    <w:rsid w:val="006A1766"/>
    <w:rsid w:val="006A2DA2"/>
    <w:rsid w:val="006A50D8"/>
    <w:rsid w:val="006A5978"/>
    <w:rsid w:val="006A72A5"/>
    <w:rsid w:val="006B262B"/>
    <w:rsid w:val="006B310C"/>
    <w:rsid w:val="006B3293"/>
    <w:rsid w:val="006B4175"/>
    <w:rsid w:val="006B44D0"/>
    <w:rsid w:val="006B4A06"/>
    <w:rsid w:val="006B5316"/>
    <w:rsid w:val="006B5412"/>
    <w:rsid w:val="006C1115"/>
    <w:rsid w:val="006C3837"/>
    <w:rsid w:val="006C510E"/>
    <w:rsid w:val="006C5DCE"/>
    <w:rsid w:val="006C6780"/>
    <w:rsid w:val="006D0A6D"/>
    <w:rsid w:val="006D6346"/>
    <w:rsid w:val="006E2E1A"/>
    <w:rsid w:val="006E3A96"/>
    <w:rsid w:val="006E658F"/>
    <w:rsid w:val="006E7674"/>
    <w:rsid w:val="006F02CB"/>
    <w:rsid w:val="006F1DC6"/>
    <w:rsid w:val="006F2459"/>
    <w:rsid w:val="006F5671"/>
    <w:rsid w:val="006F6F0B"/>
    <w:rsid w:val="006F789A"/>
    <w:rsid w:val="0070061D"/>
    <w:rsid w:val="0070206B"/>
    <w:rsid w:val="0070300D"/>
    <w:rsid w:val="00704AB7"/>
    <w:rsid w:val="00704F2A"/>
    <w:rsid w:val="00705423"/>
    <w:rsid w:val="00705723"/>
    <w:rsid w:val="00706AA6"/>
    <w:rsid w:val="007114CA"/>
    <w:rsid w:val="00715E81"/>
    <w:rsid w:val="00720383"/>
    <w:rsid w:val="00721E83"/>
    <w:rsid w:val="007256A7"/>
    <w:rsid w:val="00726E02"/>
    <w:rsid w:val="00727CD0"/>
    <w:rsid w:val="00727EF6"/>
    <w:rsid w:val="00730971"/>
    <w:rsid w:val="00732D89"/>
    <w:rsid w:val="00733AF0"/>
    <w:rsid w:val="00736B78"/>
    <w:rsid w:val="007373C7"/>
    <w:rsid w:val="00737F38"/>
    <w:rsid w:val="0074270C"/>
    <w:rsid w:val="007439CA"/>
    <w:rsid w:val="00745E69"/>
    <w:rsid w:val="00746D28"/>
    <w:rsid w:val="007514EA"/>
    <w:rsid w:val="00751694"/>
    <w:rsid w:val="0075181C"/>
    <w:rsid w:val="007520B5"/>
    <w:rsid w:val="0075210C"/>
    <w:rsid w:val="00752305"/>
    <w:rsid w:val="00752D4E"/>
    <w:rsid w:val="00754FB6"/>
    <w:rsid w:val="007551FB"/>
    <w:rsid w:val="007555B2"/>
    <w:rsid w:val="00756374"/>
    <w:rsid w:val="00756646"/>
    <w:rsid w:val="007573F8"/>
    <w:rsid w:val="00757716"/>
    <w:rsid w:val="00757D0E"/>
    <w:rsid w:val="00760094"/>
    <w:rsid w:val="007605B7"/>
    <w:rsid w:val="00761076"/>
    <w:rsid w:val="00761630"/>
    <w:rsid w:val="0076195B"/>
    <w:rsid w:val="0077188A"/>
    <w:rsid w:val="007741C5"/>
    <w:rsid w:val="00774FF2"/>
    <w:rsid w:val="007757A5"/>
    <w:rsid w:val="00776328"/>
    <w:rsid w:val="0078181E"/>
    <w:rsid w:val="00782A08"/>
    <w:rsid w:val="00782AD6"/>
    <w:rsid w:val="00786B8E"/>
    <w:rsid w:val="00786E3C"/>
    <w:rsid w:val="007878BA"/>
    <w:rsid w:val="00791420"/>
    <w:rsid w:val="0079213D"/>
    <w:rsid w:val="0079242C"/>
    <w:rsid w:val="00792A8D"/>
    <w:rsid w:val="00794DAA"/>
    <w:rsid w:val="007953EC"/>
    <w:rsid w:val="00796E9D"/>
    <w:rsid w:val="0079744D"/>
    <w:rsid w:val="007A051E"/>
    <w:rsid w:val="007A150F"/>
    <w:rsid w:val="007A3818"/>
    <w:rsid w:val="007A5011"/>
    <w:rsid w:val="007A7D12"/>
    <w:rsid w:val="007B0238"/>
    <w:rsid w:val="007B4646"/>
    <w:rsid w:val="007B5C1C"/>
    <w:rsid w:val="007B6F26"/>
    <w:rsid w:val="007B716C"/>
    <w:rsid w:val="007B7294"/>
    <w:rsid w:val="007C5FD1"/>
    <w:rsid w:val="007D0C8C"/>
    <w:rsid w:val="007D2285"/>
    <w:rsid w:val="007D36E4"/>
    <w:rsid w:val="007D4F4E"/>
    <w:rsid w:val="007D6AD8"/>
    <w:rsid w:val="007D7DCD"/>
    <w:rsid w:val="007E0FB5"/>
    <w:rsid w:val="007E2544"/>
    <w:rsid w:val="007E40E1"/>
    <w:rsid w:val="007E4136"/>
    <w:rsid w:val="007E5665"/>
    <w:rsid w:val="007E5C44"/>
    <w:rsid w:val="007F0E46"/>
    <w:rsid w:val="007F174E"/>
    <w:rsid w:val="007F2A10"/>
    <w:rsid w:val="007F4A50"/>
    <w:rsid w:val="007F735F"/>
    <w:rsid w:val="00800167"/>
    <w:rsid w:val="00801A78"/>
    <w:rsid w:val="008033ED"/>
    <w:rsid w:val="00804224"/>
    <w:rsid w:val="008076B7"/>
    <w:rsid w:val="008105C9"/>
    <w:rsid w:val="00810BB1"/>
    <w:rsid w:val="0081227B"/>
    <w:rsid w:val="0081490A"/>
    <w:rsid w:val="0081508B"/>
    <w:rsid w:val="008159B2"/>
    <w:rsid w:val="008160E3"/>
    <w:rsid w:val="00816189"/>
    <w:rsid w:val="00817659"/>
    <w:rsid w:val="00820048"/>
    <w:rsid w:val="00823436"/>
    <w:rsid w:val="008236A5"/>
    <w:rsid w:val="00823B0A"/>
    <w:rsid w:val="0082446C"/>
    <w:rsid w:val="00827696"/>
    <w:rsid w:val="008278C2"/>
    <w:rsid w:val="00827AA9"/>
    <w:rsid w:val="008300D7"/>
    <w:rsid w:val="008326AE"/>
    <w:rsid w:val="00832930"/>
    <w:rsid w:val="0083309E"/>
    <w:rsid w:val="008342B6"/>
    <w:rsid w:val="008354B1"/>
    <w:rsid w:val="00835849"/>
    <w:rsid w:val="0084117A"/>
    <w:rsid w:val="008413A1"/>
    <w:rsid w:val="00841ACC"/>
    <w:rsid w:val="00842020"/>
    <w:rsid w:val="0084343A"/>
    <w:rsid w:val="00843BD1"/>
    <w:rsid w:val="00844851"/>
    <w:rsid w:val="0084655C"/>
    <w:rsid w:val="0084675D"/>
    <w:rsid w:val="008515BC"/>
    <w:rsid w:val="008533D7"/>
    <w:rsid w:val="0085374A"/>
    <w:rsid w:val="00853FA4"/>
    <w:rsid w:val="00856D2B"/>
    <w:rsid w:val="00860FA6"/>
    <w:rsid w:val="008658B8"/>
    <w:rsid w:val="00865B08"/>
    <w:rsid w:val="008678C0"/>
    <w:rsid w:val="0087007D"/>
    <w:rsid w:val="008701EF"/>
    <w:rsid w:val="00870864"/>
    <w:rsid w:val="00871F6B"/>
    <w:rsid w:val="008750C4"/>
    <w:rsid w:val="0087677E"/>
    <w:rsid w:val="0087735E"/>
    <w:rsid w:val="00881D86"/>
    <w:rsid w:val="0088402D"/>
    <w:rsid w:val="00884C14"/>
    <w:rsid w:val="00890014"/>
    <w:rsid w:val="0089159C"/>
    <w:rsid w:val="008919E1"/>
    <w:rsid w:val="0089701A"/>
    <w:rsid w:val="008A4166"/>
    <w:rsid w:val="008A51A7"/>
    <w:rsid w:val="008A6FC0"/>
    <w:rsid w:val="008B039D"/>
    <w:rsid w:val="008B53BC"/>
    <w:rsid w:val="008C0D15"/>
    <w:rsid w:val="008C162D"/>
    <w:rsid w:val="008C502C"/>
    <w:rsid w:val="008C5BB0"/>
    <w:rsid w:val="008C61C6"/>
    <w:rsid w:val="008C692D"/>
    <w:rsid w:val="008C7EC5"/>
    <w:rsid w:val="008D1A6D"/>
    <w:rsid w:val="008D7FF2"/>
    <w:rsid w:val="008E090E"/>
    <w:rsid w:val="008E118D"/>
    <w:rsid w:val="008E1BB7"/>
    <w:rsid w:val="008E4CB9"/>
    <w:rsid w:val="008F05D0"/>
    <w:rsid w:val="008F0D74"/>
    <w:rsid w:val="008F10F4"/>
    <w:rsid w:val="008F5542"/>
    <w:rsid w:val="008F638F"/>
    <w:rsid w:val="008F6AB7"/>
    <w:rsid w:val="009004F7"/>
    <w:rsid w:val="009021F7"/>
    <w:rsid w:val="00902696"/>
    <w:rsid w:val="0090338E"/>
    <w:rsid w:val="009044B4"/>
    <w:rsid w:val="009076E7"/>
    <w:rsid w:val="009078ED"/>
    <w:rsid w:val="00911EFA"/>
    <w:rsid w:val="009120F3"/>
    <w:rsid w:val="00914B26"/>
    <w:rsid w:val="009209D0"/>
    <w:rsid w:val="00920D7A"/>
    <w:rsid w:val="00921E45"/>
    <w:rsid w:val="00922790"/>
    <w:rsid w:val="009233B3"/>
    <w:rsid w:val="00923514"/>
    <w:rsid w:val="009242EF"/>
    <w:rsid w:val="00926F39"/>
    <w:rsid w:val="00930E38"/>
    <w:rsid w:val="00930E96"/>
    <w:rsid w:val="009329BC"/>
    <w:rsid w:val="009333F7"/>
    <w:rsid w:val="0093366E"/>
    <w:rsid w:val="00934970"/>
    <w:rsid w:val="0093527C"/>
    <w:rsid w:val="0093549C"/>
    <w:rsid w:val="00936F80"/>
    <w:rsid w:val="009404B8"/>
    <w:rsid w:val="00940CF2"/>
    <w:rsid w:val="009416E3"/>
    <w:rsid w:val="009424BD"/>
    <w:rsid w:val="00950209"/>
    <w:rsid w:val="00950F47"/>
    <w:rsid w:val="00952D08"/>
    <w:rsid w:val="00952D4D"/>
    <w:rsid w:val="009570FF"/>
    <w:rsid w:val="009577F5"/>
    <w:rsid w:val="00957CB8"/>
    <w:rsid w:val="009607C2"/>
    <w:rsid w:val="00963C61"/>
    <w:rsid w:val="00965C3C"/>
    <w:rsid w:val="009662A2"/>
    <w:rsid w:val="00966C99"/>
    <w:rsid w:val="00967203"/>
    <w:rsid w:val="00970CC1"/>
    <w:rsid w:val="00971859"/>
    <w:rsid w:val="00971EB9"/>
    <w:rsid w:val="00975E32"/>
    <w:rsid w:val="00977D0A"/>
    <w:rsid w:val="0098085E"/>
    <w:rsid w:val="00981385"/>
    <w:rsid w:val="0098140C"/>
    <w:rsid w:val="0098403E"/>
    <w:rsid w:val="009855CC"/>
    <w:rsid w:val="0098598C"/>
    <w:rsid w:val="0098769F"/>
    <w:rsid w:val="0099423E"/>
    <w:rsid w:val="00994886"/>
    <w:rsid w:val="00997837"/>
    <w:rsid w:val="009A2B52"/>
    <w:rsid w:val="009A6B84"/>
    <w:rsid w:val="009B0305"/>
    <w:rsid w:val="009B142D"/>
    <w:rsid w:val="009B32C0"/>
    <w:rsid w:val="009B57A7"/>
    <w:rsid w:val="009B760B"/>
    <w:rsid w:val="009B783B"/>
    <w:rsid w:val="009C1C9D"/>
    <w:rsid w:val="009C276D"/>
    <w:rsid w:val="009C423F"/>
    <w:rsid w:val="009C6661"/>
    <w:rsid w:val="009C6D42"/>
    <w:rsid w:val="009C7760"/>
    <w:rsid w:val="009D107B"/>
    <w:rsid w:val="009D4FF7"/>
    <w:rsid w:val="009D5683"/>
    <w:rsid w:val="009E0BDF"/>
    <w:rsid w:val="009E1ABF"/>
    <w:rsid w:val="009E2816"/>
    <w:rsid w:val="009E2FE2"/>
    <w:rsid w:val="009E40E0"/>
    <w:rsid w:val="009E6554"/>
    <w:rsid w:val="009E69A6"/>
    <w:rsid w:val="009E7F8E"/>
    <w:rsid w:val="009F4239"/>
    <w:rsid w:val="009F4F9A"/>
    <w:rsid w:val="00A027F4"/>
    <w:rsid w:val="00A03AA3"/>
    <w:rsid w:val="00A0563B"/>
    <w:rsid w:val="00A10558"/>
    <w:rsid w:val="00A108F5"/>
    <w:rsid w:val="00A12B64"/>
    <w:rsid w:val="00A13675"/>
    <w:rsid w:val="00A14DE5"/>
    <w:rsid w:val="00A169A2"/>
    <w:rsid w:val="00A20A64"/>
    <w:rsid w:val="00A2426A"/>
    <w:rsid w:val="00A270C7"/>
    <w:rsid w:val="00A325AB"/>
    <w:rsid w:val="00A33B54"/>
    <w:rsid w:val="00A350D0"/>
    <w:rsid w:val="00A35BA2"/>
    <w:rsid w:val="00A36C2C"/>
    <w:rsid w:val="00A4171B"/>
    <w:rsid w:val="00A43214"/>
    <w:rsid w:val="00A440A9"/>
    <w:rsid w:val="00A46463"/>
    <w:rsid w:val="00A46F29"/>
    <w:rsid w:val="00A47C0F"/>
    <w:rsid w:val="00A511BB"/>
    <w:rsid w:val="00A5162C"/>
    <w:rsid w:val="00A53544"/>
    <w:rsid w:val="00A546E2"/>
    <w:rsid w:val="00A55C7F"/>
    <w:rsid w:val="00A567BD"/>
    <w:rsid w:val="00A65D2F"/>
    <w:rsid w:val="00A66CCC"/>
    <w:rsid w:val="00A744F5"/>
    <w:rsid w:val="00A75524"/>
    <w:rsid w:val="00A77AA0"/>
    <w:rsid w:val="00A803FA"/>
    <w:rsid w:val="00A815C7"/>
    <w:rsid w:val="00A821CA"/>
    <w:rsid w:val="00A8292A"/>
    <w:rsid w:val="00A835C3"/>
    <w:rsid w:val="00A84748"/>
    <w:rsid w:val="00A86756"/>
    <w:rsid w:val="00A8690A"/>
    <w:rsid w:val="00A9288C"/>
    <w:rsid w:val="00A9297D"/>
    <w:rsid w:val="00A94615"/>
    <w:rsid w:val="00A95BCB"/>
    <w:rsid w:val="00A9620E"/>
    <w:rsid w:val="00A97C84"/>
    <w:rsid w:val="00AA0AB2"/>
    <w:rsid w:val="00AA1DAF"/>
    <w:rsid w:val="00AA2B82"/>
    <w:rsid w:val="00AA3B34"/>
    <w:rsid w:val="00AA44EA"/>
    <w:rsid w:val="00AA61E7"/>
    <w:rsid w:val="00AA6518"/>
    <w:rsid w:val="00AB13D2"/>
    <w:rsid w:val="00AB16F7"/>
    <w:rsid w:val="00AB3FE9"/>
    <w:rsid w:val="00AB44E6"/>
    <w:rsid w:val="00AB4CDD"/>
    <w:rsid w:val="00AB6533"/>
    <w:rsid w:val="00AB7895"/>
    <w:rsid w:val="00AB7996"/>
    <w:rsid w:val="00AC02A4"/>
    <w:rsid w:val="00AC408D"/>
    <w:rsid w:val="00AC7ADC"/>
    <w:rsid w:val="00AD013B"/>
    <w:rsid w:val="00AD3FD8"/>
    <w:rsid w:val="00AD6285"/>
    <w:rsid w:val="00AD6628"/>
    <w:rsid w:val="00AD79F2"/>
    <w:rsid w:val="00AE09CC"/>
    <w:rsid w:val="00AE1AB3"/>
    <w:rsid w:val="00AE2C10"/>
    <w:rsid w:val="00AE4A54"/>
    <w:rsid w:val="00AE7107"/>
    <w:rsid w:val="00AF0897"/>
    <w:rsid w:val="00AF08A5"/>
    <w:rsid w:val="00AF143F"/>
    <w:rsid w:val="00AF2482"/>
    <w:rsid w:val="00AF24FF"/>
    <w:rsid w:val="00AF4544"/>
    <w:rsid w:val="00AF5822"/>
    <w:rsid w:val="00B016DC"/>
    <w:rsid w:val="00B01FA4"/>
    <w:rsid w:val="00B0357B"/>
    <w:rsid w:val="00B03627"/>
    <w:rsid w:val="00B05CE0"/>
    <w:rsid w:val="00B06B3B"/>
    <w:rsid w:val="00B079E0"/>
    <w:rsid w:val="00B105A4"/>
    <w:rsid w:val="00B133CD"/>
    <w:rsid w:val="00B15A1B"/>
    <w:rsid w:val="00B15AA4"/>
    <w:rsid w:val="00B20F2E"/>
    <w:rsid w:val="00B21673"/>
    <w:rsid w:val="00B2338E"/>
    <w:rsid w:val="00B23A03"/>
    <w:rsid w:val="00B24230"/>
    <w:rsid w:val="00B24789"/>
    <w:rsid w:val="00B24D8D"/>
    <w:rsid w:val="00B25070"/>
    <w:rsid w:val="00B2601F"/>
    <w:rsid w:val="00B26D20"/>
    <w:rsid w:val="00B27344"/>
    <w:rsid w:val="00B314DD"/>
    <w:rsid w:val="00B32E5C"/>
    <w:rsid w:val="00B3342A"/>
    <w:rsid w:val="00B33DDD"/>
    <w:rsid w:val="00B349FA"/>
    <w:rsid w:val="00B35769"/>
    <w:rsid w:val="00B40585"/>
    <w:rsid w:val="00B41DB6"/>
    <w:rsid w:val="00B42590"/>
    <w:rsid w:val="00B47E2C"/>
    <w:rsid w:val="00B52BEB"/>
    <w:rsid w:val="00B53388"/>
    <w:rsid w:val="00B53BC5"/>
    <w:rsid w:val="00B554A6"/>
    <w:rsid w:val="00B562BE"/>
    <w:rsid w:val="00B56303"/>
    <w:rsid w:val="00B564ED"/>
    <w:rsid w:val="00B5699E"/>
    <w:rsid w:val="00B57C30"/>
    <w:rsid w:val="00B60D05"/>
    <w:rsid w:val="00B615C5"/>
    <w:rsid w:val="00B61DC7"/>
    <w:rsid w:val="00B63A80"/>
    <w:rsid w:val="00B63CE9"/>
    <w:rsid w:val="00B65176"/>
    <w:rsid w:val="00B6543C"/>
    <w:rsid w:val="00B65EBE"/>
    <w:rsid w:val="00B666AB"/>
    <w:rsid w:val="00B712E3"/>
    <w:rsid w:val="00B71441"/>
    <w:rsid w:val="00B72F01"/>
    <w:rsid w:val="00B7381F"/>
    <w:rsid w:val="00B75E00"/>
    <w:rsid w:val="00B82412"/>
    <w:rsid w:val="00B83FEF"/>
    <w:rsid w:val="00B87CDF"/>
    <w:rsid w:val="00B92C23"/>
    <w:rsid w:val="00B938DE"/>
    <w:rsid w:val="00B94070"/>
    <w:rsid w:val="00B948C0"/>
    <w:rsid w:val="00B95E19"/>
    <w:rsid w:val="00B96379"/>
    <w:rsid w:val="00B9657C"/>
    <w:rsid w:val="00BA1A08"/>
    <w:rsid w:val="00BA308F"/>
    <w:rsid w:val="00BB09E5"/>
    <w:rsid w:val="00BB35BC"/>
    <w:rsid w:val="00BB5F7A"/>
    <w:rsid w:val="00BB735D"/>
    <w:rsid w:val="00BC0F32"/>
    <w:rsid w:val="00BC2367"/>
    <w:rsid w:val="00BC79E5"/>
    <w:rsid w:val="00BD0BE2"/>
    <w:rsid w:val="00BD0D6E"/>
    <w:rsid w:val="00BD16FD"/>
    <w:rsid w:val="00BD3884"/>
    <w:rsid w:val="00BD39EB"/>
    <w:rsid w:val="00BD3C0C"/>
    <w:rsid w:val="00BD3D2C"/>
    <w:rsid w:val="00BD461F"/>
    <w:rsid w:val="00BD69B1"/>
    <w:rsid w:val="00BE1177"/>
    <w:rsid w:val="00BE16AB"/>
    <w:rsid w:val="00BE16ED"/>
    <w:rsid w:val="00BE1E8D"/>
    <w:rsid w:val="00BE200B"/>
    <w:rsid w:val="00BE55CE"/>
    <w:rsid w:val="00BE6B3B"/>
    <w:rsid w:val="00BE6B92"/>
    <w:rsid w:val="00BE6CE0"/>
    <w:rsid w:val="00BF2BB8"/>
    <w:rsid w:val="00BF3076"/>
    <w:rsid w:val="00BF3135"/>
    <w:rsid w:val="00BF4A65"/>
    <w:rsid w:val="00BF545E"/>
    <w:rsid w:val="00BF57D2"/>
    <w:rsid w:val="00BF58FA"/>
    <w:rsid w:val="00BF605A"/>
    <w:rsid w:val="00C007F8"/>
    <w:rsid w:val="00C00CA5"/>
    <w:rsid w:val="00C02A15"/>
    <w:rsid w:val="00C03A3A"/>
    <w:rsid w:val="00C05008"/>
    <w:rsid w:val="00C071F8"/>
    <w:rsid w:val="00C07964"/>
    <w:rsid w:val="00C10241"/>
    <w:rsid w:val="00C10927"/>
    <w:rsid w:val="00C11EFE"/>
    <w:rsid w:val="00C16236"/>
    <w:rsid w:val="00C1728A"/>
    <w:rsid w:val="00C17B57"/>
    <w:rsid w:val="00C23086"/>
    <w:rsid w:val="00C2363D"/>
    <w:rsid w:val="00C24C15"/>
    <w:rsid w:val="00C2676D"/>
    <w:rsid w:val="00C303FF"/>
    <w:rsid w:val="00C306C2"/>
    <w:rsid w:val="00C309AD"/>
    <w:rsid w:val="00C33C45"/>
    <w:rsid w:val="00C3410A"/>
    <w:rsid w:val="00C34300"/>
    <w:rsid w:val="00C3434A"/>
    <w:rsid w:val="00C377CF"/>
    <w:rsid w:val="00C40214"/>
    <w:rsid w:val="00C4177B"/>
    <w:rsid w:val="00C45F36"/>
    <w:rsid w:val="00C50C31"/>
    <w:rsid w:val="00C5325F"/>
    <w:rsid w:val="00C54BB8"/>
    <w:rsid w:val="00C55F91"/>
    <w:rsid w:val="00C64F3A"/>
    <w:rsid w:val="00C650FA"/>
    <w:rsid w:val="00C6682A"/>
    <w:rsid w:val="00C66835"/>
    <w:rsid w:val="00C66F65"/>
    <w:rsid w:val="00C7204D"/>
    <w:rsid w:val="00C725EB"/>
    <w:rsid w:val="00C73ECB"/>
    <w:rsid w:val="00C75A76"/>
    <w:rsid w:val="00C765FE"/>
    <w:rsid w:val="00C76698"/>
    <w:rsid w:val="00C76841"/>
    <w:rsid w:val="00C76B3D"/>
    <w:rsid w:val="00C7765D"/>
    <w:rsid w:val="00C77AFC"/>
    <w:rsid w:val="00C801B5"/>
    <w:rsid w:val="00C81D53"/>
    <w:rsid w:val="00C83EB7"/>
    <w:rsid w:val="00C87852"/>
    <w:rsid w:val="00C91543"/>
    <w:rsid w:val="00C92346"/>
    <w:rsid w:val="00C929CD"/>
    <w:rsid w:val="00C92C82"/>
    <w:rsid w:val="00C93FA3"/>
    <w:rsid w:val="00C93FB3"/>
    <w:rsid w:val="00C96DCC"/>
    <w:rsid w:val="00CA1592"/>
    <w:rsid w:val="00CA3522"/>
    <w:rsid w:val="00CA4873"/>
    <w:rsid w:val="00CA65E8"/>
    <w:rsid w:val="00CA6A4A"/>
    <w:rsid w:val="00CB213B"/>
    <w:rsid w:val="00CB3D79"/>
    <w:rsid w:val="00CB6A62"/>
    <w:rsid w:val="00CB732A"/>
    <w:rsid w:val="00CB775E"/>
    <w:rsid w:val="00CC0898"/>
    <w:rsid w:val="00CC0E3A"/>
    <w:rsid w:val="00CC55C4"/>
    <w:rsid w:val="00CC58A5"/>
    <w:rsid w:val="00CC6AD6"/>
    <w:rsid w:val="00CC71FC"/>
    <w:rsid w:val="00CD1EDB"/>
    <w:rsid w:val="00CD3CBC"/>
    <w:rsid w:val="00CD4E72"/>
    <w:rsid w:val="00CE1212"/>
    <w:rsid w:val="00CE18F3"/>
    <w:rsid w:val="00CE380A"/>
    <w:rsid w:val="00CE5C22"/>
    <w:rsid w:val="00CE5CB1"/>
    <w:rsid w:val="00CE6E2A"/>
    <w:rsid w:val="00CE7212"/>
    <w:rsid w:val="00CE797C"/>
    <w:rsid w:val="00CF009E"/>
    <w:rsid w:val="00CF01F1"/>
    <w:rsid w:val="00CF0A9D"/>
    <w:rsid w:val="00CF23AD"/>
    <w:rsid w:val="00CF279F"/>
    <w:rsid w:val="00CF3E0C"/>
    <w:rsid w:val="00CF4C13"/>
    <w:rsid w:val="00CF5300"/>
    <w:rsid w:val="00CF582F"/>
    <w:rsid w:val="00CF5A75"/>
    <w:rsid w:val="00CF6BE0"/>
    <w:rsid w:val="00CF787E"/>
    <w:rsid w:val="00D00511"/>
    <w:rsid w:val="00D016FF"/>
    <w:rsid w:val="00D02017"/>
    <w:rsid w:val="00D0499B"/>
    <w:rsid w:val="00D063D0"/>
    <w:rsid w:val="00D06F40"/>
    <w:rsid w:val="00D0788E"/>
    <w:rsid w:val="00D10EF2"/>
    <w:rsid w:val="00D12F5C"/>
    <w:rsid w:val="00D14755"/>
    <w:rsid w:val="00D14907"/>
    <w:rsid w:val="00D15540"/>
    <w:rsid w:val="00D15D14"/>
    <w:rsid w:val="00D16E0C"/>
    <w:rsid w:val="00D2188F"/>
    <w:rsid w:val="00D22C92"/>
    <w:rsid w:val="00D22F7E"/>
    <w:rsid w:val="00D23AB2"/>
    <w:rsid w:val="00D24C65"/>
    <w:rsid w:val="00D24CD4"/>
    <w:rsid w:val="00D259F4"/>
    <w:rsid w:val="00D26E6C"/>
    <w:rsid w:val="00D272E7"/>
    <w:rsid w:val="00D30F27"/>
    <w:rsid w:val="00D36A5F"/>
    <w:rsid w:val="00D371DB"/>
    <w:rsid w:val="00D41860"/>
    <w:rsid w:val="00D423FB"/>
    <w:rsid w:val="00D42DD5"/>
    <w:rsid w:val="00D433F8"/>
    <w:rsid w:val="00D44366"/>
    <w:rsid w:val="00D527DD"/>
    <w:rsid w:val="00D60C7F"/>
    <w:rsid w:val="00D61C57"/>
    <w:rsid w:val="00D630D1"/>
    <w:rsid w:val="00D65907"/>
    <w:rsid w:val="00D7137E"/>
    <w:rsid w:val="00D72872"/>
    <w:rsid w:val="00D7444E"/>
    <w:rsid w:val="00D75835"/>
    <w:rsid w:val="00D77536"/>
    <w:rsid w:val="00D80B8C"/>
    <w:rsid w:val="00D8114A"/>
    <w:rsid w:val="00D817CC"/>
    <w:rsid w:val="00D81C33"/>
    <w:rsid w:val="00D82423"/>
    <w:rsid w:val="00D84747"/>
    <w:rsid w:val="00D86FAE"/>
    <w:rsid w:val="00D87155"/>
    <w:rsid w:val="00D90632"/>
    <w:rsid w:val="00D9212C"/>
    <w:rsid w:val="00D92355"/>
    <w:rsid w:val="00D934FC"/>
    <w:rsid w:val="00D94182"/>
    <w:rsid w:val="00D946D1"/>
    <w:rsid w:val="00D95281"/>
    <w:rsid w:val="00D9557F"/>
    <w:rsid w:val="00D95964"/>
    <w:rsid w:val="00D9642E"/>
    <w:rsid w:val="00D96E31"/>
    <w:rsid w:val="00DA0F12"/>
    <w:rsid w:val="00DA1517"/>
    <w:rsid w:val="00DA1AD8"/>
    <w:rsid w:val="00DA351F"/>
    <w:rsid w:val="00DA36F4"/>
    <w:rsid w:val="00DA44A2"/>
    <w:rsid w:val="00DA5123"/>
    <w:rsid w:val="00DA5E71"/>
    <w:rsid w:val="00DA6B26"/>
    <w:rsid w:val="00DA6F80"/>
    <w:rsid w:val="00DA7016"/>
    <w:rsid w:val="00DB1016"/>
    <w:rsid w:val="00DB62D5"/>
    <w:rsid w:val="00DB64FE"/>
    <w:rsid w:val="00DB6931"/>
    <w:rsid w:val="00DB75F1"/>
    <w:rsid w:val="00DB7BBB"/>
    <w:rsid w:val="00DC2F57"/>
    <w:rsid w:val="00DC3D1C"/>
    <w:rsid w:val="00DC4230"/>
    <w:rsid w:val="00DC491A"/>
    <w:rsid w:val="00DC5753"/>
    <w:rsid w:val="00DC59B8"/>
    <w:rsid w:val="00DC6356"/>
    <w:rsid w:val="00DC6C71"/>
    <w:rsid w:val="00DD22B0"/>
    <w:rsid w:val="00DD29D9"/>
    <w:rsid w:val="00DD37DB"/>
    <w:rsid w:val="00DD4481"/>
    <w:rsid w:val="00DD4E40"/>
    <w:rsid w:val="00DD7CF9"/>
    <w:rsid w:val="00DD7E16"/>
    <w:rsid w:val="00DE1E09"/>
    <w:rsid w:val="00DE45D1"/>
    <w:rsid w:val="00DE75CB"/>
    <w:rsid w:val="00DE7FCA"/>
    <w:rsid w:val="00DF00EE"/>
    <w:rsid w:val="00DF34A2"/>
    <w:rsid w:val="00DF35AE"/>
    <w:rsid w:val="00DF3C82"/>
    <w:rsid w:val="00DF4F7D"/>
    <w:rsid w:val="00DF54DB"/>
    <w:rsid w:val="00DF5BE4"/>
    <w:rsid w:val="00DF5C7A"/>
    <w:rsid w:val="00DF6ECB"/>
    <w:rsid w:val="00DF7E9A"/>
    <w:rsid w:val="00E002BF"/>
    <w:rsid w:val="00E13599"/>
    <w:rsid w:val="00E13F2E"/>
    <w:rsid w:val="00E15AB6"/>
    <w:rsid w:val="00E162B9"/>
    <w:rsid w:val="00E17FC1"/>
    <w:rsid w:val="00E200E8"/>
    <w:rsid w:val="00E20C2B"/>
    <w:rsid w:val="00E214DA"/>
    <w:rsid w:val="00E25925"/>
    <w:rsid w:val="00E26262"/>
    <w:rsid w:val="00E312AC"/>
    <w:rsid w:val="00E314EE"/>
    <w:rsid w:val="00E31B23"/>
    <w:rsid w:val="00E322A5"/>
    <w:rsid w:val="00E33098"/>
    <w:rsid w:val="00E33328"/>
    <w:rsid w:val="00E350B1"/>
    <w:rsid w:val="00E411B5"/>
    <w:rsid w:val="00E4351D"/>
    <w:rsid w:val="00E438D1"/>
    <w:rsid w:val="00E4575C"/>
    <w:rsid w:val="00E45D90"/>
    <w:rsid w:val="00E46EF9"/>
    <w:rsid w:val="00E50752"/>
    <w:rsid w:val="00E50897"/>
    <w:rsid w:val="00E51749"/>
    <w:rsid w:val="00E53059"/>
    <w:rsid w:val="00E56678"/>
    <w:rsid w:val="00E60172"/>
    <w:rsid w:val="00E6021D"/>
    <w:rsid w:val="00E6085D"/>
    <w:rsid w:val="00E61735"/>
    <w:rsid w:val="00E64428"/>
    <w:rsid w:val="00E64E58"/>
    <w:rsid w:val="00E64EB6"/>
    <w:rsid w:val="00E64FE6"/>
    <w:rsid w:val="00E65921"/>
    <w:rsid w:val="00E7124D"/>
    <w:rsid w:val="00E72392"/>
    <w:rsid w:val="00E73F05"/>
    <w:rsid w:val="00E74127"/>
    <w:rsid w:val="00E7469B"/>
    <w:rsid w:val="00E77DBC"/>
    <w:rsid w:val="00E84B23"/>
    <w:rsid w:val="00E84FA7"/>
    <w:rsid w:val="00E87BB6"/>
    <w:rsid w:val="00E90F7F"/>
    <w:rsid w:val="00E93DBA"/>
    <w:rsid w:val="00E94223"/>
    <w:rsid w:val="00E96D0E"/>
    <w:rsid w:val="00E97C3B"/>
    <w:rsid w:val="00EA0016"/>
    <w:rsid w:val="00EA0D0A"/>
    <w:rsid w:val="00EA3286"/>
    <w:rsid w:val="00EA32ED"/>
    <w:rsid w:val="00EA3CA8"/>
    <w:rsid w:val="00EA403F"/>
    <w:rsid w:val="00EA49CC"/>
    <w:rsid w:val="00EA56A6"/>
    <w:rsid w:val="00EA6F71"/>
    <w:rsid w:val="00EA7668"/>
    <w:rsid w:val="00EB283F"/>
    <w:rsid w:val="00EB6462"/>
    <w:rsid w:val="00EC0DE6"/>
    <w:rsid w:val="00EC1A3F"/>
    <w:rsid w:val="00EC2196"/>
    <w:rsid w:val="00EC225D"/>
    <w:rsid w:val="00EC4338"/>
    <w:rsid w:val="00EC4972"/>
    <w:rsid w:val="00EC4EBA"/>
    <w:rsid w:val="00ED0084"/>
    <w:rsid w:val="00ED0853"/>
    <w:rsid w:val="00ED1024"/>
    <w:rsid w:val="00ED122D"/>
    <w:rsid w:val="00ED66F3"/>
    <w:rsid w:val="00EE575B"/>
    <w:rsid w:val="00EE6468"/>
    <w:rsid w:val="00EE678A"/>
    <w:rsid w:val="00EE7E1E"/>
    <w:rsid w:val="00EF1FBD"/>
    <w:rsid w:val="00EF2A79"/>
    <w:rsid w:val="00EF31DC"/>
    <w:rsid w:val="00EF3D76"/>
    <w:rsid w:val="00EF4771"/>
    <w:rsid w:val="00EF5F64"/>
    <w:rsid w:val="00EF7100"/>
    <w:rsid w:val="00EF7D7F"/>
    <w:rsid w:val="00F00E8A"/>
    <w:rsid w:val="00F02826"/>
    <w:rsid w:val="00F02B50"/>
    <w:rsid w:val="00F077A4"/>
    <w:rsid w:val="00F109E6"/>
    <w:rsid w:val="00F110A9"/>
    <w:rsid w:val="00F1596B"/>
    <w:rsid w:val="00F1788E"/>
    <w:rsid w:val="00F2057C"/>
    <w:rsid w:val="00F21261"/>
    <w:rsid w:val="00F234CF"/>
    <w:rsid w:val="00F243A7"/>
    <w:rsid w:val="00F24AFE"/>
    <w:rsid w:val="00F26189"/>
    <w:rsid w:val="00F265FC"/>
    <w:rsid w:val="00F30627"/>
    <w:rsid w:val="00F30F57"/>
    <w:rsid w:val="00F31738"/>
    <w:rsid w:val="00F35234"/>
    <w:rsid w:val="00F36748"/>
    <w:rsid w:val="00F373DA"/>
    <w:rsid w:val="00F40163"/>
    <w:rsid w:val="00F45FA6"/>
    <w:rsid w:val="00F46D40"/>
    <w:rsid w:val="00F54374"/>
    <w:rsid w:val="00F54C32"/>
    <w:rsid w:val="00F55D8F"/>
    <w:rsid w:val="00F55EBC"/>
    <w:rsid w:val="00F55FA2"/>
    <w:rsid w:val="00F56C83"/>
    <w:rsid w:val="00F6202A"/>
    <w:rsid w:val="00F62AF6"/>
    <w:rsid w:val="00F633C3"/>
    <w:rsid w:val="00F665B6"/>
    <w:rsid w:val="00F67B7F"/>
    <w:rsid w:val="00F709B9"/>
    <w:rsid w:val="00F72332"/>
    <w:rsid w:val="00F76C2A"/>
    <w:rsid w:val="00F77572"/>
    <w:rsid w:val="00F83B6C"/>
    <w:rsid w:val="00F85612"/>
    <w:rsid w:val="00F85F00"/>
    <w:rsid w:val="00F90160"/>
    <w:rsid w:val="00F915DB"/>
    <w:rsid w:val="00F9166C"/>
    <w:rsid w:val="00F92879"/>
    <w:rsid w:val="00F93C2B"/>
    <w:rsid w:val="00F9525A"/>
    <w:rsid w:val="00F96721"/>
    <w:rsid w:val="00F96B4B"/>
    <w:rsid w:val="00F972B2"/>
    <w:rsid w:val="00FA4BEB"/>
    <w:rsid w:val="00FA5092"/>
    <w:rsid w:val="00FA5419"/>
    <w:rsid w:val="00FB037D"/>
    <w:rsid w:val="00FB1648"/>
    <w:rsid w:val="00FB1683"/>
    <w:rsid w:val="00FB2BFE"/>
    <w:rsid w:val="00FB57A9"/>
    <w:rsid w:val="00FB6811"/>
    <w:rsid w:val="00FC4ADF"/>
    <w:rsid w:val="00FC524D"/>
    <w:rsid w:val="00FC7D75"/>
    <w:rsid w:val="00FD0392"/>
    <w:rsid w:val="00FD0A87"/>
    <w:rsid w:val="00FD1B7E"/>
    <w:rsid w:val="00FD274A"/>
    <w:rsid w:val="00FD430C"/>
    <w:rsid w:val="00FD7944"/>
    <w:rsid w:val="00FE224A"/>
    <w:rsid w:val="00FE30FB"/>
    <w:rsid w:val="00FE4F8D"/>
    <w:rsid w:val="00FE65A6"/>
    <w:rsid w:val="00FE6B3B"/>
    <w:rsid w:val="00FE7530"/>
    <w:rsid w:val="00FF038C"/>
    <w:rsid w:val="00FF171C"/>
    <w:rsid w:val="00FF4010"/>
    <w:rsid w:val="00FF7C72"/>
    <w:rsid w:val="0592EEE1"/>
    <w:rsid w:val="08E0357A"/>
    <w:rsid w:val="08F70476"/>
    <w:rsid w:val="0A84F6A2"/>
    <w:rsid w:val="0B9F00F9"/>
    <w:rsid w:val="0C18B37C"/>
    <w:rsid w:val="10B4780B"/>
    <w:rsid w:val="12FD4370"/>
    <w:rsid w:val="14FA3F62"/>
    <w:rsid w:val="1B7622B0"/>
    <w:rsid w:val="261BC3DF"/>
    <w:rsid w:val="2678A78E"/>
    <w:rsid w:val="28660411"/>
    <w:rsid w:val="293E4272"/>
    <w:rsid w:val="2A1CBC51"/>
    <w:rsid w:val="2B334805"/>
    <w:rsid w:val="2CDF748A"/>
    <w:rsid w:val="2CFF37A3"/>
    <w:rsid w:val="2D890614"/>
    <w:rsid w:val="2DCDE02B"/>
    <w:rsid w:val="2F5CA895"/>
    <w:rsid w:val="2F992F09"/>
    <w:rsid w:val="2FFD6A5C"/>
    <w:rsid w:val="3105E7E9"/>
    <w:rsid w:val="32037584"/>
    <w:rsid w:val="3376CE0F"/>
    <w:rsid w:val="350C9078"/>
    <w:rsid w:val="38D651E5"/>
    <w:rsid w:val="3A313D4E"/>
    <w:rsid w:val="3A507B98"/>
    <w:rsid w:val="3B37CBE1"/>
    <w:rsid w:val="3CE67816"/>
    <w:rsid w:val="3D0AD51C"/>
    <w:rsid w:val="3D1ADDF7"/>
    <w:rsid w:val="3D25AA07"/>
    <w:rsid w:val="3ED3E7B1"/>
    <w:rsid w:val="3F80FDBA"/>
    <w:rsid w:val="3FD39BBB"/>
    <w:rsid w:val="401E18D8"/>
    <w:rsid w:val="415D37AF"/>
    <w:rsid w:val="42C1EDD3"/>
    <w:rsid w:val="44C585CA"/>
    <w:rsid w:val="4559CB79"/>
    <w:rsid w:val="45D50140"/>
    <w:rsid w:val="4822CEFB"/>
    <w:rsid w:val="49750BA9"/>
    <w:rsid w:val="4AED0BD3"/>
    <w:rsid w:val="4B99E34C"/>
    <w:rsid w:val="4E859DD3"/>
    <w:rsid w:val="4FBE4B72"/>
    <w:rsid w:val="513CCA3A"/>
    <w:rsid w:val="5633E795"/>
    <w:rsid w:val="570CD5FD"/>
    <w:rsid w:val="57498638"/>
    <w:rsid w:val="575434DC"/>
    <w:rsid w:val="57F13672"/>
    <w:rsid w:val="5855E87D"/>
    <w:rsid w:val="5902F4C0"/>
    <w:rsid w:val="5A610ECD"/>
    <w:rsid w:val="5B49D54C"/>
    <w:rsid w:val="5B8BE763"/>
    <w:rsid w:val="5F12103C"/>
    <w:rsid w:val="62E08ABC"/>
    <w:rsid w:val="63D671CD"/>
    <w:rsid w:val="64562B6C"/>
    <w:rsid w:val="64568EB8"/>
    <w:rsid w:val="64F1462B"/>
    <w:rsid w:val="65B5C09B"/>
    <w:rsid w:val="65CC38EC"/>
    <w:rsid w:val="68E40E1A"/>
    <w:rsid w:val="6B1F8EE8"/>
    <w:rsid w:val="6B747ADB"/>
    <w:rsid w:val="6B906150"/>
    <w:rsid w:val="6C12FDCC"/>
    <w:rsid w:val="6F58DBF7"/>
    <w:rsid w:val="709B9ED9"/>
    <w:rsid w:val="75473401"/>
    <w:rsid w:val="76EF8474"/>
    <w:rsid w:val="776CB835"/>
    <w:rsid w:val="7835EB3D"/>
    <w:rsid w:val="78575C59"/>
    <w:rsid w:val="7A41E12A"/>
    <w:rsid w:val="7C727F4E"/>
    <w:rsid w:val="7CCFE0E7"/>
    <w:rsid w:val="7CE06185"/>
    <w:rsid w:val="7FB8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26F3D92E"/>
  <w15:docId w15:val="{06AA29D0-1843-4E48-916B-81DF1081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DED"/>
    <w:pPr>
      <w:spacing w:after="120"/>
      <w:jc w:val="left"/>
    </w:pPr>
  </w:style>
  <w:style w:type="paragraph" w:styleId="Heading1">
    <w:name w:val="heading 1"/>
    <w:basedOn w:val="Normal"/>
    <w:next w:val="Normal"/>
    <w:link w:val="Heading1Char"/>
    <w:autoRedefine/>
    <w:qFormat/>
    <w:rsid w:val="00214218"/>
    <w:pPr>
      <w:bidi/>
      <w:spacing w:before="120"/>
      <w:jc w:val="both"/>
      <w:outlineLvl w:val="0"/>
    </w:pPr>
    <w:rPr>
      <w:rFonts w:asciiTheme="minorHAnsi" w:hAnsiTheme="minorHAnsi" w:cstheme="minorHAnsi"/>
      <w:b/>
      <w:bCs/>
      <w:i/>
      <w:color w:val="C00000"/>
      <w:sz w:val="28"/>
      <w:szCs w:val="28"/>
    </w:rPr>
  </w:style>
  <w:style w:type="paragraph" w:styleId="Heading2">
    <w:name w:val="heading 2"/>
    <w:basedOn w:val="Normal"/>
    <w:next w:val="Normal"/>
    <w:qFormat/>
    <w:rsid w:val="001F43EB"/>
    <w:pPr>
      <w:keepNext/>
      <w:numPr>
        <w:ilvl w:val="1"/>
        <w:numId w:val="5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qFormat/>
    <w:rsid w:val="001F43EB"/>
    <w:pPr>
      <w:keepNext/>
      <w:numPr>
        <w:ilvl w:val="2"/>
        <w:numId w:val="5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qFormat/>
    <w:rsid w:val="001F43EB"/>
    <w:pPr>
      <w:keepNext/>
      <w:numPr>
        <w:ilvl w:val="3"/>
        <w:numId w:val="5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qFormat/>
    <w:rsid w:val="001F43EB"/>
    <w:pPr>
      <w:keepNext/>
      <w:numPr>
        <w:ilvl w:val="4"/>
        <w:numId w:val="5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rsid w:val="001F43EB"/>
    <w:pPr>
      <w:keepNext/>
      <w:numPr>
        <w:ilvl w:val="5"/>
        <w:numId w:val="5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rsid w:val="001F43EB"/>
    <w:pPr>
      <w:keepNext/>
      <w:numPr>
        <w:ilvl w:val="6"/>
        <w:numId w:val="5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rsid w:val="001F43EB"/>
    <w:pPr>
      <w:keepNext/>
      <w:numPr>
        <w:ilvl w:val="7"/>
        <w:numId w:val="5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rsid w:val="001F43EB"/>
    <w:pPr>
      <w:keepNext/>
      <w:numPr>
        <w:ilvl w:val="8"/>
        <w:numId w:val="5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2D"/>
    <w:pPr>
      <w:pBdr>
        <w:bottom w:val="single" w:sz="8" w:space="1" w:color="00324D"/>
      </w:pBdr>
      <w:tabs>
        <w:tab w:val="center" w:pos="4513"/>
        <w:tab w:val="right" w:pos="9026"/>
      </w:tabs>
    </w:pPr>
  </w:style>
  <w:style w:type="paragraph" w:styleId="Footer">
    <w:name w:val="footer"/>
    <w:basedOn w:val="Normal"/>
    <w:qFormat/>
    <w:rsid w:val="0088402D"/>
    <w:pPr>
      <w:pBdr>
        <w:top w:val="single" w:sz="8" w:space="1" w:color="00324D"/>
      </w:pBdr>
      <w:tabs>
        <w:tab w:val="center" w:pos="4550"/>
        <w:tab w:val="left" w:pos="5818"/>
        <w:tab w:val="right" w:pos="9515"/>
      </w:tabs>
      <w:spacing w:before="240" w:after="240"/>
      <w:ind w:right="260"/>
    </w:pPr>
    <w:rPr>
      <w:color w:val="404850"/>
      <w:sz w:val="18"/>
      <w:szCs w:val="24"/>
    </w:rPr>
  </w:style>
  <w:style w:type="character" w:styleId="PageNumber">
    <w:name w:val="page number"/>
    <w:rsid w:val="00ED66F3"/>
    <w:rPr>
      <w:rFonts w:ascii="Arial" w:hAnsi="Arial"/>
      <w:b w:val="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2">
    <w:name w:val="toc 2"/>
    <w:basedOn w:val="Normal"/>
    <w:link w:val="TOC2Char"/>
    <w:uiPriority w:val="39"/>
    <w:rsid w:val="009A6B84"/>
    <w:pPr>
      <w:spacing w:before="120" w:after="0"/>
      <w:ind w:left="220"/>
    </w:pPr>
    <w:rPr>
      <w:iCs/>
      <w:szCs w:val="20"/>
    </w:rPr>
  </w:style>
  <w:style w:type="paragraph" w:styleId="TOC1">
    <w:name w:val="toc 1"/>
    <w:basedOn w:val="Normal"/>
    <w:next w:val="Normal"/>
    <w:uiPriority w:val="39"/>
    <w:rsid w:val="009A6B84"/>
    <w:pPr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uiPriority w:val="39"/>
    <w:rsid w:val="009A6B84"/>
    <w:pPr>
      <w:spacing w:after="0"/>
      <w:ind w:left="454"/>
    </w:pPr>
    <w:rPr>
      <w:sz w:val="20"/>
      <w:szCs w:val="20"/>
    </w:rPr>
  </w:style>
  <w:style w:type="paragraph" w:styleId="TOC4">
    <w:name w:val="toc 4"/>
    <w:basedOn w:val="Normal"/>
    <w:uiPriority w:val="39"/>
    <w:rsid w:val="00F93C2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93C2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customStyle="1" w:styleId="TableBullets">
    <w:name w:val="Table Bullets"/>
    <w:basedOn w:val="TableText"/>
    <w:qFormat/>
    <w:rsid w:val="00510D86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214218"/>
    <w:rPr>
      <w:rFonts w:asciiTheme="minorHAnsi" w:hAnsiTheme="minorHAnsi" w:cstheme="minorHAnsi"/>
      <w:b/>
      <w:bCs/>
      <w:i/>
      <w:color w:val="C0000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F93C2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93C2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93C2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93C2B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TitlePage-LightBlue">
    <w:name w:val="Title Page - Light Blue"/>
    <w:basedOn w:val="Normal"/>
    <w:qFormat/>
    <w:rsid w:val="001F43EB"/>
    <w:pPr>
      <w:spacing w:before="120"/>
      <w:jc w:val="right"/>
    </w:pPr>
    <w:rPr>
      <w:rFonts w:cs="Arial"/>
      <w:b/>
      <w:caps/>
      <w:snapToGrid w:val="0"/>
      <w:color w:val="808080" w:themeColor="background1" w:themeShade="80"/>
      <w:sz w:val="36"/>
      <w:szCs w:val="28"/>
      <w:lang w:val="en-US"/>
    </w:rPr>
  </w:style>
  <w:style w:type="paragraph" w:customStyle="1" w:styleId="TitlePage-MainTitle">
    <w:name w:val="Title Page - Main Title"/>
    <w:basedOn w:val="Normal"/>
    <w:rsid w:val="001F43EB"/>
    <w:pPr>
      <w:spacing w:before="120"/>
      <w:jc w:val="right"/>
    </w:pPr>
    <w:rPr>
      <w:b/>
      <w:caps/>
      <w:color w:val="C00000"/>
      <w:sz w:val="40"/>
    </w:rPr>
  </w:style>
  <w:style w:type="character" w:customStyle="1" w:styleId="BoldEmphasis">
    <w:name w:val="Bold Emphasis"/>
    <w:basedOn w:val="DefaultParagraphFont"/>
    <w:uiPriority w:val="1"/>
    <w:rsid w:val="00337B7F"/>
    <w:rPr>
      <w:rFonts w:ascii="Arial" w:hAnsi="Arial"/>
      <w:b/>
      <w:sz w:val="22"/>
    </w:rPr>
  </w:style>
  <w:style w:type="paragraph" w:customStyle="1" w:styleId="Level1Bullets">
    <w:name w:val="Level1 Bullets"/>
    <w:basedOn w:val="Normal"/>
    <w:uiPriority w:val="99"/>
    <w:rsid w:val="00AF5822"/>
    <w:pPr>
      <w:numPr>
        <w:numId w:val="2"/>
      </w:numPr>
      <w:spacing w:before="60" w:after="60"/>
      <w:contextualSpacing/>
    </w:pPr>
  </w:style>
  <w:style w:type="paragraph" w:customStyle="1" w:styleId="Subheading">
    <w:name w:val="Subheading"/>
    <w:basedOn w:val="Normal"/>
    <w:uiPriority w:val="99"/>
    <w:qFormat/>
    <w:rsid w:val="00936F80"/>
    <w:pPr>
      <w:spacing w:before="60" w:after="60"/>
    </w:pPr>
    <w:rPr>
      <w:b/>
      <w:color w:val="C00000"/>
      <w:sz w:val="28"/>
    </w:rPr>
  </w:style>
  <w:style w:type="paragraph" w:customStyle="1" w:styleId="Quotation">
    <w:name w:val="Quotation"/>
    <w:basedOn w:val="Normal"/>
    <w:qFormat/>
    <w:rsid w:val="00695809"/>
    <w:pPr>
      <w:spacing w:before="60" w:after="60"/>
      <w:jc w:val="center"/>
    </w:pPr>
    <w:rPr>
      <w:i/>
      <w:iCs/>
      <w:color w:val="1C597E"/>
    </w:rPr>
  </w:style>
  <w:style w:type="paragraph" w:customStyle="1" w:styleId="Level2Bullets">
    <w:name w:val="Level2 Bullets"/>
    <w:basedOn w:val="Level1Bullets"/>
    <w:rsid w:val="00D016FF"/>
    <w:pPr>
      <w:numPr>
        <w:numId w:val="3"/>
      </w:numPr>
    </w:pPr>
  </w:style>
  <w:style w:type="paragraph" w:customStyle="1" w:styleId="CentredGraphic">
    <w:name w:val="Centred Graphic"/>
    <w:basedOn w:val="Normal"/>
    <w:qFormat/>
    <w:rsid w:val="00ED66F3"/>
    <w:pPr>
      <w:jc w:val="center"/>
    </w:pPr>
    <w:rPr>
      <w:noProof/>
    </w:rPr>
  </w:style>
  <w:style w:type="paragraph" w:styleId="Caption">
    <w:name w:val="caption"/>
    <w:basedOn w:val="Normal"/>
    <w:next w:val="Normal"/>
    <w:unhideWhenUsed/>
    <w:qFormat/>
    <w:rsid w:val="00B82412"/>
    <w:pPr>
      <w:spacing w:after="200"/>
      <w:jc w:val="center"/>
    </w:pPr>
    <w:rPr>
      <w:b/>
      <w:bCs/>
      <w:sz w:val="18"/>
      <w:szCs w:val="18"/>
    </w:rPr>
  </w:style>
  <w:style w:type="paragraph" w:customStyle="1" w:styleId="TableHeadings">
    <w:name w:val="Table Headings"/>
    <w:basedOn w:val="Normal"/>
    <w:qFormat/>
    <w:rsid w:val="00260241"/>
    <w:pPr>
      <w:spacing w:before="60" w:after="60"/>
    </w:pPr>
    <w:rPr>
      <w:b/>
    </w:rPr>
  </w:style>
  <w:style w:type="paragraph" w:customStyle="1" w:styleId="TableText">
    <w:name w:val="Table Text"/>
    <w:basedOn w:val="Normal"/>
    <w:qFormat/>
    <w:rsid w:val="00260241"/>
    <w:pPr>
      <w:spacing w:before="60" w:after="60"/>
    </w:pPr>
  </w:style>
  <w:style w:type="paragraph" w:customStyle="1" w:styleId="Level1Numbering">
    <w:name w:val="Level1 Numbering"/>
    <w:basedOn w:val="Normal"/>
    <w:qFormat/>
    <w:rsid w:val="00AF5822"/>
    <w:pPr>
      <w:numPr>
        <w:numId w:val="4"/>
      </w:numPr>
      <w:spacing w:before="60" w:after="60"/>
      <w:contextualSpacing/>
    </w:pPr>
  </w:style>
  <w:style w:type="paragraph" w:customStyle="1" w:styleId="Level2Numbering">
    <w:name w:val="Level2 Numbering"/>
    <w:basedOn w:val="Level1Numbering"/>
    <w:qFormat/>
    <w:rsid w:val="00AF5822"/>
    <w:pPr>
      <w:numPr>
        <w:ilvl w:val="1"/>
      </w:numPr>
      <w:ind w:left="1418" w:hanging="357"/>
    </w:pPr>
  </w:style>
  <w:style w:type="paragraph" w:styleId="NormalWeb">
    <w:name w:val="Normal (Web)"/>
    <w:basedOn w:val="Normal"/>
    <w:uiPriority w:val="99"/>
    <w:semiHidden/>
    <w:unhideWhenUsed/>
    <w:rsid w:val="0066774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2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255"/>
    <w:rPr>
      <w:rFonts w:ascii="Segoe UI" w:hAnsi="Segoe UI" w:cs="Segoe UI"/>
      <w:sz w:val="18"/>
      <w:szCs w:val="18"/>
      <w:lang w:eastAsia="en-US"/>
    </w:rPr>
  </w:style>
  <w:style w:type="character" w:customStyle="1" w:styleId="TOC2Char">
    <w:name w:val="TOC 2 Char"/>
    <w:basedOn w:val="Heading1Char"/>
    <w:link w:val="TOC2"/>
    <w:uiPriority w:val="39"/>
    <w:rsid w:val="009A6B84"/>
    <w:rPr>
      <w:rFonts w:ascii="Arial Black" w:hAnsi="Arial Black" w:cs="Arial"/>
      <w:b w:val="0"/>
      <w:bCs w:val="0"/>
      <w:i/>
      <w:iCs/>
      <w:color w:val="00324D"/>
      <w:kern w:val="28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88402D"/>
  </w:style>
  <w:style w:type="paragraph" w:customStyle="1" w:styleId="SectionHeading">
    <w:name w:val="Section Heading"/>
    <w:basedOn w:val="Heading1"/>
    <w:next w:val="Normal"/>
    <w:link w:val="SectionHeadingChar"/>
    <w:qFormat/>
    <w:rsid w:val="00E33098"/>
    <w:pPr>
      <w:pageBreakBefore/>
      <w:spacing w:before="240" w:after="360"/>
    </w:pPr>
    <w:rPr>
      <w:smallCaps/>
      <w:sz w:val="36"/>
    </w:rPr>
  </w:style>
  <w:style w:type="paragraph" w:customStyle="1" w:styleId="ContentsPage">
    <w:name w:val="Contents Page"/>
    <w:basedOn w:val="TitlePage-MainTitle"/>
    <w:rsid w:val="0026416E"/>
    <w:pPr>
      <w:jc w:val="left"/>
    </w:pPr>
    <w:rPr>
      <w:bCs/>
      <w:color w:val="808080" w:themeColor="background1" w:themeShade="80"/>
      <w:sz w:val="22"/>
      <w:szCs w:val="20"/>
    </w:rPr>
  </w:style>
  <w:style w:type="character" w:customStyle="1" w:styleId="SectionHeadingChar">
    <w:name w:val="Section Heading Char"/>
    <w:basedOn w:val="DefaultParagraphFont"/>
    <w:link w:val="SectionHeading"/>
    <w:rsid w:val="00E33098"/>
    <w:rPr>
      <w:b/>
      <w:smallCaps/>
      <w:color w:val="00324D"/>
      <w:sz w:val="36"/>
    </w:rPr>
  </w:style>
  <w:style w:type="paragraph" w:customStyle="1" w:styleId="TableBullets2">
    <w:name w:val="Table Bullets 2"/>
    <w:basedOn w:val="TableBullets"/>
    <w:qFormat/>
    <w:rsid w:val="002F032F"/>
    <w:pPr>
      <w:numPr>
        <w:numId w:val="7"/>
      </w:numPr>
    </w:pPr>
  </w:style>
  <w:style w:type="character" w:styleId="LineNumber">
    <w:name w:val="line number"/>
    <w:basedOn w:val="DefaultParagraphFont"/>
    <w:semiHidden/>
    <w:unhideWhenUsed/>
    <w:rsid w:val="00D630D1"/>
  </w:style>
  <w:style w:type="character" w:customStyle="1" w:styleId="ItalicEmphasis">
    <w:name w:val="Italic Emphasis"/>
    <w:basedOn w:val="DefaultParagraphFont"/>
    <w:rsid w:val="00AD79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6107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3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25F"/>
    <w:rPr>
      <w:b/>
      <w:bCs/>
      <w:sz w:val="20"/>
      <w:szCs w:val="2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DC59B8"/>
    <w:pPr>
      <w:ind w:left="720"/>
      <w:contextualSpacing/>
    </w:pPr>
  </w:style>
  <w:style w:type="paragraph" w:customStyle="1" w:styleId="TitlePage-Date">
    <w:name w:val="Title Page - Date"/>
    <w:basedOn w:val="TitlePage-LightBlue"/>
    <w:uiPriority w:val="99"/>
    <w:qFormat/>
    <w:rsid w:val="001F43EB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382624"/>
    <w:rPr>
      <w:color w:val="808080"/>
    </w:rPr>
  </w:style>
  <w:style w:type="paragraph" w:customStyle="1" w:styleId="Copyright">
    <w:name w:val="Copyright"/>
    <w:basedOn w:val="Quotation"/>
    <w:qFormat/>
    <w:rsid w:val="00AD6628"/>
    <w:pPr>
      <w:jc w:val="left"/>
    </w:pPr>
    <w:rPr>
      <w:sz w:val="18"/>
    </w:rPr>
  </w:style>
  <w:style w:type="paragraph" w:styleId="BodyText">
    <w:name w:val="Body Text"/>
    <w:basedOn w:val="Normal"/>
    <w:link w:val="BodyTextChar"/>
    <w:unhideWhenUsed/>
    <w:rsid w:val="0026416E"/>
  </w:style>
  <w:style w:type="character" w:customStyle="1" w:styleId="BodyTextChar">
    <w:name w:val="Body Text Char"/>
    <w:basedOn w:val="DefaultParagraphFont"/>
    <w:link w:val="BodyText"/>
    <w:rsid w:val="0026416E"/>
  </w:style>
  <w:style w:type="paragraph" w:styleId="FootnoteText">
    <w:name w:val="footnote text"/>
    <w:aliases w:val="single space,FOOTNOTES,fn,ft,Footnote Text Char1 Char,Footnote Text Char1 Char Char Char Char,Footnote Text Char1 Char Char Char,Footnote Text Char Char,Char"/>
    <w:basedOn w:val="Normal"/>
    <w:link w:val="FootnoteTextChar"/>
    <w:uiPriority w:val="99"/>
    <w:unhideWhenUsed/>
    <w:rsid w:val="0026416E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single space Char,FOOTNOTES Char,fn Char,ft Char,Footnote Text Char1 Char Char,Footnote Text Char1 Char Char Char Char Char,Footnote Text Char1 Char Char Char Char1,Footnote Text Char Char Char,Char Char"/>
    <w:basedOn w:val="DefaultParagraphFont"/>
    <w:link w:val="FootnoteText"/>
    <w:uiPriority w:val="99"/>
    <w:semiHidden/>
    <w:rsid w:val="0026416E"/>
    <w:rPr>
      <w:sz w:val="20"/>
      <w:szCs w:val="20"/>
    </w:rPr>
  </w:style>
  <w:style w:type="character" w:styleId="FootnoteReference">
    <w:name w:val="footnote reference"/>
    <w:aliases w:val="ftref,BVI fnr, BVI fnr, BVI fnr Car Car,BVI fnr Car, BVI fnr Car Car Car Car, BVI fnr Car Car Car Car Char"/>
    <w:basedOn w:val="DefaultParagraphFont"/>
    <w:link w:val="Char2"/>
    <w:uiPriority w:val="99"/>
    <w:rsid w:val="0026416E"/>
    <w:rPr>
      <w:vertAlign w:val="superscript"/>
    </w:rPr>
  </w:style>
  <w:style w:type="paragraph" w:customStyle="1" w:styleId="Default">
    <w:name w:val="Default"/>
    <w:rsid w:val="00761630"/>
    <w:pPr>
      <w:autoSpaceDE w:val="0"/>
      <w:autoSpaceDN w:val="0"/>
      <w:adjustRightInd w:val="0"/>
      <w:jc w:val="left"/>
    </w:pPr>
    <w:rPr>
      <w:rFonts w:ascii="Gill Sans MT" w:eastAsia="Times" w:hAnsi="Gill Sans MT" w:cs="Gill Sans MT"/>
      <w:color w:val="000000"/>
      <w:sz w:val="24"/>
      <w:szCs w:val="24"/>
    </w:rPr>
  </w:style>
  <w:style w:type="paragraph" w:customStyle="1" w:styleId="Char2">
    <w:name w:val="Char2"/>
    <w:basedOn w:val="Normal"/>
    <w:link w:val="FootnoteReference"/>
    <w:uiPriority w:val="99"/>
    <w:rsid w:val="00936F80"/>
    <w:pPr>
      <w:spacing w:after="160" w:line="240" w:lineRule="exact"/>
    </w:pPr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936F80"/>
  </w:style>
  <w:style w:type="paragraph" w:styleId="NoSpacing">
    <w:name w:val="No Spacing"/>
    <w:uiPriority w:val="1"/>
    <w:qFormat/>
    <w:rsid w:val="00E15AB6"/>
    <w:pPr>
      <w:jc w:val="left"/>
    </w:pPr>
    <w:rPr>
      <w:rFonts w:asciiTheme="minorHAnsi" w:eastAsiaTheme="minorHAnsi" w:hAnsiTheme="minorHAnsi" w:cstheme="minorBidi"/>
      <w:lang w:eastAsia="en-US"/>
    </w:rPr>
  </w:style>
  <w:style w:type="table" w:styleId="MediumShading2-Accent2">
    <w:name w:val="Medium Shading 2 Accent 2"/>
    <w:basedOn w:val="TableNormal"/>
    <w:uiPriority w:val="64"/>
    <w:rsid w:val="006471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1B273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5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6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7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ennerty\Desktop\BRC%20standa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3" ma:contentTypeDescription="Create a new document." ma:contentTypeScope="" ma:versionID="8adac50bb0229c40abfd3e0f7bee23f0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2661ef2872ba8bec4722ed9679786a50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A087-14EE-4D56-B21A-9192A677F6E9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customXml/itemProps2.xml><?xml version="1.0" encoding="utf-8"?>
<ds:datastoreItem xmlns:ds="http://schemas.openxmlformats.org/officeDocument/2006/customXml" ds:itemID="{3AA09856-80F7-42F2-94B0-38374E979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AF98E-59E9-4238-A98A-0EA0692E4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3B6A93-3B76-4547-B6F3-06E8CC18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BRC standard document template</Template>
  <TotalTime>149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قالب المستند القياسي BRC</vt:lpstr>
      <vt:lpstr>قالب المستند القياسي BRC</vt:lpstr>
    </vt:vector>
  </TitlesOfParts>
  <Manager>Agilisys</Manager>
  <Company>Agilisys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المستند القياسي BRC</dc:title>
  <dc:subject>قالب المستند</dc:subject>
  <dc:creator>Sophie Fennerty</dc:creator>
  <cp:keywords>Report Template</cp:keywords>
  <dc:description/>
  <cp:lastModifiedBy>Aisha Yusuf</cp:lastModifiedBy>
  <cp:revision>7</cp:revision>
  <cp:lastPrinted>2022-11-28T11:38:00Z</cp:lastPrinted>
  <dcterms:created xsi:type="dcterms:W3CDTF">2023-04-12T15:13:00Z</dcterms:created>
  <dcterms:modified xsi:type="dcterms:W3CDTF">2025-11-05T16:49:00Z</dcterms:modified>
  <cp:category>قوالب Agilisys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TRF Doc Type">
    <vt:lpwstr>668;#Template|9589772f-cfb6-4686-9d7d-9a5a3b13e06c</vt:lpwstr>
  </property>
  <property fmtid="{D5CDD505-2E9C-101B-9397-08002B2CF9AE}" pid="4" name="_dlc_DocIdItemGuid">
    <vt:lpwstr>45c29ba5-0e4b-4302-a563-60260752b4a2</vt:lpwstr>
  </property>
  <property fmtid="{D5CDD505-2E9C-101B-9397-08002B2CF9AE}" pid="5" name="TaxKeyword">
    <vt:lpwstr>704;#Transformation|11111111-1111-1111-1111-111111111111;#702;#Report Template|2a358e42-b31d-4bc6-8856-c068f0237958</vt:lpwstr>
  </property>
  <property fmtid="{D5CDD505-2E9C-101B-9397-08002B2CF9AE}" pid="6" name="PimsDocumentType">
    <vt:lpwstr/>
  </property>
  <property fmtid="{D5CDD505-2E9C-101B-9397-08002B2CF9AE}" pid="7" name="PimsKeywords">
    <vt:lpwstr>891;#Evaluation|2f503d17-8d21-4a7d-a1b1-67b858ef728c</vt:lpwstr>
  </property>
  <property fmtid="{D5CDD505-2E9C-101B-9397-08002B2CF9AE}" pid="8" name="pimsdontrun">
    <vt:lpwstr>yes</vt:lpwstr>
  </property>
  <property fmtid="{D5CDD505-2E9C-101B-9397-08002B2CF9AE}" pid="9" name="TaxCatchAll">
    <vt:lpwstr>891;#Evaluation|2f503d17-8d21-4a7d-a1b1-67b858ef728c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225d5ded,27ec8e08,2f944e7d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Public</vt:lpwstr>
  </property>
  <property fmtid="{D5CDD505-2E9C-101B-9397-08002B2CF9AE}" pid="14" name="MSIP_Label_caf3f7fd-5cd4-4287-9002-aceb9af13c42_Enabled">
    <vt:lpwstr>true</vt:lpwstr>
  </property>
  <property fmtid="{D5CDD505-2E9C-101B-9397-08002B2CF9AE}" pid="15" name="MSIP_Label_caf3f7fd-5cd4-4287-9002-aceb9af13c42_SetDate">
    <vt:lpwstr>2025-08-15T13:03:20Z</vt:lpwstr>
  </property>
  <property fmtid="{D5CDD505-2E9C-101B-9397-08002B2CF9AE}" pid="16" name="MSIP_Label_caf3f7fd-5cd4-4287-9002-aceb9af13c42_Method">
    <vt:lpwstr>Privileged</vt:lpwstr>
  </property>
  <property fmtid="{D5CDD505-2E9C-101B-9397-08002B2CF9AE}" pid="17" name="MSIP_Label_caf3f7fd-5cd4-4287-9002-aceb9af13c42_Name">
    <vt:lpwstr>Public</vt:lpwstr>
  </property>
  <property fmtid="{D5CDD505-2E9C-101B-9397-08002B2CF9AE}" pid="18" name="MSIP_Label_caf3f7fd-5cd4-4287-9002-aceb9af13c42_SiteId">
    <vt:lpwstr>a2b53be5-734e-4e6c-ab0d-d184f60fd917</vt:lpwstr>
  </property>
  <property fmtid="{D5CDD505-2E9C-101B-9397-08002B2CF9AE}" pid="19" name="MSIP_Label_caf3f7fd-5cd4-4287-9002-aceb9af13c42_ActionId">
    <vt:lpwstr>4e624802-a5e3-4c73-a8c0-ce08b323ff2c</vt:lpwstr>
  </property>
  <property fmtid="{D5CDD505-2E9C-101B-9397-08002B2CF9AE}" pid="20" name="MSIP_Label_caf3f7fd-5cd4-4287-9002-aceb9af13c42_ContentBits">
    <vt:lpwstr>2</vt:lpwstr>
  </property>
</Properties>
</file>